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br/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https://youtu.be/X7EHZgXR0os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website using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The website can be anything you like (within school guidelines) if it meets the following criteria: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least 3 pages with links to navigate between all pages present on each page.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different size headers, list, 3 images, table, and a form.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X7EHZgXR0o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