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https://youtu.be/8VmbZmrDwU8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full CRUD application of your choice using either an API or local Array.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an existing API with AJAX to interact with it.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do not use an API, store the entities you will create, read, update, and delete in an array.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 form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new entities.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 way for users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entities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Bootstrap and CSS to style your project.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Recommended API: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MockAPI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a great recommendation for this project!</w:t>
        <w:br/>
        <w:t xml:space="preserve">Get more tips on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CRUD with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"https://docs.google.com/presentation/d/1hd64pAnilrKa2VBMedSANqh3HKX9UzG-/edit?usp=sharing&amp;ouid=111407076323695631883&amp;rtpof=true&amp;sd=true"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MockAPI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8VmbZmrDwU8" Id="docRId1" Type="http://schemas.openxmlformats.org/officeDocument/2006/relationships/hyperlink" /><Relationship TargetMode="External" Target="https://docs.google.com/presentation/d/1hd64pAnilrKa2VBMedSANqh3HKX9UzG-/edit?usp=sharing&amp;ouid=111407076323695631883&amp;rtpof=true&amp;sd=true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JTSAKE/promineoTech" Id="docRId0" Type="http://schemas.openxmlformats.org/officeDocument/2006/relationships/hyperlink" /><Relationship TargetMode="External" Target="https://mockapi.io/" Id="docRId2" Type="http://schemas.openxmlformats.org/officeDocument/2006/relationships/hyperlink" /><Relationship Target="numbering.xml" Id="docRId4" Type="http://schemas.openxmlformats.org/officeDocument/2006/relationships/numbering" /></Relationships>
</file>