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99A" w:rsidRDefault="00021F8A" w:rsidP="00580885">
      <w:pPr>
        <w:pStyle w:val="ListParagraph"/>
        <w:numPr>
          <w:ilvl w:val="0"/>
          <w:numId w:val="1"/>
        </w:numPr>
      </w:pPr>
      <w:r>
        <w:t>Q</w:t>
      </w:r>
    </w:p>
    <w:p w:rsidR="00021F8A" w:rsidRDefault="00021F8A" w:rsidP="00021F8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den>
          </m:f>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r>
            <w:rPr>
              <w:rFonts w:ascii="Cambria Math" w:hAnsi="Cambria Math"/>
            </w:rPr>
            <m:t>=0</m:t>
          </m:r>
          <m:r>
            <w:rPr>
              <w:rFonts w:ascii="Cambria Math" w:hAnsi="Cambria Math"/>
            </w:rPr>
            <w:br/>
          </m:r>
        </m:oMath>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1-p</m:t>
              </m:r>
              <m:d>
                <m:dPr>
                  <m:ctrlPr>
                    <w:rPr>
                      <w:rFonts w:ascii="Cambria Math" w:hAnsi="Cambria Math"/>
                      <w:i/>
                    </w:rPr>
                  </m:ctrlPr>
                </m:dPr>
                <m:e>
                  <m:r>
                    <w:rPr>
                      <w:rFonts w:ascii="Cambria Math" w:hAnsi="Cambria Math"/>
                    </w:rPr>
                    <m:t>x</m:t>
                  </m:r>
                </m:e>
              </m:d>
            </m:den>
          </m:f>
        </m:oMath>
      </m:oMathPara>
    </w:p>
    <w:p w:rsidR="002F27DC" w:rsidRDefault="002F27DC" w:rsidP="002F27DC">
      <w:pPr>
        <w:pStyle w:val="ListParagraph"/>
        <w:numPr>
          <w:ilvl w:val="0"/>
          <w:numId w:val="1"/>
        </w:numPr>
      </w:pPr>
      <w:r>
        <w:t xml:space="preserve">Note </w:t>
      </w:r>
      <w:proofErr w:type="gramStart"/>
      <w:r>
        <w:t xml:space="preserve">that </w:t>
      </w:r>
      <w:proofErr w:type="gramEnd"/>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e>
            </m:d>
          </m:e>
        </m:func>
      </m:oMath>
      <w:r>
        <w:t>.</w:t>
      </w:r>
    </w:p>
    <w:p w:rsidR="003E350D" w:rsidRPr="00530346" w:rsidRDefault="002F27DC" w:rsidP="002F27DC">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l</m:t>
                                      </m:r>
                                    </m:sub>
                                  </m:sSub>
                                </m:e>
                              </m:d>
                            </m:e>
                            <m:sup>
                              <m:r>
                                <w:rPr>
                                  <w:rFonts w:ascii="Cambria Math" w:hAnsi="Cambria Math"/>
                                </w:rPr>
                                <m:t>2</m:t>
                              </m:r>
                            </m:sup>
                          </m:sSup>
                        </m:e>
                      </m:d>
                    </m:e>
                  </m:func>
                </m:e>
              </m:nary>
              <m:r>
                <w:rPr>
                  <w:rFonts w:ascii="Cambria Math" w:hAnsi="Cambria Math"/>
                </w:rPr>
                <m:t xml:space="preserve"> </m:t>
              </m:r>
            </m:den>
          </m:f>
          <m:r>
            <w:rPr>
              <w:rFonts w:ascii="Cambria Math" w:hAnsi="Cambria Math"/>
            </w:rPr>
            <w:br/>
          </m:r>
        </m:oMath>
        <m:oMath>
          <m:r>
            <m:rPr>
              <m:aln/>
            </m:rP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 xml:space="preserve"> </m:t>
              </m:r>
            </m:den>
          </m:f>
          <m:r>
            <w:rPr>
              <w:rFonts w:ascii="Cambria Math" w:hAnsi="Cambria Math"/>
            </w:rPr>
            <w:br/>
          </m:r>
        </m:oMath>
        <m:oMath>
          <m:r>
            <m:rPr>
              <m:aln/>
            </m:rPr>
            <w:rPr>
              <w:rFonts w:ascii="Cambria Math" w:hAnsi="Cambria Math"/>
            </w:rPr>
            <m:t>=</m:t>
          </m:r>
          <m:f>
            <m:fPr>
              <m:ctrlPr>
                <w:rPr>
                  <w:rFonts w:ascii="Cambria Math" w:hAnsi="Cambria Math"/>
                  <w:i/>
                </w:rPr>
              </m:ctrlPr>
            </m:fPr>
            <m:num>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rad>
                    <m:radPr>
                      <m:degHide m:val="1"/>
                      <m:ctrlPr>
                        <w:rPr>
                          <w:rFonts w:ascii="Cambria Math" w:hAnsi="Cambria Math"/>
                          <w:i/>
                        </w:rPr>
                      </m:ctrlPr>
                    </m:radPr>
                    <m:deg/>
                    <m:e>
                      <m:r>
                        <w:rPr>
                          <w:rFonts w:ascii="Cambria Math" w:hAnsi="Cambria Math"/>
                        </w:rPr>
                        <m:t>2π</m:t>
                      </m:r>
                    </m:e>
                  </m:rad>
                </m:den>
              </m:f>
              <m:sSub>
                <m:sSubPr>
                  <m:ctrlPr>
                    <w:rPr>
                      <w:rFonts w:ascii="Cambria Math" w:hAnsi="Cambria Math"/>
                      <w:i/>
                    </w:rPr>
                  </m:ctrlPr>
                </m:sSubPr>
                <m:e>
                  <m:r>
                    <w:rPr>
                      <w:rFonts w:ascii="Cambria Math" w:hAnsi="Cambria Math"/>
                    </w:rPr>
                    <m:t>π</m:t>
                  </m:r>
                </m:e>
                <m:sub>
                  <m:r>
                    <w:rPr>
                      <w:rFonts w:ascii="Cambria Math" w:hAnsi="Cambria Math"/>
                    </w:rPr>
                    <m:t>k</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rad>
                    <m:radPr>
                      <m:degHide m:val="1"/>
                      <m:ctrlPr>
                        <w:rPr>
                          <w:rFonts w:ascii="Cambria Math" w:hAnsi="Cambria Math"/>
                          <w:i/>
                        </w:rPr>
                      </m:ctrlPr>
                    </m:radP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den>
          </m:f>
          <m:r>
            <w:rPr>
              <w:rFonts w:ascii="Cambria Math" w:hAnsi="Cambria Math"/>
            </w:rPr>
            <m:t xml:space="preserve"> </m:t>
          </m:r>
          <m:r>
            <w:rPr>
              <w:rFonts w:ascii="Cambria Math" w:hAnsi="Cambria Math"/>
            </w:rPr>
            <w:br/>
          </m:r>
        </m:oMath>
        <m:oMath>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den>
          </m:f>
          <m:r>
            <w:rPr>
              <w:rFonts w:ascii="Cambria Math" w:hAnsi="Cambria Math"/>
            </w:rPr>
            <m:t xml:space="preserve"> </m:t>
          </m:r>
          <m: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den>
                  </m:f>
                </m:e>
              </m:d>
            </m:e>
          </m:func>
          <m: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e>
              </m:d>
            </m:e>
          </m:func>
          <m: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e>
              </m:d>
            </m:e>
          </m:func>
          <m: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2σ</m:t>
                      </m:r>
                    </m:den>
                  </m:f>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e>
              </m:d>
            </m:e>
          </m:func>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e>
                  </m:d>
                </m:e>
              </m:func>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2σ</m:t>
                                  </m:r>
                                </m:den>
                              </m:f>
                            </m:e>
                          </m:d>
                        </m:e>
                        <m:sup>
                          <m:r>
                            <w:rPr>
                              <w:rFonts w:ascii="Cambria Math" w:hAnsi="Cambria Math"/>
                            </w:rPr>
                            <m:t>2</m:t>
                          </m:r>
                        </m:sup>
                      </m:sSup>
                    </m:e>
                  </m:d>
                </m:e>
              </m:func>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e>
              </m:d>
            </m:den>
          </m:f>
        </m:oMath>
      </m:oMathPara>
    </w:p>
    <w:p w:rsidR="00530346" w:rsidRDefault="00DC7EFC" w:rsidP="00BA56BB">
      <w:pPr>
        <w:spacing w:after="0"/>
        <w:ind w:left="720"/>
      </w:pPr>
      <w:r>
        <w:lastRenderedPageBreak/>
        <w:t>Thus, we</w:t>
      </w:r>
      <w:r w:rsidR="00530346">
        <w:t xml:space="preserve"> may observe that maximizing </w:t>
      </w: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oMath>
      <w:r w:rsidR="00530346">
        <w:t xml:space="preserve"> also </w:t>
      </w:r>
      <w:proofErr w:type="gramStart"/>
      <w:r w:rsidR="00530346">
        <w:t xml:space="preserve">maximizes </w:t>
      </w:r>
      <w:proofErr w:type="gramEnd"/>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oMath>
      <w:r w:rsidR="00530346">
        <w:t xml:space="preserve">, and maximizing one is equivalent </w:t>
      </w:r>
      <w:r w:rsidR="002D12CC">
        <w:t xml:space="preserve">to maximizing the other. Consequently, assigning the observation for which </w:t>
      </w:r>
      <m:oMath>
        <m:d>
          <m:dPr>
            <m:ctrlPr>
              <w:rPr>
                <w:rFonts w:ascii="Cambria Math" w:hAnsi="Cambria Math"/>
                <w:i/>
              </w:rPr>
            </m:ctrlPr>
          </m:dPr>
          <m:e>
            <m:r>
              <w:rPr>
                <w:rFonts w:ascii="Cambria Math" w:hAnsi="Cambria Math"/>
              </w:rPr>
              <m:t>4.12</m:t>
            </m:r>
          </m:e>
        </m:d>
      </m:oMath>
      <w:r w:rsidR="002D12CC">
        <w:t xml:space="preserve"> is largest is equivalent to </w:t>
      </w:r>
      <w:proofErr w:type="gramStart"/>
      <w:r w:rsidR="002D12CC">
        <w:t xml:space="preserve">maximizing </w:t>
      </w:r>
      <w:proofErr w:type="gramEnd"/>
      <m:oMath>
        <m:d>
          <m:dPr>
            <m:ctrlPr>
              <w:rPr>
                <w:rFonts w:ascii="Cambria Math" w:hAnsi="Cambria Math"/>
                <w:i/>
              </w:rPr>
            </m:ctrlPr>
          </m:dPr>
          <m:e>
            <m:r>
              <w:rPr>
                <w:rFonts w:ascii="Cambria Math" w:hAnsi="Cambria Math"/>
              </w:rPr>
              <m:t>4.13</m:t>
            </m:r>
          </m:e>
        </m:d>
      </m:oMath>
      <w:r w:rsidR="002D12CC">
        <w:t>.</w:t>
      </w:r>
    </w:p>
    <w:p w:rsidR="00580885" w:rsidRDefault="00AF3B6F" w:rsidP="00580885">
      <w:pPr>
        <w:pStyle w:val="ListParagraph"/>
        <w:numPr>
          <w:ilvl w:val="0"/>
          <w:numId w:val="1"/>
        </w:numPr>
      </w:pPr>
      <w:r>
        <w:t xml:space="preserve">Assume we have </w:t>
      </w:r>
      <m:oMath>
        <m:r>
          <w:rPr>
            <w:rFonts w:ascii="Cambria Math" w:hAnsi="Cambria Math"/>
          </w:rPr>
          <m:t>K</m:t>
        </m:r>
      </m:oMath>
      <w:r>
        <w:t xml:space="preserve"> classes, and that if an observation belongs to the </w:t>
      </w:r>
      <m:oMath>
        <m:r>
          <w:rPr>
            <w:rFonts w:ascii="Cambria Math" w:hAnsi="Cambria Math"/>
          </w:rPr>
          <m:t>k</m:t>
        </m:r>
      </m:oMath>
      <w:r>
        <w:t xml:space="preserve">th class, then </w:t>
      </w:r>
      <m:oMath>
        <m:r>
          <w:rPr>
            <w:rFonts w:ascii="Cambria Math" w:hAnsi="Cambria Math"/>
          </w:rPr>
          <m:t>X</m:t>
        </m:r>
      </m:oMath>
      <w:r>
        <w:t xml:space="preserve"> comes from a one-dimensional normal distribution</w:t>
      </w:r>
      <w:proofErr w:type="gramStart"/>
      <w:r>
        <w:t xml:space="preserve">, </w:t>
      </w:r>
      <w:proofErr w:type="gramEnd"/>
      <m:oMath>
        <m:r>
          <w:rPr>
            <w:rFonts w:ascii="Cambria Math" w:hAnsi="Cambria Math"/>
          </w:rPr>
          <m:t>X~N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oMath>
      <w:r w:rsidR="00F71A0D">
        <w:t xml:space="preserve">. We do not assume that the variance is equivalent across all the classes, or in other words, we may not assume that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oMath>
      <w:r w:rsidR="00F71A0D">
        <w:t xml:space="preserve"> for all </w:t>
      </w:r>
      <m:oMath>
        <m:r>
          <w:rPr>
            <w:rFonts w:ascii="Cambria Math" w:hAnsi="Cambria Math"/>
          </w:rPr>
          <m:t>i, j∈</m:t>
        </m:r>
        <m:d>
          <m:dPr>
            <m:begChr m:val="["/>
            <m:endChr m:val="]"/>
            <m:ctrlPr>
              <w:rPr>
                <w:rFonts w:ascii="Cambria Math" w:hAnsi="Cambria Math"/>
                <w:i/>
              </w:rPr>
            </m:ctrlPr>
          </m:dPr>
          <m:e>
            <m:r>
              <w:rPr>
                <w:rFonts w:ascii="Cambria Math" w:hAnsi="Cambria Math"/>
              </w:rPr>
              <m:t>1,k</m:t>
            </m:r>
          </m:e>
        </m:d>
        <m:r>
          <w:rPr>
            <w:rFonts w:ascii="Cambria Math" w:hAnsi="Cambria Math"/>
          </w:rPr>
          <m:t>, i≠j</m:t>
        </m:r>
      </m:oMath>
      <w:r w:rsidR="00F71A0D">
        <w:t>.</w:t>
      </w:r>
      <w:r w:rsidR="00B96BE6">
        <w:t>Then</w:t>
      </w:r>
    </w:p>
    <w:p w:rsidR="00B96BE6" w:rsidRPr="00A11205" w:rsidRDefault="009E4FE6" w:rsidP="00B96BE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l</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l</m:t>
                                      </m:r>
                                    </m:sub>
                                  </m:sSub>
                                </m:e>
                              </m:d>
                            </m:e>
                            <m:sup>
                              <m:r>
                                <w:rPr>
                                  <w:rFonts w:ascii="Cambria Math" w:hAnsi="Cambria Math"/>
                                </w:rPr>
                                <m:t>2</m:t>
                              </m:r>
                            </m:sup>
                          </m:sSup>
                        </m:e>
                      </m:d>
                    </m:e>
                  </m:func>
                </m:e>
              </m:nary>
              <m:r>
                <w:rPr>
                  <w:rFonts w:ascii="Cambria Math" w:hAnsi="Cambria Math"/>
                </w:rPr>
                <m:t xml:space="preserve"> </m:t>
              </m:r>
            </m:den>
          </m:f>
          <m:r>
            <w:rPr>
              <w:rFonts w:ascii="Cambria Math" w:hAnsi="Cambria Math"/>
            </w:rPr>
            <w:br/>
          </m:r>
        </m:oMath>
        <m:oMath>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e>
                      </m:d>
                    </m:e>
                  </m:func>
                </m:e>
              </m:d>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num>
                    <m:den>
                      <m:sSub>
                        <m:sSubPr>
                          <m:ctrlPr>
                            <w:rPr>
                              <w:rFonts w:ascii="Cambria Math" w:hAnsi="Cambria Math"/>
                              <w:i/>
                            </w:rPr>
                          </m:ctrlPr>
                        </m:sSubPr>
                        <m:e>
                          <m:r>
                            <w:rPr>
                              <w:rFonts w:ascii="Cambria Math" w:hAnsi="Cambria Math"/>
                            </w:rPr>
                            <m:t>σ</m:t>
                          </m:r>
                        </m:e>
                        <m:sub>
                          <m:r>
                            <w:rPr>
                              <w:rFonts w:ascii="Cambria Math" w:hAnsi="Cambria Math"/>
                            </w:rPr>
                            <m:t>l</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l</m:t>
                                      </m:r>
                                    </m:sub>
                                  </m:sSub>
                                </m:e>
                              </m:d>
                            </m:e>
                            <m:sup>
                              <m:r>
                                <w:rPr>
                                  <w:rFonts w:ascii="Cambria Math" w:hAnsi="Cambria Math"/>
                                </w:rPr>
                                <m:t>2</m:t>
                              </m:r>
                            </m:sup>
                          </m:sSup>
                        </m:e>
                      </m:d>
                    </m:e>
                  </m:func>
                </m:e>
              </m:nary>
            </m:den>
          </m:f>
          <m:r>
            <w:rPr>
              <w:rFonts w:ascii="Cambria Math" w:hAnsi="Cambria Math"/>
            </w:rPr>
            <w:br/>
          </m:r>
        </m:oMath>
        <m:oMath>
          <m:r>
            <m:rPr>
              <m:aln/>
            </m:rP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num>
                    <m:den>
                      <m:sSub>
                        <m:sSubPr>
                          <m:ctrlPr>
                            <w:rPr>
                              <w:rFonts w:ascii="Cambria Math" w:hAnsi="Cambria Math"/>
                              <w:i/>
                            </w:rPr>
                          </m:ctrlPr>
                        </m:sSubPr>
                        <m:e>
                          <m:r>
                            <w:rPr>
                              <w:rFonts w:ascii="Cambria Math" w:hAnsi="Cambria Math"/>
                            </w:rPr>
                            <m:t>σ</m:t>
                          </m:r>
                        </m:e>
                        <m:sub>
                          <m:r>
                            <w:rPr>
                              <w:rFonts w:ascii="Cambria Math" w:hAnsi="Cambria Math"/>
                            </w:rPr>
                            <m:t>l</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e>
              </m:nary>
            </m:den>
          </m:f>
        </m:oMath>
      </m:oMathPara>
    </w:p>
    <w:p w:rsidR="00A11205" w:rsidRPr="00B2769C" w:rsidRDefault="00A11205" w:rsidP="00B96BE6">
      <w:pPr>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k</m:t>
                              </m:r>
                            </m:sub>
                          </m:sSub>
                        </m:den>
                      </m:f>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num>
                            <m:den>
                              <m:sSub>
                                <m:sSubPr>
                                  <m:ctrlPr>
                                    <w:rPr>
                                      <w:rFonts w:ascii="Cambria Math" w:hAnsi="Cambria Math"/>
                                      <w:i/>
                                    </w:rPr>
                                  </m:ctrlPr>
                                </m:sSubPr>
                                <m:e>
                                  <m:r>
                                    <w:rPr>
                                      <w:rFonts w:ascii="Cambria Math" w:hAnsi="Cambria Math"/>
                                    </w:rPr>
                                    <m:t>σ</m:t>
                                  </m:r>
                                </m:e>
                                <m:sub>
                                  <m:r>
                                    <w:rPr>
                                      <w:rFonts w:ascii="Cambria Math" w:hAnsi="Cambria Math"/>
                                    </w:rPr>
                                    <m:t>l</m:t>
                                  </m:r>
                                </m:sub>
                              </m:sSub>
                            </m:den>
                          </m:f>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e>
                      </m:nary>
                    </m:den>
                  </m:f>
                </m:e>
              </m:d>
            </m:e>
          </m:func>
          <m: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num>
                        <m:den>
                          <m:sSub>
                            <m:sSubPr>
                              <m:ctrlPr>
                                <w:rPr>
                                  <w:rFonts w:ascii="Cambria Math" w:hAnsi="Cambria Math"/>
                                  <w:i/>
                                </w:rPr>
                              </m:ctrlPr>
                            </m:sSubPr>
                            <m:e>
                              <m:r>
                                <w:rPr>
                                  <w:rFonts w:ascii="Cambria Math" w:hAnsi="Cambria Math"/>
                                </w:rPr>
                                <m:t>σ</m:t>
                              </m:r>
                            </m:e>
                            <m:sub>
                              <m:r>
                                <w:rPr>
                                  <w:rFonts w:ascii="Cambria Math" w:hAnsi="Cambria Math"/>
                                </w:rPr>
                                <m:t>l</m:t>
                              </m:r>
                            </m:sub>
                          </m:sSub>
                        </m:den>
                      </m:f>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e>
                  </m:nary>
                </m:e>
              </m:d>
            </m:e>
          </m:func>
          <m:r>
            <w:rPr>
              <w:rFonts w:ascii="Cambria Math" w:hAnsi="Cambria Math"/>
            </w:rPr>
            <w:br/>
          </m:r>
        </m:oMath>
        <m:oMath>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k</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l</m:t>
                              </m:r>
                            </m:sub>
                          </m:sSub>
                        </m:num>
                        <m:den>
                          <m:sSub>
                            <m:sSubPr>
                              <m:ctrlPr>
                                <w:rPr>
                                  <w:rFonts w:ascii="Cambria Math" w:hAnsi="Cambria Math"/>
                                  <w:i/>
                                </w:rPr>
                              </m:ctrlPr>
                            </m:sSubPr>
                            <m:e>
                              <m:r>
                                <w:rPr>
                                  <w:rFonts w:ascii="Cambria Math" w:hAnsi="Cambria Math"/>
                                </w:rPr>
                                <m:t>σ</m:t>
                              </m:r>
                            </m:e>
                            <m:sub>
                              <m:r>
                                <w:rPr>
                                  <w:rFonts w:ascii="Cambria Math" w:hAnsi="Cambria Math"/>
                                </w:rPr>
                                <m:t>l</m:t>
                              </m:r>
                            </m:sub>
                          </m:sSub>
                        </m:den>
                      </m:f>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e>
                  </m:nary>
                </m:e>
              </m:d>
            </m:e>
          </m:func>
        </m:oMath>
      </m:oMathPara>
    </w:p>
    <w:p w:rsidR="00B2769C" w:rsidRDefault="00B2769C" w:rsidP="00B2769C">
      <w:pPr>
        <w:ind w:left="720"/>
      </w:pPr>
      <w:r>
        <w:t xml:space="preserve">From this, we obtain the discriminant </w:t>
      </w:r>
      <w:proofErr w:type="gramStart"/>
      <w:r>
        <w:t xml:space="preserve">function </w:t>
      </w:r>
      <w:proofErr w:type="gramEnd"/>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k</m:t>
                        </m:r>
                      </m:sub>
                    </m:sSub>
                  </m:den>
                </m:f>
              </m:e>
            </m:d>
          </m:e>
        </m:func>
      </m:oMath>
      <w:r>
        <w:t xml:space="preserve">, which is quadratic in </w:t>
      </w:r>
      <m:oMath>
        <m:r>
          <w:rPr>
            <w:rFonts w:ascii="Cambria Math" w:hAnsi="Cambria Math"/>
          </w:rPr>
          <m:t>x</m:t>
        </m:r>
      </m:oMath>
      <w:r>
        <w:t xml:space="preserve"> and by extension not linear in </w:t>
      </w:r>
      <m:oMath>
        <m:r>
          <w:rPr>
            <w:rFonts w:ascii="Cambria Math" w:hAnsi="Cambria Math"/>
          </w:rPr>
          <m:t>x</m:t>
        </m:r>
      </m:oMath>
      <w:r>
        <w:t xml:space="preserve">. </w:t>
      </w:r>
    </w:p>
    <w:p w:rsidR="00E866C7" w:rsidRDefault="00E866C7" w:rsidP="00E866C7">
      <w:pPr>
        <w:pStyle w:val="ListParagraph"/>
        <w:numPr>
          <w:ilvl w:val="0"/>
          <w:numId w:val="1"/>
        </w:numPr>
      </w:pPr>
      <w:r>
        <w:t>Q</w:t>
      </w:r>
    </w:p>
    <w:p w:rsidR="00E866C7" w:rsidRDefault="00E866C7" w:rsidP="00E866C7">
      <w:pPr>
        <w:pStyle w:val="ListParagraph"/>
        <w:numPr>
          <w:ilvl w:val="1"/>
          <w:numId w:val="1"/>
        </w:numPr>
      </w:pPr>
      <m:oMath>
        <m:r>
          <w:rPr>
            <w:rFonts w:ascii="Cambria Math" w:hAnsi="Cambria Math"/>
          </w:rPr>
          <m:t>p=1</m:t>
        </m:r>
      </m:oMath>
      <w: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0,1</m:t>
            </m:r>
          </m:e>
        </m:d>
      </m:oMath>
      <w:r>
        <w:t xml:space="preserve">, </w:t>
      </w:r>
      <m:oMath>
        <m:r>
          <w:rPr>
            <w:rFonts w:ascii="Cambria Math" w:hAnsi="Cambria Math"/>
          </w:rPr>
          <m:t>KNN</m:t>
        </m:r>
      </m:oMath>
      <w:r>
        <w:t xml:space="preserve"> with </w:t>
      </w:r>
      <m:oMath>
        <m:r>
          <w:rPr>
            <w:rFonts w:ascii="Cambria Math" w:hAnsi="Cambria Math"/>
          </w:rPr>
          <m:t>K=0.1n</m:t>
        </m:r>
      </m:oMath>
    </w:p>
    <w:p w:rsidR="00EC0EE2" w:rsidRDefault="00EC0EE2" w:rsidP="00EC0EE2">
      <w:pPr>
        <w:pStyle w:val="ListParagraph"/>
        <w:ind w:left="1440"/>
      </w:pPr>
      <w:r>
        <w:t>On average, 10% of the available observations will be used.</w:t>
      </w:r>
    </w:p>
    <w:p w:rsidR="00E866C7" w:rsidRDefault="002A6E91" w:rsidP="00E866C7">
      <w:pPr>
        <w:pStyle w:val="ListParagraph"/>
        <w:numPr>
          <w:ilvl w:val="1"/>
          <w:numId w:val="1"/>
        </w:numPr>
      </w:pPr>
      <m:oMath>
        <m:r>
          <w:rPr>
            <w:rFonts w:ascii="Cambria Math" w:hAnsi="Cambria Math"/>
          </w:rPr>
          <m:t>p=2</m:t>
        </m:r>
      </m:oMath>
      <w:r>
        <w:t xml:space="preserve">, rest same as </w:t>
      </w:r>
      <m:oMath>
        <m:r>
          <w:rPr>
            <w:rFonts w:ascii="Cambria Math" w:hAnsi="Cambria Math"/>
          </w:rPr>
          <m:t>a)</m:t>
        </m:r>
      </m:oMath>
    </w:p>
    <w:p w:rsidR="002A6E91" w:rsidRDefault="002A6E91" w:rsidP="002A6E91">
      <w:pPr>
        <w:pStyle w:val="ListParagraph"/>
        <w:ind w:left="1440"/>
      </w:pPr>
      <w:proofErr w:type="gramStart"/>
      <w:r>
        <w:t xml:space="preserve">On average, </w:t>
      </w:r>
      <m:oMath>
        <m:r>
          <w:rPr>
            <w:rFonts w:ascii="Cambria Math" w:hAnsi="Cambria Math"/>
          </w:rPr>
          <m:t>10%*10%=1%</m:t>
        </m:r>
      </m:oMath>
      <w:r>
        <w:t xml:space="preserve"> of the available observations will be used.</w:t>
      </w:r>
      <w:proofErr w:type="gramEnd"/>
    </w:p>
    <w:p w:rsidR="004D0AE9" w:rsidRDefault="004D0AE9" w:rsidP="004D0AE9">
      <w:pPr>
        <w:pStyle w:val="ListParagraph"/>
        <w:numPr>
          <w:ilvl w:val="1"/>
          <w:numId w:val="1"/>
        </w:numPr>
      </w:pPr>
      <m:oMath>
        <m:r>
          <w:rPr>
            <w:rFonts w:ascii="Cambria Math" w:hAnsi="Cambria Math"/>
          </w:rPr>
          <m:t>p=100</m:t>
        </m:r>
      </m:oMath>
    </w:p>
    <w:p w:rsidR="004D0AE9" w:rsidRDefault="004D0AE9" w:rsidP="004D0AE9">
      <w:pPr>
        <w:pStyle w:val="ListParagraph"/>
        <w:ind w:left="1440"/>
      </w:pPr>
      <w:proofErr w:type="gramStart"/>
      <w:r>
        <w:t xml:space="preserve">On average, </w:t>
      </w:r>
      <m:oMath>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100</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-100</m:t>
                </m:r>
              </m:sup>
            </m:sSup>
          </m:e>
        </m:d>
        <m:r>
          <w:rPr>
            <w:rFonts w:ascii="Cambria Math" w:hAnsi="Cambria Math"/>
          </w:rPr>
          <m:t>%</m:t>
        </m:r>
      </m:oMath>
      <w:r>
        <w:t xml:space="preserve"> of the available observations will be used.</w:t>
      </w:r>
      <w:proofErr w:type="gramEnd"/>
    </w:p>
    <w:p w:rsidR="004D0AE9" w:rsidRDefault="004D0AE9" w:rsidP="004D0AE9">
      <w:pPr>
        <w:pStyle w:val="ListParagraph"/>
        <w:numPr>
          <w:ilvl w:val="1"/>
          <w:numId w:val="1"/>
        </w:numPr>
      </w:pPr>
      <w:r>
        <w:lastRenderedPageBreak/>
        <w:t xml:space="preserve">When </w:t>
      </w:r>
      <m:oMath>
        <m:r>
          <w:rPr>
            <w:rFonts w:ascii="Cambria Math" w:hAnsi="Cambria Math"/>
          </w:rPr>
          <m:t>p</m:t>
        </m:r>
      </m:oMath>
      <w:r>
        <w:t xml:space="preserve"> is very large, there exists an exponentially decaying number of observations that are considered “near” enough to any given observation </w:t>
      </w:r>
      <w:r>
        <w:rPr>
          <w:u w:val="single"/>
        </w:rPr>
        <w:t xml:space="preserve">in </w:t>
      </w:r>
      <m:oMath>
        <m:r>
          <w:rPr>
            <w:rFonts w:ascii="Cambria Math" w:hAnsi="Cambria Math"/>
            <w:u w:val="single"/>
          </w:rPr>
          <m:t>p</m:t>
        </m:r>
      </m:oMath>
      <w:r>
        <w:rPr>
          <w:u w:val="single"/>
        </w:rPr>
        <w:t>-dimensional space</w:t>
      </w:r>
      <w:r>
        <w:t xml:space="preserve">. The possible </w:t>
      </w:r>
      <w:proofErr w:type="gramStart"/>
      <w:r>
        <w:t>sp</w:t>
      </w:r>
      <w:r w:rsidR="002F6F50">
        <w:t>a</w:t>
      </w:r>
      <w:r>
        <w:t xml:space="preserve">ce for </w:t>
      </w:r>
      <m:oMath>
        <m:r>
          <w:rPr>
            <w:rFonts w:ascii="Cambria Math" w:hAnsi="Cambria Math"/>
          </w:rPr>
          <m:t>KNN</m:t>
        </m:r>
      </m:oMath>
      <w:r w:rsidR="002F6F50">
        <w:t xml:space="preserve"> decreases relative to the constant total nu</w:t>
      </w:r>
      <w:r>
        <w:t>m</w:t>
      </w:r>
      <w:r w:rsidR="002F6F50">
        <w:t>b</w:t>
      </w:r>
      <w:r>
        <w:t xml:space="preserve">er of observations, making the accuracy of </w:t>
      </w:r>
      <m:oMath>
        <m:r>
          <w:rPr>
            <w:rFonts w:ascii="Cambria Math" w:hAnsi="Cambria Math"/>
          </w:rPr>
          <m:t>KNN</m:t>
        </m:r>
      </m:oMath>
      <w:r>
        <w:t xml:space="preserve"> suffer</w:t>
      </w:r>
      <w:proofErr w:type="gramEnd"/>
      <w:r>
        <w:t xml:space="preserve"> as </w:t>
      </w:r>
      <m:oMath>
        <m:r>
          <w:rPr>
            <w:rFonts w:ascii="Cambria Math" w:hAnsi="Cambria Math"/>
          </w:rPr>
          <m:t>p</m:t>
        </m:r>
      </m:oMath>
      <w:r>
        <w:t xml:space="preserve"> increases.</w:t>
      </w:r>
    </w:p>
    <w:p w:rsidR="000B092A" w:rsidRDefault="000B092A" w:rsidP="004D0AE9">
      <w:pPr>
        <w:pStyle w:val="ListParagraph"/>
        <w:numPr>
          <w:ilvl w:val="1"/>
          <w:numId w:val="1"/>
        </w:numPr>
      </w:pPr>
      <w:r>
        <w:t xml:space="preserve">For a </w:t>
      </w:r>
      <m:oMath>
        <m:r>
          <w:rPr>
            <w:rFonts w:ascii="Cambria Math" w:hAnsi="Cambria Math"/>
          </w:rPr>
          <m:t>p</m:t>
        </m:r>
      </m:oMath>
      <w:r>
        <w:t xml:space="preserve">-dimensional hypercube to take up </w:t>
      </w:r>
      <m:oMath>
        <m:r>
          <w:rPr>
            <w:rFonts w:ascii="Cambria Math" w:hAnsi="Cambria Math"/>
          </w:rPr>
          <m:t>10%</m:t>
        </m:r>
      </m:oMath>
      <w:r>
        <w:t xml:space="preserve"> of the training observations, it is necessary for the </w:t>
      </w:r>
      <m:oMath>
        <m:r>
          <w:rPr>
            <w:rFonts w:ascii="Cambria Math" w:hAnsi="Cambria Math"/>
          </w:rPr>
          <m:t>p</m:t>
        </m:r>
      </m:oMath>
      <w:r>
        <w:t>-dimensional “area” (length</w:t>
      </w:r>
      <w:r>
        <w:rPr>
          <w:rFonts w:ascii="Cambria Math" w:hAnsi="Cambria Math" w:cs="Cambria Math"/>
        </w:rPr>
        <w:t>⇒</w:t>
      </w:r>
      <w:r>
        <w:t xml:space="preserve"> 1-D, area</w:t>
      </w:r>
      <w:r>
        <w:rPr>
          <w:rFonts w:ascii="Cambria Math" w:hAnsi="Cambria Math" w:cs="Cambria Math"/>
        </w:rPr>
        <w:t>⇒</w:t>
      </w:r>
      <w:r>
        <w:t xml:space="preserve"> 2-D, volume</w:t>
      </w:r>
      <w:r>
        <w:rPr>
          <w:rFonts w:ascii="Cambria Math" w:hAnsi="Cambria Math" w:cs="Cambria Math"/>
        </w:rPr>
        <w:t>⇒</w:t>
      </w:r>
      <w:r>
        <w:t xml:space="preserve"> 3-D, </w:t>
      </w:r>
      <w:proofErr w:type="spellStart"/>
      <w:r>
        <w:t>etc</w:t>
      </w:r>
      <w:proofErr w:type="spellEnd"/>
      <w:r>
        <w:t xml:space="preserve">) to </w:t>
      </w:r>
      <w:proofErr w:type="gramStart"/>
      <w:r>
        <w:t xml:space="preserve">equal </w:t>
      </w:r>
      <w:proofErr w:type="gramEnd"/>
      <m:oMath>
        <m:r>
          <w:rPr>
            <w:rFonts w:ascii="Cambria Math" w:hAnsi="Cambria Math"/>
          </w:rPr>
          <m:t>0.1</m:t>
        </m:r>
      </m:oMath>
      <w:r>
        <w:t xml:space="preserve">. As we can observe with </w:t>
      </w:r>
      <m:oMath>
        <m:r>
          <w:rPr>
            <w:rFonts w:ascii="Cambria Math" w:hAnsi="Cambria Math"/>
          </w:rPr>
          <m:t>p=1,2</m:t>
        </m:r>
      </m:oMath>
      <w:r>
        <w:t xml:space="preserve"> </w:t>
      </w:r>
      <w:proofErr w:type="gramStart"/>
      <w:r>
        <w:t xml:space="preserve">and </w:t>
      </w:r>
      <w:proofErr w:type="gramEnd"/>
      <m:oMath>
        <m:r>
          <w:rPr>
            <w:rFonts w:ascii="Cambria Math" w:hAnsi="Cambria Math"/>
          </w:rPr>
          <m:t>3</m:t>
        </m:r>
      </m:oMath>
      <w:r>
        <w:t xml:space="preserve">,, this holds true when the </w:t>
      </w:r>
      <w:proofErr w:type="spellStart"/>
      <w:r>
        <w:t>hypercube’s</w:t>
      </w:r>
      <w:proofErr w:type="spellEnd"/>
      <w:r>
        <w:t xml:space="preserve"> side length </w:t>
      </w:r>
      <m:oMath>
        <m:r>
          <w:rPr>
            <w:rFonts w:ascii="Cambria Math" w:hAnsi="Cambria Math"/>
          </w:rPr>
          <m:t>s</m:t>
        </m:r>
      </m:oMath>
      <w:r>
        <w:t xml:space="preserve"> multiplies with itself </w:t>
      </w:r>
      <m:oMath>
        <m:r>
          <w:rPr>
            <w:rFonts w:ascii="Cambria Math" w:hAnsi="Cambria Math"/>
          </w:rPr>
          <m:t>p</m:t>
        </m:r>
      </m:oMath>
      <w:r>
        <w:t xml:space="preserve"> times in order to equal precisely </w:t>
      </w:r>
      <m:oMath>
        <m:r>
          <w:rPr>
            <w:rFonts w:ascii="Cambria Math" w:hAnsi="Cambria Math"/>
          </w:rPr>
          <m:t>0.1</m:t>
        </m:r>
      </m:oMath>
      <w:r>
        <w:t xml:space="preserve">, or when </w:t>
      </w:r>
      <m:oMath>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=0.1⇔s=</m:t>
        </m:r>
        <m:rad>
          <m:radPr>
            <m:ctrlPr>
              <w:rPr>
                <w:rFonts w:ascii="Cambria Math" w:eastAsia="MS Gothic" w:hAnsi="Cambria Math" w:cs="MS Gothic"/>
                <w:i/>
              </w:rPr>
            </m:ctrlPr>
          </m:radPr>
          <m:deg>
            <m:r>
              <w:rPr>
                <w:rFonts w:ascii="Cambria Math" w:eastAsia="MS Gothic" w:hAnsi="Cambria Math" w:cs="MS Gothic"/>
              </w:rPr>
              <m:t>p</m:t>
            </m:r>
          </m:deg>
          <m:e>
            <m:r>
              <w:rPr>
                <w:rFonts w:ascii="Cambria Math" w:eastAsia="MS Gothic" w:hAnsi="Cambria Math" w:cs="MS Gothic"/>
              </w:rPr>
              <m:t>0.1</m:t>
            </m:r>
          </m:e>
        </m:rad>
      </m:oMath>
      <w:r>
        <w:t xml:space="preserve">. Therefore, a </w:t>
      </w:r>
      <m:oMath>
        <m:r>
          <w:rPr>
            <w:rFonts w:ascii="Cambria Math" w:hAnsi="Cambria Math"/>
          </w:rPr>
          <m:t>p</m:t>
        </m:r>
      </m:oMath>
      <w:r>
        <w:t xml:space="preserve">-dimensional hypercube containing </w:t>
      </w:r>
      <m:oMath>
        <m:r>
          <w:rPr>
            <w:rFonts w:ascii="Cambria Math" w:hAnsi="Cambria Math"/>
          </w:rPr>
          <m:t>10%</m:t>
        </m:r>
      </m:oMath>
      <w:r>
        <w:t xml:space="preserve"> of the training observations has a side length </w:t>
      </w:r>
      <m:oMath>
        <m:r>
          <w:rPr>
            <w:rFonts w:ascii="Cambria Math" w:hAnsi="Cambria Math"/>
          </w:rPr>
          <m:t>s</m:t>
        </m:r>
      </m:oMath>
      <w:r>
        <w:t xml:space="preserve"> </w:t>
      </w:r>
      <w:proofErr w:type="gramStart"/>
      <w:r>
        <w:t xml:space="preserve">of </w:t>
      </w:r>
      <w:proofErr w:type="gramEnd"/>
      <m:oMath>
        <m:rad>
          <m:radPr>
            <m:ctrlPr>
              <w:rPr>
                <w:rFonts w:ascii="Cambria Math" w:eastAsia="MS Gothic" w:hAnsi="Cambria Math" w:cs="MS Gothic"/>
                <w:i/>
              </w:rPr>
            </m:ctrlPr>
          </m:radPr>
          <m:deg>
            <m:r>
              <w:rPr>
                <w:rFonts w:ascii="Cambria Math" w:eastAsia="MS Gothic" w:hAnsi="Cambria Math" w:cs="MS Gothic"/>
              </w:rPr>
              <m:t>p</m:t>
            </m:r>
          </m:deg>
          <m:e>
            <m:r>
              <w:rPr>
                <w:rFonts w:ascii="Cambria Math" w:eastAsia="MS Gothic" w:hAnsi="Cambria Math" w:cs="MS Gothic"/>
              </w:rPr>
              <m:t>0.1</m:t>
            </m:r>
          </m:e>
        </m:rad>
      </m:oMath>
      <w:r>
        <w:t>.</w:t>
      </w:r>
    </w:p>
    <w:p w:rsidR="00580885" w:rsidRPr="002A6E91" w:rsidRDefault="0061728F" w:rsidP="00580885">
      <w:pPr>
        <w:pStyle w:val="ListParagraph"/>
        <w:numPr>
          <w:ilvl w:val="0"/>
          <w:numId w:val="1"/>
        </w:numPr>
      </w:pPr>
      <w:r>
        <w:t>LDA/QDA</w:t>
      </w:r>
    </w:p>
    <w:p w:rsidR="0061728F" w:rsidRDefault="0061728F" w:rsidP="0061728F">
      <w:pPr>
        <w:pStyle w:val="ListParagraph"/>
        <w:numPr>
          <w:ilvl w:val="1"/>
          <w:numId w:val="1"/>
        </w:numPr>
      </w:pPr>
      <w:r>
        <w:t>If the Bayes decision boundary is linear, we would expect LDA to perform bet</w:t>
      </w:r>
      <w:r w:rsidR="005B1DDD">
        <w:t>ter on the test set, but QDA to perform better on the training set due to its flexibility.</w:t>
      </w:r>
    </w:p>
    <w:p w:rsidR="0061728F" w:rsidRDefault="0061728F" w:rsidP="0061728F">
      <w:pPr>
        <w:pStyle w:val="ListParagraph"/>
        <w:numPr>
          <w:ilvl w:val="1"/>
          <w:numId w:val="1"/>
        </w:numPr>
      </w:pPr>
      <w:r>
        <w:t xml:space="preserve">If the Bayes Decision boundary is non-linear, </w:t>
      </w:r>
      <w:r w:rsidR="005B1DDD">
        <w:t>then QDA would outperform LDA in both cases due to its bias reduction from assuming a non-linear shape, which is true in both cases.</w:t>
      </w:r>
    </w:p>
    <w:p w:rsidR="0061728F" w:rsidRDefault="0061728F" w:rsidP="0061728F">
      <w:pPr>
        <w:pStyle w:val="ListParagraph"/>
        <w:numPr>
          <w:ilvl w:val="1"/>
          <w:numId w:val="1"/>
        </w:numPr>
      </w:pPr>
      <w:r>
        <w:t xml:space="preserve">In general, as the number of available observations </w:t>
      </w:r>
      <w:r>
        <w:rPr>
          <w:i/>
        </w:rPr>
        <w:t>n</w:t>
      </w:r>
      <w:r w:rsidR="00D944E4">
        <w:t xml:space="preserve"> increases, QDA performs better relative to LDA as a result of the variance of the classifier being less and less of a concern with more data points.  LDA has low variance already, but QDA’s non-trivial increase in variance is countered by having more data points. </w:t>
      </w:r>
    </w:p>
    <w:p w:rsidR="00D944E4" w:rsidRDefault="00D944E4" w:rsidP="0061728F">
      <w:pPr>
        <w:pStyle w:val="ListParagraph"/>
        <w:numPr>
          <w:ilvl w:val="1"/>
          <w:numId w:val="1"/>
        </w:numPr>
      </w:pPr>
      <w:r>
        <w:t xml:space="preserve">False. Even if the Bayes decision boundary for a given problem is linear, a QDA will not be able to outperform an LDA. QDA performs better in cases where the increase in variance can be offset successfully by other factors, such as a sufficiently large number of data points or a sufficient drop in bias. If the true decision boundary is not fit well by the QDA, there will be little to no reduction in bias to accommodate for the increased variance, meaning that, despite its flexibility, QDA will not perform better than LDA when the Bayes decision boundary is linear. </w:t>
      </w:r>
      <w:r w:rsidR="00A40AB5">
        <w:t>As well, a small number of data points will lead to overfitting in the QDA, which would be problematic for its accuracy and allow it to be surpassed by LDA.</w:t>
      </w:r>
    </w:p>
    <w:p w:rsidR="002E1D44" w:rsidRPr="002E1D44" w:rsidRDefault="002E1D44" w:rsidP="002E1D44">
      <w:pPr>
        <w:pStyle w:val="ListParagraph"/>
        <w:numPr>
          <w:ilvl w:val="0"/>
          <w:numId w:val="1"/>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=-6,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=0.05,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=1</m:t>
        </m:r>
      </m:oMath>
    </w:p>
    <w:p w:rsidR="00437FF8" w:rsidRDefault="00437FF8" w:rsidP="00746A12">
      <w:pPr>
        <w:pStyle w:val="ListParagraph"/>
        <w:numPr>
          <w:ilvl w:val="1"/>
          <w:numId w:val="1"/>
        </w:numPr>
      </w:pP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-6+0.05</m:t>
                    </m:r>
                    <m:d>
                      <m:dPr>
                        <m:ctrlPr>
                          <w:rPr>
                            <w:rFonts w:ascii="Cambria Math" w:hAnsi="Cambria Math"/>
                            <w:i/>
                          </w:rPr>
                        </m:ctrlPr>
                      </m:dPr>
                      <m:e>
                        <m:r>
                          <w:rPr>
                            <w:rFonts w:ascii="Cambria Math" w:hAnsi="Cambria Math"/>
                          </w:rPr>
                          <m:t>40</m:t>
                        </m:r>
                      </m:e>
                    </m:d>
                    <m:r>
                      <w:rPr>
                        <w:rFonts w:ascii="Cambria Math" w:hAnsi="Cambria Math"/>
                      </w:rPr>
                      <m:t>+3.5</m:t>
                    </m:r>
                  </m:e>
                </m:d>
              </m:sup>
            </m:sSup>
          </m:num>
          <m:den>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-6+0.05</m:t>
                    </m:r>
                    <m:d>
                      <m:dPr>
                        <m:ctrlPr>
                          <w:rPr>
                            <w:rFonts w:ascii="Cambria Math" w:hAnsi="Cambria Math"/>
                            <w:i/>
                          </w:rPr>
                        </m:ctrlPr>
                      </m:dPr>
                      <m:e>
                        <m:r>
                          <w:rPr>
                            <w:rFonts w:ascii="Cambria Math" w:hAnsi="Cambria Math"/>
                          </w:rPr>
                          <m:t>40</m:t>
                        </m:r>
                      </m:e>
                    </m:d>
                    <m:r>
                      <w:rPr>
                        <w:rFonts w:ascii="Cambria Math" w:hAnsi="Cambria Math"/>
                      </w:rPr>
                      <m:t>+3.5</m:t>
                    </m:r>
                  </m:e>
                </m:d>
              </m:sup>
            </m:sSup>
          </m:den>
        </m:f>
        <m:r>
          <w:rPr>
            <w:rFonts w:ascii="Cambria Math" w:hAnsi="Cambria Math"/>
          </w:rPr>
          <m:t>=37.75%</m:t>
        </m:r>
      </m:oMath>
    </w:p>
    <w:p w:rsidR="00746A12" w:rsidRDefault="00746A12" w:rsidP="00437FF8">
      <w:pPr>
        <w:pStyle w:val="ListParagraph"/>
        <w:ind w:left="1440"/>
      </w:pPr>
      <w:r>
        <w:t>If a student studies for 40 hours and has an undergrad GPA of 3.5, they have a 37.75% chance of obtaining an A in the class.</w:t>
      </w:r>
    </w:p>
    <w:p w:rsidR="00C02FBA" w:rsidRDefault="00DB1758" w:rsidP="00746A12">
      <w:pPr>
        <w:pStyle w:val="ListParagraph"/>
        <w:numPr>
          <w:ilvl w:val="1"/>
          <w:numId w:val="1"/>
        </w:numPr>
      </w:pPr>
      <m:oMath>
        <m:r>
          <w:rPr>
            <w:rFonts w:ascii="Cambria Math" w:hAnsi="Cambria Math"/>
          </w:rPr>
          <m:t>50%=</m:t>
        </m:r>
        <m:f>
          <m:fPr>
            <m:ctrlPr>
              <w:rPr>
                <w:rFonts w:ascii="Cambria Math" w:hAnsi="Cambria Math"/>
                <w:i/>
              </w:rPr>
            </m:ctrlPr>
          </m:fPr>
          <m:num>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m:t>
                    </m:r>
                    <m:r>
                      <w:rPr>
                        <w:rFonts w:ascii="Cambria Math" w:hAnsi="Cambria Math"/>
                      </w:rPr>
                      <m:t>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+3.5</m:t>
                    </m:r>
                  </m:e>
                </m:d>
              </m:sup>
            </m:sSup>
          </m:num>
          <m:den>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m:t>
                    </m:r>
                    <m:r>
                      <w:rPr>
                        <w:rFonts w:ascii="Cambria Math" w:hAnsi="Cambria Math"/>
                      </w:rPr>
                      <m:t>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+3.5</m:t>
                    </m:r>
                  </m:e>
                </m:d>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1-50%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-2.5</m:t>
            </m:r>
          </m:sup>
        </m:s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=50</m:t>
        </m:r>
      </m:oMath>
    </w:p>
    <w:p w:rsidR="00746A12" w:rsidRDefault="00B4005A" w:rsidP="00C02FBA">
      <w:pPr>
        <w:pStyle w:val="ListParagraph"/>
        <w:ind w:left="1440"/>
      </w:pPr>
      <w:r>
        <w:t>The same student from a) would need to study for 50 hours in order to have a 50% chance of obtaining an A.</w:t>
      </w:r>
    </w:p>
    <w:p w:rsidR="00B4005A" w:rsidRDefault="002D45AD" w:rsidP="00B4005A">
      <w:pPr>
        <w:pStyle w:val="ListParagraph"/>
        <w:numPr>
          <w:ilvl w:val="0"/>
          <w:numId w:val="1"/>
        </w:numPr>
      </w:pPr>
      <w:r>
        <w:t xml:space="preserve">Let </w:t>
      </w:r>
      <m:oMath>
        <m:r>
          <w:rPr>
            <w:rFonts w:ascii="Cambria Math" w:hAnsi="Cambria Math"/>
          </w:rPr>
          <m:t>1="Yes"</m:t>
        </m:r>
      </m:oMath>
      <w:r>
        <w:t xml:space="preserve"> </w:t>
      </w:r>
      <w:proofErr w:type="gramStart"/>
      <w:r>
        <w:t xml:space="preserve">and </w:t>
      </w:r>
      <w:proofErr w:type="gramEnd"/>
      <m:oMath>
        <m:r>
          <w:rPr>
            <w:rFonts w:ascii="Cambria Math" w:hAnsi="Cambria Math"/>
          </w:rPr>
          <m:t>0="No"</m:t>
        </m:r>
      </m:oMath>
      <w:r w:rsidR="005623D3">
        <w:t>.</w:t>
      </w:r>
      <w:r w:rsidR="0050351F">
        <w:t xml:space="preserve"> We represent </w:t>
      </w:r>
      <m:oMath>
        <m:r>
          <w:rPr>
            <w:rFonts w:ascii="Cambria Math" w:hAnsi="Cambria Math"/>
          </w:rPr>
          <m:t>"Yes"</m:t>
        </m:r>
      </m:oMath>
      <w:r w:rsidR="0050351F">
        <w:t xml:space="preserve"> </w:t>
      </w:r>
      <w:proofErr w:type="gramStart"/>
      <w:r w:rsidR="0050351F">
        <w:t xml:space="preserve">as </w:t>
      </w:r>
      <w:proofErr w:type="gramEnd"/>
      <m:oMath>
        <m:r>
          <w:rPr>
            <w:rFonts w:ascii="Cambria Math" w:hAnsi="Cambria Math"/>
          </w:rPr>
          <m:t>Y</m:t>
        </m:r>
      </m:oMath>
      <w:r w:rsidR="001D1161">
        <w:t>.</w:t>
      </w:r>
    </w:p>
    <w:p w:rsidR="002D45AD" w:rsidRPr="001C7334" w:rsidRDefault="002D45AD" w:rsidP="002D45AD">
      <m:oMathPara>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Y</m:t>
              </m:r>
            </m:e>
            <m:e>
              <m:r>
                <w:rPr>
                  <w:rFonts w:ascii="Cambria Math" w:hAnsi="Cambria Math"/>
                </w:rPr>
                <m:t>X=4</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x=4</m:t>
                  </m:r>
                </m:e>
                <m:e>
                  <m:r>
                    <w:rPr>
                      <w:rFonts w:ascii="Cambria Math" w:hAnsi="Cambria Math"/>
                    </w:rPr>
                    <m:t>y=</m:t>
                  </m:r>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X=4</m:t>
                  </m:r>
                </m:e>
              </m:d>
            </m:den>
          </m:f>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X=x</m:t>
              </m:r>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w:rPr>
                          <w:rFonts w:ascii="Cambria Math" w:hAnsi="Cambria Math"/>
                        </w:rPr>
                        <m:t>x</m:t>
                      </m:r>
                    </m:e>
                  </m:d>
                </m:e>
              </m:nary>
            </m:den>
          </m:f>
          <m:r>
            <w:rPr>
              <w:rFonts w:ascii="Cambria Math" w:hAnsi="Cambria Math"/>
            </w:rPr>
            <m:t xml:space="preserve"> </m:t>
          </m:r>
          <m:r>
            <w:br/>
          </m:r>
        </m:oMath>
        <m:oMath>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k</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μ</m:t>
                                  </m:r>
                                </m:e>
                                <m:sub>
                                  <m:r>
                                    <w:rPr>
                                      <w:rFonts w:ascii="Cambria Math" w:hAnsi="Cambria Math"/>
                                    </w:rPr>
                                    <m:t>l</m:t>
                                  </m:r>
                                </m:sub>
                              </m:sSub>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den>
          </m:f>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Y</m:t>
              </m:r>
            </m:e>
            <m:e>
              <m:r>
                <w:rPr>
                  <w:rFonts w:ascii="Cambria Math" w:hAnsi="Cambria Math"/>
                </w:rPr>
                <m:t>X=4</m:t>
              </m:r>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Y</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8</m:t>
                          </m:r>
                          <m:sSub>
                            <m:sSubPr>
                              <m:ctrlPr>
                                <w:rPr>
                                  <w:rFonts w:ascii="Cambria Math" w:hAnsi="Cambria Math"/>
                                  <w:i/>
                                </w:rPr>
                              </m:ctrlPr>
                            </m:sSubPr>
                            <m:e>
                              <m:r>
                                <w:rPr>
                                  <w:rFonts w:ascii="Cambria Math" w:hAnsi="Cambria Math"/>
                                </w:rPr>
                                <m:t>μ</m:t>
                              </m:r>
                            </m:e>
                            <m:sub>
                              <m:r>
                                <w:rPr>
                                  <w:rFonts w:ascii="Cambria Math" w:hAnsi="Cambria Math"/>
                                </w:rPr>
                                <m:t>Y</m:t>
                              </m:r>
                            </m:sub>
                          </m:sSub>
                        </m:num>
                        <m:den>
                          <m:r>
                            <w:rPr>
                              <w:rFonts w:ascii="Cambria Math" w:hAnsi="Cambria Math"/>
                            </w:rPr>
                            <m:t>72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Y</m:t>
                              </m:r>
                            </m:sub>
                            <m:sup>
                              <m:r>
                                <w:rPr>
                                  <w:rFonts w:ascii="Cambria Math" w:hAnsi="Cambria Math"/>
                                </w:rPr>
                                <m:t>2</m:t>
                              </m:r>
                            </m:sup>
                          </m:sSubSup>
                        </m:num>
                        <m:den>
                          <m:r>
                            <w:rPr>
                              <w:rFonts w:ascii="Cambria Math" w:hAnsi="Cambria Math"/>
                            </w:rPr>
                            <m:t>72</m:t>
                          </m:r>
                        </m:den>
                      </m:f>
                    </m:e>
                  </m:d>
                </m:e>
              </m:func>
            </m:num>
            <m:den>
              <m:sSub>
                <m:sSubPr>
                  <m:ctrlPr>
                    <w:rPr>
                      <w:rFonts w:ascii="Cambria Math" w:hAnsi="Cambria Math"/>
                      <w:i/>
                    </w:rPr>
                  </m:ctrlPr>
                </m:sSubPr>
                <m:e>
                  <m:r>
                    <w:rPr>
                      <w:rFonts w:ascii="Cambria Math" w:hAnsi="Cambria Math"/>
                    </w:rPr>
                    <m:t>π</m:t>
                  </m:r>
                </m:e>
                <m:sub>
                  <m:r>
                    <w:rPr>
                      <w:rFonts w:ascii="Cambria Math" w:hAnsi="Cambria Math"/>
                    </w:rPr>
                    <m:t>Y</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8</m:t>
                          </m:r>
                          <m:sSub>
                            <m:sSubPr>
                              <m:ctrlPr>
                                <w:rPr>
                                  <w:rFonts w:ascii="Cambria Math" w:hAnsi="Cambria Math"/>
                                  <w:i/>
                                </w:rPr>
                              </m:ctrlPr>
                            </m:sSubPr>
                            <m:e>
                              <m:r>
                                <w:rPr>
                                  <w:rFonts w:ascii="Cambria Math" w:hAnsi="Cambria Math"/>
                                </w:rPr>
                                <m:t>μ</m:t>
                              </m:r>
                            </m:e>
                            <m:sub>
                              <m:r>
                                <w:rPr>
                                  <w:rFonts w:ascii="Cambria Math" w:hAnsi="Cambria Math"/>
                                </w:rPr>
                                <m:t>Y</m:t>
                              </m:r>
                            </m:sub>
                          </m:sSub>
                        </m:num>
                        <m:den>
                          <m:r>
                            <w:rPr>
                              <w:rFonts w:ascii="Cambria Math" w:hAnsi="Cambria Math"/>
                            </w:rPr>
                            <m:t>72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Y</m:t>
                              </m:r>
                            </m:sub>
                            <m:sup>
                              <m:r>
                                <w:rPr>
                                  <w:rFonts w:ascii="Cambria Math" w:hAnsi="Cambria Math"/>
                                </w:rPr>
                                <m:t>2</m:t>
                              </m:r>
                            </m:sup>
                          </m:sSubSup>
                        </m:num>
                        <m:den>
                          <m:r>
                            <w:rPr>
                              <w:rFonts w:ascii="Cambria Math" w:hAnsi="Cambria Math"/>
                            </w:rPr>
                            <m:t>72</m:t>
                          </m:r>
                        </m:den>
                      </m:f>
                    </m:e>
                  </m:d>
                </m:e>
              </m:func>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8</m:t>
                          </m:r>
                          <m:sSub>
                            <m:sSubPr>
                              <m:ctrlPr>
                                <w:rPr>
                                  <w:rFonts w:ascii="Cambria Math" w:hAnsi="Cambria Math"/>
                                  <w:i/>
                                </w:rPr>
                              </m:ctrlPr>
                            </m:sSubPr>
                            <m:e>
                              <m:r>
                                <w:rPr>
                                  <w:rFonts w:ascii="Cambria Math" w:hAnsi="Cambria Math"/>
                                </w:rPr>
                                <m:t>μ</m:t>
                              </m:r>
                            </m:e>
                            <m:sub>
                              <m:r>
                                <w:rPr>
                                  <w:rFonts w:ascii="Cambria Math" w:hAnsi="Cambria Math"/>
                                </w:rPr>
                                <m:t>N</m:t>
                              </m:r>
                            </m:sub>
                          </m:sSub>
                        </m:num>
                        <m:den>
                          <m:r>
                            <w:rPr>
                              <w:rFonts w:ascii="Cambria Math" w:hAnsi="Cambria Math"/>
                            </w:rPr>
                            <m:t>72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2</m:t>
                              </m:r>
                            </m:sup>
                          </m:sSubSup>
                        </m:num>
                        <m:den>
                          <m:r>
                            <w:rPr>
                              <w:rFonts w:ascii="Cambria Math" w:hAnsi="Cambria Math"/>
                            </w:rPr>
                            <m:t>72</m:t>
                          </m:r>
                        </m:den>
                      </m:f>
                    </m:e>
                  </m:d>
                </m:e>
              </m:func>
            </m:den>
          </m:f>
          <m: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0.8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10</m:t>
                              </m:r>
                            </m:e>
                          </m:d>
                        </m:num>
                        <m:den>
                          <m:r>
                            <w:rPr>
                              <w:rFonts w:ascii="Cambria Math" w:hAnsi="Cambria Math"/>
                            </w:rPr>
                            <m:t>72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num>
                        <m:den>
                          <m:r>
                            <w:rPr>
                              <w:rFonts w:ascii="Cambria Math" w:hAnsi="Cambria Math"/>
                            </w:rPr>
                            <m:t>72</m:t>
                          </m:r>
                        </m:den>
                      </m:f>
                    </m:e>
                  </m:d>
                </m:e>
              </m:func>
            </m:num>
            <m:den>
              <m:r>
                <w:rPr>
                  <w:rFonts w:ascii="Cambria Math" w:hAnsi="Cambria Math"/>
                </w:rPr>
                <m:t>0.8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10</m:t>
                              </m:r>
                            </m:e>
                          </m:d>
                        </m:num>
                        <m:den>
                          <m:r>
                            <w:rPr>
                              <w:rFonts w:ascii="Cambria Math" w:hAnsi="Cambria Math"/>
                            </w:rPr>
                            <m:t>72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num>
                        <m:den>
                          <m:r>
                            <w:rPr>
                              <w:rFonts w:ascii="Cambria Math" w:hAnsi="Cambria Math"/>
                            </w:rPr>
                            <m:t>72</m:t>
                          </m:r>
                        </m:den>
                      </m:f>
                    </m:e>
                  </m:d>
                </m:e>
              </m:func>
              <m:r>
                <w:rPr>
                  <w:rFonts w:ascii="Cambria Math" w:hAnsi="Cambria Math"/>
                </w:rPr>
                <m:t>+</m:t>
              </m:r>
              <m:r>
                <w:rPr>
                  <w:rFonts w:ascii="Cambria Math" w:hAnsi="Cambria Math"/>
                </w:rPr>
                <m:t>0.2</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0</m:t>
                              </m:r>
                            </m:e>
                          </m:d>
                        </m:num>
                        <m:den>
                          <m:r>
                            <w:rPr>
                              <w:rFonts w:ascii="Cambria Math" w:hAnsi="Cambria Math"/>
                            </w:rPr>
                            <m:t>72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num>
                        <m:den>
                          <m:r>
                            <w:rPr>
                              <w:rFonts w:ascii="Cambria Math" w:hAnsi="Cambria Math"/>
                            </w:rPr>
                            <m:t>72</m:t>
                          </m:r>
                        </m:den>
                      </m:f>
                    </m:e>
                  </m:d>
                </m:e>
              </m:func>
            </m:den>
          </m:f>
          <m:r>
            <w:rPr>
              <w:rFonts w:ascii="Cambria Math" w:hAnsi="Cambria Math"/>
            </w:rPr>
            <w:br/>
          </m:r>
        </m:oMath>
        <m:oMath>
          <m:r>
            <m:rPr>
              <m:aln/>
            </m:rPr>
            <w:rPr>
              <w:rFonts w:ascii="Cambria Math" w:hAnsi="Cambria Math"/>
            </w:rPr>
            <m:t>=0.752</m:t>
          </m:r>
        </m:oMath>
      </m:oMathPara>
    </w:p>
    <w:p w:rsidR="001C7334" w:rsidRDefault="001C7334" w:rsidP="00BA3968">
      <w:pPr>
        <w:spacing w:after="0"/>
        <w:ind w:left="720"/>
      </w:pPr>
      <w:r>
        <w:t xml:space="preserve">Therefore, there is a </w:t>
      </w:r>
      <m:oMath>
        <m:r>
          <w:rPr>
            <w:rFonts w:ascii="Cambria Math" w:hAnsi="Cambria Math"/>
          </w:rPr>
          <m:t>75.2%</m:t>
        </m:r>
      </m:oMath>
      <w:r>
        <w:t xml:space="preserve"> chance that a company with a </w:t>
      </w:r>
      <m:oMath>
        <m:r>
          <w:rPr>
            <w:rFonts w:ascii="Cambria Math" w:hAnsi="Cambria Math"/>
          </w:rPr>
          <m:t>4%</m:t>
        </m:r>
      </m:oMath>
      <w:r>
        <w:t xml:space="preserve"> profit will issue a dividend this year.</w:t>
      </w:r>
    </w:p>
    <w:p w:rsidR="00880C1E" w:rsidRDefault="00CE0E71" w:rsidP="00B4005A">
      <w:pPr>
        <w:pStyle w:val="ListParagraph"/>
        <w:numPr>
          <w:ilvl w:val="0"/>
          <w:numId w:val="1"/>
        </w:numPr>
      </w:pPr>
      <w:r>
        <w:t xml:space="preserve">In general, in the given situation it would be better to use logistic regression for the classification of new observations. </w:t>
      </w:r>
      <w:proofErr w:type="gramStart"/>
      <w:r>
        <w:t xml:space="preserve">When </w:t>
      </w:r>
      <w:proofErr w:type="gramEnd"/>
      <m:oMath>
        <m:r>
          <w:rPr>
            <w:rFonts w:ascii="Cambria Math" w:hAnsi="Cambria Math"/>
          </w:rPr>
          <m:t>K=1</m:t>
        </m:r>
      </m:oMath>
      <w:r>
        <w:t xml:space="preserve">, KNN has a training error rate of 0% as it perfectly follows any perceivable pattern within the training data, no matter if it represents the true relationship or is simply noise. Therefore, the </w:t>
      </w:r>
      <w:r>
        <w:rPr>
          <w:u w:val="single"/>
        </w:rPr>
        <w:t>average</w:t>
      </w:r>
      <w:r>
        <w:t xml:space="preserve"> error rate between training and test sets being 18%, the test error rate can be calculated as 2*average error-training error=2*average error=36%. This is significantly higher than the test error rate of logistic regression, by a whole 6%, so even if the average error rate of logistic regression is higher, it is still preferable to and more accurate than </w:t>
      </w:r>
      <m:oMath>
        <m:r>
          <w:rPr>
            <w:rFonts w:ascii="Cambria Math" w:hAnsi="Cambria Math"/>
          </w:rPr>
          <m:t>K=1</m:t>
        </m:r>
      </m:oMath>
      <w:r>
        <w:t xml:space="preserve"> KNN for classification of new observations. </w:t>
      </w:r>
    </w:p>
    <w:p w:rsidR="00CE0E71" w:rsidRDefault="005B1DDD" w:rsidP="00B4005A">
      <w:pPr>
        <w:pStyle w:val="ListParagraph"/>
        <w:numPr>
          <w:ilvl w:val="0"/>
          <w:numId w:val="1"/>
        </w:numPr>
      </w:pPr>
      <w:r>
        <w:t>Odds</w:t>
      </w:r>
    </w:p>
    <w:p w:rsidR="006D5F7D" w:rsidRDefault="000A44B0" w:rsidP="005B1DDD">
      <w:pPr>
        <w:pStyle w:val="ListParagraph"/>
        <w:numPr>
          <w:ilvl w:val="1"/>
          <w:numId w:val="1"/>
        </w:numPr>
      </w:pP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1-p</m:t>
            </m:r>
            <m:d>
              <m:dPr>
                <m:ctrlPr>
                  <w:rPr>
                    <w:rFonts w:ascii="Cambria Math" w:hAnsi="Cambria Math"/>
                    <w:i/>
                  </w:rPr>
                </m:ctrlPr>
              </m:dPr>
              <m:e>
                <m:r>
                  <w:rPr>
                    <w:rFonts w:ascii="Cambria Math" w:hAnsi="Cambria Math"/>
                  </w:rPr>
                  <m:t>x</m:t>
                </m:r>
              </m:e>
            </m:d>
          </m:den>
        </m:f>
        <m:r>
          <w:rPr>
            <w:rFonts w:ascii="Cambria Math" w:hAnsi="Cambria Math"/>
          </w:rPr>
          <m:t>=0.37⇒p</m:t>
        </m:r>
        <m:d>
          <m:dPr>
            <m:ctrlPr>
              <w:rPr>
                <w:rFonts w:ascii="Cambria Math" w:hAnsi="Cambria Math"/>
                <w:i/>
              </w:rPr>
            </m:ctrlPr>
          </m:dPr>
          <m:e>
            <m:r>
              <w:rPr>
                <w:rFonts w:ascii="Cambria Math" w:hAnsi="Cambria Math"/>
              </w:rPr>
              <m:t>x</m:t>
            </m:r>
          </m:e>
        </m:d>
        <m:r>
          <w:rPr>
            <w:rFonts w:ascii="Cambria Math" w:hAnsi="Cambria Math"/>
          </w:rPr>
          <m:t>=0.37-0.37p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=27%</m:t>
        </m:r>
      </m:oMath>
    </w:p>
    <w:p w:rsidR="005B1DDD" w:rsidRDefault="005B1DDD" w:rsidP="006D5F7D">
      <w:pPr>
        <w:pStyle w:val="ListParagraph"/>
        <w:ind w:left="1440"/>
      </w:pPr>
      <w:r>
        <w:t>27% of people with odds of 0.37 will default.</w:t>
      </w:r>
    </w:p>
    <w:p w:rsidR="008477FF" w:rsidRDefault="00A53CE9" w:rsidP="005B1DDD">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=0.16⇒</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1-p</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0.16</m:t>
            </m:r>
          </m:num>
          <m:den>
            <m:r>
              <w:rPr>
                <w:rFonts w:ascii="Cambria Math" w:hAnsi="Cambria Math"/>
              </w:rPr>
              <m:t>1-0.16</m:t>
            </m:r>
          </m:den>
        </m:f>
        <m:r>
          <w:rPr>
            <w:rFonts w:ascii="Cambria Math" w:hAnsi="Cambria Math"/>
          </w:rPr>
          <m:t>=0.19</m:t>
        </m:r>
      </m:oMath>
      <w:bookmarkStart w:id="0" w:name="_GoBack"/>
      <w:bookmarkEnd w:id="0"/>
    </w:p>
    <w:p w:rsidR="005B1DDD" w:rsidRDefault="005B1DDD" w:rsidP="008477FF">
      <w:pPr>
        <w:pStyle w:val="ListParagraph"/>
        <w:ind w:left="1440"/>
      </w:pPr>
      <w:r>
        <w:t>With 16% chance of defaulting, the odds of this individual are equivalent to 0.19.</w:t>
      </w:r>
    </w:p>
    <w:sectPr w:rsidR="005B1DDD" w:rsidSect="00311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47C3B"/>
    <w:multiLevelType w:val="hybridMultilevel"/>
    <w:tmpl w:val="B25277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A0395"/>
    <w:rsid w:val="00000D4D"/>
    <w:rsid w:val="00021F8A"/>
    <w:rsid w:val="000233E9"/>
    <w:rsid w:val="00044BDF"/>
    <w:rsid w:val="00067D1A"/>
    <w:rsid w:val="000937BE"/>
    <w:rsid w:val="000A053A"/>
    <w:rsid w:val="000A44B0"/>
    <w:rsid w:val="000B092A"/>
    <w:rsid w:val="00111946"/>
    <w:rsid w:val="001238FD"/>
    <w:rsid w:val="0017165B"/>
    <w:rsid w:val="00190061"/>
    <w:rsid w:val="001C7334"/>
    <w:rsid w:val="001D1161"/>
    <w:rsid w:val="00200C06"/>
    <w:rsid w:val="00216F4C"/>
    <w:rsid w:val="002A6E91"/>
    <w:rsid w:val="002D12CC"/>
    <w:rsid w:val="002D45AD"/>
    <w:rsid w:val="002E1D44"/>
    <w:rsid w:val="002F27DC"/>
    <w:rsid w:val="002F6F50"/>
    <w:rsid w:val="0031199A"/>
    <w:rsid w:val="003427D2"/>
    <w:rsid w:val="003E350D"/>
    <w:rsid w:val="004069F8"/>
    <w:rsid w:val="0043470C"/>
    <w:rsid w:val="00437FF8"/>
    <w:rsid w:val="004444FA"/>
    <w:rsid w:val="00445129"/>
    <w:rsid w:val="00454003"/>
    <w:rsid w:val="004A2AAE"/>
    <w:rsid w:val="004D0AE9"/>
    <w:rsid w:val="0050351F"/>
    <w:rsid w:val="00530346"/>
    <w:rsid w:val="00544285"/>
    <w:rsid w:val="005623D3"/>
    <w:rsid w:val="00580885"/>
    <w:rsid w:val="005A7C2E"/>
    <w:rsid w:val="005B1DDD"/>
    <w:rsid w:val="005D10F6"/>
    <w:rsid w:val="005D23D6"/>
    <w:rsid w:val="005D69E4"/>
    <w:rsid w:val="00613B1C"/>
    <w:rsid w:val="0061728F"/>
    <w:rsid w:val="006A44F0"/>
    <w:rsid w:val="006A586F"/>
    <w:rsid w:val="006B5D7D"/>
    <w:rsid w:val="006C3159"/>
    <w:rsid w:val="006C7BDB"/>
    <w:rsid w:val="006D5F7D"/>
    <w:rsid w:val="00746A12"/>
    <w:rsid w:val="00781735"/>
    <w:rsid w:val="008113AC"/>
    <w:rsid w:val="00843801"/>
    <w:rsid w:val="008477FF"/>
    <w:rsid w:val="00854762"/>
    <w:rsid w:val="008738E0"/>
    <w:rsid w:val="00874558"/>
    <w:rsid w:val="00880C1E"/>
    <w:rsid w:val="008A0395"/>
    <w:rsid w:val="008C6E26"/>
    <w:rsid w:val="00917B61"/>
    <w:rsid w:val="00971071"/>
    <w:rsid w:val="00981A88"/>
    <w:rsid w:val="009D3F63"/>
    <w:rsid w:val="009E4FE6"/>
    <w:rsid w:val="00A071D0"/>
    <w:rsid w:val="00A11205"/>
    <w:rsid w:val="00A20BBC"/>
    <w:rsid w:val="00A40AB5"/>
    <w:rsid w:val="00A53CE9"/>
    <w:rsid w:val="00A6126F"/>
    <w:rsid w:val="00A72A83"/>
    <w:rsid w:val="00A81FFF"/>
    <w:rsid w:val="00A84A6B"/>
    <w:rsid w:val="00AB7606"/>
    <w:rsid w:val="00AD3DAD"/>
    <w:rsid w:val="00AF3B6F"/>
    <w:rsid w:val="00B04D64"/>
    <w:rsid w:val="00B2769C"/>
    <w:rsid w:val="00B4005A"/>
    <w:rsid w:val="00B413D3"/>
    <w:rsid w:val="00B9527F"/>
    <w:rsid w:val="00B96BE6"/>
    <w:rsid w:val="00B9723F"/>
    <w:rsid w:val="00B97D02"/>
    <w:rsid w:val="00BA1461"/>
    <w:rsid w:val="00BA3968"/>
    <w:rsid w:val="00BA56BB"/>
    <w:rsid w:val="00C02FBA"/>
    <w:rsid w:val="00CB0D06"/>
    <w:rsid w:val="00CE0E71"/>
    <w:rsid w:val="00D15D93"/>
    <w:rsid w:val="00D16EF2"/>
    <w:rsid w:val="00D40568"/>
    <w:rsid w:val="00D944E4"/>
    <w:rsid w:val="00DB1758"/>
    <w:rsid w:val="00DC7EFC"/>
    <w:rsid w:val="00DF69B1"/>
    <w:rsid w:val="00DF6ABC"/>
    <w:rsid w:val="00E0240B"/>
    <w:rsid w:val="00E333D3"/>
    <w:rsid w:val="00E57346"/>
    <w:rsid w:val="00E866C7"/>
    <w:rsid w:val="00EA09D7"/>
    <w:rsid w:val="00EC0EE2"/>
    <w:rsid w:val="00EE1E4B"/>
    <w:rsid w:val="00F1229D"/>
    <w:rsid w:val="00F267A6"/>
    <w:rsid w:val="00F341C6"/>
    <w:rsid w:val="00F71A0D"/>
    <w:rsid w:val="00F71C63"/>
    <w:rsid w:val="00F76EEA"/>
    <w:rsid w:val="00F873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885"/>
    <w:pPr>
      <w:ind w:left="720"/>
      <w:contextualSpacing/>
    </w:pPr>
  </w:style>
  <w:style w:type="character" w:styleId="PlaceholderText">
    <w:name w:val="Placeholder Text"/>
    <w:basedOn w:val="DefaultParagraphFont"/>
    <w:uiPriority w:val="99"/>
    <w:semiHidden/>
    <w:rsid w:val="00021F8A"/>
    <w:rPr>
      <w:color w:val="808080"/>
    </w:rPr>
  </w:style>
  <w:style w:type="paragraph" w:styleId="BalloonText">
    <w:name w:val="Balloon Text"/>
    <w:basedOn w:val="Normal"/>
    <w:link w:val="BalloonTextChar"/>
    <w:uiPriority w:val="99"/>
    <w:semiHidden/>
    <w:unhideWhenUsed/>
    <w:rsid w:val="0002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3018</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Tian</dc:creator>
  <cp:lastModifiedBy>Jason Tian</cp:lastModifiedBy>
  <cp:revision>126</cp:revision>
  <dcterms:created xsi:type="dcterms:W3CDTF">2020-04-02T18:29:00Z</dcterms:created>
  <dcterms:modified xsi:type="dcterms:W3CDTF">2021-01-10T18:27:00Z</dcterms:modified>
</cp:coreProperties>
</file>