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A090" w14:textId="7B217BB7" w:rsidR="0038098C" w:rsidRDefault="00720FDE" w:rsidP="0038098C">
      <w:pPr>
        <w:jc w:val="center"/>
        <w:rPr>
          <w:b/>
          <w:bCs/>
          <w:sz w:val="40"/>
          <w:szCs w:val="40"/>
          <w:u w:val="single"/>
        </w:rPr>
      </w:pPr>
      <w:r w:rsidRPr="0038098C">
        <w:rPr>
          <w:b/>
          <w:bCs/>
          <w:sz w:val="40"/>
          <w:szCs w:val="40"/>
          <w:u w:val="single"/>
        </w:rPr>
        <w:t>282893 Advanced Machine Learning report</w:t>
      </w:r>
    </w:p>
    <w:p w14:paraId="297A249C" w14:textId="1EFB4002" w:rsidR="00BB10C2" w:rsidRDefault="00C2769C" w:rsidP="00EB7FF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Task 1: Spam Detection</w:t>
      </w:r>
      <w:r w:rsidR="00556E00">
        <w:rPr>
          <w:b/>
          <w:bCs/>
          <w:sz w:val="34"/>
          <w:szCs w:val="34"/>
        </w:rPr>
        <w:t xml:space="preserve"> </w:t>
      </w:r>
      <w:hyperlink r:id="rId4" w:history="1">
        <w:r w:rsidR="004C5739" w:rsidRPr="004C5739">
          <w:rPr>
            <w:rStyle w:val="Hyperlink"/>
            <w:sz w:val="28"/>
            <w:szCs w:val="28"/>
          </w:rPr>
          <w:t>task1 main.py</w:t>
        </w:r>
      </w:hyperlink>
    </w:p>
    <w:p w14:paraId="1BC66D9F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Theory and Preprocessing</w:t>
      </w:r>
    </w:p>
    <w:p w14:paraId="26681F57" w14:textId="77777777" w:rsidR="00873328" w:rsidRDefault="00873328" w:rsidP="00873328">
      <w:pPr>
        <w:rPr>
          <w:sz w:val="22"/>
          <w:szCs w:val="22"/>
        </w:rPr>
      </w:pPr>
      <w:r>
        <w:rPr>
          <w:sz w:val="22"/>
          <w:szCs w:val="22"/>
        </w:rPr>
        <w:t>Fhsdluhdsf</w:t>
      </w:r>
    </w:p>
    <w:p w14:paraId="03871763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Results</w:t>
      </w:r>
    </w:p>
    <w:p w14:paraId="7098EF14" w14:textId="77777777" w:rsidR="00873328" w:rsidRDefault="00873328" w:rsidP="00873328">
      <w:pPr>
        <w:rPr>
          <w:sz w:val="22"/>
          <w:szCs w:val="22"/>
        </w:rPr>
      </w:pPr>
      <w:r>
        <w:rPr>
          <w:sz w:val="22"/>
          <w:szCs w:val="22"/>
        </w:rPr>
        <w:t>Fdskjbfg</w:t>
      </w:r>
    </w:p>
    <w:p w14:paraId="3618C25C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Failure cases and potential biases</w:t>
      </w:r>
    </w:p>
    <w:p w14:paraId="6EE51311" w14:textId="2CD4700E" w:rsidR="00873328" w:rsidRPr="0033668A" w:rsidRDefault="0033668A" w:rsidP="00873328">
      <w:pPr>
        <w:rPr>
          <w:rFonts w:ascii="Segoe UI Symbol" w:hAnsi="Segoe UI Symbol"/>
          <w:sz w:val="22"/>
          <w:szCs w:val="22"/>
        </w:rPr>
      </w:pPr>
      <w:r>
        <w:rPr>
          <w:sz w:val="22"/>
          <w:szCs w:val="22"/>
        </w:rPr>
        <w:t>G</w:t>
      </w:r>
      <w:r w:rsidR="00873328">
        <w:rPr>
          <w:sz w:val="22"/>
          <w:szCs w:val="22"/>
        </w:rPr>
        <w:t>dsgsggsdg</w:t>
      </w:r>
      <w:r>
        <w:rPr>
          <w:sz w:val="22"/>
          <w:szCs w:val="22"/>
        </w:rPr>
        <w:t xml:space="preserve"> </w:t>
      </w:r>
    </w:p>
    <w:p w14:paraId="1F3C1BD2" w14:textId="77777777" w:rsidR="00E44BCD" w:rsidRDefault="00E44BCD" w:rsidP="00EB7FFD">
      <w:pPr>
        <w:rPr>
          <w:sz w:val="34"/>
          <w:szCs w:val="34"/>
        </w:rPr>
      </w:pPr>
    </w:p>
    <w:p w14:paraId="7AFAC1B9" w14:textId="40EDEAB3" w:rsidR="00B26D11" w:rsidRDefault="00C2769C" w:rsidP="00495025">
      <w:pPr>
        <w:rPr>
          <w:sz w:val="28"/>
          <w:szCs w:val="28"/>
        </w:rPr>
      </w:pPr>
      <w:r>
        <w:rPr>
          <w:b/>
          <w:bCs/>
          <w:sz w:val="34"/>
          <w:szCs w:val="34"/>
        </w:rPr>
        <w:t>Task 2: Face Alignment</w:t>
      </w:r>
      <w:r w:rsidR="00495025">
        <w:rPr>
          <w:b/>
          <w:bCs/>
          <w:sz w:val="34"/>
          <w:szCs w:val="34"/>
        </w:rPr>
        <w:tab/>
      </w:r>
      <w:hyperlink r:id="rId5" w:history="1">
        <w:r w:rsidR="00682BC2" w:rsidRPr="00682BC2">
          <w:rPr>
            <w:rStyle w:val="Hyperlink"/>
            <w:sz w:val="28"/>
            <w:szCs w:val="28"/>
          </w:rPr>
          <w:t>task2 main .py</w:t>
        </w:r>
      </w:hyperlink>
    </w:p>
    <w:p w14:paraId="1CE7BC80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Theory and Preprocessing</w:t>
      </w:r>
    </w:p>
    <w:p w14:paraId="01374A14" w14:textId="605166F3" w:rsidR="00873328" w:rsidRDefault="00887463" w:rsidP="00873328">
      <w:pPr>
        <w:rPr>
          <w:sz w:val="22"/>
          <w:szCs w:val="22"/>
        </w:rPr>
      </w:pPr>
      <w:r>
        <w:rPr>
          <w:sz w:val="22"/>
          <w:szCs w:val="22"/>
        </w:rPr>
        <w:t xml:space="preserve">There are several elements of unprocessed images that may cause overfitting and a decrease in accuracy. </w:t>
      </w:r>
      <w:r w:rsidR="003F1AAE">
        <w:rPr>
          <w:sz w:val="22"/>
          <w:szCs w:val="22"/>
        </w:rPr>
        <w:t xml:space="preserve">The ideal data to </w:t>
      </w:r>
      <w:r w:rsidR="007C42F2">
        <w:rPr>
          <w:sz w:val="22"/>
          <w:szCs w:val="22"/>
        </w:rPr>
        <w:t xml:space="preserve">train </w:t>
      </w:r>
      <w:r w:rsidR="003F1AAE">
        <w:rPr>
          <w:sz w:val="22"/>
          <w:szCs w:val="22"/>
        </w:rPr>
        <w:t xml:space="preserve">from would be </w:t>
      </w:r>
      <w:r w:rsidR="007C42F2">
        <w:rPr>
          <w:sz w:val="22"/>
          <w:szCs w:val="22"/>
        </w:rPr>
        <w:t xml:space="preserve">gradient lines from </w:t>
      </w:r>
      <w:r w:rsidR="00281F2B">
        <w:rPr>
          <w:sz w:val="22"/>
          <w:szCs w:val="22"/>
        </w:rPr>
        <w:t xml:space="preserve">grayscale images that are </w:t>
      </w:r>
      <w:r w:rsidR="003F1AAE">
        <w:rPr>
          <w:sz w:val="22"/>
          <w:szCs w:val="22"/>
        </w:rPr>
        <w:t>unobstructed</w:t>
      </w:r>
      <w:r w:rsidR="00BC6013">
        <w:rPr>
          <w:sz w:val="22"/>
          <w:szCs w:val="22"/>
        </w:rPr>
        <w:t xml:space="preserve"> and</w:t>
      </w:r>
      <w:r w:rsidR="00281F2B">
        <w:rPr>
          <w:sz w:val="22"/>
          <w:szCs w:val="22"/>
        </w:rPr>
        <w:t xml:space="preserve"> have</w:t>
      </w:r>
      <w:r w:rsidR="00CE038E">
        <w:rPr>
          <w:sz w:val="22"/>
          <w:szCs w:val="22"/>
        </w:rPr>
        <w:t xml:space="preserve"> no background</w:t>
      </w:r>
      <w:r w:rsidR="008570EB">
        <w:rPr>
          <w:sz w:val="22"/>
          <w:szCs w:val="22"/>
        </w:rPr>
        <w:t xml:space="preserve">. </w:t>
      </w:r>
      <w:r w:rsidR="003C22D9">
        <w:rPr>
          <w:sz w:val="22"/>
          <w:szCs w:val="22"/>
        </w:rPr>
        <w:t xml:space="preserve">Using feature detection to remove the background </w:t>
      </w:r>
      <w:r w:rsidR="00AC2EAE">
        <w:rPr>
          <w:sz w:val="22"/>
          <w:szCs w:val="22"/>
        </w:rPr>
        <w:t xml:space="preserve">is paradoxical, </w:t>
      </w:r>
      <w:r w:rsidR="003C22D9">
        <w:rPr>
          <w:sz w:val="22"/>
          <w:szCs w:val="22"/>
        </w:rPr>
        <w:t xml:space="preserve">so </w:t>
      </w:r>
      <w:r w:rsidR="005C7266">
        <w:rPr>
          <w:sz w:val="22"/>
          <w:szCs w:val="22"/>
        </w:rPr>
        <w:t xml:space="preserve">the only preprocessing is grayscaling and </w:t>
      </w:r>
      <w:r w:rsidR="00AC2EAE">
        <w:rPr>
          <w:sz w:val="22"/>
          <w:szCs w:val="22"/>
        </w:rPr>
        <w:t>appl</w:t>
      </w:r>
      <w:r w:rsidR="005C7266">
        <w:rPr>
          <w:sz w:val="22"/>
          <w:szCs w:val="22"/>
        </w:rPr>
        <w:t xml:space="preserve">ication of </w:t>
      </w:r>
      <w:r w:rsidR="00505A41">
        <w:rPr>
          <w:sz w:val="22"/>
          <w:szCs w:val="22"/>
        </w:rPr>
        <w:t xml:space="preserve">the convolution kernel. </w:t>
      </w:r>
    </w:p>
    <w:p w14:paraId="2C33FE68" w14:textId="1D003324" w:rsidR="00964C4E" w:rsidRDefault="00964C4E" w:rsidP="00873328">
      <w:pPr>
        <w:rPr>
          <w:sz w:val="22"/>
          <w:szCs w:val="22"/>
        </w:rPr>
      </w:pPr>
      <w:r>
        <w:rPr>
          <w:sz w:val="22"/>
          <w:szCs w:val="22"/>
        </w:rPr>
        <w:t>I’m using a Convolutional Neural Network to detect feature position. It was between this and SIFT, given SIFT has a natural resilience to rotations and varying contrast. However, using SIFT requires one or several templates, and this would be too computationally expensive to run for every single test image.</w:t>
      </w:r>
      <w:r w:rsidR="00AE7D2D">
        <w:rPr>
          <w:sz w:val="22"/>
          <w:szCs w:val="22"/>
        </w:rPr>
        <w:t xml:space="preserve"> This means I’ll be using a CNN, due to its advanced feature extraction.</w:t>
      </w:r>
    </w:p>
    <w:p w14:paraId="412190FF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Results</w:t>
      </w:r>
    </w:p>
    <w:p w14:paraId="3FC4552A" w14:textId="77777777" w:rsidR="00873328" w:rsidRDefault="00873328" w:rsidP="00873328">
      <w:pPr>
        <w:rPr>
          <w:sz w:val="22"/>
          <w:szCs w:val="22"/>
        </w:rPr>
      </w:pPr>
      <w:r>
        <w:rPr>
          <w:sz w:val="22"/>
          <w:szCs w:val="22"/>
        </w:rPr>
        <w:t>Fdskjbfg</w:t>
      </w:r>
    </w:p>
    <w:p w14:paraId="6A03F8FB" w14:textId="77777777" w:rsidR="00873328" w:rsidRPr="00A53EF9" w:rsidRDefault="00873328" w:rsidP="00873328">
      <w:pPr>
        <w:rPr>
          <w:sz w:val="28"/>
          <w:szCs w:val="28"/>
          <w:u w:val="single"/>
        </w:rPr>
      </w:pPr>
      <w:r w:rsidRPr="00A53EF9">
        <w:rPr>
          <w:sz w:val="28"/>
          <w:szCs w:val="28"/>
          <w:u w:val="single"/>
        </w:rPr>
        <w:t>Failure cases and potential biases</w:t>
      </w:r>
    </w:p>
    <w:p w14:paraId="3573B563" w14:textId="77777777" w:rsidR="00873328" w:rsidRPr="004708FC" w:rsidRDefault="00873328" w:rsidP="00873328">
      <w:pPr>
        <w:rPr>
          <w:sz w:val="22"/>
          <w:szCs w:val="22"/>
        </w:rPr>
      </w:pPr>
      <w:r>
        <w:rPr>
          <w:sz w:val="22"/>
          <w:szCs w:val="22"/>
        </w:rPr>
        <w:t>gdsgsggsdg</w:t>
      </w:r>
    </w:p>
    <w:p w14:paraId="7FB15F69" w14:textId="65197699" w:rsidR="00770225" w:rsidRPr="00495025" w:rsidRDefault="00770225" w:rsidP="00873328">
      <w:pPr>
        <w:rPr>
          <w:b/>
          <w:bCs/>
          <w:sz w:val="34"/>
          <w:szCs w:val="34"/>
        </w:rPr>
      </w:pPr>
    </w:p>
    <w:sectPr w:rsidR="00770225" w:rsidRPr="0049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E2"/>
    <w:rsid w:val="00034A6B"/>
    <w:rsid w:val="00084BE2"/>
    <w:rsid w:val="00160856"/>
    <w:rsid w:val="001D5A54"/>
    <w:rsid w:val="00281F2B"/>
    <w:rsid w:val="0033668A"/>
    <w:rsid w:val="0038098C"/>
    <w:rsid w:val="003C22D9"/>
    <w:rsid w:val="003D448D"/>
    <w:rsid w:val="003F1AAE"/>
    <w:rsid w:val="004708FC"/>
    <w:rsid w:val="00495025"/>
    <w:rsid w:val="004C5739"/>
    <w:rsid w:val="00505A41"/>
    <w:rsid w:val="00527F4A"/>
    <w:rsid w:val="00556E00"/>
    <w:rsid w:val="005C0617"/>
    <w:rsid w:val="005C7266"/>
    <w:rsid w:val="006019C1"/>
    <w:rsid w:val="00682BC2"/>
    <w:rsid w:val="00720FDE"/>
    <w:rsid w:val="00770225"/>
    <w:rsid w:val="007C42F2"/>
    <w:rsid w:val="007E1576"/>
    <w:rsid w:val="008570EB"/>
    <w:rsid w:val="0086470E"/>
    <w:rsid w:val="00873328"/>
    <w:rsid w:val="00887463"/>
    <w:rsid w:val="00917406"/>
    <w:rsid w:val="00964C4E"/>
    <w:rsid w:val="009F4F81"/>
    <w:rsid w:val="00A53EF9"/>
    <w:rsid w:val="00AC2EAE"/>
    <w:rsid w:val="00AE7D2D"/>
    <w:rsid w:val="00B26D11"/>
    <w:rsid w:val="00B35842"/>
    <w:rsid w:val="00BB10C2"/>
    <w:rsid w:val="00BC6013"/>
    <w:rsid w:val="00BE6516"/>
    <w:rsid w:val="00C17937"/>
    <w:rsid w:val="00C2769C"/>
    <w:rsid w:val="00CE038E"/>
    <w:rsid w:val="00D27BCE"/>
    <w:rsid w:val="00D5326D"/>
    <w:rsid w:val="00E44BCD"/>
    <w:rsid w:val="00EA287D"/>
    <w:rsid w:val="00EB7FFD"/>
    <w:rsid w:val="00F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D39B"/>
  <w15:chartTrackingRefBased/>
  <w15:docId w15:val="{BF06B335-8B25-453B-9C34-4AA1B200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ask2%20main%20.py" TargetMode="External"/><Relationship Id="rId4" Type="http://schemas.openxmlformats.org/officeDocument/2006/relationships/hyperlink" Target="task1%20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Teague</dc:creator>
  <cp:keywords/>
  <dc:description/>
  <cp:lastModifiedBy>Jack Teague</cp:lastModifiedBy>
  <cp:revision>48</cp:revision>
  <dcterms:created xsi:type="dcterms:W3CDTF">2025-04-28T10:31:00Z</dcterms:created>
  <dcterms:modified xsi:type="dcterms:W3CDTF">2025-04-29T12:34:00Z</dcterms:modified>
</cp:coreProperties>
</file>