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20773" w14:textId="77777777" w:rsidR="00401406" w:rsidRDefault="00000000">
      <w:pPr>
        <w:pStyle w:val="Title"/>
        <w:spacing w:after="120" w:line="276" w:lineRule="auto"/>
      </w:pPr>
      <w:r>
        <w:rPr>
          <w:rFonts w:ascii="Segoe UI Semibold" w:hAnsi="Segoe UI Semibold"/>
          <w:b/>
        </w:rPr>
        <w:t>Huawei Cloud Stack DevOps Requirements &amp; DB Infrastructure Blueprint</w:t>
      </w:r>
    </w:p>
    <w:p w14:paraId="1D74881E" w14:textId="77777777" w:rsidR="00401406" w:rsidRDefault="00000000">
      <w:pPr>
        <w:spacing w:after="120"/>
        <w:jc w:val="center"/>
      </w:pPr>
      <w:r>
        <w:rPr>
          <w:i/>
          <w:sz w:val="24"/>
        </w:rPr>
        <w:t>ABSA-like enterprise banking constraints | Draft for review with Pragasen</w:t>
      </w:r>
    </w:p>
    <w:p w14:paraId="1A96A95D" w14:textId="77777777" w:rsidR="00401406" w:rsidRDefault="00401406">
      <w:pPr>
        <w:spacing w:after="120"/>
      </w:pPr>
    </w:p>
    <w:p w14:paraId="20EC0CAF" w14:textId="77777777" w:rsidR="00401406" w:rsidRDefault="00000000">
      <w:pPr>
        <w:spacing w:after="120"/>
        <w:jc w:val="center"/>
      </w:pPr>
      <w:r>
        <w:t>Date: 9 February 2026  |  Version: 0.2  |  Author: Verash Adams</w:t>
      </w:r>
    </w:p>
    <w:p w14:paraId="1AAF5C62" w14:textId="77777777" w:rsidR="00401406" w:rsidRDefault="00401406">
      <w:pPr>
        <w:spacing w:after="120"/>
      </w:pPr>
    </w:p>
    <w:p w14:paraId="5477E807" w14:textId="77777777" w:rsidR="00401406" w:rsidRDefault="00000000">
      <w:pPr>
        <w:spacing w:after="120"/>
      </w:pPr>
      <w:r>
        <w:rPr>
          <w:b/>
        </w:rPr>
        <w:t>CONFIDENTIAL – Internal working document. Do not distribute outside the project team without approval.</w:t>
      </w:r>
    </w:p>
    <w:p w14:paraId="170D38E0" w14:textId="77777777" w:rsidR="00401406" w:rsidRDefault="00000000">
      <w:pPr>
        <w:spacing w:after="120"/>
      </w:pPr>
      <w:r>
        <w:br w:type="page"/>
      </w:r>
    </w:p>
    <w:p w14:paraId="714BA52A" w14:textId="77777777" w:rsidR="00401406" w:rsidRDefault="00000000">
      <w:pPr>
        <w:pStyle w:val="Heading1"/>
        <w:spacing w:before="280" w:after="120"/>
      </w:pPr>
      <w:r>
        <w:lastRenderedPageBreak/>
        <w:t>Document control</w:t>
      </w:r>
    </w:p>
    <w:tbl>
      <w:tblPr>
        <w:tblStyle w:val="LightGrid-Accent1"/>
        <w:tblW w:w="0" w:type="auto"/>
        <w:jc w:val="center"/>
        <w:tblLook w:val="04A0" w:firstRow="1" w:lastRow="0" w:firstColumn="1" w:lastColumn="0" w:noHBand="0" w:noVBand="1"/>
      </w:tblPr>
      <w:tblGrid>
        <w:gridCol w:w="2340"/>
        <w:gridCol w:w="2340"/>
        <w:gridCol w:w="2340"/>
        <w:gridCol w:w="2340"/>
      </w:tblGrid>
      <w:tr w:rsidR="00401406" w14:paraId="13A1FF89" w14:textId="77777777" w:rsidTr="0040140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E8F0FE"/>
          </w:tcPr>
          <w:p w14:paraId="7E0C3A82" w14:textId="77777777" w:rsidR="00401406" w:rsidRDefault="00000000">
            <w:r>
              <w:rPr>
                <w:color w:val="103F78"/>
              </w:rPr>
              <w:t>Version</w:t>
            </w:r>
          </w:p>
        </w:tc>
        <w:tc>
          <w:tcPr>
            <w:tcW w:w="2340" w:type="dxa"/>
            <w:shd w:val="clear" w:color="auto" w:fill="E8F0FE"/>
          </w:tcPr>
          <w:p w14:paraId="362D8FFA"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Date</w:t>
            </w:r>
          </w:p>
        </w:tc>
        <w:tc>
          <w:tcPr>
            <w:tcW w:w="2340" w:type="dxa"/>
            <w:shd w:val="clear" w:color="auto" w:fill="E8F0FE"/>
          </w:tcPr>
          <w:p w14:paraId="0CF94250"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Author</w:t>
            </w:r>
          </w:p>
        </w:tc>
        <w:tc>
          <w:tcPr>
            <w:tcW w:w="2340" w:type="dxa"/>
            <w:shd w:val="clear" w:color="auto" w:fill="E8F0FE"/>
          </w:tcPr>
          <w:p w14:paraId="5171BE65"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Notes / Change summary</w:t>
            </w:r>
          </w:p>
        </w:tc>
      </w:tr>
      <w:tr w:rsidR="00401406" w14:paraId="74A9B8A6"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48D4F240" w14:textId="77777777" w:rsidR="00401406" w:rsidRDefault="00000000">
            <w:r>
              <w:t>0.1</w:t>
            </w:r>
          </w:p>
        </w:tc>
        <w:tc>
          <w:tcPr>
            <w:tcW w:w="2340" w:type="dxa"/>
          </w:tcPr>
          <w:p w14:paraId="2C5E6608" w14:textId="77777777" w:rsidR="00401406" w:rsidRDefault="00000000">
            <w:pPr>
              <w:cnfStyle w:val="000000100000" w:firstRow="0" w:lastRow="0" w:firstColumn="0" w:lastColumn="0" w:oddVBand="0" w:evenVBand="0" w:oddHBand="1" w:evenHBand="0" w:firstRowFirstColumn="0" w:firstRowLastColumn="0" w:lastRowFirstColumn="0" w:lastRowLastColumn="0"/>
            </w:pPr>
            <w:r>
              <w:t>9 February 2026</w:t>
            </w:r>
          </w:p>
        </w:tc>
        <w:tc>
          <w:tcPr>
            <w:tcW w:w="2340" w:type="dxa"/>
          </w:tcPr>
          <w:p w14:paraId="3C7D0025" w14:textId="77777777" w:rsidR="00401406" w:rsidRDefault="00000000">
            <w:pPr>
              <w:cnfStyle w:val="000000100000" w:firstRow="0" w:lastRow="0" w:firstColumn="0" w:lastColumn="0" w:oddVBand="0" w:evenVBand="0" w:oddHBand="1" w:evenHBand="0" w:firstRowFirstColumn="0" w:firstRowLastColumn="0" w:lastRowFirstColumn="0" w:lastRowLastColumn="0"/>
            </w:pPr>
            <w:r>
              <w:t>Verash Adams</w:t>
            </w:r>
          </w:p>
        </w:tc>
        <w:tc>
          <w:tcPr>
            <w:tcW w:w="2340" w:type="dxa"/>
          </w:tcPr>
          <w:p w14:paraId="227B70F9" w14:textId="77777777" w:rsidR="00401406" w:rsidRDefault="00000000">
            <w:pPr>
              <w:cnfStyle w:val="000000100000" w:firstRow="0" w:lastRow="0" w:firstColumn="0" w:lastColumn="0" w:oddVBand="0" w:evenVBand="0" w:oddHBand="1" w:evenHBand="0" w:firstRowFirstColumn="0" w:firstRowLastColumn="0" w:lastRowFirstColumn="0" w:lastRowLastColumn="0"/>
            </w:pPr>
            <w:r>
              <w:t>Initial draft: DevOps requirements, Terraform/pipeline identity, DB baseline and risks.</w:t>
            </w:r>
          </w:p>
        </w:tc>
      </w:tr>
      <w:tr w:rsidR="00401406" w14:paraId="4E83D493"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2E1DC15A" w14:textId="77777777" w:rsidR="00401406" w:rsidRDefault="00000000">
            <w:r>
              <w:t>0.2</w:t>
            </w:r>
          </w:p>
        </w:tc>
        <w:tc>
          <w:tcPr>
            <w:tcW w:w="2340" w:type="dxa"/>
          </w:tcPr>
          <w:p w14:paraId="468F55B6" w14:textId="77777777" w:rsidR="00401406" w:rsidRDefault="00000000">
            <w:pPr>
              <w:cnfStyle w:val="000000010000" w:firstRow="0" w:lastRow="0" w:firstColumn="0" w:lastColumn="0" w:oddVBand="0" w:evenVBand="0" w:oddHBand="0" w:evenHBand="1" w:firstRowFirstColumn="0" w:firstRowLastColumn="0" w:lastRowFirstColumn="0" w:lastRowLastColumn="0"/>
            </w:pPr>
            <w:r>
              <w:t>&lt;dd mmm yyyy&gt;</w:t>
            </w:r>
          </w:p>
        </w:tc>
        <w:tc>
          <w:tcPr>
            <w:tcW w:w="2340" w:type="dxa"/>
          </w:tcPr>
          <w:p w14:paraId="03D813EB" w14:textId="77777777" w:rsidR="00401406" w:rsidRDefault="00000000">
            <w:pPr>
              <w:cnfStyle w:val="000000010000" w:firstRow="0" w:lastRow="0" w:firstColumn="0" w:lastColumn="0" w:oddVBand="0" w:evenVBand="0" w:oddHBand="0" w:evenHBand="1" w:firstRowFirstColumn="0" w:firstRowLastColumn="0" w:lastRowFirstColumn="0" w:lastRowLastColumn="0"/>
            </w:pPr>
            <w:r>
              <w:t>Verash Adams</w:t>
            </w:r>
          </w:p>
        </w:tc>
        <w:tc>
          <w:tcPr>
            <w:tcW w:w="2340" w:type="dxa"/>
          </w:tcPr>
          <w:p w14:paraId="1380C7F6" w14:textId="77777777" w:rsidR="00401406" w:rsidRDefault="00000000">
            <w:pPr>
              <w:cnfStyle w:val="000000010000" w:firstRow="0" w:lastRow="0" w:firstColumn="0" w:lastColumn="0" w:oddVBand="0" w:evenVBand="0" w:oddHBand="0" w:evenHBand="1" w:firstRowFirstColumn="0" w:firstRowLastColumn="0" w:lastRowFirstColumn="0" w:lastRowLastColumn="0"/>
            </w:pPr>
            <w:r>
              <w:t>Update after Phase 0 clarifications and Huawei workshops.</w:t>
            </w:r>
          </w:p>
        </w:tc>
      </w:tr>
      <w:tr w:rsidR="00401406" w14:paraId="38F1C233"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327EEBB0" w14:textId="77777777" w:rsidR="00401406" w:rsidRDefault="00000000">
            <w:r>
              <w:t>1.0</w:t>
            </w:r>
          </w:p>
        </w:tc>
        <w:tc>
          <w:tcPr>
            <w:tcW w:w="2340" w:type="dxa"/>
          </w:tcPr>
          <w:p w14:paraId="4A248213" w14:textId="77777777" w:rsidR="00401406" w:rsidRDefault="00000000">
            <w:pPr>
              <w:cnfStyle w:val="000000100000" w:firstRow="0" w:lastRow="0" w:firstColumn="0" w:lastColumn="0" w:oddVBand="0" w:evenVBand="0" w:oddHBand="1" w:evenHBand="0" w:firstRowFirstColumn="0" w:firstRowLastColumn="0" w:lastRowFirstColumn="0" w:lastRowLastColumn="0"/>
            </w:pPr>
            <w:r>
              <w:t>&lt;dd mmm yyyy&gt;</w:t>
            </w:r>
          </w:p>
        </w:tc>
        <w:tc>
          <w:tcPr>
            <w:tcW w:w="2340" w:type="dxa"/>
          </w:tcPr>
          <w:p w14:paraId="759EE326" w14:textId="77777777" w:rsidR="00401406" w:rsidRDefault="00000000">
            <w:pPr>
              <w:cnfStyle w:val="000000100000" w:firstRow="0" w:lastRow="0" w:firstColumn="0" w:lastColumn="0" w:oddVBand="0" w:evenVBand="0" w:oddHBand="1" w:evenHBand="0" w:firstRowFirstColumn="0" w:firstRowLastColumn="0" w:lastRowFirstColumn="0" w:lastRowLastColumn="0"/>
            </w:pPr>
            <w:r>
              <w:t>Verash Adams</w:t>
            </w:r>
          </w:p>
        </w:tc>
        <w:tc>
          <w:tcPr>
            <w:tcW w:w="2340" w:type="dxa"/>
          </w:tcPr>
          <w:p w14:paraId="6B7D173F" w14:textId="77777777" w:rsidR="00401406" w:rsidRDefault="00000000">
            <w:pPr>
              <w:cnfStyle w:val="000000100000" w:firstRow="0" w:lastRow="0" w:firstColumn="0" w:lastColumn="0" w:oddVBand="0" w:evenVBand="0" w:oddHBand="1" w:evenHBand="0" w:firstRowFirstColumn="0" w:firstRowLastColumn="0" w:lastRowFirstColumn="0" w:lastRowLastColumn="0"/>
            </w:pPr>
            <w:r>
              <w:t>Baseline approved for MVP (single VM) and RDS environment blueprint.</w:t>
            </w:r>
          </w:p>
        </w:tc>
      </w:tr>
    </w:tbl>
    <w:p w14:paraId="2DB3F12D" w14:textId="77777777" w:rsidR="00401406" w:rsidRDefault="00401406">
      <w:pPr>
        <w:spacing w:after="120"/>
      </w:pPr>
    </w:p>
    <w:p w14:paraId="6B380C3C" w14:textId="77777777" w:rsidR="00401406" w:rsidRDefault="00000000">
      <w:pPr>
        <w:pStyle w:val="Heading1"/>
        <w:spacing w:before="280" w:after="120"/>
      </w:pPr>
      <w:r>
        <w:t>Key decisions required (Phase 0)</w:t>
      </w:r>
    </w:p>
    <w:p w14:paraId="603A3F2C" w14:textId="77777777" w:rsidR="00401406" w:rsidRDefault="00000000">
      <w:pPr>
        <w:spacing w:after="120"/>
      </w:pPr>
      <w:r>
        <w:t>To progress quickly without a full delivery re-org, we need answers to five items. These determine the authentication pattern, networking prerequisites, and the pipeline/approval model.</w:t>
      </w:r>
    </w:p>
    <w:tbl>
      <w:tblPr>
        <w:tblStyle w:val="LightGrid-Accent1"/>
        <w:tblW w:w="0" w:type="auto"/>
        <w:jc w:val="center"/>
        <w:tblLook w:val="04A0" w:firstRow="1" w:lastRow="0" w:firstColumn="1" w:lastColumn="0" w:noHBand="0" w:noVBand="1"/>
      </w:tblPr>
      <w:tblGrid>
        <w:gridCol w:w="3120"/>
        <w:gridCol w:w="3120"/>
        <w:gridCol w:w="3120"/>
      </w:tblGrid>
      <w:tr w:rsidR="00401406" w14:paraId="288CEACD" w14:textId="77777777" w:rsidTr="0040140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8F0FE"/>
          </w:tcPr>
          <w:p w14:paraId="3596720C" w14:textId="77777777" w:rsidR="00401406" w:rsidRDefault="00000000">
            <w:r>
              <w:rPr>
                <w:color w:val="103F78"/>
              </w:rPr>
              <w:t>Question</w:t>
            </w:r>
          </w:p>
        </w:tc>
        <w:tc>
          <w:tcPr>
            <w:tcW w:w="3120" w:type="dxa"/>
            <w:shd w:val="clear" w:color="auto" w:fill="E8F0FE"/>
          </w:tcPr>
          <w:p w14:paraId="67A201E3"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Why it matters</w:t>
            </w:r>
          </w:p>
        </w:tc>
        <w:tc>
          <w:tcPr>
            <w:tcW w:w="3120" w:type="dxa"/>
            <w:shd w:val="clear" w:color="auto" w:fill="E8F0FE"/>
          </w:tcPr>
          <w:p w14:paraId="4D2F3EE6"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Answer options / implication</w:t>
            </w:r>
          </w:p>
        </w:tc>
      </w:tr>
      <w:tr w:rsidR="00401406" w14:paraId="31D3AFBA"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41188DDE" w14:textId="77777777" w:rsidR="00401406" w:rsidRDefault="00000000">
            <w:r>
              <w:t>1) Azure DevOps type: Azure DevOps Services (cloud) or Azure DevOps Server (on-prem)?</w:t>
            </w:r>
          </w:p>
        </w:tc>
        <w:tc>
          <w:tcPr>
            <w:tcW w:w="3120" w:type="dxa"/>
          </w:tcPr>
          <w:p w14:paraId="66075DDB" w14:textId="77777777" w:rsidR="00401406" w:rsidRDefault="00000000">
            <w:pPr>
              <w:cnfStyle w:val="000000100000" w:firstRow="0" w:lastRow="0" w:firstColumn="0" w:lastColumn="0" w:oddVBand="0" w:evenVBand="0" w:oddHBand="1" w:evenHBand="0" w:firstRowFirstColumn="0" w:firstRowLastColumn="0" w:lastRowFirstColumn="0" w:lastRowLastColumn="0"/>
            </w:pPr>
            <w:r>
              <w:t>Determines whether the agent VM must reach dev.azure.com over the internet, or only an internal ADO Server endpoint.</w:t>
            </w:r>
          </w:p>
        </w:tc>
        <w:tc>
          <w:tcPr>
            <w:tcW w:w="3120" w:type="dxa"/>
          </w:tcPr>
          <w:p w14:paraId="43A87D17" w14:textId="77777777" w:rsidR="00401406" w:rsidRDefault="00000000">
            <w:pPr>
              <w:cnfStyle w:val="000000100000" w:firstRow="0" w:lastRow="0" w:firstColumn="0" w:lastColumn="0" w:oddVBand="0" w:evenVBand="0" w:oddHBand="1" w:evenHBand="0" w:firstRowFirstColumn="0" w:firstRowLastColumn="0" w:lastRowFirstColumn="0" w:lastRowLastColumn="0"/>
            </w:pPr>
            <w:r>
              <w:t>Services: outbound HTTPS required from Huawei Cloud Stack to Microsoft endpoints. Server: internal connectivity only.</w:t>
            </w:r>
          </w:p>
        </w:tc>
      </w:tr>
      <w:tr w:rsidR="00401406" w14:paraId="0774F0A9"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21093A47" w14:textId="77777777" w:rsidR="00401406" w:rsidRDefault="00000000">
            <w:r>
              <w:t>2) Terraform provider choice supported in Huawei Cloud Stack: huaweicloud or hcs/hcso?</w:t>
            </w:r>
          </w:p>
        </w:tc>
        <w:tc>
          <w:tcPr>
            <w:tcW w:w="3120" w:type="dxa"/>
          </w:tcPr>
          <w:p w14:paraId="7A0D891C" w14:textId="77777777" w:rsidR="00401406" w:rsidRDefault="00000000">
            <w:pPr>
              <w:cnfStyle w:val="000000010000" w:firstRow="0" w:lastRow="0" w:firstColumn="0" w:lastColumn="0" w:oddVBand="0" w:evenVBand="0" w:oddHBand="0" w:evenHBand="1" w:firstRowFirstColumn="0" w:firstRowLastColumn="0" w:lastRowFirstColumn="0" w:lastRowLastColumn="0"/>
            </w:pPr>
            <w:r>
              <w:t>Provider choice drives supported resources, authentication options, and long-term maintainability.</w:t>
            </w:r>
          </w:p>
        </w:tc>
        <w:tc>
          <w:tcPr>
            <w:tcW w:w="3120" w:type="dxa"/>
          </w:tcPr>
          <w:p w14:paraId="7451F6C6" w14:textId="77777777" w:rsidR="00401406" w:rsidRDefault="00000000">
            <w:pPr>
              <w:cnfStyle w:val="000000010000" w:firstRow="0" w:lastRow="0" w:firstColumn="0" w:lastColumn="0" w:oddVBand="0" w:evenVBand="0" w:oddHBand="0" w:evenHBand="1" w:firstRowFirstColumn="0" w:firstRowLastColumn="0" w:lastRowFirstColumn="0" w:lastRowLastColumn="0"/>
            </w:pPr>
            <w:r>
              <w:t>Prefer an actively maintained provider supported for the target HCS version. Some HCS-specific providers have known maintenance risk.</w:t>
            </w:r>
          </w:p>
        </w:tc>
      </w:tr>
      <w:tr w:rsidR="00401406" w14:paraId="08E38934"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2C413812" w14:textId="77777777" w:rsidR="00401406" w:rsidRDefault="00000000">
            <w:r>
              <w:t>3) Can the tenant use agencies and temporary credentials, or must we start with long-lived AK/SK?</w:t>
            </w:r>
          </w:p>
        </w:tc>
        <w:tc>
          <w:tcPr>
            <w:tcW w:w="3120" w:type="dxa"/>
          </w:tcPr>
          <w:p w14:paraId="5D10D89D" w14:textId="77777777" w:rsidR="00401406" w:rsidRDefault="00000000">
            <w:pPr>
              <w:cnfStyle w:val="000000100000" w:firstRow="0" w:lastRow="0" w:firstColumn="0" w:lastColumn="0" w:oddVBand="0" w:evenVBand="0" w:oddHBand="1" w:evenHBand="0" w:firstRowFirstColumn="0" w:firstRowLastColumn="0" w:lastRowFirstColumn="0" w:lastRowLastColumn="0"/>
            </w:pPr>
            <w:r>
              <w:t>This decides the security posture for pipelines (short-lived tokens vs static keys).</w:t>
            </w:r>
          </w:p>
        </w:tc>
        <w:tc>
          <w:tcPr>
            <w:tcW w:w="3120" w:type="dxa"/>
          </w:tcPr>
          <w:p w14:paraId="6A52E336" w14:textId="77777777" w:rsidR="00401406" w:rsidRDefault="00000000">
            <w:pPr>
              <w:cnfStyle w:val="000000100000" w:firstRow="0" w:lastRow="0" w:firstColumn="0" w:lastColumn="0" w:oddVBand="0" w:evenVBand="0" w:oddHBand="1" w:evenHBand="0" w:firstRowFirstColumn="0" w:firstRowLastColumn="0" w:lastRowFirstColumn="0" w:lastRowLastColumn="0"/>
            </w:pPr>
            <w:r>
              <w:t>Preferred: agency + temporary AK/SK + security token. Fallback: dedicated service user with AK/SK + rotation plan.</w:t>
            </w:r>
          </w:p>
        </w:tc>
      </w:tr>
      <w:tr w:rsidR="00401406" w14:paraId="72B34D77"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1C1349AA" w14:textId="77777777" w:rsidR="00401406" w:rsidRDefault="00000000">
            <w:r>
              <w:t>4) Team size (3–5 or 6–10) and is there a second production approver besides you?</w:t>
            </w:r>
          </w:p>
        </w:tc>
        <w:tc>
          <w:tcPr>
            <w:tcW w:w="3120" w:type="dxa"/>
          </w:tcPr>
          <w:p w14:paraId="2AFDB3F5" w14:textId="77777777" w:rsidR="00401406" w:rsidRDefault="00000000">
            <w:pPr>
              <w:cnfStyle w:val="000000010000" w:firstRow="0" w:lastRow="0" w:firstColumn="0" w:lastColumn="0" w:oddVBand="0" w:evenVBand="0" w:oddHBand="0" w:evenHBand="1" w:firstRowFirstColumn="0" w:firstRowLastColumn="0" w:lastRowFirstColumn="0" w:lastRowLastColumn="0"/>
            </w:pPr>
            <w:r>
              <w:t>Drives branching strategy, required segregation of duties, and pipeline approval gates.</w:t>
            </w:r>
          </w:p>
        </w:tc>
        <w:tc>
          <w:tcPr>
            <w:tcW w:w="3120" w:type="dxa"/>
          </w:tcPr>
          <w:p w14:paraId="61ED967E" w14:textId="77777777" w:rsidR="00401406" w:rsidRDefault="00000000">
            <w:pPr>
              <w:cnfStyle w:val="000000010000" w:firstRow="0" w:lastRow="0" w:firstColumn="0" w:lastColumn="0" w:oddVBand="0" w:evenVBand="0" w:oddHBand="0" w:evenHBand="1" w:firstRowFirstColumn="0" w:firstRowLastColumn="0" w:lastRowFirstColumn="0" w:lastRowLastColumn="0"/>
            </w:pPr>
            <w:r>
              <w:t>If 2nd approver required: enforce environment approvals + protected branches; else: peer-review + audit evidence.</w:t>
            </w:r>
          </w:p>
        </w:tc>
      </w:tr>
      <w:tr w:rsidR="00401406" w14:paraId="65B9DD8C"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63AFCB6F" w14:textId="77777777" w:rsidR="00401406" w:rsidRDefault="00000000">
            <w:r>
              <w:t>5) Any ABSA RDS baseline references available from stakeholders?</w:t>
            </w:r>
          </w:p>
        </w:tc>
        <w:tc>
          <w:tcPr>
            <w:tcW w:w="3120" w:type="dxa"/>
          </w:tcPr>
          <w:p w14:paraId="6A1C4F3E" w14:textId="77777777" w:rsidR="00401406" w:rsidRDefault="00000000">
            <w:pPr>
              <w:cnfStyle w:val="000000100000" w:firstRow="0" w:lastRow="0" w:firstColumn="0" w:lastColumn="0" w:oddVBand="0" w:evenVBand="0" w:oddHBand="1" w:evenHBand="0" w:firstRowFirstColumn="0" w:firstRowLastColumn="0" w:lastRowFirstColumn="0" w:lastRowLastColumn="0"/>
            </w:pPr>
            <w:r>
              <w:t>Prevents re-inventing baseline controls and aligns quickly to stakeholder expectations (backup, HA, logging, encryption, etc.).</w:t>
            </w:r>
          </w:p>
        </w:tc>
        <w:tc>
          <w:tcPr>
            <w:tcW w:w="3120" w:type="dxa"/>
          </w:tcPr>
          <w:p w14:paraId="5B18E945" w14:textId="77777777" w:rsidR="00401406" w:rsidRDefault="00000000">
            <w:pPr>
              <w:cnfStyle w:val="000000100000" w:firstRow="0" w:lastRow="0" w:firstColumn="0" w:lastColumn="0" w:oddVBand="0" w:evenVBand="0" w:oddHBand="1" w:evenHBand="0" w:firstRowFirstColumn="0" w:firstRowLastColumn="0" w:lastRowFirstColumn="0" w:lastRowLastColumn="0"/>
            </w:pPr>
            <w:r>
              <w:t>If available: implement as-is. If not: use the baseline proposed in this document and validate in a workshop.</w:t>
            </w:r>
          </w:p>
        </w:tc>
      </w:tr>
    </w:tbl>
    <w:p w14:paraId="267529C4" w14:textId="77777777" w:rsidR="00401406" w:rsidRDefault="00000000">
      <w:pPr>
        <w:spacing w:after="120"/>
      </w:pPr>
      <w:r>
        <w:lastRenderedPageBreak/>
        <w:br w:type="page"/>
      </w:r>
    </w:p>
    <w:p w14:paraId="77CFF8E0" w14:textId="77777777" w:rsidR="00401406" w:rsidRDefault="00000000">
      <w:pPr>
        <w:pStyle w:val="Heading1"/>
        <w:spacing w:before="280" w:after="120"/>
      </w:pPr>
      <w:r>
        <w:lastRenderedPageBreak/>
        <w:t>Executive summary</w:t>
      </w:r>
    </w:p>
    <w:p w14:paraId="008B9DD1" w14:textId="77777777" w:rsidR="00401406" w:rsidRDefault="00000000">
      <w:pPr>
        <w:spacing w:after="120"/>
      </w:pPr>
      <w:r>
        <w:t>This document captures a practical DevOps blueprint for deploying infrastructure and database services into a Huawei Cloud Stack (HCS) environment under typical enterprise banking constraints. It is written to create immediate delivery order (repeatability, traceability, least privilege and audit) without requiring a full organisational re-structure up front.</w:t>
      </w:r>
    </w:p>
    <w:p w14:paraId="073218E5" w14:textId="77777777" w:rsidR="00401406" w:rsidRDefault="00000000">
      <w:pPr>
        <w:spacing w:after="120"/>
      </w:pPr>
      <w:r>
        <w:t>The immediate MVP is a single VM deployed via Terraform from an Azure DevOps pipeline running on a self-hosted agent VM inside HCS. That MVP proves end-to-end authentication, network reachability, state management, approvals and audit evidence. The larger goal is an ABSA-mimic managed database (RDS-style) environment baseline that can be re-used by multiple application teams.</w:t>
      </w:r>
    </w:p>
    <w:p w14:paraId="27F1C4FD" w14:textId="77777777" w:rsidR="00401406" w:rsidRDefault="00000000">
      <w:pPr>
        <w:pStyle w:val="Heading2"/>
        <w:spacing w:before="280" w:after="120"/>
      </w:pPr>
      <w:r>
        <w:t>What you will get if we follow this design</w:t>
      </w:r>
    </w:p>
    <w:p w14:paraId="011EDAF2" w14:textId="77777777" w:rsidR="00401406" w:rsidRDefault="00000000">
      <w:pPr>
        <w:pStyle w:val="ListBullet"/>
      </w:pPr>
      <w:r>
        <w:t>A clear pipeline identity model (non-human) for Terraform runs, with an upgrade path from static AK/SK to temporary credentials.</w:t>
      </w:r>
    </w:p>
    <w:p w14:paraId="17C21427" w14:textId="77777777" w:rsidR="00401406" w:rsidRDefault="00000000">
      <w:pPr>
        <w:pStyle w:val="ListBullet"/>
      </w:pPr>
      <w:r>
        <w:t>A repeatable Terraform workflow (plan/apply separation, remote state, code review, approvals, and drift control).</w:t>
      </w:r>
    </w:p>
    <w:p w14:paraId="0B8BC7AB" w14:textId="77777777" w:rsidR="00401406" w:rsidRDefault="00000000">
      <w:pPr>
        <w:pStyle w:val="ListBullet"/>
      </w:pPr>
      <w:r>
        <w:t>A standard baseline for DB infrastructure (network isolation, encryption, backups, monitoring, and access controls).</w:t>
      </w:r>
    </w:p>
    <w:p w14:paraId="0C77A7E4" w14:textId="77777777" w:rsidR="00401406" w:rsidRDefault="00000000">
      <w:pPr>
        <w:pStyle w:val="ListBullet"/>
      </w:pPr>
      <w:r>
        <w:t>A simple but effective work-tracking approach so developers always know what is now/next and stakeholders can see progress.</w:t>
      </w:r>
    </w:p>
    <w:p w14:paraId="65709537" w14:textId="77777777" w:rsidR="00401406" w:rsidRDefault="00000000">
      <w:pPr>
        <w:pStyle w:val="Heading2"/>
        <w:spacing w:before="280" w:after="120"/>
      </w:pPr>
      <w:r>
        <w:t>What is intentionally out of scope for this draft</w:t>
      </w:r>
    </w:p>
    <w:p w14:paraId="2B195272" w14:textId="77777777" w:rsidR="00401406" w:rsidRDefault="00000000">
      <w:pPr>
        <w:pStyle w:val="ListBullet"/>
      </w:pPr>
      <w:r>
        <w:t>Full landing zone build-out for all banking domains (this draft assumes core network and tenancy exists or is being delivered in parallel).</w:t>
      </w:r>
    </w:p>
    <w:p w14:paraId="057CB5BC" w14:textId="77777777" w:rsidR="00401406" w:rsidRDefault="00000000">
      <w:pPr>
        <w:pStyle w:val="ListBullet"/>
      </w:pPr>
      <w:r>
        <w:t>Teams integration for work items and notifications (later phase).</w:t>
      </w:r>
    </w:p>
    <w:p w14:paraId="1C54AA5E" w14:textId="77777777" w:rsidR="00401406" w:rsidRDefault="00000000">
      <w:pPr>
        <w:pStyle w:val="ListBullet"/>
      </w:pPr>
      <w:r>
        <w:t>Enterprise-wide process re-org; instead we define minimum viable governance gates inside Azure DevOps.</w:t>
      </w:r>
    </w:p>
    <w:p w14:paraId="77188D0B" w14:textId="77777777" w:rsidR="00401406" w:rsidRDefault="00000000">
      <w:pPr>
        <w:spacing w:after="120"/>
      </w:pPr>
      <w:r>
        <w:br w:type="page"/>
      </w:r>
    </w:p>
    <w:p w14:paraId="03E7E858" w14:textId="77777777" w:rsidR="00401406" w:rsidRDefault="00000000">
      <w:pPr>
        <w:pStyle w:val="Heading1"/>
      </w:pPr>
      <w:r>
        <w:lastRenderedPageBreak/>
        <w:t>Proposal for Pragasen sign-off</w:t>
      </w:r>
    </w:p>
    <w:p w14:paraId="72C9297E" w14:textId="77777777" w:rsidR="00401406" w:rsidRDefault="00000000">
      <w:r>
        <w:t>This section is prepared for Pragasen’s review and sign-off. It summarises the delivery intent, phased outcomes, governance controls, and the key concerns/decisions required to de-risk delivery under ABSA-style enterprise banking constraints.</w:t>
      </w:r>
    </w:p>
    <w:tbl>
      <w:tblPr>
        <w:tblStyle w:val="LightGrid-Accent1"/>
        <w:tblW w:w="0" w:type="auto"/>
        <w:tblLook w:val="04A0" w:firstRow="1" w:lastRow="0" w:firstColumn="1" w:lastColumn="0" w:noHBand="0" w:noVBand="1"/>
      </w:tblPr>
      <w:tblGrid>
        <w:gridCol w:w="4824"/>
        <w:gridCol w:w="4824"/>
      </w:tblGrid>
      <w:tr w:rsidR="00401406" w14:paraId="0F41FF8F" w14:textId="77777777" w:rsidTr="00401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A49C973" w14:textId="77777777" w:rsidR="00401406" w:rsidRDefault="00000000">
            <w:r>
              <w:t>Item</w:t>
            </w:r>
          </w:p>
        </w:tc>
        <w:tc>
          <w:tcPr>
            <w:tcW w:w="4824" w:type="dxa"/>
          </w:tcPr>
          <w:p w14:paraId="6BC21239" w14:textId="77777777" w:rsidR="00401406" w:rsidRDefault="00000000">
            <w:pPr>
              <w:cnfStyle w:val="100000000000" w:firstRow="1" w:lastRow="0" w:firstColumn="0" w:lastColumn="0" w:oddVBand="0" w:evenVBand="0" w:oddHBand="0" w:evenHBand="0" w:firstRowFirstColumn="0" w:firstRowLastColumn="0" w:lastRowFirstColumn="0" w:lastRowLastColumn="0"/>
            </w:pPr>
            <w:r>
              <w:t>Value</w:t>
            </w:r>
          </w:p>
        </w:tc>
      </w:tr>
      <w:tr w:rsidR="00401406" w14:paraId="1B70364C" w14:textId="77777777" w:rsidTr="0040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1F5C552" w14:textId="77777777" w:rsidR="00401406" w:rsidRDefault="00000000">
            <w:r>
              <w:t>Project</w:t>
            </w:r>
          </w:p>
        </w:tc>
        <w:tc>
          <w:tcPr>
            <w:tcW w:w="4824" w:type="dxa"/>
          </w:tcPr>
          <w:p w14:paraId="7C9FD9B7" w14:textId="77777777" w:rsidR="00401406" w:rsidRDefault="00000000">
            <w:pPr>
              <w:cnfStyle w:val="000000100000" w:firstRow="0" w:lastRow="0" w:firstColumn="0" w:lastColumn="0" w:oddVBand="0" w:evenVBand="0" w:oddHBand="1" w:evenHBand="0" w:firstRowFirstColumn="0" w:firstRowLastColumn="0" w:lastRowFirstColumn="0" w:lastRowLastColumn="0"/>
            </w:pPr>
            <w:r>
              <w:t>CloudForgeX delivery platform plus ABSA-mimic RDS migration sandbox on Huawei Cloud Stack</w:t>
            </w:r>
          </w:p>
        </w:tc>
      </w:tr>
      <w:tr w:rsidR="00401406" w14:paraId="62E30716" w14:textId="77777777" w:rsidTr="00401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ADFBBFB" w14:textId="77777777" w:rsidR="00401406" w:rsidRDefault="00000000">
            <w:r>
              <w:t>Owner</w:t>
            </w:r>
          </w:p>
        </w:tc>
        <w:tc>
          <w:tcPr>
            <w:tcW w:w="4824" w:type="dxa"/>
          </w:tcPr>
          <w:p w14:paraId="343B52C4" w14:textId="77777777" w:rsidR="00401406" w:rsidRDefault="00000000">
            <w:pPr>
              <w:cnfStyle w:val="000000010000" w:firstRow="0" w:lastRow="0" w:firstColumn="0" w:lastColumn="0" w:oddVBand="0" w:evenVBand="0" w:oddHBand="0" w:evenHBand="1" w:firstRowFirstColumn="0" w:firstRowLastColumn="0" w:lastRowFirstColumn="0" w:lastRowLastColumn="0"/>
            </w:pPr>
            <w:r>
              <w:t>Verash Adams</w:t>
            </w:r>
          </w:p>
        </w:tc>
      </w:tr>
      <w:tr w:rsidR="00401406" w14:paraId="5726CDC3" w14:textId="77777777" w:rsidTr="0040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A93C7AF" w14:textId="77777777" w:rsidR="00401406" w:rsidRDefault="00000000">
            <w:r>
              <w:t>Approver</w:t>
            </w:r>
          </w:p>
        </w:tc>
        <w:tc>
          <w:tcPr>
            <w:tcW w:w="4824" w:type="dxa"/>
          </w:tcPr>
          <w:p w14:paraId="5260659B" w14:textId="77777777" w:rsidR="00401406" w:rsidRDefault="00000000">
            <w:pPr>
              <w:cnfStyle w:val="000000100000" w:firstRow="0" w:lastRow="0" w:firstColumn="0" w:lastColumn="0" w:oddVBand="0" w:evenVBand="0" w:oddHBand="1" w:evenHBand="0" w:firstRowFirstColumn="0" w:firstRowLastColumn="0" w:lastRowFirstColumn="0" w:lastRowLastColumn="0"/>
            </w:pPr>
            <w:r>
              <w:t>Pragasen</w:t>
            </w:r>
          </w:p>
        </w:tc>
      </w:tr>
      <w:tr w:rsidR="00401406" w14:paraId="158ECCAA" w14:textId="77777777" w:rsidTr="00401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6B0A59C" w14:textId="77777777" w:rsidR="00401406" w:rsidRDefault="00000000">
            <w:r>
              <w:t>Implementation team</w:t>
            </w:r>
          </w:p>
        </w:tc>
        <w:tc>
          <w:tcPr>
            <w:tcW w:w="4824" w:type="dxa"/>
          </w:tcPr>
          <w:p w14:paraId="41CDF723" w14:textId="77777777" w:rsidR="00401406" w:rsidRDefault="00000000">
            <w:pPr>
              <w:cnfStyle w:val="000000010000" w:firstRow="0" w:lastRow="0" w:firstColumn="0" w:lastColumn="0" w:oddVBand="0" w:evenVBand="0" w:oddHBand="0" w:evenHBand="1" w:firstRowFirstColumn="0" w:firstRowLastColumn="0" w:lastRowFirstColumn="0" w:lastRowLastColumn="0"/>
            </w:pPr>
            <w:r>
              <w:t>RedMps infrastructure engineers</w:t>
            </w:r>
          </w:p>
        </w:tc>
      </w:tr>
      <w:tr w:rsidR="00401406" w14:paraId="2DDB7AB8" w14:textId="77777777" w:rsidTr="0040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24E4C28" w14:textId="77777777" w:rsidR="00401406" w:rsidRDefault="00000000">
            <w:r>
              <w:t>Delivery model</w:t>
            </w:r>
          </w:p>
        </w:tc>
        <w:tc>
          <w:tcPr>
            <w:tcW w:w="4824" w:type="dxa"/>
          </w:tcPr>
          <w:p w14:paraId="30CC6F6D" w14:textId="77777777" w:rsidR="00401406" w:rsidRDefault="00000000">
            <w:pPr>
              <w:cnfStyle w:val="000000100000" w:firstRow="0" w:lastRow="0" w:firstColumn="0" w:lastColumn="0" w:oddVBand="0" w:evenVBand="0" w:oddHBand="1" w:evenHBand="0" w:firstRowFirstColumn="0" w:firstRowLastColumn="0" w:lastRowFirstColumn="0" w:lastRowLastColumn="0"/>
            </w:pPr>
            <w:r>
              <w:t>Kanban continuous flow, automation first</w:t>
            </w:r>
          </w:p>
        </w:tc>
      </w:tr>
      <w:tr w:rsidR="00401406" w14:paraId="27FA02E8" w14:textId="77777777" w:rsidTr="00401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7FFC1AE" w14:textId="77777777" w:rsidR="00401406" w:rsidRDefault="00000000">
            <w:r>
              <w:t>Execution model</w:t>
            </w:r>
          </w:p>
        </w:tc>
        <w:tc>
          <w:tcPr>
            <w:tcW w:w="4824" w:type="dxa"/>
          </w:tcPr>
          <w:p w14:paraId="09B60C14" w14:textId="77777777" w:rsidR="00401406" w:rsidRDefault="00000000">
            <w:pPr>
              <w:cnfStyle w:val="000000010000" w:firstRow="0" w:lastRow="0" w:firstColumn="0" w:lastColumn="0" w:oddVBand="0" w:evenVBand="0" w:oddHBand="0" w:evenHBand="1" w:firstRowFirstColumn="0" w:firstRowLastColumn="0" w:lastRowFirstColumn="0" w:lastRowLastColumn="0"/>
            </w:pPr>
            <w:r>
              <w:t>Azure DevOps Pipelines using a self-hosted agent VM inside Huawei Cloud Stack</w:t>
            </w:r>
          </w:p>
        </w:tc>
      </w:tr>
    </w:tbl>
    <w:p w14:paraId="3D4E3521" w14:textId="77777777" w:rsidR="00401406" w:rsidRDefault="00401406"/>
    <w:p w14:paraId="7C590B53" w14:textId="77777777" w:rsidR="00401406" w:rsidRDefault="00000000">
      <w:pPr>
        <w:pStyle w:val="Heading2"/>
      </w:pPr>
      <w:r>
        <w:t>Meeting concerns and required decisions (talk track)</w:t>
      </w:r>
    </w:p>
    <w:p w14:paraId="7F147545" w14:textId="77777777" w:rsidR="00401406" w:rsidRDefault="00000000">
      <w:r>
        <w:t>Before scaling beyond the confidence MVP, the following concerns should be acknowledged and decisioned. They are also reflected in the Risk Register (Section 7) and the Phase 0 decision list.</w:t>
      </w:r>
    </w:p>
    <w:p w14:paraId="4EE3DDAA" w14:textId="77777777" w:rsidR="00401406" w:rsidRDefault="00000000">
      <w:pPr>
        <w:pStyle w:val="ListBullet"/>
      </w:pPr>
      <w:r>
        <w:t>Terraform identity and authentication model is not yet confirmed (agency + temporary credentials vs long-lived AK/SK).</w:t>
      </w:r>
    </w:p>
    <w:p w14:paraId="16BB9781" w14:textId="77777777" w:rsidR="00401406" w:rsidRDefault="00000000">
      <w:pPr>
        <w:pStyle w:val="ListBullet"/>
      </w:pPr>
      <w:r>
        <w:t>Self-hosted Azure DevOps agent VM becomes part of the delivery chain and must be designed for resilience, hardening, monitoring, and patching.</w:t>
      </w:r>
    </w:p>
    <w:p w14:paraId="35AFF40D" w14:textId="77777777" w:rsidR="00401406" w:rsidRDefault="00000000">
      <w:pPr>
        <w:pStyle w:val="ListBullet"/>
      </w:pPr>
      <w:r>
        <w:t>Environment boundaries and approval model must be explicit (nonprod vs prod, plan/apply gating, evidence pack requirements, and separation of identities).</w:t>
      </w:r>
    </w:p>
    <w:p w14:paraId="3A325570" w14:textId="77777777" w:rsidR="00401406" w:rsidRDefault="00000000">
      <w:pPr>
        <w:pStyle w:val="ListBullet"/>
      </w:pPr>
      <w:r>
        <w:t>ABSA-mimic RDS baseline values are not yet confirmed (HA, backups, encryption/KMS, monitoring, maintenance windows, and network patterns).</w:t>
      </w:r>
    </w:p>
    <w:p w14:paraId="380484CD" w14:textId="77777777" w:rsidR="00401406" w:rsidRDefault="00000000">
      <w:pPr>
        <w:pStyle w:val="ListBullet"/>
      </w:pPr>
      <w:r>
        <w:t>Work tracking and reporting must be lightweight but consistent to create order in a messy delivery landscape (one backlog, weekly updates, decision log).</w:t>
      </w:r>
    </w:p>
    <w:p w14:paraId="20678185" w14:textId="77777777" w:rsidR="00401406" w:rsidRDefault="00000000">
      <w:r>
        <w:t>Decisions required this week (minimum set to unblock execution):</w:t>
      </w:r>
    </w:p>
    <w:p w14:paraId="3DE08503" w14:textId="77777777" w:rsidR="00401406" w:rsidRDefault="00000000">
      <w:pPr>
        <w:pStyle w:val="ListNumber"/>
      </w:pPr>
      <w:r>
        <w:t>Azure DevOps type: Azure DevOps Services (cloud) or Azure DevOps Server (on-prem).</w:t>
      </w:r>
    </w:p>
    <w:p w14:paraId="695B98AF" w14:textId="77777777" w:rsidR="00401406" w:rsidRDefault="00000000">
      <w:pPr>
        <w:pStyle w:val="ListNumber"/>
      </w:pPr>
      <w:r>
        <w:t>Terraform provider supported in Huawei Cloud Stack: hcso provider or huaweicloud provider.</w:t>
      </w:r>
    </w:p>
    <w:p w14:paraId="79FD4E2F" w14:textId="77777777" w:rsidR="00401406" w:rsidRDefault="00000000">
      <w:pPr>
        <w:pStyle w:val="ListNumber"/>
      </w:pPr>
      <w:r>
        <w:t>Credential approach: can the tenant use agencies and temporary credentials, or must we start with AK/SK long-lived keys.</w:t>
      </w:r>
    </w:p>
    <w:p w14:paraId="05AD4E66" w14:textId="77777777" w:rsidR="00401406" w:rsidRDefault="00000000">
      <w:pPr>
        <w:pStyle w:val="ListNumber"/>
      </w:pPr>
      <w:r>
        <w:t>Team size (3–5 or 6–10) and whether there is a second production approver besides Verash Adams.</w:t>
      </w:r>
    </w:p>
    <w:p w14:paraId="64A55321" w14:textId="77777777" w:rsidR="00401406" w:rsidRDefault="00000000">
      <w:pPr>
        <w:pStyle w:val="ListNumber"/>
      </w:pPr>
      <w:r>
        <w:t>Any ABSA RDS baseline references available from stakeholders.</w:t>
      </w:r>
    </w:p>
    <w:p w14:paraId="3572FC0B" w14:textId="77777777" w:rsidR="00401406" w:rsidRDefault="00401406"/>
    <w:p w14:paraId="173C10C8" w14:textId="77777777" w:rsidR="00401406" w:rsidRDefault="00000000">
      <w:pPr>
        <w:pStyle w:val="Heading2"/>
      </w:pPr>
      <w:r>
        <w:lastRenderedPageBreak/>
        <w:t>1) Executive summary</w:t>
      </w:r>
    </w:p>
    <w:p w14:paraId="765C99E0" w14:textId="77777777" w:rsidR="00401406" w:rsidRDefault="00000000">
      <w:r>
        <w:t>The single VM deployment is a confidence MVP to prove the delivery platform end to end (repo, pipelines, approvals, evidence pack, destroy). Once the team trusts the platform, we roll into an ABSA-mimic RDS environment blueprint to de-risk the full database migration programme. This will mirror ABSA delivery controls: gated production changes, enforced reviews, evidence packs, and strict separation of identities.</w:t>
      </w:r>
    </w:p>
    <w:p w14:paraId="598822AE" w14:textId="77777777" w:rsidR="00401406" w:rsidRDefault="00000000">
      <w:pPr>
        <w:pStyle w:val="Heading2"/>
      </w:pPr>
      <w:r>
        <w:t>2) Outcomes</w:t>
      </w:r>
    </w:p>
    <w:p w14:paraId="56A7543C" w14:textId="77777777" w:rsidR="00401406" w:rsidRDefault="00000000">
      <w:pPr>
        <w:pStyle w:val="ListBullet"/>
      </w:pPr>
      <w:r>
        <w:t>Phase 1 outcome: Team can deploy and destroy a test VM reliably from Azure DevOps, with evidence and approvals.</w:t>
      </w:r>
    </w:p>
    <w:p w14:paraId="6C5778A1" w14:textId="77777777" w:rsidR="00401406" w:rsidRDefault="00000000">
      <w:pPr>
        <w:pStyle w:val="ListBullet"/>
      </w:pPr>
      <w:r>
        <w:t>Phase 2 outcome: Terraform delivery factory is in place (modules, state, pipelines, guardrails) and usable across clients.</w:t>
      </w:r>
    </w:p>
    <w:p w14:paraId="72BBBBD6" w14:textId="77777777" w:rsidR="00401406" w:rsidRDefault="00000000">
      <w:pPr>
        <w:pStyle w:val="ListBullet"/>
      </w:pPr>
      <w:r>
        <w:t>Phase 3 outcome: ABSA-mimic RDS baseline environment (nonprod and prod patterns) is ready, plus migration workflow templates to run waves safely.</w:t>
      </w:r>
    </w:p>
    <w:p w14:paraId="2721EA9E" w14:textId="77777777" w:rsidR="00401406" w:rsidRDefault="00000000">
      <w:pPr>
        <w:pStyle w:val="Heading2"/>
      </w:pPr>
      <w:r>
        <w:t>3) Timelines (including 30% buffer)</w:t>
      </w:r>
    </w:p>
    <w:p w14:paraId="5B327C33" w14:textId="77777777" w:rsidR="00401406" w:rsidRDefault="00000000">
      <w:pPr>
        <w:pStyle w:val="ListBullet"/>
      </w:pPr>
      <w:r>
        <w:t>Phase 1: Confidence MVP (3 to 7 working days)</w:t>
      </w:r>
    </w:p>
    <w:p w14:paraId="3AD39156" w14:textId="77777777" w:rsidR="00401406" w:rsidRDefault="00000000">
      <w:pPr>
        <w:pStyle w:val="ListBullet2"/>
      </w:pPr>
      <w:r>
        <w:t>Self-hosted agent VM operational</w:t>
      </w:r>
    </w:p>
    <w:p w14:paraId="617B5DCB" w14:textId="77777777" w:rsidR="00401406" w:rsidRDefault="00000000">
      <w:pPr>
        <w:pStyle w:val="ListBullet2"/>
      </w:pPr>
      <w:r>
        <w:t>PR validation pipeline working</w:t>
      </w:r>
    </w:p>
    <w:p w14:paraId="54CA0E82" w14:textId="77777777" w:rsidR="00401406" w:rsidRDefault="00000000">
      <w:pPr>
        <w:pStyle w:val="ListBullet2"/>
      </w:pPr>
      <w:r>
        <w:t>Nonprod deploy pipeline working</w:t>
      </w:r>
    </w:p>
    <w:p w14:paraId="669B824B" w14:textId="77777777" w:rsidR="00401406" w:rsidRDefault="00000000">
      <w:pPr>
        <w:pStyle w:val="ListBullet2"/>
      </w:pPr>
      <w:r>
        <w:t>Single VM deploy and destroy working</w:t>
      </w:r>
    </w:p>
    <w:p w14:paraId="76E254C1" w14:textId="77777777" w:rsidR="00401406" w:rsidRDefault="00000000">
      <w:pPr>
        <w:pStyle w:val="ListBullet2"/>
      </w:pPr>
      <w:r>
        <w:t>Evidence pack generated per run</w:t>
      </w:r>
    </w:p>
    <w:p w14:paraId="63DA6453" w14:textId="77777777" w:rsidR="00401406" w:rsidRDefault="00000000">
      <w:pPr>
        <w:pStyle w:val="ListBullet"/>
      </w:pPr>
      <w:r>
        <w:t>Phase 2: Platform foundations complete (about 3 weeks)</w:t>
      </w:r>
    </w:p>
    <w:p w14:paraId="4C47B9DD" w14:textId="77777777" w:rsidR="00401406" w:rsidRDefault="00000000">
      <w:pPr>
        <w:pStyle w:val="ListBullet2"/>
      </w:pPr>
      <w:r>
        <w:t>Multi-client Boards model live</w:t>
      </w:r>
    </w:p>
    <w:p w14:paraId="76B23AD5" w14:textId="77777777" w:rsidR="00401406" w:rsidRDefault="00000000">
      <w:pPr>
        <w:pStyle w:val="ListBullet2"/>
      </w:pPr>
      <w:r>
        <w:t>Repo standards and required reviewers enforced</w:t>
      </w:r>
    </w:p>
    <w:p w14:paraId="2E87FEA2" w14:textId="77777777" w:rsidR="00401406" w:rsidRDefault="00000000">
      <w:pPr>
        <w:pStyle w:val="ListBullet2"/>
      </w:pPr>
      <w:r>
        <w:t>Remote state and serialization controls in place</w:t>
      </w:r>
    </w:p>
    <w:p w14:paraId="32404D11" w14:textId="77777777" w:rsidR="00401406" w:rsidRDefault="00000000">
      <w:pPr>
        <w:pStyle w:val="ListBullet2"/>
      </w:pPr>
      <w:r>
        <w:t>Nonprod and prod pipelines separated with approvals</w:t>
      </w:r>
    </w:p>
    <w:p w14:paraId="67D95233" w14:textId="77777777" w:rsidR="00401406" w:rsidRDefault="00000000">
      <w:pPr>
        <w:pStyle w:val="ListBullet2"/>
      </w:pPr>
      <w:r>
        <w:t>RBAC pipeline prepared (if approved)</w:t>
      </w:r>
    </w:p>
    <w:p w14:paraId="1733643E" w14:textId="77777777" w:rsidR="00401406" w:rsidRDefault="00000000">
      <w:pPr>
        <w:pStyle w:val="ListBullet2"/>
      </w:pPr>
      <w:r>
        <w:t>Dashboards and weekly reporting baseline</w:t>
      </w:r>
    </w:p>
    <w:p w14:paraId="29995FB6" w14:textId="77777777" w:rsidR="00401406" w:rsidRDefault="00000000">
      <w:pPr>
        <w:pStyle w:val="ListBullet"/>
      </w:pPr>
      <w:r>
        <w:t>Phase 3: ABSA-mimic RDS environment and migration enablement (about 5 to 16 weeks)</w:t>
      </w:r>
    </w:p>
    <w:p w14:paraId="7BF9A400" w14:textId="77777777" w:rsidR="00401406" w:rsidRDefault="00000000">
      <w:pPr>
        <w:pStyle w:val="ListBullet2"/>
      </w:pPr>
      <w:r>
        <w:t>RDS module baseline (HA, backups, encryption, monitoring)</w:t>
      </w:r>
    </w:p>
    <w:p w14:paraId="3315A0DE" w14:textId="77777777" w:rsidR="00401406" w:rsidRDefault="00000000">
      <w:pPr>
        <w:pStyle w:val="ListBullet2"/>
      </w:pPr>
      <w:r>
        <w:t>Environment patterns per tier</w:t>
      </w:r>
    </w:p>
    <w:p w14:paraId="5FC92AB4" w14:textId="77777777" w:rsidR="00401406" w:rsidRDefault="00000000">
      <w:pPr>
        <w:pStyle w:val="ListBullet2"/>
      </w:pPr>
      <w:r>
        <w:t>Migration wave tracker, validation gates, rollback approach</w:t>
      </w:r>
    </w:p>
    <w:p w14:paraId="43783539" w14:textId="77777777" w:rsidR="00401406" w:rsidRDefault="00000000">
      <w:pPr>
        <w:pStyle w:val="ListBullet2"/>
      </w:pPr>
      <w:r>
        <w:t>Drift detection, evidence automation expanded</w:t>
      </w:r>
    </w:p>
    <w:p w14:paraId="759EB2E1" w14:textId="77777777" w:rsidR="00401406" w:rsidRDefault="00000000">
      <w:pPr>
        <w:pStyle w:val="ListBullet2"/>
      </w:pPr>
      <w:r>
        <w:t>Later phase: Teams integration for migration communications</w:t>
      </w:r>
    </w:p>
    <w:p w14:paraId="64416682" w14:textId="77777777" w:rsidR="00401406" w:rsidRDefault="00000000">
      <w:pPr>
        <w:pStyle w:val="Heading2"/>
      </w:pPr>
      <w:r>
        <w:lastRenderedPageBreak/>
        <w:t>4) Scope</w:t>
      </w:r>
    </w:p>
    <w:p w14:paraId="3C068456" w14:textId="77777777" w:rsidR="00401406" w:rsidRDefault="00000000">
      <w:pPr>
        <w:pStyle w:val="Heading3"/>
      </w:pPr>
      <w:r>
        <w:t>In scope now</w:t>
      </w:r>
    </w:p>
    <w:p w14:paraId="610F9B6D" w14:textId="77777777" w:rsidR="00401406" w:rsidRDefault="00000000">
      <w:pPr>
        <w:pStyle w:val="ListBullet"/>
      </w:pPr>
      <w:r>
        <w:t>Azure DevOps Boards setup (one project, multi-client areas, Kanban)</w:t>
      </w:r>
    </w:p>
    <w:p w14:paraId="2ECA89AD" w14:textId="77777777" w:rsidR="00401406" w:rsidRDefault="00000000">
      <w:pPr>
        <w:pStyle w:val="ListBullet"/>
      </w:pPr>
      <w:r>
        <w:t>Self-hosted agent VM inside Huawei Cloud Stack</w:t>
      </w:r>
    </w:p>
    <w:p w14:paraId="2B108CF6" w14:textId="77777777" w:rsidR="00401406" w:rsidRDefault="00000000">
      <w:pPr>
        <w:pStyle w:val="ListBullet"/>
      </w:pPr>
      <w:r>
        <w:t>Terraform repo layout, module patterns, quality gates</w:t>
      </w:r>
    </w:p>
    <w:p w14:paraId="34FC8E69" w14:textId="77777777" w:rsidR="00401406" w:rsidRDefault="00000000">
      <w:pPr>
        <w:pStyle w:val="ListBullet"/>
      </w:pPr>
      <w:r>
        <w:t>Pipelines: PR validation, nonprod deploy, prod deploy (gated), RBAC pipeline (optional but recommended)</w:t>
      </w:r>
    </w:p>
    <w:p w14:paraId="57F03234" w14:textId="77777777" w:rsidR="00401406" w:rsidRDefault="00000000">
      <w:pPr>
        <w:pStyle w:val="ListBullet"/>
      </w:pPr>
      <w:r>
        <w:t>Remote state strategy, evidence pack automation</w:t>
      </w:r>
    </w:p>
    <w:p w14:paraId="34C2C97C" w14:textId="77777777" w:rsidR="00401406" w:rsidRDefault="00000000">
      <w:pPr>
        <w:pStyle w:val="ListBullet"/>
      </w:pPr>
      <w:r>
        <w:t>MVP single VM deployment (confidence test)</w:t>
      </w:r>
    </w:p>
    <w:p w14:paraId="2FB876A9" w14:textId="77777777" w:rsidR="00401406" w:rsidRDefault="00000000">
      <w:pPr>
        <w:pStyle w:val="Heading3"/>
      </w:pPr>
      <w:r>
        <w:t>In scope next</w:t>
      </w:r>
    </w:p>
    <w:p w14:paraId="52ACF85A" w14:textId="77777777" w:rsidR="00401406" w:rsidRDefault="00000000">
      <w:pPr>
        <w:pStyle w:val="ListBullet"/>
      </w:pPr>
      <w:r>
        <w:t>ABSA-mimic RDS baseline environment build (HA, backups, monitoring, security)</w:t>
      </w:r>
    </w:p>
    <w:p w14:paraId="50C06F0F" w14:textId="77777777" w:rsidR="00401406" w:rsidRDefault="00000000">
      <w:pPr>
        <w:pStyle w:val="ListBullet"/>
      </w:pPr>
      <w:r>
        <w:t>Migration wave templates and execution model</w:t>
      </w:r>
    </w:p>
    <w:p w14:paraId="01716E8A" w14:textId="77777777" w:rsidR="00401406" w:rsidRDefault="00000000">
      <w:pPr>
        <w:pStyle w:val="Heading3"/>
      </w:pPr>
      <w:r>
        <w:t>Out of scope for now</w:t>
      </w:r>
    </w:p>
    <w:p w14:paraId="77AA60AC" w14:textId="77777777" w:rsidR="00401406" w:rsidRDefault="00000000">
      <w:pPr>
        <w:pStyle w:val="ListBullet"/>
      </w:pPr>
      <w:r>
        <w:t>Full clean-up of messy subscriptions and legacy structures (guardrails first, cleanup iteratively)</w:t>
      </w:r>
    </w:p>
    <w:p w14:paraId="5E4B9DB2" w14:textId="77777777" w:rsidR="00401406" w:rsidRDefault="00000000">
      <w:pPr>
        <w:pStyle w:val="ListBullet"/>
      </w:pPr>
      <w:r>
        <w:t>Actual production database migrations (enabled later once mimic is signed off)</w:t>
      </w:r>
    </w:p>
    <w:p w14:paraId="15ED9ABF" w14:textId="77777777" w:rsidR="00401406" w:rsidRDefault="00000000">
      <w:pPr>
        <w:pStyle w:val="Heading2"/>
      </w:pPr>
      <w:r>
        <w:t>5) Governance and enforceable controls</w:t>
      </w:r>
    </w:p>
    <w:p w14:paraId="57564623" w14:textId="77777777" w:rsidR="00401406" w:rsidRDefault="00000000">
      <w:pPr>
        <w:pStyle w:val="ListBullet"/>
      </w:pPr>
      <w:r>
        <w:t>No direct pushes to main.</w:t>
      </w:r>
    </w:p>
    <w:p w14:paraId="23CD81C3" w14:textId="77777777" w:rsidR="00401406" w:rsidRDefault="00000000">
      <w:pPr>
        <w:pStyle w:val="ListBullet"/>
      </w:pPr>
      <w:r>
        <w:t>PR required with build validation checks.</w:t>
      </w:r>
    </w:p>
    <w:p w14:paraId="1DF7CF89" w14:textId="77777777" w:rsidR="00401406" w:rsidRDefault="00000000">
      <w:pPr>
        <w:pStyle w:val="ListBullet"/>
      </w:pPr>
      <w:r>
        <w:t>Mandatory reviewers for sensitive paths: pipelines, RBAC, prod-affecting modules.</w:t>
      </w:r>
    </w:p>
    <w:p w14:paraId="46E18F5D" w14:textId="77777777" w:rsidR="00401406" w:rsidRDefault="00000000">
      <w:pPr>
        <w:pStyle w:val="ListBullet"/>
      </w:pPr>
      <w:r>
        <w:t>Production deploy requires Azure DevOps Environment approvals.</w:t>
      </w:r>
    </w:p>
    <w:p w14:paraId="5645BF65" w14:textId="77777777" w:rsidR="00401406" w:rsidRDefault="00000000">
      <w:pPr>
        <w:pStyle w:val="ListBullet"/>
      </w:pPr>
      <w:r>
        <w:t>Separation of identities for nonprod, prod, and RBAC changes.</w:t>
      </w:r>
    </w:p>
    <w:p w14:paraId="4CCC7303" w14:textId="77777777" w:rsidR="00401406" w:rsidRDefault="00000000">
      <w:pPr>
        <w:pStyle w:val="ListBullet"/>
      </w:pPr>
      <w:r>
        <w:t>Junior engineers cannot implement “system behaviour changes” without review (defined as changes to pipelines, RBAC, network, Terraform modules that affect prod, or any change that alters platform behaviour).</w:t>
      </w:r>
    </w:p>
    <w:p w14:paraId="5A651474" w14:textId="77777777" w:rsidR="00401406" w:rsidRDefault="00000000">
      <w:pPr>
        <w:pStyle w:val="Heading2"/>
      </w:pPr>
      <w:r>
        <w:t>6) Dependencies and information required</w:t>
      </w:r>
    </w:p>
    <w:p w14:paraId="72CE823A" w14:textId="77777777" w:rsidR="00401406" w:rsidRDefault="00000000">
      <w:r>
        <w:t>Verash Adams will engage with Jenile (Huawei) to confirm ABSA-aligned baseline values. That engagement will complete the “variables sheet” and decision log for: network, security, RDS standards, auth model, and approvals. Workshops are recommended to validate the baseline and guardrails with stakeholders before scaling.</w:t>
      </w:r>
    </w:p>
    <w:p w14:paraId="7766CDF9" w14:textId="77777777" w:rsidR="00401406" w:rsidRDefault="00000000">
      <w:r>
        <w:t>Inputs required from ABSA/Huawei teams:</w:t>
      </w:r>
    </w:p>
    <w:p w14:paraId="3DF8C0AB" w14:textId="77777777" w:rsidR="00401406" w:rsidRDefault="00000000">
      <w:pPr>
        <w:pStyle w:val="ListBullet"/>
      </w:pPr>
      <w:r>
        <w:t>Approval to provision and operate the self-hosted agent VM in Huawei Cloud Stack.</w:t>
      </w:r>
    </w:p>
    <w:p w14:paraId="0B0439AA" w14:textId="77777777" w:rsidR="00401406" w:rsidRDefault="00000000">
      <w:pPr>
        <w:pStyle w:val="ListBullet"/>
      </w:pPr>
      <w:r>
        <w:t>Terraform automation identity model (nonprod and prod, plus RBAC if permitted).</w:t>
      </w:r>
    </w:p>
    <w:p w14:paraId="3C24E48F" w14:textId="77777777" w:rsidR="00401406" w:rsidRDefault="00000000">
      <w:pPr>
        <w:pStyle w:val="ListBullet"/>
      </w:pPr>
      <w:r>
        <w:t>Confirmation of Terraform provider supported in HCS.</w:t>
      </w:r>
    </w:p>
    <w:p w14:paraId="6E610575" w14:textId="77777777" w:rsidR="00401406" w:rsidRDefault="00000000">
      <w:pPr>
        <w:pStyle w:val="ListBullet"/>
      </w:pPr>
      <w:r>
        <w:t>Confirmation whether agencies and temporary credentials are supported or we start with AK/SK.</w:t>
      </w:r>
    </w:p>
    <w:p w14:paraId="1B1B4C99" w14:textId="77777777" w:rsidR="00401406" w:rsidRDefault="00000000">
      <w:pPr>
        <w:pStyle w:val="ListBullet"/>
      </w:pPr>
      <w:r>
        <w:t>RDS gold standard baseline values (engines, versions, HA, backups, encryption, monitoring, maintenance windows).</w:t>
      </w:r>
    </w:p>
    <w:p w14:paraId="01563D10" w14:textId="77777777" w:rsidR="00401406" w:rsidRDefault="00000000">
      <w:pPr>
        <w:pStyle w:val="ListBullet"/>
      </w:pPr>
      <w:r>
        <w:t>Production approval chain and evidence requirements.</w:t>
      </w:r>
    </w:p>
    <w:p w14:paraId="64713A1F" w14:textId="77777777" w:rsidR="00401406" w:rsidRDefault="00000000">
      <w:pPr>
        <w:pStyle w:val="Heading2"/>
      </w:pPr>
      <w:r>
        <w:lastRenderedPageBreak/>
        <w:t>7) Sign-off requests</w:t>
      </w:r>
    </w:p>
    <w:p w14:paraId="66CF90A6" w14:textId="77777777" w:rsidR="00401406" w:rsidRDefault="00000000">
      <w:r>
        <w:t>Please sign off on:</w:t>
      </w:r>
    </w:p>
    <w:p w14:paraId="43ED305B" w14:textId="77777777" w:rsidR="00401406" w:rsidRDefault="00000000">
      <w:pPr>
        <w:pStyle w:val="ListNumber"/>
      </w:pPr>
      <w:r>
        <w:t>Self-hosted Azure DevOps agent VM inside Huawei Cloud Stack.</w:t>
      </w:r>
    </w:p>
    <w:p w14:paraId="7D64FD27" w14:textId="77777777" w:rsidR="00401406" w:rsidRDefault="00000000">
      <w:pPr>
        <w:pStyle w:val="ListNumber"/>
      </w:pPr>
      <w:r>
        <w:t>Pipeline model and separation (PR validation, nonprod deploy, prod gated deploy, RBAC pipeline).</w:t>
      </w:r>
    </w:p>
    <w:p w14:paraId="2650C92A" w14:textId="77777777" w:rsidR="00401406" w:rsidRDefault="00000000">
      <w:pPr>
        <w:pStyle w:val="ListNumber"/>
      </w:pPr>
      <w:r>
        <w:t>Guardrails: required reviewers, environment approvals, controlled prod changes.</w:t>
      </w:r>
    </w:p>
    <w:p w14:paraId="04421DD0" w14:textId="77777777" w:rsidR="00401406" w:rsidRDefault="00000000">
      <w:pPr>
        <w:pStyle w:val="ListNumber"/>
      </w:pPr>
      <w:r>
        <w:t>Phase approach: confidence MVP first, then ABSA-mimic RDS build.</w:t>
      </w:r>
    </w:p>
    <w:p w14:paraId="777E67F6" w14:textId="77777777" w:rsidR="00401406" w:rsidRDefault="00000000">
      <w:r>
        <w:br w:type="page"/>
      </w:r>
    </w:p>
    <w:p w14:paraId="4767396F" w14:textId="77777777" w:rsidR="00401406" w:rsidRDefault="00000000">
      <w:pPr>
        <w:pStyle w:val="Heading1"/>
        <w:spacing w:before="280" w:after="120"/>
      </w:pPr>
      <w:r>
        <w:lastRenderedPageBreak/>
        <w:t>1. Context and constraints</w:t>
      </w:r>
    </w:p>
    <w:p w14:paraId="5E1334E8" w14:textId="77777777" w:rsidR="00401406" w:rsidRDefault="00000000">
      <w:pPr>
        <w:spacing w:after="120"/>
      </w:pPr>
      <w:r>
        <w:t>Provided context (as of 9 February 2026):</w:t>
      </w:r>
    </w:p>
    <w:p w14:paraId="21E1A377" w14:textId="77777777" w:rsidR="00401406" w:rsidRDefault="00000000">
      <w:pPr>
        <w:pStyle w:val="ListBullet"/>
      </w:pPr>
      <w:r>
        <w:t>Cloud target: Huawei Cloud Stack (bank-style environment).</w:t>
      </w:r>
    </w:p>
    <w:p w14:paraId="6848D762" w14:textId="77777777" w:rsidR="00401406" w:rsidRDefault="00000000">
      <w:pPr>
        <w:pStyle w:val="ListBullet"/>
      </w:pPr>
      <w:r>
        <w:t>Pipeline execution must run on a self-hosted Azure DevOps agent VM inside Huawei Cloud Stack; Microsoft-hosted agents are not allowed.</w:t>
      </w:r>
    </w:p>
    <w:p w14:paraId="4D7BAB8F" w14:textId="77777777" w:rsidR="00401406" w:rsidRDefault="00000000">
      <w:pPr>
        <w:pStyle w:val="ListBullet"/>
      </w:pPr>
      <w:r>
        <w:t>Starting from ground zero for Terraform authentication and pipeline identity.</w:t>
      </w:r>
    </w:p>
    <w:p w14:paraId="1C716870" w14:textId="77777777" w:rsidR="00401406" w:rsidRDefault="00000000">
      <w:pPr>
        <w:pStyle w:val="ListBullet"/>
      </w:pPr>
      <w:r>
        <w:t>Delivery landscape is messy; design must create order without requiring a full re-org up front.</w:t>
      </w:r>
    </w:p>
    <w:p w14:paraId="45C06236" w14:textId="77777777" w:rsidR="00401406" w:rsidRDefault="00000000">
      <w:pPr>
        <w:pStyle w:val="ListBullet"/>
      </w:pPr>
      <w:r>
        <w:t>Weekly work types: Terraform/infra deployment, pipeline changes, architecture and service design, break-and-fix, meeting notes and actions.</w:t>
      </w:r>
    </w:p>
    <w:p w14:paraId="00847D13" w14:textId="77777777" w:rsidR="00401406" w:rsidRDefault="00000000">
      <w:pPr>
        <w:pStyle w:val="ListBullet"/>
      </w:pPr>
      <w:r>
        <w:t>Internal collaboration tool: Microsoft Teams (Slack out of scope; Teams integration later).</w:t>
      </w:r>
    </w:p>
    <w:p w14:paraId="75BEF201" w14:textId="77777777" w:rsidR="00401406" w:rsidRDefault="00000000">
      <w:pPr>
        <w:pStyle w:val="ListBullet"/>
      </w:pPr>
      <w:r>
        <w:t>MVP: a single VM deployment to build trust; long-term: ABSA-mimic RDS environment baseline.</w:t>
      </w:r>
    </w:p>
    <w:p w14:paraId="395701BB" w14:textId="77777777" w:rsidR="00401406" w:rsidRDefault="00000000">
      <w:pPr>
        <w:pStyle w:val="Heading1"/>
        <w:spacing w:before="280" w:after="120"/>
      </w:pPr>
      <w:r>
        <w:t>2. Banking-style constraints we must assume until proven otherwise</w:t>
      </w:r>
    </w:p>
    <w:p w14:paraId="59EA4191" w14:textId="77777777" w:rsidR="00401406" w:rsidRDefault="00000000">
      <w:pPr>
        <w:spacing w:after="120"/>
      </w:pPr>
      <w:r>
        <w:t>Unless stakeholders confirm exceptions, assume the following constraints apply:</w:t>
      </w:r>
    </w:p>
    <w:p w14:paraId="0AE24154" w14:textId="77777777" w:rsidR="00401406" w:rsidRDefault="00000000">
      <w:pPr>
        <w:pStyle w:val="ListBullet"/>
      </w:pPr>
      <w:r>
        <w:t>Strict separation between non-production and production (network, IAM, and data).</w:t>
      </w:r>
    </w:p>
    <w:p w14:paraId="24F0EB57" w14:textId="77777777" w:rsidR="00401406" w:rsidRDefault="00000000">
      <w:pPr>
        <w:pStyle w:val="ListBullet"/>
      </w:pPr>
      <w:r>
        <w:t>Least privilege access controls and non-human pipeline identities; avoid personal accounts for automation.</w:t>
      </w:r>
    </w:p>
    <w:p w14:paraId="49812872" w14:textId="77777777" w:rsidR="00401406" w:rsidRDefault="00000000">
      <w:pPr>
        <w:pStyle w:val="ListBullet"/>
      </w:pPr>
      <w:r>
        <w:t>Change control for production (approvals, evidence, and rollback plans).</w:t>
      </w:r>
    </w:p>
    <w:p w14:paraId="7AF96DF5" w14:textId="77777777" w:rsidR="00401406" w:rsidRDefault="00000000">
      <w:pPr>
        <w:pStyle w:val="ListBullet"/>
      </w:pPr>
      <w:r>
        <w:t>Auditability: immutable logs, traceability from ticket -&gt; code change -&gt; pipeline run -&gt; deployed change.</w:t>
      </w:r>
    </w:p>
    <w:p w14:paraId="4DFC5A52" w14:textId="77777777" w:rsidR="00401406" w:rsidRDefault="00000000">
      <w:pPr>
        <w:pStyle w:val="ListBullet"/>
      </w:pPr>
      <w:r>
        <w:t>Restricted egress to the internet; allow-listing and proxy usage may be required.</w:t>
      </w:r>
    </w:p>
    <w:p w14:paraId="6521E19D" w14:textId="77777777" w:rsidR="00401406" w:rsidRDefault="00000000">
      <w:pPr>
        <w:pStyle w:val="ListBullet"/>
      </w:pPr>
      <w:r>
        <w:t>Encryption in transit and at rest for all sensitive workloads; KMS-managed keys preferred.</w:t>
      </w:r>
    </w:p>
    <w:p w14:paraId="5FD93E77" w14:textId="77777777" w:rsidR="00401406" w:rsidRDefault="00000000">
      <w:pPr>
        <w:pStyle w:val="ListBullet"/>
      </w:pPr>
      <w:r>
        <w:t>Backup, retention, and disaster recovery requirements for databases.</w:t>
      </w:r>
    </w:p>
    <w:p w14:paraId="2C3E53CB" w14:textId="77777777" w:rsidR="00401406" w:rsidRDefault="00000000">
      <w:pPr>
        <w:pStyle w:val="Heading1"/>
        <w:spacing w:before="280" w:after="120"/>
      </w:pPr>
      <w:r>
        <w:t>3. Target architecture overview</w:t>
      </w:r>
    </w:p>
    <w:p w14:paraId="6E21502F" w14:textId="77777777" w:rsidR="00401406" w:rsidRDefault="00000000">
      <w:pPr>
        <w:spacing w:after="120"/>
      </w:pPr>
      <w:r>
        <w:t>At a high level, Terraform runs inside Azure DevOps pipelines, but the execution environment is an HCS-hosted agent VM. That agent authenticates to Huawei Cloud Stack APIs using a dedicated pipeline identity. Terraform uses a remote state backend (typically OBS using an S3-compatible backend), so multiple engineers and pipelines have consistent state.</w:t>
      </w:r>
    </w:p>
    <w:p w14:paraId="0F0E192F" w14:textId="77777777" w:rsidR="00401406" w:rsidRDefault="00000000">
      <w:pPr>
        <w:pStyle w:val="Heading2"/>
        <w:spacing w:before="280" w:after="120"/>
      </w:pPr>
      <w:r>
        <w:t>3.1 Logical flow (pipeline to cloud)</w:t>
      </w:r>
    </w:p>
    <w:p w14:paraId="2AE8C82A" w14:textId="77777777" w:rsidR="00401406" w:rsidRDefault="00000000">
      <w:pPr>
        <w:pStyle w:val="ListNumber"/>
      </w:pPr>
      <w:r>
        <w:t>Developer creates/updates Terraform code in repo (PR/merge request).</w:t>
      </w:r>
    </w:p>
    <w:p w14:paraId="3F53AD8D" w14:textId="77777777" w:rsidR="00401406" w:rsidRDefault="00000000">
      <w:pPr>
        <w:pStyle w:val="ListNumber"/>
      </w:pPr>
      <w:r>
        <w:t>Pipeline runs Terraform fmt/validate, then Terraform plan using non-prod credentials; plan is published as an artefact.</w:t>
      </w:r>
    </w:p>
    <w:p w14:paraId="0835E034" w14:textId="77777777" w:rsidR="00401406" w:rsidRDefault="00000000">
      <w:pPr>
        <w:pStyle w:val="ListNumber"/>
      </w:pPr>
      <w:r>
        <w:t>A manual approval gate (or a second approver) triggers Terraform apply against the target environment.</w:t>
      </w:r>
    </w:p>
    <w:p w14:paraId="15E6E689" w14:textId="77777777" w:rsidR="00401406" w:rsidRDefault="00000000">
      <w:pPr>
        <w:pStyle w:val="ListNumber"/>
      </w:pPr>
      <w:r>
        <w:lastRenderedPageBreak/>
        <w:t>Terraform uses remote state (OBS bucket) and logs outputs to pipeline for audit evidence.</w:t>
      </w:r>
    </w:p>
    <w:p w14:paraId="5626DFB9" w14:textId="77777777" w:rsidR="00401406" w:rsidRDefault="00000000">
      <w:pPr>
        <w:pStyle w:val="ListNumber"/>
      </w:pPr>
      <w:r>
        <w:t>Monitoring/logging captures infra and DB service events (cloud audit + service logs).</w:t>
      </w:r>
    </w:p>
    <w:p w14:paraId="2C61A0C3" w14:textId="77777777" w:rsidR="00401406" w:rsidRDefault="00000000">
      <w:pPr>
        <w:pStyle w:val="Heading2"/>
        <w:spacing w:before="280" w:after="120"/>
      </w:pPr>
      <w:r>
        <w:t>3.2 Minimal reference component list</w:t>
      </w:r>
    </w:p>
    <w:tbl>
      <w:tblPr>
        <w:tblStyle w:val="LightGrid-Accent1"/>
        <w:tblW w:w="0" w:type="auto"/>
        <w:jc w:val="center"/>
        <w:tblLook w:val="04A0" w:firstRow="1" w:lastRow="0" w:firstColumn="1" w:lastColumn="0" w:noHBand="0" w:noVBand="1"/>
      </w:tblPr>
      <w:tblGrid>
        <w:gridCol w:w="3120"/>
        <w:gridCol w:w="3120"/>
        <w:gridCol w:w="3120"/>
      </w:tblGrid>
      <w:tr w:rsidR="00401406" w14:paraId="3AB6F044" w14:textId="77777777" w:rsidTr="0040140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8F0FE"/>
          </w:tcPr>
          <w:p w14:paraId="3861298A" w14:textId="77777777" w:rsidR="00401406" w:rsidRDefault="00000000">
            <w:r>
              <w:rPr>
                <w:color w:val="103F78"/>
              </w:rPr>
              <w:t>Component</w:t>
            </w:r>
          </w:p>
        </w:tc>
        <w:tc>
          <w:tcPr>
            <w:tcW w:w="3120" w:type="dxa"/>
            <w:shd w:val="clear" w:color="auto" w:fill="E8F0FE"/>
          </w:tcPr>
          <w:p w14:paraId="02835EAA"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Purpose</w:t>
            </w:r>
          </w:p>
        </w:tc>
        <w:tc>
          <w:tcPr>
            <w:tcW w:w="3120" w:type="dxa"/>
            <w:shd w:val="clear" w:color="auto" w:fill="E8F0FE"/>
          </w:tcPr>
          <w:p w14:paraId="04D356D6"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Notes</w:t>
            </w:r>
          </w:p>
        </w:tc>
      </w:tr>
      <w:tr w:rsidR="00401406" w14:paraId="62D4DB93"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172C24BB" w14:textId="77777777" w:rsidR="00401406" w:rsidRDefault="00000000">
            <w:r>
              <w:t>Azure DevOps (Services or Server)</w:t>
            </w:r>
          </w:p>
        </w:tc>
        <w:tc>
          <w:tcPr>
            <w:tcW w:w="3120" w:type="dxa"/>
          </w:tcPr>
          <w:p w14:paraId="1389E1CB" w14:textId="77777777" w:rsidR="00401406" w:rsidRDefault="00000000">
            <w:pPr>
              <w:cnfStyle w:val="000000100000" w:firstRow="0" w:lastRow="0" w:firstColumn="0" w:lastColumn="0" w:oddVBand="0" w:evenVBand="0" w:oddHBand="1" w:evenHBand="0" w:firstRowFirstColumn="0" w:firstRowLastColumn="0" w:lastRowFirstColumn="0" w:lastRowLastColumn="0"/>
            </w:pPr>
            <w:r>
              <w:t>Source control, pipelines, work tracking, approvals</w:t>
            </w:r>
          </w:p>
        </w:tc>
        <w:tc>
          <w:tcPr>
            <w:tcW w:w="3120" w:type="dxa"/>
          </w:tcPr>
          <w:p w14:paraId="2BA7E3A4" w14:textId="77777777" w:rsidR="00401406" w:rsidRDefault="00000000">
            <w:pPr>
              <w:cnfStyle w:val="000000100000" w:firstRow="0" w:lastRow="0" w:firstColumn="0" w:lastColumn="0" w:oddVBand="0" w:evenVBand="0" w:oddHBand="1" w:evenHBand="0" w:firstRowFirstColumn="0" w:firstRowLastColumn="0" w:lastRowFirstColumn="0" w:lastRowLastColumn="0"/>
            </w:pPr>
            <w:r>
              <w:t>Key decision: cloud vs on-prem.</w:t>
            </w:r>
          </w:p>
        </w:tc>
      </w:tr>
      <w:tr w:rsidR="00401406" w14:paraId="34C69183"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1AF87DCE" w14:textId="77777777" w:rsidR="00401406" w:rsidRDefault="00000000">
            <w:r>
              <w:t>Self-hosted agent VM(s) in HCS</w:t>
            </w:r>
          </w:p>
        </w:tc>
        <w:tc>
          <w:tcPr>
            <w:tcW w:w="3120" w:type="dxa"/>
          </w:tcPr>
          <w:p w14:paraId="49FF14C9" w14:textId="77777777" w:rsidR="00401406" w:rsidRDefault="00000000">
            <w:pPr>
              <w:cnfStyle w:val="000000010000" w:firstRow="0" w:lastRow="0" w:firstColumn="0" w:lastColumn="0" w:oddVBand="0" w:evenVBand="0" w:oddHBand="0" w:evenHBand="1" w:firstRowFirstColumn="0" w:firstRowLastColumn="0" w:lastRowFirstColumn="0" w:lastRowLastColumn="0"/>
            </w:pPr>
            <w:r>
              <w:t>Runs pipeline jobs where Terraform executes</w:t>
            </w:r>
          </w:p>
        </w:tc>
        <w:tc>
          <w:tcPr>
            <w:tcW w:w="3120" w:type="dxa"/>
          </w:tcPr>
          <w:p w14:paraId="59CD51C3" w14:textId="77777777" w:rsidR="00401406" w:rsidRDefault="00000000">
            <w:pPr>
              <w:cnfStyle w:val="000000010000" w:firstRow="0" w:lastRow="0" w:firstColumn="0" w:lastColumn="0" w:oddVBand="0" w:evenVBand="0" w:oddHBand="0" w:evenHBand="1" w:firstRowFirstColumn="0" w:firstRowLastColumn="0" w:lastRowFirstColumn="0" w:lastRowLastColumn="0"/>
            </w:pPr>
            <w:r>
              <w:t>Hardened image, patched, access-controlled.</w:t>
            </w:r>
          </w:p>
        </w:tc>
      </w:tr>
      <w:tr w:rsidR="00401406" w14:paraId="5A09C793"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40C9291A" w14:textId="77777777" w:rsidR="00401406" w:rsidRDefault="00000000">
            <w:r>
              <w:t>Terraform + provider</w:t>
            </w:r>
          </w:p>
        </w:tc>
        <w:tc>
          <w:tcPr>
            <w:tcW w:w="3120" w:type="dxa"/>
          </w:tcPr>
          <w:p w14:paraId="003AB479" w14:textId="77777777" w:rsidR="00401406" w:rsidRDefault="00000000">
            <w:pPr>
              <w:cnfStyle w:val="000000100000" w:firstRow="0" w:lastRow="0" w:firstColumn="0" w:lastColumn="0" w:oddVBand="0" w:evenVBand="0" w:oddHBand="1" w:evenHBand="0" w:firstRowFirstColumn="0" w:firstRowLastColumn="0" w:lastRowFirstColumn="0" w:lastRowLastColumn="0"/>
            </w:pPr>
            <w:r>
              <w:t>Provision HCS resources declaratively</w:t>
            </w:r>
          </w:p>
        </w:tc>
        <w:tc>
          <w:tcPr>
            <w:tcW w:w="3120" w:type="dxa"/>
          </w:tcPr>
          <w:p w14:paraId="672A3A41" w14:textId="77777777" w:rsidR="00401406" w:rsidRDefault="00000000">
            <w:pPr>
              <w:cnfStyle w:val="000000100000" w:firstRow="0" w:lastRow="0" w:firstColumn="0" w:lastColumn="0" w:oddVBand="0" w:evenVBand="0" w:oddHBand="1" w:evenHBand="0" w:firstRowFirstColumn="0" w:firstRowLastColumn="0" w:lastRowFirstColumn="0" w:lastRowLastColumn="0"/>
            </w:pPr>
            <w:r>
              <w:t>Provider support must match HCS version.</w:t>
            </w:r>
          </w:p>
        </w:tc>
      </w:tr>
      <w:tr w:rsidR="00401406" w14:paraId="2FB3ABAB"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443A3336" w14:textId="77777777" w:rsidR="00401406" w:rsidRDefault="00000000">
            <w:r>
              <w:t>Pipeline identity (IAM user or agency)</w:t>
            </w:r>
          </w:p>
        </w:tc>
        <w:tc>
          <w:tcPr>
            <w:tcW w:w="3120" w:type="dxa"/>
          </w:tcPr>
          <w:p w14:paraId="07CB6C2C" w14:textId="77777777" w:rsidR="00401406" w:rsidRDefault="00000000">
            <w:pPr>
              <w:cnfStyle w:val="000000010000" w:firstRow="0" w:lastRow="0" w:firstColumn="0" w:lastColumn="0" w:oddVBand="0" w:evenVBand="0" w:oddHBand="0" w:evenHBand="1" w:firstRowFirstColumn="0" w:firstRowLastColumn="0" w:lastRowFirstColumn="0" w:lastRowLastColumn="0"/>
            </w:pPr>
            <w:r>
              <w:t>AuthN/AuthZ for Terraform to call HCS APIs</w:t>
            </w:r>
          </w:p>
        </w:tc>
        <w:tc>
          <w:tcPr>
            <w:tcW w:w="3120" w:type="dxa"/>
          </w:tcPr>
          <w:p w14:paraId="22018763" w14:textId="77777777" w:rsidR="00401406" w:rsidRDefault="00000000">
            <w:pPr>
              <w:cnfStyle w:val="000000010000" w:firstRow="0" w:lastRow="0" w:firstColumn="0" w:lastColumn="0" w:oddVBand="0" w:evenVBand="0" w:oddHBand="0" w:evenHBand="1" w:firstRowFirstColumn="0" w:firstRowLastColumn="0" w:lastRowFirstColumn="0" w:lastRowLastColumn="0"/>
            </w:pPr>
            <w:r>
              <w:t>Prefer temporary credentials via agency.</w:t>
            </w:r>
          </w:p>
        </w:tc>
      </w:tr>
      <w:tr w:rsidR="00401406" w14:paraId="380EC257"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1ACD9CA2" w14:textId="77777777" w:rsidR="00401406" w:rsidRDefault="00000000">
            <w:r>
              <w:t>Remote state backend (OBS)</w:t>
            </w:r>
          </w:p>
        </w:tc>
        <w:tc>
          <w:tcPr>
            <w:tcW w:w="3120" w:type="dxa"/>
          </w:tcPr>
          <w:p w14:paraId="5CFEC0B3" w14:textId="77777777" w:rsidR="00401406" w:rsidRDefault="00000000">
            <w:pPr>
              <w:cnfStyle w:val="000000100000" w:firstRow="0" w:lastRow="0" w:firstColumn="0" w:lastColumn="0" w:oddVBand="0" w:evenVBand="0" w:oddHBand="1" w:evenHBand="0" w:firstRowFirstColumn="0" w:firstRowLastColumn="0" w:lastRowFirstColumn="0" w:lastRowLastColumn="0"/>
            </w:pPr>
            <w:r>
              <w:t>Shared Terraform state and state history</w:t>
            </w:r>
          </w:p>
        </w:tc>
        <w:tc>
          <w:tcPr>
            <w:tcW w:w="3120" w:type="dxa"/>
          </w:tcPr>
          <w:p w14:paraId="343388AA" w14:textId="77777777" w:rsidR="00401406" w:rsidRDefault="00000000">
            <w:pPr>
              <w:cnfStyle w:val="000000100000" w:firstRow="0" w:lastRow="0" w:firstColumn="0" w:lastColumn="0" w:oddVBand="0" w:evenVBand="0" w:oddHBand="1" w:evenHBand="0" w:firstRowFirstColumn="0" w:firstRowLastColumn="0" w:lastRowFirstColumn="0" w:lastRowLastColumn="0"/>
            </w:pPr>
            <w:r>
              <w:t>Use S3-compatible backend endpoints; enable versioning.</w:t>
            </w:r>
          </w:p>
        </w:tc>
      </w:tr>
      <w:tr w:rsidR="00401406" w14:paraId="3E01BCF8"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2942629E" w14:textId="77777777" w:rsidR="00401406" w:rsidRDefault="00000000">
            <w:r>
              <w:t>Network (VPC/Subnets/SG/NACL)</w:t>
            </w:r>
          </w:p>
        </w:tc>
        <w:tc>
          <w:tcPr>
            <w:tcW w:w="3120" w:type="dxa"/>
          </w:tcPr>
          <w:p w14:paraId="72CE0729" w14:textId="77777777" w:rsidR="00401406" w:rsidRDefault="00000000">
            <w:pPr>
              <w:cnfStyle w:val="000000010000" w:firstRow="0" w:lastRow="0" w:firstColumn="0" w:lastColumn="0" w:oddVBand="0" w:evenVBand="0" w:oddHBand="0" w:evenHBand="1" w:firstRowFirstColumn="0" w:firstRowLastColumn="0" w:lastRowFirstColumn="0" w:lastRowLastColumn="0"/>
            </w:pPr>
            <w:r>
              <w:t>Isolates workloads and controls access to DBs</w:t>
            </w:r>
          </w:p>
        </w:tc>
        <w:tc>
          <w:tcPr>
            <w:tcW w:w="3120" w:type="dxa"/>
          </w:tcPr>
          <w:p w14:paraId="64F59FD6" w14:textId="77777777" w:rsidR="00401406" w:rsidRDefault="00000000">
            <w:pPr>
              <w:cnfStyle w:val="000000010000" w:firstRow="0" w:lastRow="0" w:firstColumn="0" w:lastColumn="0" w:oddVBand="0" w:evenVBand="0" w:oddHBand="0" w:evenHBand="1" w:firstRowFirstColumn="0" w:firstRowLastColumn="0" w:lastRowFirstColumn="0" w:lastRowLastColumn="0"/>
            </w:pPr>
            <w:r>
              <w:t>Private subnets for DBs.</w:t>
            </w:r>
          </w:p>
        </w:tc>
      </w:tr>
      <w:tr w:rsidR="00401406" w14:paraId="7AB35030"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63BB42F8" w14:textId="77777777" w:rsidR="00401406" w:rsidRDefault="00000000">
            <w:r>
              <w:t>Managed DB service (RDS-style) or DB on VMs</w:t>
            </w:r>
          </w:p>
        </w:tc>
        <w:tc>
          <w:tcPr>
            <w:tcW w:w="3120" w:type="dxa"/>
          </w:tcPr>
          <w:p w14:paraId="22050BDF" w14:textId="77777777" w:rsidR="00401406" w:rsidRDefault="00000000">
            <w:pPr>
              <w:cnfStyle w:val="000000100000" w:firstRow="0" w:lastRow="0" w:firstColumn="0" w:lastColumn="0" w:oddVBand="0" w:evenVBand="0" w:oddHBand="1" w:evenHBand="0" w:firstRowFirstColumn="0" w:firstRowLastColumn="0" w:lastRowFirstColumn="0" w:lastRowLastColumn="0"/>
            </w:pPr>
            <w:r>
              <w:t>Database hosting and operations baseline</w:t>
            </w:r>
          </w:p>
        </w:tc>
        <w:tc>
          <w:tcPr>
            <w:tcW w:w="3120" w:type="dxa"/>
          </w:tcPr>
          <w:p w14:paraId="36A53371" w14:textId="77777777" w:rsidR="00401406" w:rsidRDefault="00000000">
            <w:pPr>
              <w:cnfStyle w:val="000000100000" w:firstRow="0" w:lastRow="0" w:firstColumn="0" w:lastColumn="0" w:oddVBand="0" w:evenVBand="0" w:oddHBand="1" w:evenHBand="0" w:firstRowFirstColumn="0" w:firstRowLastColumn="0" w:lastRowFirstColumn="0" w:lastRowLastColumn="0"/>
            </w:pPr>
            <w:r>
              <w:t>Prefer managed where available.</w:t>
            </w:r>
          </w:p>
        </w:tc>
      </w:tr>
    </w:tbl>
    <w:p w14:paraId="4C182EFB" w14:textId="77777777" w:rsidR="00401406" w:rsidRDefault="00000000">
      <w:pPr>
        <w:pStyle w:val="Heading2"/>
        <w:spacing w:before="280" w:after="120"/>
      </w:pPr>
      <w:r>
        <w:t>3.3 Roles and responsibilities (RACI – draft)</w:t>
      </w:r>
    </w:p>
    <w:p w14:paraId="56CF429A" w14:textId="77777777" w:rsidR="00401406" w:rsidRDefault="00000000">
      <w:pPr>
        <w:spacing w:after="120"/>
      </w:pPr>
      <w:r>
        <w:t>This is a suggested split to reduce confusion in a messy landscape:</w:t>
      </w:r>
    </w:p>
    <w:tbl>
      <w:tblPr>
        <w:tblStyle w:val="LightGrid-Accent1"/>
        <w:tblW w:w="0" w:type="auto"/>
        <w:jc w:val="center"/>
        <w:tblLook w:val="04A0" w:firstRow="1" w:lastRow="0" w:firstColumn="1" w:lastColumn="0" w:noHBand="0" w:noVBand="1"/>
      </w:tblPr>
      <w:tblGrid>
        <w:gridCol w:w="2475"/>
        <w:gridCol w:w="2340"/>
        <w:gridCol w:w="2340"/>
        <w:gridCol w:w="2340"/>
      </w:tblGrid>
      <w:tr w:rsidR="00401406" w14:paraId="735850B0" w14:textId="77777777" w:rsidTr="0040140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E8F0FE"/>
          </w:tcPr>
          <w:p w14:paraId="683AEB9B" w14:textId="77777777" w:rsidR="00401406" w:rsidRDefault="00000000">
            <w:r>
              <w:rPr>
                <w:color w:val="103F78"/>
              </w:rPr>
              <w:t>Work area</w:t>
            </w:r>
          </w:p>
        </w:tc>
        <w:tc>
          <w:tcPr>
            <w:tcW w:w="2340" w:type="dxa"/>
            <w:shd w:val="clear" w:color="auto" w:fill="E8F0FE"/>
          </w:tcPr>
          <w:p w14:paraId="376D7519"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Responsible</w:t>
            </w:r>
          </w:p>
        </w:tc>
        <w:tc>
          <w:tcPr>
            <w:tcW w:w="2340" w:type="dxa"/>
            <w:shd w:val="clear" w:color="auto" w:fill="E8F0FE"/>
          </w:tcPr>
          <w:p w14:paraId="7D32071C"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Accountable</w:t>
            </w:r>
          </w:p>
        </w:tc>
        <w:tc>
          <w:tcPr>
            <w:tcW w:w="2340" w:type="dxa"/>
            <w:shd w:val="clear" w:color="auto" w:fill="E8F0FE"/>
          </w:tcPr>
          <w:p w14:paraId="0347C4DF"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Consulted / Informed</w:t>
            </w:r>
          </w:p>
        </w:tc>
      </w:tr>
      <w:tr w:rsidR="00401406" w14:paraId="7EE4576C"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1E1C5A31" w14:textId="77777777" w:rsidR="00401406" w:rsidRDefault="00000000">
            <w:r>
              <w:t>Azure DevOps pipelines &amp; templates</w:t>
            </w:r>
          </w:p>
        </w:tc>
        <w:tc>
          <w:tcPr>
            <w:tcW w:w="2340" w:type="dxa"/>
          </w:tcPr>
          <w:p w14:paraId="40BCC3B8" w14:textId="77777777" w:rsidR="00401406" w:rsidRDefault="00000000">
            <w:pPr>
              <w:cnfStyle w:val="000000100000" w:firstRow="0" w:lastRow="0" w:firstColumn="0" w:lastColumn="0" w:oddVBand="0" w:evenVBand="0" w:oddHBand="1" w:evenHBand="0" w:firstRowFirstColumn="0" w:firstRowLastColumn="0" w:lastRowFirstColumn="0" w:lastRowLastColumn="0"/>
            </w:pPr>
            <w:r>
              <w:t>RedMps infrastructure engineers</w:t>
            </w:r>
          </w:p>
        </w:tc>
        <w:tc>
          <w:tcPr>
            <w:tcW w:w="2340" w:type="dxa"/>
          </w:tcPr>
          <w:p w14:paraId="24AD5358" w14:textId="77777777" w:rsidR="00401406" w:rsidRDefault="00000000">
            <w:pPr>
              <w:cnfStyle w:val="000000100000" w:firstRow="0" w:lastRow="0" w:firstColumn="0" w:lastColumn="0" w:oddVBand="0" w:evenVBand="0" w:oddHBand="1" w:evenHBand="0" w:firstRowFirstColumn="0" w:firstRowLastColumn="0" w:lastRowFirstColumn="0" w:lastRowLastColumn="0"/>
            </w:pPr>
            <w:r>
              <w:t>Platform lead – Verash Adams</w:t>
            </w:r>
          </w:p>
        </w:tc>
        <w:tc>
          <w:tcPr>
            <w:tcW w:w="2340" w:type="dxa"/>
          </w:tcPr>
          <w:p w14:paraId="28632738" w14:textId="77777777" w:rsidR="00401406" w:rsidRDefault="00000000">
            <w:pPr>
              <w:cnfStyle w:val="000000100000" w:firstRow="0" w:lastRow="0" w:firstColumn="0" w:lastColumn="0" w:oddVBand="0" w:evenVBand="0" w:oddHBand="1" w:evenHBand="0" w:firstRowFirstColumn="0" w:firstRowLastColumn="0" w:lastRowFirstColumn="0" w:lastRowLastColumn="0"/>
            </w:pPr>
            <w:r>
              <w:t>Security, App leads</w:t>
            </w:r>
          </w:p>
        </w:tc>
      </w:tr>
      <w:tr w:rsidR="00401406" w14:paraId="7DA238E4"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18FAC066" w14:textId="77777777" w:rsidR="00401406" w:rsidRDefault="00000000">
            <w:r>
              <w:t>Agent VM build &amp; patching</w:t>
            </w:r>
          </w:p>
        </w:tc>
        <w:tc>
          <w:tcPr>
            <w:tcW w:w="2340" w:type="dxa"/>
          </w:tcPr>
          <w:p w14:paraId="66B3CDC3" w14:textId="77777777" w:rsidR="00401406" w:rsidRDefault="00000000">
            <w:pPr>
              <w:cnfStyle w:val="000000010000" w:firstRow="0" w:lastRow="0" w:firstColumn="0" w:lastColumn="0" w:oddVBand="0" w:evenVBand="0" w:oddHBand="0" w:evenHBand="1" w:firstRowFirstColumn="0" w:firstRowLastColumn="0" w:lastRowFirstColumn="0" w:lastRowLastColumn="0"/>
            </w:pPr>
            <w:r>
              <w:t>RedMps infrastructure engineers</w:t>
            </w:r>
          </w:p>
        </w:tc>
        <w:tc>
          <w:tcPr>
            <w:tcW w:w="2340" w:type="dxa"/>
          </w:tcPr>
          <w:p w14:paraId="1AE9A156" w14:textId="77777777" w:rsidR="00401406" w:rsidRDefault="00000000">
            <w:pPr>
              <w:cnfStyle w:val="000000010000" w:firstRow="0" w:lastRow="0" w:firstColumn="0" w:lastColumn="0" w:oddVBand="0" w:evenVBand="0" w:oddHBand="0" w:evenHBand="1" w:firstRowFirstColumn="0" w:firstRowLastColumn="0" w:lastRowFirstColumn="0" w:lastRowLastColumn="0"/>
            </w:pPr>
            <w:r>
              <w:t>Platform lead – Verash Adams</w:t>
            </w:r>
          </w:p>
        </w:tc>
        <w:tc>
          <w:tcPr>
            <w:tcW w:w="2340" w:type="dxa"/>
          </w:tcPr>
          <w:p w14:paraId="0FDF1E83" w14:textId="77777777" w:rsidR="00401406" w:rsidRDefault="00000000">
            <w:pPr>
              <w:cnfStyle w:val="000000010000" w:firstRow="0" w:lastRow="0" w:firstColumn="0" w:lastColumn="0" w:oddVBand="0" w:evenVBand="0" w:oddHBand="0" w:evenHBand="1" w:firstRowFirstColumn="0" w:firstRowLastColumn="0" w:lastRowFirstColumn="0" w:lastRowLastColumn="0"/>
            </w:pPr>
            <w:r>
              <w:t>Security, Huawei</w:t>
            </w:r>
          </w:p>
        </w:tc>
      </w:tr>
      <w:tr w:rsidR="00401406" w14:paraId="1631DBA9"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536D7099" w14:textId="77777777" w:rsidR="00401406" w:rsidRDefault="00000000">
            <w:r>
              <w:t>HCS IAM policies/roles/agencies</w:t>
            </w:r>
          </w:p>
        </w:tc>
        <w:tc>
          <w:tcPr>
            <w:tcW w:w="2340" w:type="dxa"/>
          </w:tcPr>
          <w:p w14:paraId="28857B78" w14:textId="77777777" w:rsidR="00401406" w:rsidRDefault="00000000">
            <w:pPr>
              <w:cnfStyle w:val="000000100000" w:firstRow="0" w:lastRow="0" w:firstColumn="0" w:lastColumn="0" w:oddVBand="0" w:evenVBand="0" w:oddHBand="1" w:evenHBand="0" w:firstRowFirstColumn="0" w:firstRowLastColumn="0" w:lastRowFirstColumn="0" w:lastRowLastColumn="0"/>
            </w:pPr>
            <w:r>
              <w:t>Security/IAM + Platform</w:t>
            </w:r>
          </w:p>
        </w:tc>
        <w:tc>
          <w:tcPr>
            <w:tcW w:w="2340" w:type="dxa"/>
          </w:tcPr>
          <w:p w14:paraId="23DE74ED" w14:textId="77777777" w:rsidR="00401406" w:rsidRDefault="00000000">
            <w:pPr>
              <w:cnfStyle w:val="000000100000" w:firstRow="0" w:lastRow="0" w:firstColumn="0" w:lastColumn="0" w:oddVBand="0" w:evenVBand="0" w:oddHBand="1" w:evenHBand="0" w:firstRowFirstColumn="0" w:firstRowLastColumn="0" w:lastRowFirstColumn="0" w:lastRowLastColumn="0"/>
            </w:pPr>
            <w:r>
              <w:t>Security/IAM owner</w:t>
            </w:r>
          </w:p>
        </w:tc>
        <w:tc>
          <w:tcPr>
            <w:tcW w:w="2340" w:type="dxa"/>
          </w:tcPr>
          <w:p w14:paraId="283862C5" w14:textId="77777777" w:rsidR="00401406" w:rsidRDefault="00000000">
            <w:pPr>
              <w:cnfStyle w:val="000000100000" w:firstRow="0" w:lastRow="0" w:firstColumn="0" w:lastColumn="0" w:oddVBand="0" w:evenVBand="0" w:oddHBand="1" w:evenHBand="0" w:firstRowFirstColumn="0" w:firstRowLastColumn="0" w:lastRowFirstColumn="0" w:lastRowLastColumn="0"/>
            </w:pPr>
            <w:r>
              <w:t>Huawei, Platform lead – Verash Adams</w:t>
            </w:r>
          </w:p>
        </w:tc>
      </w:tr>
      <w:tr w:rsidR="00401406" w14:paraId="42E2786E"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11C4AFCC" w14:textId="77777777" w:rsidR="00401406" w:rsidRDefault="00000000">
            <w:r>
              <w:t>Network (subnets, firewalls, DNS, proxy)</w:t>
            </w:r>
          </w:p>
        </w:tc>
        <w:tc>
          <w:tcPr>
            <w:tcW w:w="2340" w:type="dxa"/>
          </w:tcPr>
          <w:p w14:paraId="4198F0F0" w14:textId="77777777" w:rsidR="00401406" w:rsidRDefault="00000000">
            <w:pPr>
              <w:cnfStyle w:val="000000010000" w:firstRow="0" w:lastRow="0" w:firstColumn="0" w:lastColumn="0" w:oddVBand="0" w:evenVBand="0" w:oddHBand="0" w:evenHBand="1" w:firstRowFirstColumn="0" w:firstRowLastColumn="0" w:lastRowFirstColumn="0" w:lastRowLastColumn="0"/>
            </w:pPr>
            <w:r>
              <w:t>Network team</w:t>
            </w:r>
          </w:p>
        </w:tc>
        <w:tc>
          <w:tcPr>
            <w:tcW w:w="2340" w:type="dxa"/>
          </w:tcPr>
          <w:p w14:paraId="235FFA23" w14:textId="77777777" w:rsidR="00401406" w:rsidRDefault="00000000">
            <w:pPr>
              <w:cnfStyle w:val="000000010000" w:firstRow="0" w:lastRow="0" w:firstColumn="0" w:lastColumn="0" w:oddVBand="0" w:evenVBand="0" w:oddHBand="0" w:evenHBand="1" w:firstRowFirstColumn="0" w:firstRowLastColumn="0" w:lastRowFirstColumn="0" w:lastRowLastColumn="0"/>
            </w:pPr>
            <w:r>
              <w:t>Network owner</w:t>
            </w:r>
          </w:p>
        </w:tc>
        <w:tc>
          <w:tcPr>
            <w:tcW w:w="2340" w:type="dxa"/>
          </w:tcPr>
          <w:p w14:paraId="340BC71D" w14:textId="77777777" w:rsidR="00401406" w:rsidRDefault="00000000">
            <w:pPr>
              <w:cnfStyle w:val="000000010000" w:firstRow="0" w:lastRow="0" w:firstColumn="0" w:lastColumn="0" w:oddVBand="0" w:evenVBand="0" w:oddHBand="0" w:evenHBand="1" w:firstRowFirstColumn="0" w:firstRowLastColumn="0" w:lastRowFirstColumn="0" w:lastRowLastColumn="0"/>
            </w:pPr>
            <w:r>
              <w:t>Platform, Huawei</w:t>
            </w:r>
          </w:p>
        </w:tc>
      </w:tr>
      <w:tr w:rsidR="00401406" w14:paraId="09FF470F"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0532E616" w14:textId="77777777" w:rsidR="00401406" w:rsidRDefault="00000000">
            <w:r>
              <w:t>Terraform module library</w:t>
            </w:r>
          </w:p>
        </w:tc>
        <w:tc>
          <w:tcPr>
            <w:tcW w:w="2340" w:type="dxa"/>
          </w:tcPr>
          <w:p w14:paraId="0CB19078" w14:textId="77777777" w:rsidR="00401406" w:rsidRDefault="00000000">
            <w:pPr>
              <w:cnfStyle w:val="000000100000" w:firstRow="0" w:lastRow="0" w:firstColumn="0" w:lastColumn="0" w:oddVBand="0" w:evenVBand="0" w:oddHBand="1" w:evenHBand="0" w:firstRowFirstColumn="0" w:firstRowLastColumn="0" w:lastRowFirstColumn="0" w:lastRowLastColumn="0"/>
            </w:pPr>
            <w:r>
              <w:t>RedMps infrastructure engineers</w:t>
            </w:r>
          </w:p>
        </w:tc>
        <w:tc>
          <w:tcPr>
            <w:tcW w:w="2340" w:type="dxa"/>
          </w:tcPr>
          <w:p w14:paraId="13000118" w14:textId="77777777" w:rsidR="00401406" w:rsidRDefault="00000000">
            <w:pPr>
              <w:cnfStyle w:val="000000100000" w:firstRow="0" w:lastRow="0" w:firstColumn="0" w:lastColumn="0" w:oddVBand="0" w:evenVBand="0" w:oddHBand="1" w:evenHBand="0" w:firstRowFirstColumn="0" w:firstRowLastColumn="0" w:lastRowFirstColumn="0" w:lastRowLastColumn="0"/>
            </w:pPr>
            <w:r>
              <w:t>Platform lead – Verash Adams</w:t>
            </w:r>
          </w:p>
        </w:tc>
        <w:tc>
          <w:tcPr>
            <w:tcW w:w="2340" w:type="dxa"/>
          </w:tcPr>
          <w:p w14:paraId="0236C3B9" w14:textId="77777777" w:rsidR="00401406" w:rsidRDefault="00000000">
            <w:pPr>
              <w:cnfStyle w:val="000000100000" w:firstRow="0" w:lastRow="0" w:firstColumn="0" w:lastColumn="0" w:oddVBand="0" w:evenVBand="0" w:oddHBand="1" w:evenHBand="0" w:firstRowFirstColumn="0" w:firstRowLastColumn="0" w:lastRowFirstColumn="0" w:lastRowLastColumn="0"/>
            </w:pPr>
            <w:r>
              <w:t>App teams</w:t>
            </w:r>
          </w:p>
        </w:tc>
      </w:tr>
      <w:tr w:rsidR="00401406" w14:paraId="7035A612"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2155BC6E" w14:textId="77777777" w:rsidR="00401406" w:rsidRDefault="00000000">
            <w:r>
              <w:t>RDS baseline (HA, backups, patch windows)</w:t>
            </w:r>
          </w:p>
        </w:tc>
        <w:tc>
          <w:tcPr>
            <w:tcW w:w="2340" w:type="dxa"/>
          </w:tcPr>
          <w:p w14:paraId="712A9859" w14:textId="77777777" w:rsidR="00401406" w:rsidRDefault="00000000">
            <w:pPr>
              <w:cnfStyle w:val="000000010000" w:firstRow="0" w:lastRow="0" w:firstColumn="0" w:lastColumn="0" w:oddVBand="0" w:evenVBand="0" w:oddHBand="0" w:evenHBand="1" w:firstRowFirstColumn="0" w:firstRowLastColumn="0" w:lastRowFirstColumn="0" w:lastRowLastColumn="0"/>
            </w:pPr>
            <w:r>
              <w:t>DBA + Platform</w:t>
            </w:r>
          </w:p>
        </w:tc>
        <w:tc>
          <w:tcPr>
            <w:tcW w:w="2340" w:type="dxa"/>
          </w:tcPr>
          <w:p w14:paraId="0A237B78" w14:textId="77777777" w:rsidR="00401406" w:rsidRDefault="00000000">
            <w:pPr>
              <w:cnfStyle w:val="000000010000" w:firstRow="0" w:lastRow="0" w:firstColumn="0" w:lastColumn="0" w:oddVBand="0" w:evenVBand="0" w:oddHBand="0" w:evenHBand="1" w:firstRowFirstColumn="0" w:firstRowLastColumn="0" w:lastRowFirstColumn="0" w:lastRowLastColumn="0"/>
            </w:pPr>
            <w:r>
              <w:t>DBA owner</w:t>
            </w:r>
          </w:p>
        </w:tc>
        <w:tc>
          <w:tcPr>
            <w:tcW w:w="2340" w:type="dxa"/>
          </w:tcPr>
          <w:p w14:paraId="0E446078" w14:textId="77777777" w:rsidR="00401406" w:rsidRDefault="00000000">
            <w:pPr>
              <w:cnfStyle w:val="000000010000" w:firstRow="0" w:lastRow="0" w:firstColumn="0" w:lastColumn="0" w:oddVBand="0" w:evenVBand="0" w:oddHBand="0" w:evenHBand="1" w:firstRowFirstColumn="0" w:firstRowLastColumn="0" w:lastRowFirstColumn="0" w:lastRowLastColumn="0"/>
            </w:pPr>
            <w:r>
              <w:t>Security, Huawei, App teams</w:t>
            </w:r>
          </w:p>
        </w:tc>
      </w:tr>
      <w:tr w:rsidR="00401406" w14:paraId="3A2D2D26"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5530EF82" w14:textId="77777777" w:rsidR="00401406" w:rsidRDefault="00000000">
            <w:r>
              <w:t>Break-glass and incident response</w:t>
            </w:r>
          </w:p>
        </w:tc>
        <w:tc>
          <w:tcPr>
            <w:tcW w:w="2340" w:type="dxa"/>
          </w:tcPr>
          <w:p w14:paraId="51612884" w14:textId="77777777" w:rsidR="00401406" w:rsidRDefault="00000000">
            <w:pPr>
              <w:cnfStyle w:val="000000100000" w:firstRow="0" w:lastRow="0" w:firstColumn="0" w:lastColumn="0" w:oddVBand="0" w:evenVBand="0" w:oddHBand="1" w:evenHBand="0" w:firstRowFirstColumn="0" w:firstRowLastColumn="0" w:lastRowFirstColumn="0" w:lastRowLastColumn="0"/>
            </w:pPr>
            <w:r>
              <w:t>Ops/Run team</w:t>
            </w:r>
          </w:p>
        </w:tc>
        <w:tc>
          <w:tcPr>
            <w:tcW w:w="2340" w:type="dxa"/>
          </w:tcPr>
          <w:p w14:paraId="175C2513" w14:textId="77777777" w:rsidR="00401406" w:rsidRDefault="00000000">
            <w:pPr>
              <w:cnfStyle w:val="000000100000" w:firstRow="0" w:lastRow="0" w:firstColumn="0" w:lastColumn="0" w:oddVBand="0" w:evenVBand="0" w:oddHBand="1" w:evenHBand="0" w:firstRowFirstColumn="0" w:firstRowLastColumn="0" w:lastRowFirstColumn="0" w:lastRowLastColumn="0"/>
            </w:pPr>
            <w:r>
              <w:t>Ops owner</w:t>
            </w:r>
          </w:p>
        </w:tc>
        <w:tc>
          <w:tcPr>
            <w:tcW w:w="2340" w:type="dxa"/>
          </w:tcPr>
          <w:p w14:paraId="45070A91" w14:textId="77777777" w:rsidR="00401406" w:rsidRDefault="00000000">
            <w:pPr>
              <w:cnfStyle w:val="000000100000" w:firstRow="0" w:lastRow="0" w:firstColumn="0" w:lastColumn="0" w:oddVBand="0" w:evenVBand="0" w:oddHBand="1" w:evenHBand="0" w:firstRowFirstColumn="0" w:firstRowLastColumn="0" w:lastRowFirstColumn="0" w:lastRowLastColumn="0"/>
            </w:pPr>
            <w:r>
              <w:t>Platform, Security, DBA</w:t>
            </w:r>
          </w:p>
        </w:tc>
      </w:tr>
    </w:tbl>
    <w:p w14:paraId="7229E7CA" w14:textId="77777777" w:rsidR="00401406" w:rsidRDefault="00000000">
      <w:pPr>
        <w:spacing w:after="120"/>
      </w:pPr>
      <w:r>
        <w:br w:type="page"/>
      </w:r>
    </w:p>
    <w:p w14:paraId="4CAE1A2E" w14:textId="77777777" w:rsidR="00401406" w:rsidRDefault="00000000">
      <w:pPr>
        <w:pStyle w:val="Heading1"/>
        <w:spacing w:before="280" w:after="120"/>
      </w:pPr>
      <w:r>
        <w:lastRenderedPageBreak/>
        <w:t>4. DevOps requirements (what you need to know)</w:t>
      </w:r>
    </w:p>
    <w:p w14:paraId="4E2F42D5" w14:textId="77777777" w:rsidR="00401406" w:rsidRDefault="00000000">
      <w:pPr>
        <w:spacing w:after="120"/>
      </w:pPr>
      <w:r>
        <w:t>This section is the core checklist. If these requirements are met, we can deliver the MVP VM and then iterate towards a standard RDS baseline.</w:t>
      </w:r>
    </w:p>
    <w:p w14:paraId="0623C358" w14:textId="77777777" w:rsidR="00401406" w:rsidRDefault="00000000">
      <w:pPr>
        <w:pStyle w:val="Heading2"/>
        <w:spacing w:before="280" w:after="120"/>
      </w:pPr>
      <w:r>
        <w:t>4.1 Azure DevOps and pipeline design requirements</w:t>
      </w:r>
    </w:p>
    <w:p w14:paraId="2509B1E8" w14:textId="77777777" w:rsidR="00401406" w:rsidRDefault="00000000">
      <w:pPr>
        <w:pStyle w:val="ListBullet"/>
      </w:pPr>
      <w:r>
        <w:t>An Azure DevOps Agent Pool dedicated to HCS workloads (e.g., 'HCS-NonProd', 'HCS-Prod').</w:t>
      </w:r>
    </w:p>
    <w:p w14:paraId="7FFAC7D3" w14:textId="77777777" w:rsidR="00401406" w:rsidRDefault="00000000">
      <w:pPr>
        <w:pStyle w:val="ListBullet"/>
      </w:pPr>
      <w:r>
        <w:t>At least one self-hosted agent VM per environment (or per security zone). Avoid mixing prod/non-prod credentials on the same agent.</w:t>
      </w:r>
    </w:p>
    <w:p w14:paraId="52D0F2D8" w14:textId="77777777" w:rsidR="00401406" w:rsidRDefault="00000000">
      <w:pPr>
        <w:pStyle w:val="ListBullet"/>
      </w:pPr>
      <w:r>
        <w:t>Agent VM must have network reachability to Azure DevOps (Services: dev.azure.com endpoints; Server: internal ADO URL) and to HCS API endpoints.</w:t>
      </w:r>
    </w:p>
    <w:p w14:paraId="350138CA" w14:textId="77777777" w:rsidR="00401406" w:rsidRDefault="00000000">
      <w:pPr>
        <w:pStyle w:val="ListBullet"/>
      </w:pPr>
      <w:r>
        <w:t>Pipelines must separate plan vs apply and implement approvals for apply into shared or production environments.</w:t>
      </w:r>
    </w:p>
    <w:p w14:paraId="0AEC5B94" w14:textId="77777777" w:rsidR="00401406" w:rsidRDefault="00000000">
      <w:pPr>
        <w:pStyle w:val="ListBullet"/>
      </w:pPr>
      <w:r>
        <w:t>Branch protection and pull request reviews are mandatory for infrastructure-as-code (IaC).</w:t>
      </w:r>
    </w:p>
    <w:p w14:paraId="2881E71A" w14:textId="77777777" w:rsidR="00401406" w:rsidRDefault="00000000">
      <w:pPr>
        <w:pStyle w:val="ListBullet"/>
      </w:pPr>
      <w:r>
        <w:t>Pipeline logs and artefacts must be retained for audit (retention aligned to policy).</w:t>
      </w:r>
    </w:p>
    <w:p w14:paraId="1A8B9BFA" w14:textId="77777777" w:rsidR="00401406" w:rsidRDefault="00000000">
      <w:pPr>
        <w:pStyle w:val="Heading2"/>
        <w:spacing w:before="280" w:after="120"/>
      </w:pPr>
      <w:r>
        <w:t>4.2 Self-hosted agent VM baseline requirements</w:t>
      </w:r>
    </w:p>
    <w:p w14:paraId="78EB7CE4" w14:textId="77777777" w:rsidR="00401406" w:rsidRDefault="00000000">
      <w:pPr>
        <w:spacing w:after="120"/>
      </w:pPr>
      <w:r>
        <w:t>Minimum baseline (refine with the bank hardening standard):</w:t>
      </w:r>
    </w:p>
    <w:p w14:paraId="7D232412" w14:textId="77777777" w:rsidR="00401406" w:rsidRDefault="00000000">
      <w:pPr>
        <w:pStyle w:val="ListBullet"/>
      </w:pPr>
      <w:r>
        <w:t>OS: hardened Linux (preferred) or hardened Windows Server, aligned with enterprise patching.</w:t>
      </w:r>
    </w:p>
    <w:p w14:paraId="482BC072" w14:textId="77777777" w:rsidR="00401406" w:rsidRDefault="00000000">
      <w:pPr>
        <w:pStyle w:val="ListBullet"/>
      </w:pPr>
      <w:r>
        <w:t>Compute: start small for MVP (e.g., 2–4 vCPU, 8–16 GB RAM) and scale based on pipeline load.</w:t>
      </w:r>
    </w:p>
    <w:p w14:paraId="5182C3A2" w14:textId="77777777" w:rsidR="00401406" w:rsidRDefault="00000000">
      <w:pPr>
        <w:pStyle w:val="ListBullet"/>
      </w:pPr>
      <w:r>
        <w:t>Disk: OS + separate volume for build workspace if required; enable encryption at rest.</w:t>
      </w:r>
    </w:p>
    <w:p w14:paraId="2097FF1C" w14:textId="77777777" w:rsidR="00401406" w:rsidRDefault="00000000">
      <w:pPr>
        <w:pStyle w:val="ListBullet"/>
      </w:pPr>
      <w:r>
        <w:t>Installed tools: git, Terraform (pinned version), provider plugins, cloud CLI/SDK as needed, jq, unzip, ca-certificates.</w:t>
      </w:r>
    </w:p>
    <w:p w14:paraId="0222A62C" w14:textId="77777777" w:rsidR="00401406" w:rsidRDefault="00000000">
      <w:pPr>
        <w:pStyle w:val="ListBullet"/>
      </w:pPr>
      <w:r>
        <w:t>Outbound proxy settings if internet egress is controlled (common in bank environments).</w:t>
      </w:r>
    </w:p>
    <w:p w14:paraId="064DA707" w14:textId="77777777" w:rsidR="00401406" w:rsidRDefault="00000000">
      <w:pPr>
        <w:pStyle w:val="ListBullet"/>
      </w:pPr>
      <w:r>
        <w:t>Enterprise root CA certificates installed if HTTPS inspection / internal PKI is used.</w:t>
      </w:r>
    </w:p>
    <w:p w14:paraId="6C0D5E22" w14:textId="77777777" w:rsidR="00401406" w:rsidRDefault="00000000">
      <w:pPr>
        <w:pStyle w:val="ListBullet"/>
      </w:pPr>
      <w:r>
        <w:t>Agent runs as a service account (not a personal user).</w:t>
      </w:r>
    </w:p>
    <w:p w14:paraId="57E11DBA" w14:textId="77777777" w:rsidR="00401406" w:rsidRDefault="00000000">
      <w:pPr>
        <w:pStyle w:val="ListBullet"/>
      </w:pPr>
      <w:r>
        <w:t>Logging: ship agent logs to central logging or retain for a defined period.</w:t>
      </w:r>
    </w:p>
    <w:p w14:paraId="723E3BF6" w14:textId="77777777" w:rsidR="00401406" w:rsidRDefault="00000000">
      <w:pPr>
        <w:pStyle w:val="ListBullet"/>
      </w:pPr>
      <w:r>
        <w:t>Patching: schedule monthly patch window; treat agents as Tier-2 infrastructure.</w:t>
      </w:r>
    </w:p>
    <w:p w14:paraId="588F52F0" w14:textId="77777777" w:rsidR="00401406" w:rsidRDefault="00000000">
      <w:pPr>
        <w:pStyle w:val="Heading2"/>
        <w:spacing w:before="280" w:after="120"/>
      </w:pPr>
      <w:r>
        <w:t>4.3 Terraform workflow requirements</w:t>
      </w:r>
    </w:p>
    <w:p w14:paraId="0D6DA3B9" w14:textId="77777777" w:rsidR="00401406" w:rsidRDefault="00000000">
      <w:pPr>
        <w:spacing w:after="120"/>
      </w:pPr>
      <w:r>
        <w:t>Recommended workflow to reduce risk and increase auditability:</w:t>
      </w:r>
    </w:p>
    <w:p w14:paraId="422E9E37" w14:textId="77777777" w:rsidR="00401406" w:rsidRDefault="00000000">
      <w:pPr>
        <w:pStyle w:val="ListBullet"/>
      </w:pPr>
      <w:r>
        <w:t>Repository structure that separates reusable modules from environment stacks.</w:t>
      </w:r>
    </w:p>
    <w:p w14:paraId="11786BB1" w14:textId="77777777" w:rsidR="00401406" w:rsidRDefault="00000000">
      <w:pPr>
        <w:pStyle w:val="ListBullet"/>
      </w:pPr>
      <w:r>
        <w:t>Remote state stored in OBS (S3-compatible) per environment + per stack, with versioning enabled.</w:t>
      </w:r>
    </w:p>
    <w:p w14:paraId="53C81242" w14:textId="77777777" w:rsidR="00401406" w:rsidRDefault="00000000">
      <w:pPr>
        <w:pStyle w:val="ListBullet"/>
      </w:pPr>
      <w:r>
        <w:t>State encryption enabled and bucket access restricted to pipeline identity and break-glass admins.</w:t>
      </w:r>
    </w:p>
    <w:p w14:paraId="3D714737" w14:textId="77777777" w:rsidR="00401406" w:rsidRDefault="00000000">
      <w:pPr>
        <w:pStyle w:val="ListBullet"/>
      </w:pPr>
      <w:r>
        <w:t>Plan output captured as pipeline artefact and attached to the change request (evidence).</w:t>
      </w:r>
    </w:p>
    <w:p w14:paraId="3DC5EFA2" w14:textId="77777777" w:rsidR="00401406" w:rsidRDefault="00000000">
      <w:pPr>
        <w:pStyle w:val="ListBullet"/>
      </w:pPr>
      <w:r>
        <w:t>Apply must run only from the default branch with approvals; no direct applies from feature branches.</w:t>
      </w:r>
    </w:p>
    <w:p w14:paraId="6D86EDD8" w14:textId="77777777" w:rsidR="00401406" w:rsidRDefault="00000000">
      <w:pPr>
        <w:pStyle w:val="ListBullet"/>
      </w:pPr>
      <w:r>
        <w:t>Use input variables and tfvars per environment; avoid hard-coding endpoints and IDs.</w:t>
      </w:r>
    </w:p>
    <w:p w14:paraId="6C5F690F" w14:textId="77777777" w:rsidR="00401406" w:rsidRDefault="00000000">
      <w:pPr>
        <w:pStyle w:val="ListBullet"/>
      </w:pPr>
      <w:r>
        <w:t>Tagging and naming standards enforced by code (variables + policy-as-code where possible).</w:t>
      </w:r>
    </w:p>
    <w:p w14:paraId="234E4C60" w14:textId="77777777" w:rsidR="00401406" w:rsidRDefault="00000000">
      <w:pPr>
        <w:pStyle w:val="ListBullet"/>
      </w:pPr>
      <w:r>
        <w:t>Drift management: scheduled plan runs against main to detect drift; define a process to reconcile.</w:t>
      </w:r>
    </w:p>
    <w:p w14:paraId="0DD4D652" w14:textId="77777777" w:rsidR="00401406" w:rsidRDefault="00000000">
      <w:pPr>
        <w:pStyle w:val="Heading2"/>
        <w:spacing w:before="280" w:after="120"/>
      </w:pPr>
      <w:r>
        <w:lastRenderedPageBreak/>
        <w:t>4.4 Identity, credentials, and secrets requirements</w:t>
      </w:r>
    </w:p>
    <w:p w14:paraId="392EBA4B" w14:textId="77777777" w:rsidR="00401406" w:rsidRDefault="00000000">
      <w:pPr>
        <w:spacing w:after="120"/>
      </w:pPr>
      <w:r>
        <w:t>The biggest early blocker is usually 'what identity does the pipeline use' and 'where do we store secrets'. Start with a safe minimum and design the upgrade path.</w:t>
      </w:r>
    </w:p>
    <w:p w14:paraId="50AD930E" w14:textId="77777777" w:rsidR="00401406" w:rsidRDefault="00000000">
      <w:pPr>
        <w:pStyle w:val="Heading3"/>
        <w:spacing w:after="120"/>
      </w:pPr>
      <w:r>
        <w:t>4.4.1 Credential options</w:t>
      </w:r>
    </w:p>
    <w:tbl>
      <w:tblPr>
        <w:tblStyle w:val="LightGrid-Accent1"/>
        <w:tblW w:w="0" w:type="auto"/>
        <w:jc w:val="center"/>
        <w:tblLook w:val="04A0" w:firstRow="1" w:lastRow="0" w:firstColumn="1" w:lastColumn="0" w:noHBand="0" w:noVBand="1"/>
      </w:tblPr>
      <w:tblGrid>
        <w:gridCol w:w="2340"/>
        <w:gridCol w:w="2340"/>
        <w:gridCol w:w="2340"/>
        <w:gridCol w:w="2340"/>
      </w:tblGrid>
      <w:tr w:rsidR="00401406" w14:paraId="73D0CFE0" w14:textId="77777777" w:rsidTr="0040140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E8F0FE"/>
          </w:tcPr>
          <w:p w14:paraId="2DEF68B0" w14:textId="77777777" w:rsidR="00401406" w:rsidRDefault="00000000">
            <w:r>
              <w:rPr>
                <w:color w:val="103F78"/>
              </w:rPr>
              <w:t>Option</w:t>
            </w:r>
          </w:p>
        </w:tc>
        <w:tc>
          <w:tcPr>
            <w:tcW w:w="2340" w:type="dxa"/>
            <w:shd w:val="clear" w:color="auto" w:fill="E8F0FE"/>
          </w:tcPr>
          <w:p w14:paraId="548FF14B"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How it works</w:t>
            </w:r>
          </w:p>
        </w:tc>
        <w:tc>
          <w:tcPr>
            <w:tcW w:w="2340" w:type="dxa"/>
            <w:shd w:val="clear" w:color="auto" w:fill="E8F0FE"/>
          </w:tcPr>
          <w:p w14:paraId="31289D6B"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Pros</w:t>
            </w:r>
          </w:p>
        </w:tc>
        <w:tc>
          <w:tcPr>
            <w:tcW w:w="2340" w:type="dxa"/>
            <w:shd w:val="clear" w:color="auto" w:fill="E8F0FE"/>
          </w:tcPr>
          <w:p w14:paraId="7E2BDD2C"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Cons / risks</w:t>
            </w:r>
          </w:p>
        </w:tc>
      </w:tr>
      <w:tr w:rsidR="00401406" w14:paraId="68C75EFF"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2CC3BDFC" w14:textId="77777777" w:rsidR="00401406" w:rsidRDefault="00000000">
            <w:r>
              <w:t>A) Long-lived AK/SK (service user)</w:t>
            </w:r>
          </w:p>
        </w:tc>
        <w:tc>
          <w:tcPr>
            <w:tcW w:w="2340" w:type="dxa"/>
          </w:tcPr>
          <w:p w14:paraId="6C5C3EE4" w14:textId="77777777" w:rsidR="00401406" w:rsidRDefault="00000000">
            <w:pPr>
              <w:cnfStyle w:val="000000100000" w:firstRow="0" w:lastRow="0" w:firstColumn="0" w:lastColumn="0" w:oddVBand="0" w:evenVBand="0" w:oddHBand="1" w:evenHBand="0" w:firstRowFirstColumn="0" w:firstRowLastColumn="0" w:lastRowFirstColumn="0" w:lastRowLastColumn="0"/>
            </w:pPr>
            <w:r>
              <w:t>Create an IAM service user for Terraform. Store AK/SK in Azure DevOps secret variables/variable group. Terraform provider uses AK/SK.</w:t>
            </w:r>
          </w:p>
        </w:tc>
        <w:tc>
          <w:tcPr>
            <w:tcW w:w="2340" w:type="dxa"/>
          </w:tcPr>
          <w:p w14:paraId="29E5A292" w14:textId="77777777" w:rsidR="00401406" w:rsidRDefault="00000000">
            <w:pPr>
              <w:cnfStyle w:val="000000100000" w:firstRow="0" w:lastRow="0" w:firstColumn="0" w:lastColumn="0" w:oddVBand="0" w:evenVBand="0" w:oddHBand="1" w:evenHBand="0" w:firstRowFirstColumn="0" w:firstRowLastColumn="0" w:lastRowFirstColumn="0" w:lastRowLastColumn="0"/>
            </w:pPr>
            <w:r>
              <w:t>Fastest to start. Works even if agencies/STS are not enabled.</w:t>
            </w:r>
          </w:p>
        </w:tc>
        <w:tc>
          <w:tcPr>
            <w:tcW w:w="2340" w:type="dxa"/>
          </w:tcPr>
          <w:p w14:paraId="699A8AB0" w14:textId="77777777" w:rsidR="00401406" w:rsidRDefault="00000000">
            <w:pPr>
              <w:cnfStyle w:val="000000100000" w:firstRow="0" w:lastRow="0" w:firstColumn="0" w:lastColumn="0" w:oddVBand="0" w:evenVBand="0" w:oddHBand="1" w:evenHBand="0" w:firstRowFirstColumn="0" w:firstRowLastColumn="0" w:lastRowFirstColumn="0" w:lastRowLastColumn="0"/>
            </w:pPr>
            <w:r>
              <w:t>Key leakage risk. Requires rotation process. Often disallowed for production without compensating controls.</w:t>
            </w:r>
          </w:p>
        </w:tc>
      </w:tr>
      <w:tr w:rsidR="00401406" w14:paraId="56C14D36"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43944D67" w14:textId="77777777" w:rsidR="00401406" w:rsidRDefault="00000000">
            <w:r>
              <w:t>B) Agency + temporary AK/SK + security token (preferred)</w:t>
            </w:r>
          </w:p>
        </w:tc>
        <w:tc>
          <w:tcPr>
            <w:tcW w:w="2340" w:type="dxa"/>
          </w:tcPr>
          <w:p w14:paraId="2B6A506C" w14:textId="77777777" w:rsidR="00401406" w:rsidRDefault="00000000">
            <w:pPr>
              <w:cnfStyle w:val="000000010000" w:firstRow="0" w:lastRow="0" w:firstColumn="0" w:lastColumn="0" w:oddVBand="0" w:evenVBand="0" w:oddHBand="0" w:evenHBand="1" w:firstRowFirstColumn="0" w:firstRowLastColumn="0" w:lastRowFirstColumn="0" w:lastRowLastColumn="0"/>
            </w:pPr>
            <w:r>
              <w:t>Pipeline authenticates as a trusted user/service, assumes an agency/role, and requests temporary AK/SK + token for short TTL.</w:t>
            </w:r>
          </w:p>
        </w:tc>
        <w:tc>
          <w:tcPr>
            <w:tcW w:w="2340" w:type="dxa"/>
          </w:tcPr>
          <w:p w14:paraId="289BF735" w14:textId="77777777" w:rsidR="00401406" w:rsidRDefault="00000000">
            <w:pPr>
              <w:cnfStyle w:val="000000010000" w:firstRow="0" w:lastRow="0" w:firstColumn="0" w:lastColumn="0" w:oddVBand="0" w:evenVBand="0" w:oddHBand="0" w:evenHBand="1" w:firstRowFirstColumn="0" w:firstRowLastColumn="0" w:lastRowFirstColumn="0" w:lastRowLastColumn="0"/>
            </w:pPr>
            <w:r>
              <w:t>Least privilege + short-lived creds; better audit and lower blast radius.</w:t>
            </w:r>
          </w:p>
        </w:tc>
        <w:tc>
          <w:tcPr>
            <w:tcW w:w="2340" w:type="dxa"/>
          </w:tcPr>
          <w:p w14:paraId="02677A09" w14:textId="77777777" w:rsidR="00401406" w:rsidRDefault="00000000">
            <w:pPr>
              <w:cnfStyle w:val="000000010000" w:firstRow="0" w:lastRow="0" w:firstColumn="0" w:lastColumn="0" w:oddVBand="0" w:evenVBand="0" w:oddHBand="0" w:evenHBand="1" w:firstRowFirstColumn="0" w:firstRowLastColumn="0" w:lastRowFirstColumn="0" w:lastRowLastColumn="0"/>
            </w:pPr>
            <w:r>
              <w:t>Requires IAM agency setup and a token issuance flow; slightly more upfront work.</w:t>
            </w:r>
          </w:p>
        </w:tc>
      </w:tr>
      <w:tr w:rsidR="00401406" w14:paraId="5BD1F5F8"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50BBF553" w14:textId="77777777" w:rsidR="00401406" w:rsidRDefault="00000000">
            <w:r>
              <w:t>C) Break-glass manual credentials (not for steady state)</w:t>
            </w:r>
          </w:p>
        </w:tc>
        <w:tc>
          <w:tcPr>
            <w:tcW w:w="2340" w:type="dxa"/>
          </w:tcPr>
          <w:p w14:paraId="55BF406D" w14:textId="77777777" w:rsidR="00401406" w:rsidRDefault="00000000">
            <w:pPr>
              <w:cnfStyle w:val="000000100000" w:firstRow="0" w:lastRow="0" w:firstColumn="0" w:lastColumn="0" w:oddVBand="0" w:evenVBand="0" w:oddHBand="1" w:evenHBand="0" w:firstRowFirstColumn="0" w:firstRowLastColumn="0" w:lastRowFirstColumn="0" w:lastRowLastColumn="0"/>
            </w:pPr>
            <w:r>
              <w:t>A human runs apply with elevated credentials for emergencies only.</w:t>
            </w:r>
          </w:p>
        </w:tc>
        <w:tc>
          <w:tcPr>
            <w:tcW w:w="2340" w:type="dxa"/>
          </w:tcPr>
          <w:p w14:paraId="2517762F" w14:textId="77777777" w:rsidR="00401406" w:rsidRDefault="00000000">
            <w:pPr>
              <w:cnfStyle w:val="000000100000" w:firstRow="0" w:lastRow="0" w:firstColumn="0" w:lastColumn="0" w:oddVBand="0" w:evenVBand="0" w:oddHBand="1" w:evenHBand="0" w:firstRowFirstColumn="0" w:firstRowLastColumn="0" w:lastRowFirstColumn="0" w:lastRowLastColumn="0"/>
            </w:pPr>
            <w:r>
              <w:t>Useful for incident recovery.</w:t>
            </w:r>
          </w:p>
        </w:tc>
        <w:tc>
          <w:tcPr>
            <w:tcW w:w="2340" w:type="dxa"/>
          </w:tcPr>
          <w:p w14:paraId="101DA1B9" w14:textId="77777777" w:rsidR="00401406" w:rsidRDefault="00000000">
            <w:pPr>
              <w:cnfStyle w:val="000000100000" w:firstRow="0" w:lastRow="0" w:firstColumn="0" w:lastColumn="0" w:oddVBand="0" w:evenVBand="0" w:oddHBand="1" w:evenHBand="0" w:firstRowFirstColumn="0" w:firstRowLastColumn="0" w:lastRowFirstColumn="0" w:lastRowLastColumn="0"/>
            </w:pPr>
            <w:r>
              <w:t>Not scalable; breaks audit separation if used routinely.</w:t>
            </w:r>
          </w:p>
        </w:tc>
      </w:tr>
    </w:tbl>
    <w:p w14:paraId="20D61B0A" w14:textId="77777777" w:rsidR="00401406" w:rsidRDefault="00401406">
      <w:pPr>
        <w:spacing w:after="120"/>
      </w:pPr>
    </w:p>
    <w:p w14:paraId="50D81058" w14:textId="77777777" w:rsidR="00401406" w:rsidRDefault="00000000">
      <w:pPr>
        <w:pStyle w:val="Heading3"/>
        <w:spacing w:after="120"/>
      </w:pPr>
      <w:r>
        <w:t>4.4.2 Secrets storage and handling rules</w:t>
      </w:r>
    </w:p>
    <w:p w14:paraId="0BF7E546" w14:textId="77777777" w:rsidR="00401406" w:rsidRDefault="00000000">
      <w:pPr>
        <w:pStyle w:val="ListBullet"/>
      </w:pPr>
      <w:r>
        <w:t>Never store AK/SK or tokens in repo, wiki pages, or chat.</w:t>
      </w:r>
    </w:p>
    <w:p w14:paraId="40237816" w14:textId="77777777" w:rsidR="00401406" w:rsidRDefault="00000000">
      <w:pPr>
        <w:pStyle w:val="ListBullet"/>
      </w:pPr>
      <w:r>
        <w:t>Use Azure DevOps secret variables / variable groups initially; move to an enterprise secret manager when available (later phase).</w:t>
      </w:r>
    </w:p>
    <w:p w14:paraId="2BC2ACAD" w14:textId="77777777" w:rsidR="00401406" w:rsidRDefault="00000000">
      <w:pPr>
        <w:pStyle w:val="ListBullet"/>
      </w:pPr>
      <w:r>
        <w:t>Restrict who can view/edit pipeline variables and service connections.</w:t>
      </w:r>
    </w:p>
    <w:p w14:paraId="666723AA" w14:textId="77777777" w:rsidR="00401406" w:rsidRDefault="00000000">
      <w:pPr>
        <w:pStyle w:val="ListBullet"/>
      </w:pPr>
      <w:r>
        <w:t>Mask secrets in pipeline logs; disable command echo where needed.</w:t>
      </w:r>
    </w:p>
    <w:p w14:paraId="1DD02127" w14:textId="77777777" w:rsidR="00401406" w:rsidRDefault="00000000">
      <w:pPr>
        <w:pStyle w:val="ListBullet"/>
      </w:pPr>
      <w:r>
        <w:t>Rotate any long-lived keys at a fixed cadence (e.g., 60–90 days) and after any suspected exposure.</w:t>
      </w:r>
    </w:p>
    <w:p w14:paraId="54949A53" w14:textId="77777777" w:rsidR="00401406" w:rsidRDefault="00000000">
      <w:pPr>
        <w:pStyle w:val="ListBullet"/>
      </w:pPr>
      <w:r>
        <w:t>Use separate credentials per environment (non-prod, prod).</w:t>
      </w:r>
    </w:p>
    <w:p w14:paraId="63F15517" w14:textId="77777777" w:rsidR="00401406" w:rsidRDefault="00000000">
      <w:pPr>
        <w:pStyle w:val="Heading2"/>
        <w:spacing w:before="280" w:after="120"/>
      </w:pPr>
      <w:r>
        <w:t>4.5 Network and connectivity requirements</w:t>
      </w:r>
    </w:p>
    <w:p w14:paraId="3C5A459F" w14:textId="77777777" w:rsidR="00401406" w:rsidRDefault="00000000">
      <w:pPr>
        <w:spacing w:after="120"/>
      </w:pPr>
      <w:r>
        <w:t>Connectivity issues are a common reason self-hosted agents 'work in a lab but fail in a bank'. Treat this as a deliverable, not an assumption.</w:t>
      </w:r>
    </w:p>
    <w:tbl>
      <w:tblPr>
        <w:tblStyle w:val="LightGrid-Accent1"/>
        <w:tblW w:w="0" w:type="auto"/>
        <w:jc w:val="center"/>
        <w:tblLook w:val="04A0" w:firstRow="1" w:lastRow="0" w:firstColumn="1" w:lastColumn="0" w:noHBand="0" w:noVBand="1"/>
      </w:tblPr>
      <w:tblGrid>
        <w:gridCol w:w="1755"/>
        <w:gridCol w:w="2593"/>
        <w:gridCol w:w="1836"/>
        <w:gridCol w:w="1828"/>
        <w:gridCol w:w="1852"/>
      </w:tblGrid>
      <w:tr w:rsidR="00401406" w14:paraId="56537E93" w14:textId="77777777" w:rsidTr="0040140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8F0FE"/>
          </w:tcPr>
          <w:p w14:paraId="6E2DBEAC" w14:textId="77777777" w:rsidR="00401406" w:rsidRDefault="00000000">
            <w:r>
              <w:rPr>
                <w:color w:val="103F78"/>
              </w:rPr>
              <w:t>Source</w:t>
            </w:r>
          </w:p>
        </w:tc>
        <w:tc>
          <w:tcPr>
            <w:tcW w:w="1872" w:type="dxa"/>
            <w:shd w:val="clear" w:color="auto" w:fill="E8F0FE"/>
          </w:tcPr>
          <w:p w14:paraId="6BF8CB7C"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Destination</w:t>
            </w:r>
          </w:p>
        </w:tc>
        <w:tc>
          <w:tcPr>
            <w:tcW w:w="1872" w:type="dxa"/>
            <w:shd w:val="clear" w:color="auto" w:fill="E8F0FE"/>
          </w:tcPr>
          <w:p w14:paraId="42A34FC1"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Port/Protocol</w:t>
            </w:r>
          </w:p>
        </w:tc>
        <w:tc>
          <w:tcPr>
            <w:tcW w:w="1872" w:type="dxa"/>
            <w:shd w:val="clear" w:color="auto" w:fill="E8F0FE"/>
          </w:tcPr>
          <w:p w14:paraId="0E3774C2"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Purpose</w:t>
            </w:r>
          </w:p>
        </w:tc>
        <w:tc>
          <w:tcPr>
            <w:tcW w:w="1872" w:type="dxa"/>
            <w:shd w:val="clear" w:color="auto" w:fill="E8F0FE"/>
          </w:tcPr>
          <w:p w14:paraId="0087018F"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Notes</w:t>
            </w:r>
          </w:p>
        </w:tc>
      </w:tr>
      <w:tr w:rsidR="00401406" w14:paraId="679E28A7"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Pr>
          <w:p w14:paraId="5C2BAD03" w14:textId="77777777" w:rsidR="00401406" w:rsidRDefault="00000000">
            <w:r>
              <w:t>Agent VM</w:t>
            </w:r>
          </w:p>
        </w:tc>
        <w:tc>
          <w:tcPr>
            <w:tcW w:w="1872" w:type="dxa"/>
          </w:tcPr>
          <w:p w14:paraId="129928B4" w14:textId="77777777" w:rsidR="00401406" w:rsidRDefault="00000000">
            <w:pPr>
              <w:cnfStyle w:val="000000100000" w:firstRow="0" w:lastRow="0" w:firstColumn="0" w:lastColumn="0" w:oddVBand="0" w:evenVBand="0" w:oddHBand="1" w:evenHBand="0" w:firstRowFirstColumn="0" w:firstRowLastColumn="0" w:lastRowFirstColumn="0" w:lastRowLastColumn="0"/>
            </w:pPr>
            <w:r>
              <w:t>Azure DevOps (Services) dev.azure.com</w:t>
            </w:r>
          </w:p>
        </w:tc>
        <w:tc>
          <w:tcPr>
            <w:tcW w:w="1872" w:type="dxa"/>
          </w:tcPr>
          <w:p w14:paraId="18BB485A" w14:textId="77777777" w:rsidR="00401406" w:rsidRDefault="00000000">
            <w:pPr>
              <w:cnfStyle w:val="000000100000" w:firstRow="0" w:lastRow="0" w:firstColumn="0" w:lastColumn="0" w:oddVBand="0" w:evenVBand="0" w:oddHBand="1" w:evenHBand="0" w:firstRowFirstColumn="0" w:firstRowLastColumn="0" w:lastRowFirstColumn="0" w:lastRowLastColumn="0"/>
            </w:pPr>
            <w:r>
              <w:t>443/HTTPS</w:t>
            </w:r>
          </w:p>
        </w:tc>
        <w:tc>
          <w:tcPr>
            <w:tcW w:w="1872" w:type="dxa"/>
          </w:tcPr>
          <w:p w14:paraId="63D358B2" w14:textId="77777777" w:rsidR="00401406" w:rsidRDefault="00000000">
            <w:pPr>
              <w:cnfStyle w:val="000000100000" w:firstRow="0" w:lastRow="0" w:firstColumn="0" w:lastColumn="0" w:oddVBand="0" w:evenVBand="0" w:oddHBand="1" w:evenHBand="0" w:firstRowFirstColumn="0" w:firstRowLastColumn="0" w:lastRowFirstColumn="0" w:lastRowLastColumn="0"/>
            </w:pPr>
            <w:r>
              <w:t>Pipeline job execution, repo access, artefact upload</w:t>
            </w:r>
          </w:p>
        </w:tc>
        <w:tc>
          <w:tcPr>
            <w:tcW w:w="1872" w:type="dxa"/>
          </w:tcPr>
          <w:p w14:paraId="3DFE80C0" w14:textId="77777777" w:rsidR="00401406" w:rsidRDefault="00000000">
            <w:pPr>
              <w:cnfStyle w:val="000000100000" w:firstRow="0" w:lastRow="0" w:firstColumn="0" w:lastColumn="0" w:oddVBand="0" w:evenVBand="0" w:oddHBand="1" w:evenHBand="0" w:firstRowFirstColumn="0" w:firstRowLastColumn="0" w:lastRowFirstColumn="0" w:lastRowLastColumn="0"/>
            </w:pPr>
            <w:r>
              <w:t>If egress restricted, allow-list + proxy required.</w:t>
            </w:r>
          </w:p>
        </w:tc>
      </w:tr>
      <w:tr w:rsidR="00401406" w14:paraId="2E30A0AF"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Pr>
          <w:p w14:paraId="398A85E1" w14:textId="77777777" w:rsidR="00401406" w:rsidRDefault="00000000">
            <w:r>
              <w:lastRenderedPageBreak/>
              <w:t>Agent VM</w:t>
            </w:r>
          </w:p>
        </w:tc>
        <w:tc>
          <w:tcPr>
            <w:tcW w:w="1872" w:type="dxa"/>
          </w:tcPr>
          <w:p w14:paraId="123EE235" w14:textId="77777777" w:rsidR="00401406" w:rsidRDefault="00000000">
            <w:pPr>
              <w:cnfStyle w:val="000000010000" w:firstRow="0" w:lastRow="0" w:firstColumn="0" w:lastColumn="0" w:oddVBand="0" w:evenVBand="0" w:oddHBand="0" w:evenHBand="1" w:firstRowFirstColumn="0" w:firstRowLastColumn="0" w:lastRowFirstColumn="0" w:lastRowLastColumn="0"/>
            </w:pPr>
            <w:r>
              <w:t>Azure DevOps Server (on-prem)</w:t>
            </w:r>
          </w:p>
        </w:tc>
        <w:tc>
          <w:tcPr>
            <w:tcW w:w="1872" w:type="dxa"/>
          </w:tcPr>
          <w:p w14:paraId="1178BA16" w14:textId="77777777" w:rsidR="00401406" w:rsidRDefault="00000000">
            <w:pPr>
              <w:cnfStyle w:val="000000010000" w:firstRow="0" w:lastRow="0" w:firstColumn="0" w:lastColumn="0" w:oddVBand="0" w:evenVBand="0" w:oddHBand="0" w:evenHBand="1" w:firstRowFirstColumn="0" w:firstRowLastColumn="0" w:lastRowFirstColumn="0" w:lastRowLastColumn="0"/>
            </w:pPr>
            <w:r>
              <w:t>443/HTTPS</w:t>
            </w:r>
          </w:p>
        </w:tc>
        <w:tc>
          <w:tcPr>
            <w:tcW w:w="1872" w:type="dxa"/>
          </w:tcPr>
          <w:p w14:paraId="5F87A59F" w14:textId="77777777" w:rsidR="00401406" w:rsidRDefault="00000000">
            <w:pPr>
              <w:cnfStyle w:val="000000010000" w:firstRow="0" w:lastRow="0" w:firstColumn="0" w:lastColumn="0" w:oddVBand="0" w:evenVBand="0" w:oddHBand="0" w:evenHBand="1" w:firstRowFirstColumn="0" w:firstRowLastColumn="0" w:lastRowFirstColumn="0" w:lastRowLastColumn="0"/>
            </w:pPr>
            <w:r>
              <w:t>Pipeline job execution internal</w:t>
            </w:r>
          </w:p>
        </w:tc>
        <w:tc>
          <w:tcPr>
            <w:tcW w:w="1872" w:type="dxa"/>
          </w:tcPr>
          <w:p w14:paraId="71E9B779" w14:textId="77777777" w:rsidR="00401406" w:rsidRDefault="00000000">
            <w:pPr>
              <w:cnfStyle w:val="000000010000" w:firstRow="0" w:lastRow="0" w:firstColumn="0" w:lastColumn="0" w:oddVBand="0" w:evenVBand="0" w:oddHBand="0" w:evenHBand="1" w:firstRowFirstColumn="0" w:firstRowLastColumn="0" w:lastRowFirstColumn="0" w:lastRowLastColumn="0"/>
            </w:pPr>
            <w:r>
              <w:t>Internal routing + TLS cert trust required.</w:t>
            </w:r>
          </w:p>
        </w:tc>
      </w:tr>
      <w:tr w:rsidR="00401406" w14:paraId="2A2C7E53"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Pr>
          <w:p w14:paraId="1A9119A4" w14:textId="77777777" w:rsidR="00401406" w:rsidRDefault="00000000">
            <w:r>
              <w:t>Agent VM</w:t>
            </w:r>
          </w:p>
        </w:tc>
        <w:tc>
          <w:tcPr>
            <w:tcW w:w="1872" w:type="dxa"/>
          </w:tcPr>
          <w:p w14:paraId="4B9167AB" w14:textId="77777777" w:rsidR="00401406" w:rsidRDefault="00000000">
            <w:pPr>
              <w:cnfStyle w:val="000000100000" w:firstRow="0" w:lastRow="0" w:firstColumn="0" w:lastColumn="0" w:oddVBand="0" w:evenVBand="0" w:oddHBand="1" w:evenHBand="0" w:firstRowFirstColumn="0" w:firstRowLastColumn="0" w:lastRowFirstColumn="0" w:lastRowLastColumn="0"/>
            </w:pPr>
            <w:r>
              <w:t>HCS IAM endpoint</w:t>
            </w:r>
          </w:p>
        </w:tc>
        <w:tc>
          <w:tcPr>
            <w:tcW w:w="1872" w:type="dxa"/>
          </w:tcPr>
          <w:p w14:paraId="2442E2B7" w14:textId="77777777" w:rsidR="00401406" w:rsidRDefault="00000000">
            <w:pPr>
              <w:cnfStyle w:val="000000100000" w:firstRow="0" w:lastRow="0" w:firstColumn="0" w:lastColumn="0" w:oddVBand="0" w:evenVBand="0" w:oddHBand="1" w:evenHBand="0" w:firstRowFirstColumn="0" w:firstRowLastColumn="0" w:lastRowFirstColumn="0" w:lastRowLastColumn="0"/>
            </w:pPr>
            <w:r>
              <w:t>443/HTTPS</w:t>
            </w:r>
          </w:p>
        </w:tc>
        <w:tc>
          <w:tcPr>
            <w:tcW w:w="1872" w:type="dxa"/>
          </w:tcPr>
          <w:p w14:paraId="350046EB" w14:textId="77777777" w:rsidR="00401406" w:rsidRDefault="00000000">
            <w:pPr>
              <w:cnfStyle w:val="000000100000" w:firstRow="0" w:lastRow="0" w:firstColumn="0" w:lastColumn="0" w:oddVBand="0" w:evenVBand="0" w:oddHBand="1" w:evenHBand="0" w:firstRowFirstColumn="0" w:firstRowLastColumn="0" w:lastRowFirstColumn="0" w:lastRowLastColumn="0"/>
            </w:pPr>
            <w:r>
              <w:t>Obtain tokens / authenticate API calls</w:t>
            </w:r>
          </w:p>
        </w:tc>
        <w:tc>
          <w:tcPr>
            <w:tcW w:w="1872" w:type="dxa"/>
          </w:tcPr>
          <w:p w14:paraId="66AD874D" w14:textId="77777777" w:rsidR="00401406" w:rsidRDefault="00000000">
            <w:pPr>
              <w:cnfStyle w:val="000000100000" w:firstRow="0" w:lastRow="0" w:firstColumn="0" w:lastColumn="0" w:oddVBand="0" w:evenVBand="0" w:oddHBand="1" w:evenHBand="0" w:firstRowFirstColumn="0" w:firstRowLastColumn="0" w:lastRowFirstColumn="0" w:lastRowLastColumn="0"/>
            </w:pPr>
            <w:r>
              <w:t>May require enterprise CA / TLS inspection compatibility.</w:t>
            </w:r>
          </w:p>
        </w:tc>
      </w:tr>
      <w:tr w:rsidR="00401406" w14:paraId="3C0A3A88"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Pr>
          <w:p w14:paraId="07F6F878" w14:textId="77777777" w:rsidR="00401406" w:rsidRDefault="00000000">
            <w:r>
              <w:t>Agent VM</w:t>
            </w:r>
          </w:p>
        </w:tc>
        <w:tc>
          <w:tcPr>
            <w:tcW w:w="1872" w:type="dxa"/>
          </w:tcPr>
          <w:p w14:paraId="28A6BD8E" w14:textId="77777777" w:rsidR="00401406" w:rsidRDefault="00000000">
            <w:pPr>
              <w:cnfStyle w:val="000000010000" w:firstRow="0" w:lastRow="0" w:firstColumn="0" w:lastColumn="0" w:oddVBand="0" w:evenVBand="0" w:oddHBand="0" w:evenHBand="1" w:firstRowFirstColumn="0" w:firstRowLastColumn="0" w:lastRowFirstColumn="0" w:lastRowLastColumn="0"/>
            </w:pPr>
            <w:r>
              <w:t>HCS service APIs (ECS/VPC/RDS/OBS/KMS)</w:t>
            </w:r>
          </w:p>
        </w:tc>
        <w:tc>
          <w:tcPr>
            <w:tcW w:w="1872" w:type="dxa"/>
          </w:tcPr>
          <w:p w14:paraId="1FC2BFA3" w14:textId="77777777" w:rsidR="00401406" w:rsidRDefault="00000000">
            <w:pPr>
              <w:cnfStyle w:val="000000010000" w:firstRow="0" w:lastRow="0" w:firstColumn="0" w:lastColumn="0" w:oddVBand="0" w:evenVBand="0" w:oddHBand="0" w:evenHBand="1" w:firstRowFirstColumn="0" w:firstRowLastColumn="0" w:lastRowFirstColumn="0" w:lastRowLastColumn="0"/>
            </w:pPr>
            <w:r>
              <w:t>443/HTTPS</w:t>
            </w:r>
          </w:p>
        </w:tc>
        <w:tc>
          <w:tcPr>
            <w:tcW w:w="1872" w:type="dxa"/>
          </w:tcPr>
          <w:p w14:paraId="0D3E9BE5" w14:textId="77777777" w:rsidR="00401406" w:rsidRDefault="00000000">
            <w:pPr>
              <w:cnfStyle w:val="000000010000" w:firstRow="0" w:lastRow="0" w:firstColumn="0" w:lastColumn="0" w:oddVBand="0" w:evenVBand="0" w:oddHBand="0" w:evenHBand="1" w:firstRowFirstColumn="0" w:firstRowLastColumn="0" w:lastRowFirstColumn="0" w:lastRowLastColumn="0"/>
            </w:pPr>
            <w:r>
              <w:t>Provision and manage resources via Terraform</w:t>
            </w:r>
          </w:p>
        </w:tc>
        <w:tc>
          <w:tcPr>
            <w:tcW w:w="1872" w:type="dxa"/>
          </w:tcPr>
          <w:p w14:paraId="35EF6534" w14:textId="77777777" w:rsidR="00401406" w:rsidRDefault="00000000">
            <w:pPr>
              <w:cnfStyle w:val="000000010000" w:firstRow="0" w:lastRow="0" w:firstColumn="0" w:lastColumn="0" w:oddVBand="0" w:evenVBand="0" w:oddHBand="0" w:evenHBand="1" w:firstRowFirstColumn="0" w:firstRowLastColumn="0" w:lastRowFirstColumn="0" w:lastRowLastColumn="0"/>
            </w:pPr>
            <w:r>
              <w:t>Confirm service endpoints per region/tenant.</w:t>
            </w:r>
          </w:p>
        </w:tc>
      </w:tr>
      <w:tr w:rsidR="00401406" w14:paraId="7CD07FD7"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Pr>
          <w:p w14:paraId="6F74478C" w14:textId="77777777" w:rsidR="00401406" w:rsidRDefault="00000000">
            <w:r>
              <w:t>Agent VM</w:t>
            </w:r>
          </w:p>
        </w:tc>
        <w:tc>
          <w:tcPr>
            <w:tcW w:w="1872" w:type="dxa"/>
          </w:tcPr>
          <w:p w14:paraId="5AE9C563" w14:textId="77777777" w:rsidR="00401406" w:rsidRDefault="00000000">
            <w:pPr>
              <w:cnfStyle w:val="000000100000" w:firstRow="0" w:lastRow="0" w:firstColumn="0" w:lastColumn="0" w:oddVBand="0" w:evenVBand="0" w:oddHBand="1" w:evenHBand="0" w:firstRowFirstColumn="0" w:firstRowLastColumn="0" w:lastRowFirstColumn="0" w:lastRowLastColumn="0"/>
            </w:pPr>
            <w:r>
              <w:t>Git/Repo (if separate)</w:t>
            </w:r>
          </w:p>
        </w:tc>
        <w:tc>
          <w:tcPr>
            <w:tcW w:w="1872" w:type="dxa"/>
          </w:tcPr>
          <w:p w14:paraId="554646CC" w14:textId="77777777" w:rsidR="00401406" w:rsidRDefault="00000000">
            <w:pPr>
              <w:cnfStyle w:val="000000100000" w:firstRow="0" w:lastRow="0" w:firstColumn="0" w:lastColumn="0" w:oddVBand="0" w:evenVBand="0" w:oddHBand="1" w:evenHBand="0" w:firstRowFirstColumn="0" w:firstRowLastColumn="0" w:lastRowFirstColumn="0" w:lastRowLastColumn="0"/>
            </w:pPr>
            <w:r>
              <w:t>443/HTTPS or SSH</w:t>
            </w:r>
          </w:p>
        </w:tc>
        <w:tc>
          <w:tcPr>
            <w:tcW w:w="1872" w:type="dxa"/>
          </w:tcPr>
          <w:p w14:paraId="0416E62A" w14:textId="77777777" w:rsidR="00401406" w:rsidRDefault="00000000">
            <w:pPr>
              <w:cnfStyle w:val="000000100000" w:firstRow="0" w:lastRow="0" w:firstColumn="0" w:lastColumn="0" w:oddVBand="0" w:evenVBand="0" w:oddHBand="1" w:evenHBand="0" w:firstRowFirstColumn="0" w:firstRowLastColumn="0" w:lastRowFirstColumn="0" w:lastRowLastColumn="0"/>
            </w:pPr>
            <w:r>
              <w:t>Source checkout</w:t>
            </w:r>
          </w:p>
        </w:tc>
        <w:tc>
          <w:tcPr>
            <w:tcW w:w="1872" w:type="dxa"/>
          </w:tcPr>
          <w:p w14:paraId="7D889BDE" w14:textId="77777777" w:rsidR="00401406" w:rsidRDefault="00000000">
            <w:pPr>
              <w:cnfStyle w:val="000000100000" w:firstRow="0" w:lastRow="0" w:firstColumn="0" w:lastColumn="0" w:oddVBand="0" w:evenVBand="0" w:oddHBand="1" w:evenHBand="0" w:firstRowFirstColumn="0" w:firstRowLastColumn="0" w:lastRowFirstColumn="0" w:lastRowLastColumn="0"/>
            </w:pPr>
            <w:r>
              <w:t>Prefer HTTPS with PAT/credentials; align with enterprise policy.</w:t>
            </w:r>
          </w:p>
        </w:tc>
      </w:tr>
      <w:tr w:rsidR="00401406" w14:paraId="049106AB"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Pr>
          <w:p w14:paraId="65C56665" w14:textId="77777777" w:rsidR="00401406" w:rsidRDefault="00000000">
            <w:r>
              <w:t>Agent VM</w:t>
            </w:r>
          </w:p>
        </w:tc>
        <w:tc>
          <w:tcPr>
            <w:tcW w:w="1872" w:type="dxa"/>
          </w:tcPr>
          <w:p w14:paraId="60F6244E" w14:textId="77777777" w:rsidR="00401406" w:rsidRDefault="00000000">
            <w:pPr>
              <w:cnfStyle w:val="000000010000" w:firstRow="0" w:lastRow="0" w:firstColumn="0" w:lastColumn="0" w:oddVBand="0" w:evenVBand="0" w:oddHBand="0" w:evenHBand="1" w:firstRowFirstColumn="0" w:firstRowLastColumn="0" w:lastRowFirstColumn="0" w:lastRowLastColumn="0"/>
            </w:pPr>
            <w:r>
              <w:t>Package/artifact feeds</w:t>
            </w:r>
          </w:p>
        </w:tc>
        <w:tc>
          <w:tcPr>
            <w:tcW w:w="1872" w:type="dxa"/>
          </w:tcPr>
          <w:p w14:paraId="5DDBA897" w14:textId="77777777" w:rsidR="00401406" w:rsidRDefault="00000000">
            <w:pPr>
              <w:cnfStyle w:val="000000010000" w:firstRow="0" w:lastRow="0" w:firstColumn="0" w:lastColumn="0" w:oddVBand="0" w:evenVBand="0" w:oddHBand="0" w:evenHBand="1" w:firstRowFirstColumn="0" w:firstRowLastColumn="0" w:lastRowFirstColumn="0" w:lastRowLastColumn="0"/>
            </w:pPr>
            <w:r>
              <w:t>443/HTTPS</w:t>
            </w:r>
          </w:p>
        </w:tc>
        <w:tc>
          <w:tcPr>
            <w:tcW w:w="1872" w:type="dxa"/>
          </w:tcPr>
          <w:p w14:paraId="4EDF840B" w14:textId="77777777" w:rsidR="00401406" w:rsidRDefault="00000000">
            <w:pPr>
              <w:cnfStyle w:val="000000010000" w:firstRow="0" w:lastRow="0" w:firstColumn="0" w:lastColumn="0" w:oddVBand="0" w:evenVBand="0" w:oddHBand="0" w:evenHBand="1" w:firstRowFirstColumn="0" w:firstRowLastColumn="0" w:lastRowFirstColumn="0" w:lastRowLastColumn="0"/>
            </w:pPr>
            <w:r>
              <w:t>Download Terraform, provider plugins, dependencies</w:t>
            </w:r>
          </w:p>
        </w:tc>
        <w:tc>
          <w:tcPr>
            <w:tcW w:w="1872" w:type="dxa"/>
          </w:tcPr>
          <w:p w14:paraId="6FD97601" w14:textId="77777777" w:rsidR="00401406" w:rsidRDefault="00000000">
            <w:pPr>
              <w:cnfStyle w:val="000000010000" w:firstRow="0" w:lastRow="0" w:firstColumn="0" w:lastColumn="0" w:oddVBand="0" w:evenVBand="0" w:oddHBand="0" w:evenHBand="1" w:firstRowFirstColumn="0" w:firstRowLastColumn="0" w:lastRowFirstColumn="0" w:lastRowLastColumn="0"/>
            </w:pPr>
            <w:r>
              <w:t>If offline: mirror packages internally.</w:t>
            </w:r>
          </w:p>
        </w:tc>
      </w:tr>
      <w:tr w:rsidR="00401406" w14:paraId="1BB291A4"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Pr>
          <w:p w14:paraId="4AB97CCD" w14:textId="77777777" w:rsidR="00401406" w:rsidRDefault="00000000">
            <w:r>
              <w:t>All nodes</w:t>
            </w:r>
          </w:p>
        </w:tc>
        <w:tc>
          <w:tcPr>
            <w:tcW w:w="1872" w:type="dxa"/>
          </w:tcPr>
          <w:p w14:paraId="48F5A488" w14:textId="77777777" w:rsidR="00401406" w:rsidRDefault="00000000">
            <w:pPr>
              <w:cnfStyle w:val="000000100000" w:firstRow="0" w:lastRow="0" w:firstColumn="0" w:lastColumn="0" w:oddVBand="0" w:evenVBand="0" w:oddHBand="1" w:evenHBand="0" w:firstRowFirstColumn="0" w:firstRowLastColumn="0" w:lastRowFirstColumn="0" w:lastRowLastColumn="0"/>
            </w:pPr>
            <w:r>
              <w:t>NTP</w:t>
            </w:r>
          </w:p>
        </w:tc>
        <w:tc>
          <w:tcPr>
            <w:tcW w:w="1872" w:type="dxa"/>
          </w:tcPr>
          <w:p w14:paraId="12B5CA01" w14:textId="77777777" w:rsidR="00401406" w:rsidRDefault="00000000">
            <w:pPr>
              <w:cnfStyle w:val="000000100000" w:firstRow="0" w:lastRow="0" w:firstColumn="0" w:lastColumn="0" w:oddVBand="0" w:evenVBand="0" w:oddHBand="1" w:evenHBand="0" w:firstRowFirstColumn="0" w:firstRowLastColumn="0" w:lastRowFirstColumn="0" w:lastRowLastColumn="0"/>
            </w:pPr>
            <w:r>
              <w:t>123/UDP</w:t>
            </w:r>
          </w:p>
        </w:tc>
        <w:tc>
          <w:tcPr>
            <w:tcW w:w="1872" w:type="dxa"/>
          </w:tcPr>
          <w:p w14:paraId="63133E9C" w14:textId="77777777" w:rsidR="00401406" w:rsidRDefault="00000000">
            <w:pPr>
              <w:cnfStyle w:val="000000100000" w:firstRow="0" w:lastRow="0" w:firstColumn="0" w:lastColumn="0" w:oddVBand="0" w:evenVBand="0" w:oddHBand="1" w:evenHBand="0" w:firstRowFirstColumn="0" w:firstRowLastColumn="0" w:lastRowFirstColumn="0" w:lastRowLastColumn="0"/>
            </w:pPr>
            <w:r>
              <w:t>Time sync (critical for TLS and tokens)</w:t>
            </w:r>
          </w:p>
        </w:tc>
        <w:tc>
          <w:tcPr>
            <w:tcW w:w="1872" w:type="dxa"/>
          </w:tcPr>
          <w:p w14:paraId="7455D3FD" w14:textId="77777777" w:rsidR="00401406" w:rsidRDefault="00000000">
            <w:pPr>
              <w:cnfStyle w:val="000000100000" w:firstRow="0" w:lastRow="0" w:firstColumn="0" w:lastColumn="0" w:oddVBand="0" w:evenVBand="0" w:oddHBand="1" w:evenHBand="0" w:firstRowFirstColumn="0" w:firstRowLastColumn="0" w:lastRowFirstColumn="0" w:lastRowLastColumn="0"/>
            </w:pPr>
            <w:r>
              <w:t>Use enterprise NTP servers.</w:t>
            </w:r>
          </w:p>
        </w:tc>
      </w:tr>
      <w:tr w:rsidR="00401406" w14:paraId="64998AF8"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Pr>
          <w:p w14:paraId="2C89F674" w14:textId="77777777" w:rsidR="00401406" w:rsidRDefault="00000000">
            <w:r>
              <w:t>All nodes</w:t>
            </w:r>
          </w:p>
        </w:tc>
        <w:tc>
          <w:tcPr>
            <w:tcW w:w="1872" w:type="dxa"/>
          </w:tcPr>
          <w:p w14:paraId="43C08A9F" w14:textId="77777777" w:rsidR="00401406" w:rsidRDefault="00000000">
            <w:pPr>
              <w:cnfStyle w:val="000000010000" w:firstRow="0" w:lastRow="0" w:firstColumn="0" w:lastColumn="0" w:oddVBand="0" w:evenVBand="0" w:oddHBand="0" w:evenHBand="1" w:firstRowFirstColumn="0" w:firstRowLastColumn="0" w:lastRowFirstColumn="0" w:lastRowLastColumn="0"/>
            </w:pPr>
            <w:r>
              <w:t>DNS</w:t>
            </w:r>
          </w:p>
        </w:tc>
        <w:tc>
          <w:tcPr>
            <w:tcW w:w="1872" w:type="dxa"/>
          </w:tcPr>
          <w:p w14:paraId="4C92BE5E" w14:textId="77777777" w:rsidR="00401406" w:rsidRDefault="00000000">
            <w:pPr>
              <w:cnfStyle w:val="000000010000" w:firstRow="0" w:lastRow="0" w:firstColumn="0" w:lastColumn="0" w:oddVBand="0" w:evenVBand="0" w:oddHBand="0" w:evenHBand="1" w:firstRowFirstColumn="0" w:firstRowLastColumn="0" w:lastRowFirstColumn="0" w:lastRowLastColumn="0"/>
            </w:pPr>
            <w:r>
              <w:t>53/UDP/TCP</w:t>
            </w:r>
          </w:p>
        </w:tc>
        <w:tc>
          <w:tcPr>
            <w:tcW w:w="1872" w:type="dxa"/>
          </w:tcPr>
          <w:p w14:paraId="349DF65D" w14:textId="77777777" w:rsidR="00401406" w:rsidRDefault="00000000">
            <w:pPr>
              <w:cnfStyle w:val="000000010000" w:firstRow="0" w:lastRow="0" w:firstColumn="0" w:lastColumn="0" w:oddVBand="0" w:evenVBand="0" w:oddHBand="0" w:evenHBand="1" w:firstRowFirstColumn="0" w:firstRowLastColumn="0" w:lastRowFirstColumn="0" w:lastRowLastColumn="0"/>
            </w:pPr>
            <w:r>
              <w:t>Name resolution</w:t>
            </w:r>
          </w:p>
        </w:tc>
        <w:tc>
          <w:tcPr>
            <w:tcW w:w="1872" w:type="dxa"/>
          </w:tcPr>
          <w:p w14:paraId="2B011BF0" w14:textId="77777777" w:rsidR="00401406" w:rsidRDefault="00000000">
            <w:pPr>
              <w:cnfStyle w:val="000000010000" w:firstRow="0" w:lastRow="0" w:firstColumn="0" w:lastColumn="0" w:oddVBand="0" w:evenVBand="0" w:oddHBand="0" w:evenHBand="1" w:firstRowFirstColumn="0" w:firstRowLastColumn="0" w:lastRowFirstColumn="0" w:lastRowLastColumn="0"/>
            </w:pPr>
            <w:r>
              <w:t>Private DNS zones for internal endpoints.</w:t>
            </w:r>
          </w:p>
        </w:tc>
      </w:tr>
    </w:tbl>
    <w:p w14:paraId="7175428D" w14:textId="77777777" w:rsidR="00401406" w:rsidRDefault="00000000">
      <w:pPr>
        <w:pStyle w:val="Heading2"/>
        <w:spacing w:before="280" w:after="120"/>
      </w:pPr>
      <w:r>
        <w:t>4.6 Minimum required Huawei Cloud Stack services and permissions</w:t>
      </w:r>
    </w:p>
    <w:p w14:paraId="3A872218" w14:textId="77777777" w:rsidR="00401406" w:rsidRDefault="00000000">
      <w:pPr>
        <w:spacing w:after="120"/>
      </w:pPr>
      <w:r>
        <w:t>For the MVP and DB baseline, expect to need access to the following service areas:</w:t>
      </w:r>
    </w:p>
    <w:p w14:paraId="6D33CAC2" w14:textId="77777777" w:rsidR="00401406" w:rsidRDefault="00000000">
      <w:pPr>
        <w:pStyle w:val="ListBullet"/>
      </w:pPr>
      <w:r>
        <w:t>IAM: users/roles/agencies, policies, access keys (and ideally temporary credential APIs).</w:t>
      </w:r>
    </w:p>
    <w:p w14:paraId="76F65EB9" w14:textId="77777777" w:rsidR="00401406" w:rsidRDefault="00000000">
      <w:pPr>
        <w:pStyle w:val="ListBullet"/>
      </w:pPr>
      <w:r>
        <w:t>Networking: VPC, subnets, route tables, security groups, NAT/egress controls (where applicable).</w:t>
      </w:r>
    </w:p>
    <w:p w14:paraId="649CCEEC" w14:textId="77777777" w:rsidR="00401406" w:rsidRDefault="00000000">
      <w:pPr>
        <w:pStyle w:val="ListBullet"/>
      </w:pPr>
      <w:r>
        <w:t>Compute: VM instances (ECS), images (IMS), volumes (EVS), key pairs.</w:t>
      </w:r>
    </w:p>
    <w:p w14:paraId="6EBB2D57" w14:textId="77777777" w:rsidR="00401406" w:rsidRDefault="00000000">
      <w:pPr>
        <w:pStyle w:val="ListBullet"/>
      </w:pPr>
      <w:r>
        <w:t>Storage: OBS bucket for Terraform state and optionally logs/backups exports.</w:t>
      </w:r>
    </w:p>
    <w:p w14:paraId="1DC75B3E" w14:textId="77777777" w:rsidR="00401406" w:rsidRDefault="00000000">
      <w:pPr>
        <w:pStyle w:val="ListBullet"/>
      </w:pPr>
      <w:r>
        <w:t>Database: RDS service (or equivalent) including parameter groups, backup settings, and monitoring integrations.</w:t>
      </w:r>
    </w:p>
    <w:p w14:paraId="04041E16" w14:textId="77777777" w:rsidR="00401406" w:rsidRDefault="00000000">
      <w:pPr>
        <w:pStyle w:val="ListBullet"/>
      </w:pPr>
      <w:r>
        <w:t>KMS (or equivalent): key management for encryption at rest.</w:t>
      </w:r>
    </w:p>
    <w:p w14:paraId="2D02ED30" w14:textId="77777777" w:rsidR="00401406" w:rsidRDefault="00000000">
      <w:pPr>
        <w:spacing w:after="120"/>
      </w:pPr>
      <w:r>
        <w:t>Least privilege approach: create separate IAM policies for (a) MVP VM provisioning and (b) RDS baseline provisioning. Avoid granting broad administrator roles to the pipeline identity; use break-glass for emergencies.</w:t>
      </w:r>
    </w:p>
    <w:p w14:paraId="645210F1" w14:textId="77777777" w:rsidR="00401406" w:rsidRDefault="00000000">
      <w:pPr>
        <w:pStyle w:val="Heading2"/>
        <w:spacing w:before="280" w:after="120"/>
      </w:pPr>
      <w:r>
        <w:t>4.7 Terraform repo and module pattern (creates order without re-org)</w:t>
      </w:r>
    </w:p>
    <w:p w14:paraId="3B60EAD5" w14:textId="77777777" w:rsidR="00401406" w:rsidRDefault="00000000">
      <w:pPr>
        <w:spacing w:after="120"/>
      </w:pPr>
      <w:r>
        <w:t>Recommended repo structure (single repo to start; split later if needed):</w:t>
      </w:r>
    </w:p>
    <w:p w14:paraId="101DBBD5" w14:textId="77777777" w:rsidR="00401406" w:rsidRDefault="00000000">
      <w:pPr>
        <w:pStyle w:val="CodeBlock"/>
      </w:pPr>
      <w:r>
        <w:lastRenderedPageBreak/>
        <w:t>/infra</w:t>
      </w:r>
      <w:r>
        <w:br/>
        <w:t xml:space="preserve">  /modules</w:t>
      </w:r>
      <w:r>
        <w:br/>
        <w:t xml:space="preserve">    /network</w:t>
      </w:r>
      <w:r>
        <w:br/>
        <w:t xml:space="preserve">    /compute_vm</w:t>
      </w:r>
      <w:r>
        <w:br/>
        <w:t xml:space="preserve">    /rds_baseline</w:t>
      </w:r>
      <w:r>
        <w:br/>
        <w:t xml:space="preserve">  /envs</w:t>
      </w:r>
      <w:r>
        <w:br/>
        <w:t xml:space="preserve">    /nonprod</w:t>
      </w:r>
      <w:r>
        <w:br/>
        <w:t xml:space="preserve">      main.tf</w:t>
      </w:r>
      <w:r>
        <w:br/>
        <w:t xml:space="preserve">      variables.tf</w:t>
      </w:r>
      <w:r>
        <w:br/>
        <w:t xml:space="preserve">      nonprod.tfvars</w:t>
      </w:r>
      <w:r>
        <w:br/>
        <w:t xml:space="preserve">    /prod</w:t>
      </w:r>
      <w:r>
        <w:br/>
        <w:t xml:space="preserve">      main.tf</w:t>
      </w:r>
      <w:r>
        <w:br/>
        <w:t xml:space="preserve">      variables.tf</w:t>
      </w:r>
      <w:r>
        <w:br/>
        <w:t xml:space="preserve">      prod.tfvars</w:t>
      </w:r>
      <w:r>
        <w:br/>
        <w:t xml:space="preserve">  /pipelines</w:t>
      </w:r>
      <w:r>
        <w:br/>
        <w:t xml:space="preserve">    terraform-nonprod.yml</w:t>
      </w:r>
      <w:r>
        <w:br/>
        <w:t xml:space="preserve">    terraform-prod.yml</w:t>
      </w:r>
      <w:r>
        <w:br/>
      </w:r>
    </w:p>
    <w:p w14:paraId="5FBB94AC" w14:textId="77777777" w:rsidR="00401406" w:rsidRDefault="00000000">
      <w:pPr>
        <w:spacing w:after="120"/>
      </w:pPr>
      <w:r>
        <w:t>Key idea: modules are reusable building blocks; envs are opinionated stacks that consume modules with environment-specific variables.</w:t>
      </w:r>
    </w:p>
    <w:p w14:paraId="3A437076" w14:textId="77777777" w:rsidR="00401406" w:rsidRDefault="00000000">
      <w:pPr>
        <w:spacing w:after="120"/>
      </w:pPr>
      <w:r>
        <w:br w:type="page"/>
      </w:r>
    </w:p>
    <w:p w14:paraId="483E40E0" w14:textId="77777777" w:rsidR="00401406" w:rsidRDefault="00000000">
      <w:pPr>
        <w:pStyle w:val="Heading1"/>
        <w:spacing w:before="280" w:after="120"/>
      </w:pPr>
      <w:r>
        <w:lastRenderedPageBreak/>
        <w:t>5. How to implement the infrastructure for databases (RDS-style baseline)</w:t>
      </w:r>
    </w:p>
    <w:p w14:paraId="174B9B55" w14:textId="77777777" w:rsidR="00401406" w:rsidRDefault="00000000">
      <w:pPr>
        <w:spacing w:after="120"/>
      </w:pPr>
      <w:r>
        <w:t>The goal is a reusable baseline that looks and feels like an enterprise managed database platform: secure by default, isolated, monitored, with predictable onboarding for application teams. The baseline can be implemented using HCS managed DB services (preferred) or, if unavailable, DBs on VMs with a stricter operations model.</w:t>
      </w:r>
    </w:p>
    <w:p w14:paraId="4A92CA12" w14:textId="77777777" w:rsidR="00401406" w:rsidRDefault="00000000">
      <w:pPr>
        <w:pStyle w:val="Heading2"/>
        <w:spacing w:before="280" w:after="120"/>
      </w:pPr>
      <w:r>
        <w:t>5.1 Baseline building blocks</w:t>
      </w:r>
    </w:p>
    <w:p w14:paraId="7C5EE53C" w14:textId="77777777" w:rsidR="00401406" w:rsidRDefault="00000000">
      <w:pPr>
        <w:pStyle w:val="ListBullet"/>
      </w:pPr>
      <w:r>
        <w:t>Network isolation: DBs in private subnets; no public IPs; restrict inbound to app subnets via security groups.</w:t>
      </w:r>
    </w:p>
    <w:p w14:paraId="5F8D20B0" w14:textId="77777777" w:rsidR="00401406" w:rsidRDefault="00000000">
      <w:pPr>
        <w:pStyle w:val="ListBullet"/>
      </w:pPr>
      <w:r>
        <w:t>Encryption at rest: KMS-managed keys for storage and backups where supported.</w:t>
      </w:r>
    </w:p>
    <w:p w14:paraId="442BDD60" w14:textId="77777777" w:rsidR="00401406" w:rsidRDefault="00000000">
      <w:pPr>
        <w:pStyle w:val="ListBullet"/>
      </w:pPr>
      <w:r>
        <w:t>Encryption in transit: enforce TLS for client connections; restrict cipher suites per bank standard.</w:t>
      </w:r>
    </w:p>
    <w:p w14:paraId="61D872C1" w14:textId="77777777" w:rsidR="00401406" w:rsidRDefault="00000000">
      <w:pPr>
        <w:pStyle w:val="ListBullet"/>
      </w:pPr>
      <w:r>
        <w:t>Backups and recovery: automated backups + defined retention; test restore regularly; define RPO/RTO targets.</w:t>
      </w:r>
    </w:p>
    <w:p w14:paraId="47B74FDF" w14:textId="77777777" w:rsidR="00401406" w:rsidRDefault="00000000">
      <w:pPr>
        <w:pStyle w:val="ListBullet"/>
      </w:pPr>
      <w:r>
        <w:t>High availability: multi-AZ / HA where supported; document failover behaviour.</w:t>
      </w:r>
    </w:p>
    <w:p w14:paraId="5E7FFE38" w14:textId="77777777" w:rsidR="00401406" w:rsidRDefault="00000000">
      <w:pPr>
        <w:pStyle w:val="ListBullet"/>
      </w:pPr>
      <w:r>
        <w:t>Observability: metrics, logs (slow query, error logs), and alerts integrated with the bank monitoring stack.</w:t>
      </w:r>
    </w:p>
    <w:p w14:paraId="6F488CDF" w14:textId="77777777" w:rsidR="00401406" w:rsidRDefault="00000000">
      <w:pPr>
        <w:pStyle w:val="ListBullet"/>
      </w:pPr>
      <w:r>
        <w:t>Access control: separate admin vs app accounts; rotation of DB credentials; no shared admin accounts.</w:t>
      </w:r>
    </w:p>
    <w:p w14:paraId="4D5141BE" w14:textId="77777777" w:rsidR="00401406" w:rsidRDefault="00000000">
      <w:pPr>
        <w:pStyle w:val="ListBullet"/>
      </w:pPr>
      <w:r>
        <w:t>Patch management: define who patches and how (managed service windows or controlled manual patching).</w:t>
      </w:r>
    </w:p>
    <w:p w14:paraId="4154043E" w14:textId="77777777" w:rsidR="00401406" w:rsidRDefault="00000000">
      <w:pPr>
        <w:pStyle w:val="ListBullet"/>
      </w:pPr>
      <w:r>
        <w:t>Standard templates: parameter groups, option groups, subnet groups, security groups, tagging.</w:t>
      </w:r>
    </w:p>
    <w:p w14:paraId="4F339FC8" w14:textId="77777777" w:rsidR="00401406" w:rsidRDefault="00000000">
      <w:pPr>
        <w:pStyle w:val="Heading2"/>
        <w:spacing w:before="280" w:after="120"/>
      </w:pPr>
      <w:r>
        <w:t>5.2 Reference baseline (proposed defaults)</w:t>
      </w:r>
    </w:p>
    <w:tbl>
      <w:tblPr>
        <w:tblStyle w:val="LightGrid-Accent1"/>
        <w:tblW w:w="0" w:type="auto"/>
        <w:jc w:val="center"/>
        <w:tblLook w:val="04A0" w:firstRow="1" w:lastRow="0" w:firstColumn="1" w:lastColumn="0" w:noHBand="0" w:noVBand="1"/>
      </w:tblPr>
      <w:tblGrid>
        <w:gridCol w:w="3120"/>
        <w:gridCol w:w="3120"/>
        <w:gridCol w:w="3120"/>
      </w:tblGrid>
      <w:tr w:rsidR="00401406" w14:paraId="0E146728" w14:textId="77777777" w:rsidTr="0040140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8F0FE"/>
          </w:tcPr>
          <w:p w14:paraId="0A858CA8" w14:textId="77777777" w:rsidR="00401406" w:rsidRDefault="00000000">
            <w:r>
              <w:rPr>
                <w:color w:val="103F78"/>
              </w:rPr>
              <w:t>Control area</w:t>
            </w:r>
          </w:p>
        </w:tc>
        <w:tc>
          <w:tcPr>
            <w:tcW w:w="3120" w:type="dxa"/>
            <w:shd w:val="clear" w:color="auto" w:fill="E8F0FE"/>
          </w:tcPr>
          <w:p w14:paraId="4071CA12"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Proposed default</w:t>
            </w:r>
          </w:p>
        </w:tc>
        <w:tc>
          <w:tcPr>
            <w:tcW w:w="3120" w:type="dxa"/>
            <w:shd w:val="clear" w:color="auto" w:fill="E8F0FE"/>
          </w:tcPr>
          <w:p w14:paraId="6861E17D"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Notes to confirm</w:t>
            </w:r>
          </w:p>
        </w:tc>
      </w:tr>
      <w:tr w:rsidR="00401406" w14:paraId="6D4DECE5"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3FC62ED7" w14:textId="77777777" w:rsidR="00401406" w:rsidRDefault="00000000">
            <w:r>
              <w:t>Deployment model</w:t>
            </w:r>
          </w:p>
        </w:tc>
        <w:tc>
          <w:tcPr>
            <w:tcW w:w="3120" w:type="dxa"/>
          </w:tcPr>
          <w:p w14:paraId="30FFC89F" w14:textId="77777777" w:rsidR="00401406" w:rsidRDefault="00000000">
            <w:pPr>
              <w:cnfStyle w:val="000000100000" w:firstRow="0" w:lastRow="0" w:firstColumn="0" w:lastColumn="0" w:oddVBand="0" w:evenVBand="0" w:oddHBand="1" w:evenHBand="0" w:firstRowFirstColumn="0" w:firstRowLastColumn="0" w:lastRowFirstColumn="0" w:lastRowLastColumn="0"/>
            </w:pPr>
            <w:r>
              <w:t>Managed DB (RDS-style) in private subnets</w:t>
            </w:r>
          </w:p>
        </w:tc>
        <w:tc>
          <w:tcPr>
            <w:tcW w:w="3120" w:type="dxa"/>
          </w:tcPr>
          <w:p w14:paraId="5FC03F6C" w14:textId="77777777" w:rsidR="00401406" w:rsidRDefault="00000000">
            <w:pPr>
              <w:cnfStyle w:val="000000100000" w:firstRow="0" w:lastRow="0" w:firstColumn="0" w:lastColumn="0" w:oddVBand="0" w:evenVBand="0" w:oddHBand="1" w:evenHBand="0" w:firstRowFirstColumn="0" w:firstRowLastColumn="0" w:lastRowFirstColumn="0" w:lastRowLastColumn="0"/>
            </w:pPr>
            <w:r>
              <w:t>Confirm service availability in HCS target region/version.</w:t>
            </w:r>
          </w:p>
        </w:tc>
      </w:tr>
      <w:tr w:rsidR="00401406" w14:paraId="41FD5A29"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61860526" w14:textId="77777777" w:rsidR="00401406" w:rsidRDefault="00000000">
            <w:r>
              <w:t>HA</w:t>
            </w:r>
          </w:p>
        </w:tc>
        <w:tc>
          <w:tcPr>
            <w:tcW w:w="3120" w:type="dxa"/>
          </w:tcPr>
          <w:p w14:paraId="6D807BA9" w14:textId="77777777" w:rsidR="00401406" w:rsidRDefault="00000000">
            <w:pPr>
              <w:cnfStyle w:val="000000010000" w:firstRow="0" w:lastRow="0" w:firstColumn="0" w:lastColumn="0" w:oddVBand="0" w:evenVBand="0" w:oddHBand="0" w:evenHBand="1" w:firstRowFirstColumn="0" w:firstRowLastColumn="0" w:lastRowFirstColumn="0" w:lastRowLastColumn="0"/>
            </w:pPr>
            <w:r>
              <w:t>Multi-AZ for production; single-AZ allowed for non-prod</w:t>
            </w:r>
          </w:p>
        </w:tc>
        <w:tc>
          <w:tcPr>
            <w:tcW w:w="3120" w:type="dxa"/>
          </w:tcPr>
          <w:p w14:paraId="75150212" w14:textId="77777777" w:rsidR="00401406" w:rsidRDefault="00000000">
            <w:pPr>
              <w:cnfStyle w:val="000000010000" w:firstRow="0" w:lastRow="0" w:firstColumn="0" w:lastColumn="0" w:oddVBand="0" w:evenVBand="0" w:oddHBand="0" w:evenHBand="1" w:firstRowFirstColumn="0" w:firstRowLastColumn="0" w:lastRowFirstColumn="0" w:lastRowLastColumn="0"/>
            </w:pPr>
            <w:r>
              <w:t>Confirm supported HA modes per engine.</w:t>
            </w:r>
          </w:p>
        </w:tc>
      </w:tr>
      <w:tr w:rsidR="00401406" w14:paraId="55363482"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2F78A6D8" w14:textId="77777777" w:rsidR="00401406" w:rsidRDefault="00000000">
            <w:r>
              <w:t>Backups</w:t>
            </w:r>
          </w:p>
        </w:tc>
        <w:tc>
          <w:tcPr>
            <w:tcW w:w="3120" w:type="dxa"/>
          </w:tcPr>
          <w:p w14:paraId="42A57F0A" w14:textId="77777777" w:rsidR="00401406" w:rsidRDefault="00000000">
            <w:pPr>
              <w:cnfStyle w:val="000000100000" w:firstRow="0" w:lastRow="0" w:firstColumn="0" w:lastColumn="0" w:oddVBand="0" w:evenVBand="0" w:oddHBand="1" w:evenHBand="0" w:firstRowFirstColumn="0" w:firstRowLastColumn="0" w:lastRowFirstColumn="0" w:lastRowLastColumn="0"/>
            </w:pPr>
            <w:r>
              <w:t>Daily automated backups + PITR where supported; retention 14–35 days</w:t>
            </w:r>
          </w:p>
        </w:tc>
        <w:tc>
          <w:tcPr>
            <w:tcW w:w="3120" w:type="dxa"/>
          </w:tcPr>
          <w:p w14:paraId="620782EA" w14:textId="77777777" w:rsidR="00401406" w:rsidRDefault="00000000">
            <w:pPr>
              <w:cnfStyle w:val="000000100000" w:firstRow="0" w:lastRow="0" w:firstColumn="0" w:lastColumn="0" w:oddVBand="0" w:evenVBand="0" w:oddHBand="1" w:evenHBand="0" w:firstRowFirstColumn="0" w:firstRowLastColumn="0" w:lastRowFirstColumn="0" w:lastRowLastColumn="0"/>
            </w:pPr>
            <w:r>
              <w:t>Confirm stakeholder baseline; storage cost implications.</w:t>
            </w:r>
          </w:p>
        </w:tc>
      </w:tr>
      <w:tr w:rsidR="00401406" w14:paraId="434B870E"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1B892F7A" w14:textId="77777777" w:rsidR="00401406" w:rsidRDefault="00000000">
            <w:r>
              <w:t>Encryption at rest</w:t>
            </w:r>
          </w:p>
        </w:tc>
        <w:tc>
          <w:tcPr>
            <w:tcW w:w="3120" w:type="dxa"/>
          </w:tcPr>
          <w:p w14:paraId="78EF2366" w14:textId="77777777" w:rsidR="00401406" w:rsidRDefault="00000000">
            <w:pPr>
              <w:cnfStyle w:val="000000010000" w:firstRow="0" w:lastRow="0" w:firstColumn="0" w:lastColumn="0" w:oddVBand="0" w:evenVBand="0" w:oddHBand="0" w:evenHBand="1" w:firstRowFirstColumn="0" w:firstRowLastColumn="0" w:lastRowFirstColumn="0" w:lastRowLastColumn="0"/>
            </w:pPr>
            <w:r>
              <w:t>Enabled using customer-managed or platform KMS keys</w:t>
            </w:r>
          </w:p>
        </w:tc>
        <w:tc>
          <w:tcPr>
            <w:tcW w:w="3120" w:type="dxa"/>
          </w:tcPr>
          <w:p w14:paraId="092DF638" w14:textId="77777777" w:rsidR="00401406" w:rsidRDefault="00000000">
            <w:pPr>
              <w:cnfStyle w:val="000000010000" w:firstRow="0" w:lastRow="0" w:firstColumn="0" w:lastColumn="0" w:oddVBand="0" w:evenVBand="0" w:oddHBand="0" w:evenHBand="1" w:firstRowFirstColumn="0" w:firstRowLastColumn="0" w:lastRowFirstColumn="0" w:lastRowLastColumn="0"/>
            </w:pPr>
            <w:r>
              <w:t>Confirm key ownership model and approval process.</w:t>
            </w:r>
          </w:p>
        </w:tc>
      </w:tr>
      <w:tr w:rsidR="00401406" w14:paraId="35187C2A"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4388ED37" w14:textId="77777777" w:rsidR="00401406" w:rsidRDefault="00000000">
            <w:r>
              <w:t>Encryption in transit</w:t>
            </w:r>
          </w:p>
        </w:tc>
        <w:tc>
          <w:tcPr>
            <w:tcW w:w="3120" w:type="dxa"/>
          </w:tcPr>
          <w:p w14:paraId="77013B9B" w14:textId="77777777" w:rsidR="00401406" w:rsidRDefault="00000000">
            <w:pPr>
              <w:cnfStyle w:val="000000100000" w:firstRow="0" w:lastRow="0" w:firstColumn="0" w:lastColumn="0" w:oddVBand="0" w:evenVBand="0" w:oddHBand="1" w:evenHBand="0" w:firstRowFirstColumn="0" w:firstRowLastColumn="0" w:lastRowFirstColumn="0" w:lastRowLastColumn="0"/>
            </w:pPr>
            <w:r>
              <w:t>TLS enforced; no plaintext allowed</w:t>
            </w:r>
          </w:p>
        </w:tc>
        <w:tc>
          <w:tcPr>
            <w:tcW w:w="3120" w:type="dxa"/>
          </w:tcPr>
          <w:p w14:paraId="0558A758" w14:textId="77777777" w:rsidR="00401406" w:rsidRDefault="00000000">
            <w:pPr>
              <w:cnfStyle w:val="000000100000" w:firstRow="0" w:lastRow="0" w:firstColumn="0" w:lastColumn="0" w:oddVBand="0" w:evenVBand="0" w:oddHBand="1" w:evenHBand="0" w:firstRowFirstColumn="0" w:firstRowLastColumn="0" w:lastRowFirstColumn="0" w:lastRowLastColumn="0"/>
            </w:pPr>
            <w:r>
              <w:t>Confirm app compatibility and certificate approach.</w:t>
            </w:r>
          </w:p>
        </w:tc>
      </w:tr>
      <w:tr w:rsidR="00401406" w14:paraId="40A331BC"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07601CA5" w14:textId="77777777" w:rsidR="00401406" w:rsidRDefault="00000000">
            <w:r>
              <w:lastRenderedPageBreak/>
              <w:t>Monitoring</w:t>
            </w:r>
          </w:p>
        </w:tc>
        <w:tc>
          <w:tcPr>
            <w:tcW w:w="3120" w:type="dxa"/>
          </w:tcPr>
          <w:p w14:paraId="0D37A110" w14:textId="77777777" w:rsidR="00401406" w:rsidRDefault="00000000">
            <w:pPr>
              <w:cnfStyle w:val="000000010000" w:firstRow="0" w:lastRow="0" w:firstColumn="0" w:lastColumn="0" w:oddVBand="0" w:evenVBand="0" w:oddHBand="0" w:evenHBand="1" w:firstRowFirstColumn="0" w:firstRowLastColumn="0" w:lastRowFirstColumn="0" w:lastRowLastColumn="0"/>
            </w:pPr>
            <w:r>
              <w:t>CPU, storage, IOPS, connections, replication lag, backup failures; alert thresholds defined</w:t>
            </w:r>
          </w:p>
        </w:tc>
        <w:tc>
          <w:tcPr>
            <w:tcW w:w="3120" w:type="dxa"/>
          </w:tcPr>
          <w:p w14:paraId="2A2AA25A" w14:textId="77777777" w:rsidR="00401406" w:rsidRDefault="00000000">
            <w:pPr>
              <w:cnfStyle w:val="000000010000" w:firstRow="0" w:lastRow="0" w:firstColumn="0" w:lastColumn="0" w:oddVBand="0" w:evenVBand="0" w:oddHBand="0" w:evenHBand="1" w:firstRowFirstColumn="0" w:firstRowLastColumn="0" w:lastRowFirstColumn="0" w:lastRowLastColumn="0"/>
            </w:pPr>
            <w:r>
              <w:t>Align to bank monitoring tooling.</w:t>
            </w:r>
          </w:p>
        </w:tc>
      </w:tr>
      <w:tr w:rsidR="00401406" w14:paraId="25C38374"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4FB7C75F" w14:textId="77777777" w:rsidR="00401406" w:rsidRDefault="00000000">
            <w:r>
              <w:t>Logging</w:t>
            </w:r>
          </w:p>
        </w:tc>
        <w:tc>
          <w:tcPr>
            <w:tcW w:w="3120" w:type="dxa"/>
          </w:tcPr>
          <w:p w14:paraId="58686BB1" w14:textId="77777777" w:rsidR="00401406" w:rsidRDefault="00000000">
            <w:pPr>
              <w:cnfStyle w:val="000000100000" w:firstRow="0" w:lastRow="0" w:firstColumn="0" w:lastColumn="0" w:oddVBand="0" w:evenVBand="0" w:oddHBand="1" w:evenHBand="0" w:firstRowFirstColumn="0" w:firstRowLastColumn="0" w:lastRowFirstColumn="0" w:lastRowLastColumn="0"/>
            </w:pPr>
            <w:r>
              <w:t>DB audit logs and slow query logs enabled; retention aligned to policy</w:t>
            </w:r>
          </w:p>
        </w:tc>
        <w:tc>
          <w:tcPr>
            <w:tcW w:w="3120" w:type="dxa"/>
          </w:tcPr>
          <w:p w14:paraId="38F83985" w14:textId="77777777" w:rsidR="00401406" w:rsidRDefault="00000000">
            <w:pPr>
              <w:cnfStyle w:val="000000100000" w:firstRow="0" w:lastRow="0" w:firstColumn="0" w:lastColumn="0" w:oddVBand="0" w:evenVBand="0" w:oddHBand="1" w:evenHBand="0" w:firstRowFirstColumn="0" w:firstRowLastColumn="0" w:lastRowFirstColumn="0" w:lastRowLastColumn="0"/>
            </w:pPr>
            <w:r>
              <w:t>Confirm log export method (OBS/LTS/etc.).</w:t>
            </w:r>
          </w:p>
        </w:tc>
      </w:tr>
      <w:tr w:rsidR="00401406" w14:paraId="420F3F5A"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5896AE57" w14:textId="77777777" w:rsidR="00401406" w:rsidRDefault="00000000">
            <w:r>
              <w:t>Credentials</w:t>
            </w:r>
          </w:p>
        </w:tc>
        <w:tc>
          <w:tcPr>
            <w:tcW w:w="3120" w:type="dxa"/>
          </w:tcPr>
          <w:p w14:paraId="27AB1819" w14:textId="77777777" w:rsidR="00401406" w:rsidRDefault="00000000">
            <w:pPr>
              <w:cnfStyle w:val="000000010000" w:firstRow="0" w:lastRow="0" w:firstColumn="0" w:lastColumn="0" w:oddVBand="0" w:evenVBand="0" w:oddHBand="0" w:evenHBand="1" w:firstRowFirstColumn="0" w:firstRowLastColumn="0" w:lastRowFirstColumn="0" w:lastRowLastColumn="0"/>
            </w:pPr>
            <w:r>
              <w:t>Separate admin and app user; passwords rotated; no shared admin accounts</w:t>
            </w:r>
          </w:p>
        </w:tc>
        <w:tc>
          <w:tcPr>
            <w:tcW w:w="3120" w:type="dxa"/>
          </w:tcPr>
          <w:p w14:paraId="69C83E69" w14:textId="77777777" w:rsidR="00401406" w:rsidRDefault="00000000">
            <w:pPr>
              <w:cnfStyle w:val="000000010000" w:firstRow="0" w:lastRow="0" w:firstColumn="0" w:lastColumn="0" w:oddVBand="0" w:evenVBand="0" w:oddHBand="0" w:evenHBand="1" w:firstRowFirstColumn="0" w:firstRowLastColumn="0" w:lastRowFirstColumn="0" w:lastRowLastColumn="0"/>
            </w:pPr>
            <w:r>
              <w:t>Integrate with secrets tooling later.</w:t>
            </w:r>
          </w:p>
        </w:tc>
      </w:tr>
      <w:tr w:rsidR="00401406" w14:paraId="78F9A198"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5DFE272D" w14:textId="77777777" w:rsidR="00401406" w:rsidRDefault="00000000">
            <w:r>
              <w:t>Network access</w:t>
            </w:r>
          </w:p>
        </w:tc>
        <w:tc>
          <w:tcPr>
            <w:tcW w:w="3120" w:type="dxa"/>
          </w:tcPr>
          <w:p w14:paraId="7A31CE1F" w14:textId="77777777" w:rsidR="00401406" w:rsidRDefault="00000000">
            <w:pPr>
              <w:cnfStyle w:val="000000100000" w:firstRow="0" w:lastRow="0" w:firstColumn="0" w:lastColumn="0" w:oddVBand="0" w:evenVBand="0" w:oddHBand="1" w:evenHBand="0" w:firstRowFirstColumn="0" w:firstRowLastColumn="0" w:lastRowFirstColumn="0" w:lastRowLastColumn="0"/>
            </w:pPr>
            <w:r>
              <w:t>Only app subnets/SGs; restrict admin access via jump/bastion</w:t>
            </w:r>
          </w:p>
        </w:tc>
        <w:tc>
          <w:tcPr>
            <w:tcW w:w="3120" w:type="dxa"/>
          </w:tcPr>
          <w:p w14:paraId="63BD873A" w14:textId="77777777" w:rsidR="00401406" w:rsidRDefault="00000000">
            <w:pPr>
              <w:cnfStyle w:val="000000100000" w:firstRow="0" w:lastRow="0" w:firstColumn="0" w:lastColumn="0" w:oddVBand="0" w:evenVBand="0" w:oddHBand="1" w:evenHBand="0" w:firstRowFirstColumn="0" w:firstRowLastColumn="0" w:lastRowFirstColumn="0" w:lastRowLastColumn="0"/>
            </w:pPr>
            <w:r>
              <w:t>Confirm bastion pattern in HCS.</w:t>
            </w:r>
          </w:p>
        </w:tc>
      </w:tr>
      <w:tr w:rsidR="00401406" w14:paraId="3F988244"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1BB94925" w14:textId="77777777" w:rsidR="00401406" w:rsidRDefault="00000000">
            <w:r>
              <w:t>Tagging</w:t>
            </w:r>
          </w:p>
        </w:tc>
        <w:tc>
          <w:tcPr>
            <w:tcW w:w="3120" w:type="dxa"/>
          </w:tcPr>
          <w:p w14:paraId="2E37CCE9" w14:textId="77777777" w:rsidR="00401406" w:rsidRDefault="00000000">
            <w:pPr>
              <w:cnfStyle w:val="000000010000" w:firstRow="0" w:lastRow="0" w:firstColumn="0" w:lastColumn="0" w:oddVBand="0" w:evenVBand="0" w:oddHBand="0" w:evenHBand="1" w:firstRowFirstColumn="0" w:firstRowLastColumn="0" w:lastRowFirstColumn="0" w:lastRowLastColumn="0"/>
            </w:pPr>
            <w:r>
              <w:t>App, cost-centre, environment, owner, data-classification</w:t>
            </w:r>
          </w:p>
        </w:tc>
        <w:tc>
          <w:tcPr>
            <w:tcW w:w="3120" w:type="dxa"/>
          </w:tcPr>
          <w:p w14:paraId="2DBCD086" w14:textId="77777777" w:rsidR="00401406" w:rsidRDefault="00000000">
            <w:pPr>
              <w:cnfStyle w:val="000000010000" w:firstRow="0" w:lastRow="0" w:firstColumn="0" w:lastColumn="0" w:oddVBand="0" w:evenVBand="0" w:oddHBand="0" w:evenHBand="1" w:firstRowFirstColumn="0" w:firstRowLastColumn="0" w:lastRowFirstColumn="0" w:lastRowLastColumn="0"/>
            </w:pPr>
            <w:r>
              <w:t>Align to ABSA tagging standards.</w:t>
            </w:r>
          </w:p>
        </w:tc>
      </w:tr>
    </w:tbl>
    <w:p w14:paraId="58CA3F85" w14:textId="77777777" w:rsidR="00401406" w:rsidRDefault="00401406">
      <w:pPr>
        <w:spacing w:after="120"/>
      </w:pPr>
    </w:p>
    <w:p w14:paraId="61F3C2D5" w14:textId="77777777" w:rsidR="00401406" w:rsidRDefault="00000000">
      <w:pPr>
        <w:pStyle w:val="Heading2"/>
        <w:spacing w:before="280" w:after="120"/>
      </w:pPr>
      <w:r>
        <w:t>5.3 Terraform implementation approach for DB stacks</w:t>
      </w:r>
    </w:p>
    <w:p w14:paraId="5F864656" w14:textId="77777777" w:rsidR="00401406" w:rsidRDefault="00000000">
      <w:pPr>
        <w:spacing w:after="120"/>
      </w:pPr>
      <w:r>
        <w:t>Implement DB infrastructure as a layered set of Terraform stacks/modules:</w:t>
      </w:r>
    </w:p>
    <w:tbl>
      <w:tblPr>
        <w:tblStyle w:val="LightGrid-Accent1"/>
        <w:tblW w:w="0" w:type="auto"/>
        <w:jc w:val="center"/>
        <w:tblLook w:val="04A0" w:firstRow="1" w:lastRow="0" w:firstColumn="1" w:lastColumn="0" w:noHBand="0" w:noVBand="1"/>
      </w:tblPr>
      <w:tblGrid>
        <w:gridCol w:w="4680"/>
        <w:gridCol w:w="4680"/>
      </w:tblGrid>
      <w:tr w:rsidR="00401406" w14:paraId="09A9FAF6" w14:textId="77777777" w:rsidTr="0040140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E8F0FE"/>
          </w:tcPr>
          <w:p w14:paraId="3D452CBB" w14:textId="77777777" w:rsidR="00401406" w:rsidRDefault="00000000">
            <w:r>
              <w:rPr>
                <w:color w:val="103F78"/>
              </w:rPr>
              <w:t>Layer</w:t>
            </w:r>
          </w:p>
        </w:tc>
        <w:tc>
          <w:tcPr>
            <w:tcW w:w="4680" w:type="dxa"/>
            <w:shd w:val="clear" w:color="auto" w:fill="E8F0FE"/>
          </w:tcPr>
          <w:p w14:paraId="21D1D375"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What is provisioned</w:t>
            </w:r>
          </w:p>
        </w:tc>
      </w:tr>
      <w:tr w:rsidR="00401406" w14:paraId="38180363"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80" w:type="dxa"/>
          </w:tcPr>
          <w:p w14:paraId="590D5F78" w14:textId="77777777" w:rsidR="00401406" w:rsidRDefault="00000000">
            <w:r>
              <w:t>Layer 0 – Foundations</w:t>
            </w:r>
          </w:p>
        </w:tc>
        <w:tc>
          <w:tcPr>
            <w:tcW w:w="4680" w:type="dxa"/>
          </w:tcPr>
          <w:p w14:paraId="71146FF5" w14:textId="77777777" w:rsidR="00401406" w:rsidRDefault="00000000">
            <w:pPr>
              <w:cnfStyle w:val="000000100000" w:firstRow="0" w:lastRow="0" w:firstColumn="0" w:lastColumn="0" w:oddVBand="0" w:evenVBand="0" w:oddHBand="1" w:evenHBand="0" w:firstRowFirstColumn="0" w:firstRowLastColumn="0" w:lastRowFirstColumn="0" w:lastRowLastColumn="0"/>
            </w:pPr>
            <w:r>
              <w:t>VPC/VNet equivalent, subnets, route tables, DNS, NTP, shared security groups, OBS bucket for state.</w:t>
            </w:r>
          </w:p>
        </w:tc>
      </w:tr>
      <w:tr w:rsidR="00401406" w14:paraId="702D542E"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80" w:type="dxa"/>
          </w:tcPr>
          <w:p w14:paraId="0C46D0B3" w14:textId="77777777" w:rsidR="00401406" w:rsidRDefault="00000000">
            <w:r>
              <w:t>Layer 1 – Platform services</w:t>
            </w:r>
          </w:p>
        </w:tc>
        <w:tc>
          <w:tcPr>
            <w:tcW w:w="4680" w:type="dxa"/>
          </w:tcPr>
          <w:p w14:paraId="13C10D71" w14:textId="77777777" w:rsidR="00401406" w:rsidRDefault="00000000">
            <w:pPr>
              <w:cnfStyle w:val="000000010000" w:firstRow="0" w:lastRow="0" w:firstColumn="0" w:lastColumn="0" w:oddVBand="0" w:evenVBand="0" w:oddHBand="0" w:evenHBand="1" w:firstRowFirstColumn="0" w:firstRowLastColumn="0" w:lastRowFirstColumn="0" w:lastRowLastColumn="0"/>
            </w:pPr>
            <w:r>
              <w:t>KMS keys, logging/audit sinks, monitoring integration, baseline IAM policies.</w:t>
            </w:r>
          </w:p>
        </w:tc>
      </w:tr>
      <w:tr w:rsidR="00401406" w14:paraId="779FC95D"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80" w:type="dxa"/>
          </w:tcPr>
          <w:p w14:paraId="16036864" w14:textId="77777777" w:rsidR="00401406" w:rsidRDefault="00000000">
            <w:r>
              <w:t>Layer 2 – Database baseline</w:t>
            </w:r>
          </w:p>
        </w:tc>
        <w:tc>
          <w:tcPr>
            <w:tcW w:w="4680" w:type="dxa"/>
          </w:tcPr>
          <w:p w14:paraId="1BC88B96" w14:textId="77777777" w:rsidR="00401406" w:rsidRDefault="00000000">
            <w:pPr>
              <w:cnfStyle w:val="000000100000" w:firstRow="0" w:lastRow="0" w:firstColumn="0" w:lastColumn="0" w:oddVBand="0" w:evenVBand="0" w:oddHBand="1" w:evenHBand="0" w:firstRowFirstColumn="0" w:firstRowLastColumn="0" w:lastRowFirstColumn="0" w:lastRowLastColumn="0"/>
            </w:pPr>
            <w:r>
              <w:t>Subnet group, security groups, parameter groups, option groups, backup configuration, RDS instance(s).</w:t>
            </w:r>
          </w:p>
        </w:tc>
      </w:tr>
      <w:tr w:rsidR="00401406" w14:paraId="7DD2F929"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80" w:type="dxa"/>
          </w:tcPr>
          <w:p w14:paraId="47FCE6C0" w14:textId="77777777" w:rsidR="00401406" w:rsidRDefault="00000000">
            <w:r>
              <w:t>Layer 3 – App onboarding</w:t>
            </w:r>
          </w:p>
        </w:tc>
        <w:tc>
          <w:tcPr>
            <w:tcW w:w="4680" w:type="dxa"/>
          </w:tcPr>
          <w:p w14:paraId="4C2D383A" w14:textId="77777777" w:rsidR="00401406" w:rsidRDefault="00000000">
            <w:pPr>
              <w:cnfStyle w:val="000000010000" w:firstRow="0" w:lastRow="0" w:firstColumn="0" w:lastColumn="0" w:oddVBand="0" w:evenVBand="0" w:oddHBand="0" w:evenHBand="1" w:firstRowFirstColumn="0" w:firstRowLastColumn="0" w:lastRowFirstColumn="0" w:lastRowLastColumn="0"/>
            </w:pPr>
            <w:r>
              <w:t>Per-app DB/schema, per-app user, secrets placeholders, network rules for that app only.</w:t>
            </w:r>
          </w:p>
        </w:tc>
      </w:tr>
    </w:tbl>
    <w:p w14:paraId="21AD8FE9" w14:textId="77777777" w:rsidR="00401406" w:rsidRDefault="00000000">
      <w:pPr>
        <w:pStyle w:val="Heading2"/>
        <w:spacing w:before="280" w:after="120"/>
      </w:pPr>
      <w:r>
        <w:t>5.4 App onboarding for DBs (what app teams must provide)</w:t>
      </w:r>
    </w:p>
    <w:p w14:paraId="1A76946B" w14:textId="77777777" w:rsidR="00401406" w:rsidRDefault="00000000">
      <w:pPr>
        <w:spacing w:after="120"/>
      </w:pPr>
      <w:r>
        <w:t>To keep onboarding consistent, require a small set of inputs and generate standard outputs:</w:t>
      </w:r>
    </w:p>
    <w:tbl>
      <w:tblPr>
        <w:tblStyle w:val="LightGrid-Accent1"/>
        <w:tblW w:w="0" w:type="auto"/>
        <w:jc w:val="center"/>
        <w:tblLook w:val="04A0" w:firstRow="1" w:lastRow="0" w:firstColumn="1" w:lastColumn="0" w:noHBand="0" w:noVBand="1"/>
      </w:tblPr>
      <w:tblGrid>
        <w:gridCol w:w="3120"/>
        <w:gridCol w:w="3120"/>
        <w:gridCol w:w="3120"/>
      </w:tblGrid>
      <w:tr w:rsidR="00401406" w14:paraId="2E89463E" w14:textId="77777777" w:rsidTr="0040140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8F0FE"/>
          </w:tcPr>
          <w:p w14:paraId="52289E3E" w14:textId="77777777" w:rsidR="00401406" w:rsidRDefault="00000000">
            <w:r>
              <w:rPr>
                <w:color w:val="103F78"/>
              </w:rPr>
              <w:t>Input from app team</w:t>
            </w:r>
          </w:p>
        </w:tc>
        <w:tc>
          <w:tcPr>
            <w:tcW w:w="3120" w:type="dxa"/>
            <w:shd w:val="clear" w:color="auto" w:fill="E8F0FE"/>
          </w:tcPr>
          <w:p w14:paraId="7B4B9466"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Example</w:t>
            </w:r>
          </w:p>
        </w:tc>
        <w:tc>
          <w:tcPr>
            <w:tcW w:w="3120" w:type="dxa"/>
            <w:shd w:val="clear" w:color="auto" w:fill="E8F0FE"/>
          </w:tcPr>
          <w:p w14:paraId="1D891221"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Why needed</w:t>
            </w:r>
          </w:p>
        </w:tc>
      </w:tr>
      <w:tr w:rsidR="00401406" w14:paraId="01CCB007"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63589296" w14:textId="77777777" w:rsidR="00401406" w:rsidRDefault="00000000">
            <w:r>
              <w:t>Environment</w:t>
            </w:r>
          </w:p>
        </w:tc>
        <w:tc>
          <w:tcPr>
            <w:tcW w:w="3120" w:type="dxa"/>
          </w:tcPr>
          <w:p w14:paraId="57FC6B11" w14:textId="77777777" w:rsidR="00401406" w:rsidRDefault="00000000">
            <w:pPr>
              <w:cnfStyle w:val="000000100000" w:firstRow="0" w:lastRow="0" w:firstColumn="0" w:lastColumn="0" w:oddVBand="0" w:evenVBand="0" w:oddHBand="1" w:evenHBand="0" w:firstRowFirstColumn="0" w:firstRowLastColumn="0" w:lastRowFirstColumn="0" w:lastRowLastColumn="0"/>
            </w:pPr>
            <w:r>
              <w:t>non-prod / prod</w:t>
            </w:r>
          </w:p>
        </w:tc>
        <w:tc>
          <w:tcPr>
            <w:tcW w:w="3120" w:type="dxa"/>
          </w:tcPr>
          <w:p w14:paraId="09A45E92" w14:textId="77777777" w:rsidR="00401406" w:rsidRDefault="00000000">
            <w:pPr>
              <w:cnfStyle w:val="000000100000" w:firstRow="0" w:lastRow="0" w:firstColumn="0" w:lastColumn="0" w:oddVBand="0" w:evenVBand="0" w:oddHBand="1" w:evenHBand="0" w:firstRowFirstColumn="0" w:firstRowLastColumn="0" w:lastRowFirstColumn="0" w:lastRowLastColumn="0"/>
            </w:pPr>
            <w:r>
              <w:t>Selects the correct network, IAM, sizing, and approvals.</w:t>
            </w:r>
          </w:p>
        </w:tc>
      </w:tr>
      <w:tr w:rsidR="00401406" w14:paraId="4D80611A"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2489BDBC" w14:textId="77777777" w:rsidR="00401406" w:rsidRDefault="00000000">
            <w:r>
              <w:t>DB engine and version</w:t>
            </w:r>
          </w:p>
        </w:tc>
        <w:tc>
          <w:tcPr>
            <w:tcW w:w="3120" w:type="dxa"/>
          </w:tcPr>
          <w:p w14:paraId="534089D3" w14:textId="77777777" w:rsidR="00401406" w:rsidRDefault="00000000">
            <w:pPr>
              <w:cnfStyle w:val="000000010000" w:firstRow="0" w:lastRow="0" w:firstColumn="0" w:lastColumn="0" w:oddVBand="0" w:evenVBand="0" w:oddHBand="0" w:evenHBand="1" w:firstRowFirstColumn="0" w:firstRowLastColumn="0" w:lastRowFirstColumn="0" w:lastRowLastColumn="0"/>
            </w:pPr>
            <w:r>
              <w:t>PostgreSQL 14 (example)</w:t>
            </w:r>
          </w:p>
        </w:tc>
        <w:tc>
          <w:tcPr>
            <w:tcW w:w="3120" w:type="dxa"/>
          </w:tcPr>
          <w:p w14:paraId="6DF43ACB" w14:textId="77777777" w:rsidR="00401406" w:rsidRDefault="00000000">
            <w:pPr>
              <w:cnfStyle w:val="000000010000" w:firstRow="0" w:lastRow="0" w:firstColumn="0" w:lastColumn="0" w:oddVBand="0" w:evenVBand="0" w:oddHBand="0" w:evenHBand="1" w:firstRowFirstColumn="0" w:firstRowLastColumn="0" w:lastRowFirstColumn="0" w:lastRowLastColumn="0"/>
            </w:pPr>
            <w:r>
              <w:t>Drives parameter groups and compatibility.</w:t>
            </w:r>
          </w:p>
        </w:tc>
      </w:tr>
      <w:tr w:rsidR="00401406" w14:paraId="277CA281"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5119F6E4" w14:textId="77777777" w:rsidR="00401406" w:rsidRDefault="00000000">
            <w:r>
              <w:t>Sizing tier</w:t>
            </w:r>
          </w:p>
        </w:tc>
        <w:tc>
          <w:tcPr>
            <w:tcW w:w="3120" w:type="dxa"/>
          </w:tcPr>
          <w:p w14:paraId="6C215780" w14:textId="77777777" w:rsidR="00401406" w:rsidRDefault="00000000">
            <w:pPr>
              <w:cnfStyle w:val="000000100000" w:firstRow="0" w:lastRow="0" w:firstColumn="0" w:lastColumn="0" w:oddVBand="0" w:evenVBand="0" w:oddHBand="1" w:evenHBand="0" w:firstRowFirstColumn="0" w:firstRowLastColumn="0" w:lastRowFirstColumn="0" w:lastRowLastColumn="0"/>
            </w:pPr>
            <w:r>
              <w:t>small/medium/large (mapped to instance classes)</w:t>
            </w:r>
          </w:p>
        </w:tc>
        <w:tc>
          <w:tcPr>
            <w:tcW w:w="3120" w:type="dxa"/>
          </w:tcPr>
          <w:p w14:paraId="5626BF10" w14:textId="77777777" w:rsidR="00401406" w:rsidRDefault="00000000">
            <w:pPr>
              <w:cnfStyle w:val="000000100000" w:firstRow="0" w:lastRow="0" w:firstColumn="0" w:lastColumn="0" w:oddVBand="0" w:evenVBand="0" w:oddHBand="1" w:evenHBand="0" w:firstRowFirstColumn="0" w:firstRowLastColumn="0" w:lastRowFirstColumn="0" w:lastRowLastColumn="0"/>
            </w:pPr>
            <w:r>
              <w:t>Controls cost and performance.</w:t>
            </w:r>
          </w:p>
        </w:tc>
      </w:tr>
      <w:tr w:rsidR="00401406" w14:paraId="45A77B2C"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7372F298" w14:textId="77777777" w:rsidR="00401406" w:rsidRDefault="00000000">
            <w:r>
              <w:t>Connectivity</w:t>
            </w:r>
          </w:p>
        </w:tc>
        <w:tc>
          <w:tcPr>
            <w:tcW w:w="3120" w:type="dxa"/>
          </w:tcPr>
          <w:p w14:paraId="1BD1B937" w14:textId="77777777" w:rsidR="00401406" w:rsidRDefault="00000000">
            <w:pPr>
              <w:cnfStyle w:val="000000010000" w:firstRow="0" w:lastRow="0" w:firstColumn="0" w:lastColumn="0" w:oddVBand="0" w:evenVBand="0" w:oddHBand="0" w:evenHBand="1" w:firstRowFirstColumn="0" w:firstRowLastColumn="0" w:lastRowFirstColumn="0" w:lastRowLastColumn="0"/>
            </w:pPr>
            <w:r>
              <w:t>Source subnet/SG IDs that need DB access</w:t>
            </w:r>
          </w:p>
        </w:tc>
        <w:tc>
          <w:tcPr>
            <w:tcW w:w="3120" w:type="dxa"/>
          </w:tcPr>
          <w:p w14:paraId="57BB4088" w14:textId="77777777" w:rsidR="00401406" w:rsidRDefault="00000000">
            <w:pPr>
              <w:cnfStyle w:val="000000010000" w:firstRow="0" w:lastRow="0" w:firstColumn="0" w:lastColumn="0" w:oddVBand="0" w:evenVBand="0" w:oddHBand="0" w:evenHBand="1" w:firstRowFirstColumn="0" w:firstRowLastColumn="0" w:lastRowFirstColumn="0" w:lastRowLastColumn="0"/>
            </w:pPr>
            <w:r>
              <w:t>Allows least-privilege inbound rules.</w:t>
            </w:r>
          </w:p>
        </w:tc>
      </w:tr>
      <w:tr w:rsidR="00401406" w14:paraId="49656ED6"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452D11B0" w14:textId="77777777" w:rsidR="00401406" w:rsidRDefault="00000000">
            <w:r>
              <w:lastRenderedPageBreak/>
              <w:t>Data classification</w:t>
            </w:r>
          </w:p>
        </w:tc>
        <w:tc>
          <w:tcPr>
            <w:tcW w:w="3120" w:type="dxa"/>
          </w:tcPr>
          <w:p w14:paraId="6D0C6A72" w14:textId="77777777" w:rsidR="00401406" w:rsidRDefault="00000000">
            <w:pPr>
              <w:cnfStyle w:val="000000100000" w:firstRow="0" w:lastRow="0" w:firstColumn="0" w:lastColumn="0" w:oddVBand="0" w:evenVBand="0" w:oddHBand="1" w:evenHBand="0" w:firstRowFirstColumn="0" w:firstRowLastColumn="0" w:lastRowFirstColumn="0" w:lastRowLastColumn="0"/>
            </w:pPr>
            <w:r>
              <w:t>Confidential / Restricted</w:t>
            </w:r>
          </w:p>
        </w:tc>
        <w:tc>
          <w:tcPr>
            <w:tcW w:w="3120" w:type="dxa"/>
          </w:tcPr>
          <w:p w14:paraId="105C8BA2" w14:textId="77777777" w:rsidR="00401406" w:rsidRDefault="00000000">
            <w:pPr>
              <w:cnfStyle w:val="000000100000" w:firstRow="0" w:lastRow="0" w:firstColumn="0" w:lastColumn="0" w:oddVBand="0" w:evenVBand="0" w:oddHBand="1" w:evenHBand="0" w:firstRowFirstColumn="0" w:firstRowLastColumn="0" w:lastRowFirstColumn="0" w:lastRowLastColumn="0"/>
            </w:pPr>
            <w:r>
              <w:t>Determines logging, encryption, and retention requirements.</w:t>
            </w:r>
          </w:p>
        </w:tc>
      </w:tr>
      <w:tr w:rsidR="00401406" w14:paraId="7487609D"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5359EF4B" w14:textId="77777777" w:rsidR="00401406" w:rsidRDefault="00000000">
            <w:r>
              <w:t>Backup needs</w:t>
            </w:r>
          </w:p>
        </w:tc>
        <w:tc>
          <w:tcPr>
            <w:tcW w:w="3120" w:type="dxa"/>
          </w:tcPr>
          <w:p w14:paraId="3C3DEB22" w14:textId="77777777" w:rsidR="00401406" w:rsidRDefault="00000000">
            <w:pPr>
              <w:cnfStyle w:val="000000010000" w:firstRow="0" w:lastRow="0" w:firstColumn="0" w:lastColumn="0" w:oddVBand="0" w:evenVBand="0" w:oddHBand="0" w:evenHBand="1" w:firstRowFirstColumn="0" w:firstRowLastColumn="0" w:lastRowFirstColumn="0" w:lastRowLastColumn="0"/>
            </w:pPr>
            <w:r>
              <w:t>Retention 14 days; RPO/RTO target</w:t>
            </w:r>
          </w:p>
        </w:tc>
        <w:tc>
          <w:tcPr>
            <w:tcW w:w="3120" w:type="dxa"/>
          </w:tcPr>
          <w:p w14:paraId="2E725DDB" w14:textId="77777777" w:rsidR="00401406" w:rsidRDefault="00000000">
            <w:pPr>
              <w:cnfStyle w:val="000000010000" w:firstRow="0" w:lastRow="0" w:firstColumn="0" w:lastColumn="0" w:oddVBand="0" w:evenVBand="0" w:oddHBand="0" w:evenHBand="1" w:firstRowFirstColumn="0" w:firstRowLastColumn="0" w:lastRowFirstColumn="0" w:lastRowLastColumn="0"/>
            </w:pPr>
            <w:r>
              <w:t>Sets backup retention and HA expectations.</w:t>
            </w:r>
          </w:p>
        </w:tc>
      </w:tr>
      <w:tr w:rsidR="00401406" w14:paraId="192E1A7E"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089260DF" w14:textId="77777777" w:rsidR="00401406" w:rsidRDefault="00000000">
            <w:r>
              <w:t>Owner/contact</w:t>
            </w:r>
          </w:p>
        </w:tc>
        <w:tc>
          <w:tcPr>
            <w:tcW w:w="3120" w:type="dxa"/>
          </w:tcPr>
          <w:p w14:paraId="729B0BF9" w14:textId="77777777" w:rsidR="00401406" w:rsidRDefault="00000000">
            <w:pPr>
              <w:cnfStyle w:val="000000100000" w:firstRow="0" w:lastRow="0" w:firstColumn="0" w:lastColumn="0" w:oddVBand="0" w:evenVBand="0" w:oddHBand="1" w:evenHBand="0" w:firstRowFirstColumn="0" w:firstRowLastColumn="0" w:lastRowFirstColumn="0" w:lastRowLastColumn="0"/>
            </w:pPr>
            <w:r>
              <w:t>Team name, on-call distribution list</w:t>
            </w:r>
          </w:p>
        </w:tc>
        <w:tc>
          <w:tcPr>
            <w:tcW w:w="3120" w:type="dxa"/>
          </w:tcPr>
          <w:p w14:paraId="41273BCE" w14:textId="77777777" w:rsidR="00401406" w:rsidRDefault="00000000">
            <w:pPr>
              <w:cnfStyle w:val="000000100000" w:firstRow="0" w:lastRow="0" w:firstColumn="0" w:lastColumn="0" w:oddVBand="0" w:evenVBand="0" w:oddHBand="1" w:evenHBand="0" w:firstRowFirstColumn="0" w:firstRowLastColumn="0" w:lastRowFirstColumn="0" w:lastRowLastColumn="0"/>
            </w:pPr>
            <w:r>
              <w:t>Operational routing and accountability.</w:t>
            </w:r>
          </w:p>
        </w:tc>
      </w:tr>
    </w:tbl>
    <w:p w14:paraId="18BB0049" w14:textId="77777777" w:rsidR="00401406" w:rsidRDefault="00000000">
      <w:pPr>
        <w:spacing w:after="120"/>
      </w:pPr>
      <w:r>
        <w:t>Standard outputs provided by the platform baseline:</w:t>
      </w:r>
    </w:p>
    <w:p w14:paraId="59069FF3" w14:textId="77777777" w:rsidR="00401406" w:rsidRDefault="00000000">
      <w:pPr>
        <w:pStyle w:val="ListBullet"/>
      </w:pPr>
      <w:r>
        <w:t>RDS endpoint(s) and port (private).</w:t>
      </w:r>
    </w:p>
    <w:p w14:paraId="6E33064A" w14:textId="77777777" w:rsidR="00401406" w:rsidRDefault="00000000">
      <w:pPr>
        <w:pStyle w:val="ListBullet"/>
      </w:pPr>
      <w:r>
        <w:t>Application DB username (password stored as secret, not emailed).</w:t>
      </w:r>
    </w:p>
    <w:p w14:paraId="36853CFE" w14:textId="77777777" w:rsidR="00401406" w:rsidRDefault="00000000">
      <w:pPr>
        <w:pStyle w:val="ListBullet"/>
      </w:pPr>
      <w:r>
        <w:t>Security group rule references proving least-privilege access.</w:t>
      </w:r>
    </w:p>
    <w:p w14:paraId="3081BCB5" w14:textId="77777777" w:rsidR="00401406" w:rsidRDefault="00000000">
      <w:pPr>
        <w:pStyle w:val="ListBullet"/>
      </w:pPr>
      <w:r>
        <w:t>Backup/HA configuration summary (evidence for audit).</w:t>
      </w:r>
    </w:p>
    <w:p w14:paraId="7C313CD3" w14:textId="77777777" w:rsidR="00401406" w:rsidRDefault="00000000">
      <w:pPr>
        <w:pStyle w:val="ListBullet"/>
      </w:pPr>
      <w:r>
        <w:t>Links to runbooks (restore procedure, incident response, maintenance windows).</w:t>
      </w:r>
    </w:p>
    <w:p w14:paraId="07F75907" w14:textId="77777777" w:rsidR="00401406" w:rsidRDefault="00000000">
      <w:pPr>
        <w:pStyle w:val="Heading2"/>
        <w:spacing w:before="280" w:after="120"/>
      </w:pPr>
      <w:r>
        <w:t>5.5 Example: MVP single VM deployment (confidence builder)</w:t>
      </w:r>
    </w:p>
    <w:p w14:paraId="371F0416" w14:textId="77777777" w:rsidR="00401406" w:rsidRDefault="00000000">
      <w:pPr>
        <w:spacing w:after="120"/>
      </w:pPr>
      <w:r>
        <w:t>Before the DB baseline, run a controlled MVP that deploys a single VM (ECS/compute instance) into a non-production subnet. This proves: network reachability, IAM permissions, Terraform state backend, and Azure DevOps agent configuration.</w:t>
      </w:r>
    </w:p>
    <w:p w14:paraId="3BEC8FB7" w14:textId="77777777" w:rsidR="00401406" w:rsidRDefault="00000000">
      <w:pPr>
        <w:spacing w:after="120"/>
      </w:pPr>
      <w:r>
        <w:t>MVP acceptance criteria:</w:t>
      </w:r>
    </w:p>
    <w:p w14:paraId="7D524382" w14:textId="77777777" w:rsidR="00401406" w:rsidRDefault="00000000">
      <w:pPr>
        <w:pStyle w:val="ListBullet"/>
      </w:pPr>
      <w:r>
        <w:t>Pipeline can run terraform init/plan/apply on the HCS agent without manual steps.</w:t>
      </w:r>
    </w:p>
    <w:p w14:paraId="57F4BEDF" w14:textId="77777777" w:rsidR="00401406" w:rsidRDefault="00000000">
      <w:pPr>
        <w:pStyle w:val="ListBullet"/>
      </w:pPr>
      <w:r>
        <w:t>State is stored remotely (OBS) and can be re-used by a second engineer/pipeline run.</w:t>
      </w:r>
    </w:p>
    <w:p w14:paraId="634B5989" w14:textId="77777777" w:rsidR="00401406" w:rsidRDefault="00000000">
      <w:pPr>
        <w:pStyle w:val="ListBullet"/>
      </w:pPr>
      <w:r>
        <w:t>VM is created in the correct subnet with correct tags and security group rules.</w:t>
      </w:r>
    </w:p>
    <w:p w14:paraId="5CB6C585" w14:textId="77777777" w:rsidR="00401406" w:rsidRDefault="00000000">
      <w:pPr>
        <w:pStyle w:val="ListBullet"/>
      </w:pPr>
      <w:r>
        <w:t>A destroy pipeline can remove it cleanly (proves lifecycle control).</w:t>
      </w:r>
    </w:p>
    <w:p w14:paraId="6AC4569B" w14:textId="77777777" w:rsidR="00401406" w:rsidRDefault="00000000">
      <w:pPr>
        <w:pStyle w:val="ListBullet"/>
      </w:pPr>
      <w:r>
        <w:t>Evidence captured: work item link, PR link, pipeline run, plan artefact, approval record.</w:t>
      </w:r>
    </w:p>
    <w:p w14:paraId="093B699B" w14:textId="77777777" w:rsidR="00401406" w:rsidRDefault="00000000">
      <w:pPr>
        <w:pStyle w:val="Heading2"/>
        <w:spacing w:before="280" w:after="120"/>
      </w:pPr>
      <w:r>
        <w:t>5.6 Example snippets (illustrative, not final)</w:t>
      </w:r>
    </w:p>
    <w:p w14:paraId="474F04FF" w14:textId="77777777" w:rsidR="00401406" w:rsidRDefault="00000000">
      <w:pPr>
        <w:spacing w:after="120"/>
      </w:pPr>
      <w:r>
        <w:t>Terraform provider configuration (illustrative):</w:t>
      </w:r>
    </w:p>
    <w:p w14:paraId="3D7F927D" w14:textId="77777777" w:rsidR="00401406" w:rsidRDefault="00000000">
      <w:pPr>
        <w:pStyle w:val="CodeBlock"/>
      </w:pPr>
      <w:r>
        <w:t>provider "huaweicloud" {</w:t>
      </w:r>
      <w:r>
        <w:br/>
        <w:t xml:space="preserve">  region         = var.region</w:t>
      </w:r>
      <w:r>
        <w:br/>
        <w:t xml:space="preserve">  access_key     = var.access_key       # preferably injected as secret env var</w:t>
      </w:r>
      <w:r>
        <w:br/>
        <w:t xml:space="preserve">  secret_key     = var.secret_key</w:t>
      </w:r>
      <w:r>
        <w:br/>
        <w:t xml:space="preserve">  security_token = var.security_token   # only when using temporary creds</w:t>
      </w:r>
      <w:r>
        <w:br/>
        <w:t>}</w:t>
      </w:r>
    </w:p>
    <w:p w14:paraId="622395CE" w14:textId="77777777" w:rsidR="00401406" w:rsidRDefault="00000000">
      <w:pPr>
        <w:spacing w:after="120"/>
      </w:pPr>
      <w:r>
        <w:t>Terraform remote state in OBS via S3-compatible backend (illustrative):</w:t>
      </w:r>
    </w:p>
    <w:p w14:paraId="0A36FC38" w14:textId="77777777" w:rsidR="00401406" w:rsidRDefault="00000000">
      <w:pPr>
        <w:pStyle w:val="CodeBlock"/>
      </w:pPr>
      <w:r>
        <w:t>terraform {</w:t>
      </w:r>
      <w:r>
        <w:br/>
        <w:t xml:space="preserve">  backend "s3" {</w:t>
      </w:r>
      <w:r>
        <w:br/>
        <w:t xml:space="preserve">    bucket                      = "tfstate-nonprod"</w:t>
      </w:r>
      <w:r>
        <w:br/>
        <w:t xml:space="preserve">    key                         = "rds-baseline/terraform.tfstate"</w:t>
      </w:r>
      <w:r>
        <w:br/>
        <w:t xml:space="preserve">    region                      = "&lt;region&gt;"                    # example only</w:t>
      </w:r>
      <w:r>
        <w:br/>
        <w:t xml:space="preserve">    endpoint                    = "https://obs.&lt;region&gt;.&lt;domain&gt;"</w:t>
      </w:r>
      <w:r>
        <w:br/>
        <w:t xml:space="preserve">    skip_credentials_validation = true</w:t>
      </w:r>
      <w:r>
        <w:br/>
        <w:t xml:space="preserve">    skip_region_validation      = true</w:t>
      </w:r>
      <w:r>
        <w:br/>
      </w:r>
      <w:r>
        <w:lastRenderedPageBreak/>
        <w:t xml:space="preserve">    skip_metadata_api_check     = true</w:t>
      </w:r>
      <w:r>
        <w:br/>
        <w:t xml:space="preserve">    force_path_style            = true</w:t>
      </w:r>
      <w:r>
        <w:br/>
        <w:t xml:space="preserve">  }</w:t>
      </w:r>
      <w:r>
        <w:br/>
        <w:t>}</w:t>
      </w:r>
    </w:p>
    <w:p w14:paraId="7A76B7E6" w14:textId="77777777" w:rsidR="00401406" w:rsidRDefault="00000000">
      <w:pPr>
        <w:spacing w:after="120"/>
      </w:pPr>
      <w:r>
        <w:t>Azure DevOps YAML skeleton (illustrative):</w:t>
      </w:r>
    </w:p>
    <w:p w14:paraId="3779DE4D" w14:textId="77777777" w:rsidR="00401406" w:rsidRDefault="00000000">
      <w:pPr>
        <w:pStyle w:val="CodeBlock"/>
      </w:pPr>
      <w:r>
        <w:t>stages:</w:t>
      </w:r>
      <w:r>
        <w:br/>
        <w:t>- stage: Plan</w:t>
      </w:r>
      <w:r>
        <w:br/>
        <w:t xml:space="preserve">  jobs:</w:t>
      </w:r>
      <w:r>
        <w:br/>
        <w:t xml:space="preserve">  - job: terraform_plan</w:t>
      </w:r>
      <w:r>
        <w:br/>
        <w:t xml:space="preserve">    pool: HCS-NonProd</w:t>
      </w:r>
      <w:r>
        <w:br/>
        <w:t xml:space="preserve">    steps:</w:t>
      </w:r>
      <w:r>
        <w:br/>
        <w:t xml:space="preserve">    - checkout: self</w:t>
      </w:r>
      <w:r>
        <w:br/>
        <w:t xml:space="preserve">    - script: terraform fmt -check</w:t>
      </w:r>
      <w:r>
        <w:br/>
        <w:t xml:space="preserve">    - script: terraform init -input=false</w:t>
      </w:r>
      <w:r>
        <w:br/>
        <w:t xml:space="preserve">    - script: terraform plan -out=tfplan -input=false</w:t>
      </w:r>
      <w:r>
        <w:br/>
        <w:t xml:space="preserve">    - publish: tfplan</w:t>
      </w:r>
      <w:r>
        <w:br/>
        <w:t xml:space="preserve">      artifact: terraform-plan</w:t>
      </w:r>
      <w:r>
        <w:br/>
      </w:r>
      <w:r>
        <w:br/>
        <w:t>- stage: Apply</w:t>
      </w:r>
      <w:r>
        <w:br/>
        <w:t xml:space="preserve">  dependsOn: Plan</w:t>
      </w:r>
      <w:r>
        <w:br/>
        <w:t xml:space="preserve">  condition: and(succeeded(), eq(variables['Build.SourceBranch'], 'refs/heads/main'))</w:t>
      </w:r>
      <w:r>
        <w:br/>
        <w:t xml:space="preserve">  jobs:</w:t>
      </w:r>
      <w:r>
        <w:br/>
        <w:t xml:space="preserve">  - deployment: terraform_apply</w:t>
      </w:r>
      <w:r>
        <w:br/>
        <w:t xml:space="preserve">    environment: HCS-NonProd   # use approvals/checks on environment</w:t>
      </w:r>
      <w:r>
        <w:br/>
        <w:t xml:space="preserve">    strategy:</w:t>
      </w:r>
      <w:r>
        <w:br/>
        <w:t xml:space="preserve">      runOnce:</w:t>
      </w:r>
      <w:r>
        <w:br/>
        <w:t xml:space="preserve">        deploy:</w:t>
      </w:r>
      <w:r>
        <w:br/>
        <w:t xml:space="preserve">          pool: HCS-NonProd</w:t>
      </w:r>
      <w:r>
        <w:br/>
        <w:t xml:space="preserve">          steps:</w:t>
      </w:r>
      <w:r>
        <w:br/>
        <w:t xml:space="preserve">          - download: current</w:t>
      </w:r>
      <w:r>
        <w:br/>
        <w:t xml:space="preserve">            artifact: terraform-plan</w:t>
      </w:r>
      <w:r>
        <w:br/>
        <w:t xml:space="preserve">          - script: terraform apply -input=false tfplan</w:t>
      </w:r>
    </w:p>
    <w:p w14:paraId="5952119A" w14:textId="77777777" w:rsidR="00401406" w:rsidRDefault="00000000">
      <w:pPr>
        <w:spacing w:after="120"/>
      </w:pPr>
      <w:r>
        <w:br w:type="page"/>
      </w:r>
    </w:p>
    <w:p w14:paraId="3C7A34C9" w14:textId="77777777" w:rsidR="00401406" w:rsidRDefault="00000000">
      <w:pPr>
        <w:pStyle w:val="Heading1"/>
        <w:spacing w:before="280" w:after="120"/>
      </w:pPr>
      <w:r>
        <w:lastRenderedPageBreak/>
        <w:t>6. Work tracking, reporting, and personal organisation</w:t>
      </w:r>
    </w:p>
    <w:p w14:paraId="3747D5D1" w14:textId="77777777" w:rsidR="00401406" w:rsidRDefault="00000000">
      <w:pPr>
        <w:spacing w:after="120"/>
      </w:pPr>
      <w:r>
        <w:t>Your priorities are: (1) developers always know what they are working on now and next, (2) simple reporting to stakeholders, and (3) personal organisation as platform lead (Verash Adams). This can be achieved inside Azure DevOps without introducing additional tools.</w:t>
      </w:r>
    </w:p>
    <w:p w14:paraId="59E281C0" w14:textId="77777777" w:rsidR="00401406" w:rsidRDefault="00000000">
      <w:pPr>
        <w:pStyle w:val="Heading2"/>
        <w:spacing w:before="280" w:after="120"/>
      </w:pPr>
      <w:r>
        <w:t>6.1 Minimum viable delivery operating model (no re-org required)</w:t>
      </w:r>
    </w:p>
    <w:p w14:paraId="61987FE2" w14:textId="77777777" w:rsidR="00401406" w:rsidRDefault="00000000">
      <w:pPr>
        <w:pStyle w:val="ListBullet"/>
      </w:pPr>
      <w:r>
        <w:t>Use one Azure DevOps Project for the platform work (IaC + pipelines + standards).</w:t>
      </w:r>
    </w:p>
    <w:p w14:paraId="326EF8D7" w14:textId="77777777" w:rsidR="00401406" w:rsidRDefault="00000000">
      <w:pPr>
        <w:pStyle w:val="ListBullet"/>
      </w:pPr>
      <w:r>
        <w:t>Use Azure DevOps Boards for work items; do not rely on chat as the source of truth.</w:t>
      </w:r>
    </w:p>
    <w:p w14:paraId="664D0D9F" w14:textId="77777777" w:rsidR="00401406" w:rsidRDefault="00000000">
      <w:pPr>
        <w:pStyle w:val="ListBullet"/>
      </w:pPr>
      <w:r>
        <w:t>Create a small set of work item templates: 'Infra Change', 'Pipeline Change', 'Break/Fix', 'Architecture Decision', 'Meeting Action'.</w:t>
      </w:r>
    </w:p>
    <w:p w14:paraId="35106B79" w14:textId="77777777" w:rsidR="00401406" w:rsidRDefault="00000000">
      <w:pPr>
        <w:pStyle w:val="ListBullet"/>
      </w:pPr>
      <w:r>
        <w:t>Adopt a weekly iteration cadence with a simple 'Now / Next / Blocked' view.</w:t>
      </w:r>
    </w:p>
    <w:p w14:paraId="51F7CB36" w14:textId="77777777" w:rsidR="00401406" w:rsidRDefault="00000000">
      <w:pPr>
        <w:pStyle w:val="ListBullet"/>
      </w:pPr>
      <w:r>
        <w:t>Keep WIP limits: max 1–2 active items per engineer to avoid fragmentation.</w:t>
      </w:r>
    </w:p>
    <w:p w14:paraId="2A3BB0AF" w14:textId="77777777" w:rsidR="00401406" w:rsidRDefault="00000000">
      <w:pPr>
        <w:pStyle w:val="Heading2"/>
        <w:spacing w:before="280" w:after="120"/>
      </w:pPr>
      <w:r>
        <w:t>6.2 Suggested work item structure</w:t>
      </w:r>
    </w:p>
    <w:p w14:paraId="4EF5E9CA" w14:textId="77777777" w:rsidR="00401406" w:rsidRDefault="00000000">
      <w:pPr>
        <w:spacing w:after="120"/>
      </w:pPr>
      <w:r>
        <w:t>A simple hierarchy that works for both messy and mature landscapes:</w:t>
      </w:r>
    </w:p>
    <w:p w14:paraId="4B16B769" w14:textId="77777777" w:rsidR="00401406" w:rsidRDefault="00000000">
      <w:pPr>
        <w:pStyle w:val="ListBullet"/>
      </w:pPr>
      <w:r>
        <w:t>Epic: e.g., 'HCS Landing Zone &amp; DevOps Enablement'</w:t>
      </w:r>
    </w:p>
    <w:p w14:paraId="4187067E" w14:textId="77777777" w:rsidR="00401406" w:rsidRDefault="00000000">
      <w:pPr>
        <w:pStyle w:val="ListBullet"/>
      </w:pPr>
      <w:r>
        <w:t>Feature: e.g., 'MVP – Single VM via Terraform on self-hosted agent'</w:t>
      </w:r>
    </w:p>
    <w:p w14:paraId="7410F752" w14:textId="77777777" w:rsidR="00401406" w:rsidRDefault="00000000">
      <w:pPr>
        <w:pStyle w:val="ListBullet"/>
      </w:pPr>
      <w:r>
        <w:t>User Story: e.g., 'As a platform engineer, I can run terraform plan/apply from ADO using a pipeline identity'</w:t>
      </w:r>
    </w:p>
    <w:p w14:paraId="49ED060A" w14:textId="77777777" w:rsidR="00401406" w:rsidRDefault="00000000">
      <w:pPr>
        <w:pStyle w:val="ListBullet"/>
      </w:pPr>
      <w:r>
        <w:t>Tasks: concrete steps (agent build, IAM setup, state backend, module creation, pipeline YAML, etc.)</w:t>
      </w:r>
    </w:p>
    <w:p w14:paraId="250D9436" w14:textId="77777777" w:rsidR="00401406" w:rsidRDefault="00000000">
      <w:pPr>
        <w:pStyle w:val="ListBullet"/>
      </w:pPr>
      <w:r>
        <w:t>Bugs: break/fix issues discovered during deployment</w:t>
      </w:r>
    </w:p>
    <w:p w14:paraId="14FBA8A5" w14:textId="77777777" w:rsidR="00401406" w:rsidRDefault="00000000">
      <w:pPr>
        <w:pStyle w:val="Heading2"/>
        <w:spacing w:before="280" w:after="120"/>
      </w:pPr>
      <w:r>
        <w:t>6.3 Weekly stakeholder report (copy/paste template)</w:t>
      </w:r>
    </w:p>
    <w:p w14:paraId="1581914B" w14:textId="77777777" w:rsidR="00401406" w:rsidRDefault="00000000">
      <w:pPr>
        <w:spacing w:after="120"/>
      </w:pPr>
      <w:r>
        <w:t>Use this to send a short update (email/Teams message) each week:</w:t>
      </w:r>
    </w:p>
    <w:p w14:paraId="26AFAB70" w14:textId="77777777" w:rsidR="00401406" w:rsidRDefault="00000000">
      <w:pPr>
        <w:pStyle w:val="CodeBlock"/>
      </w:pPr>
      <w:r>
        <w:t>Week ending: &lt;date&gt;</w:t>
      </w:r>
      <w:r>
        <w:br/>
        <w:t>Progress (Done):</w:t>
      </w:r>
      <w:r>
        <w:br/>
        <w:t>- &lt;item 1&gt;</w:t>
      </w:r>
      <w:r>
        <w:br/>
        <w:t>- &lt;item 2&gt;</w:t>
      </w:r>
      <w:r>
        <w:br/>
      </w:r>
      <w:r>
        <w:br/>
        <w:t>Now (In progress):</w:t>
      </w:r>
      <w:r>
        <w:br/>
        <w:t>- &lt;item 1&gt;</w:t>
      </w:r>
      <w:r>
        <w:br/>
        <w:t>- &lt;item 2&gt;</w:t>
      </w:r>
      <w:r>
        <w:br/>
      </w:r>
      <w:r>
        <w:br/>
        <w:t>Next (Planned):</w:t>
      </w:r>
      <w:r>
        <w:br/>
        <w:t>- &lt;item 1&gt;</w:t>
      </w:r>
      <w:r>
        <w:br/>
        <w:t>- &lt;item 2&gt;</w:t>
      </w:r>
      <w:r>
        <w:br/>
      </w:r>
      <w:r>
        <w:br/>
        <w:t>Risks / Blockers:</w:t>
      </w:r>
      <w:r>
        <w:br/>
        <w:t>- &lt;risk 1&gt; (owner, ETA)</w:t>
      </w:r>
      <w:r>
        <w:br/>
      </w:r>
      <w:r>
        <w:br/>
        <w:t>Decisions needed:</w:t>
      </w:r>
      <w:r>
        <w:br/>
        <w:t>- &lt;decision 1&gt; (by when)</w:t>
      </w:r>
      <w:r>
        <w:br/>
      </w:r>
      <w:r>
        <w:br/>
        <w:t>Evidence links:</w:t>
      </w:r>
      <w:r>
        <w:br/>
      </w:r>
      <w:r>
        <w:lastRenderedPageBreak/>
        <w:t>- ADO board: &lt;link&gt;</w:t>
      </w:r>
      <w:r>
        <w:br/>
        <w:t>- Key pipeline runs: &lt;links&gt;</w:t>
      </w:r>
    </w:p>
    <w:p w14:paraId="3C509C36" w14:textId="77777777" w:rsidR="00401406" w:rsidRDefault="00000000">
      <w:pPr>
        <w:pStyle w:val="Heading2"/>
        <w:spacing w:before="280" w:after="120"/>
      </w:pPr>
      <w:r>
        <w:t>6.4 Personal organisation as platform lead (Verash Adams) (practical)</w:t>
      </w:r>
    </w:p>
    <w:p w14:paraId="7B85AA1E" w14:textId="77777777" w:rsidR="00401406" w:rsidRDefault="00000000">
      <w:pPr>
        <w:pStyle w:val="ListBullet"/>
      </w:pPr>
      <w:r>
        <w:t>Maintain a single 'Lead (Verash Adams)' swimlane: actions, decisions, and escalations you own.</w:t>
      </w:r>
    </w:p>
    <w:p w14:paraId="51DC2D52" w14:textId="77777777" w:rsidR="00401406" w:rsidRDefault="00000000">
      <w:pPr>
        <w:pStyle w:val="ListBullet"/>
      </w:pPr>
      <w:r>
        <w:t>Capture meeting actions as work items during the meeting (not after).</w:t>
      </w:r>
    </w:p>
    <w:p w14:paraId="06C37657" w14:textId="77777777" w:rsidR="00401406" w:rsidRDefault="00000000">
      <w:pPr>
        <w:pStyle w:val="ListBullet"/>
      </w:pPr>
      <w:r>
        <w:t>Use an 'Architecture Decisions' log: short ADRs (1 page) for key decisions (provider choice, state backend, IAM model, etc.).</w:t>
      </w:r>
    </w:p>
    <w:p w14:paraId="139F8907" w14:textId="77777777" w:rsidR="00401406" w:rsidRDefault="00000000">
      <w:pPr>
        <w:pStyle w:val="ListBullet"/>
      </w:pPr>
      <w:r>
        <w:t>Keep a 'Break/Fix' queue separate from planned work; review and prune weekly.</w:t>
      </w:r>
    </w:p>
    <w:p w14:paraId="6A588577" w14:textId="77777777" w:rsidR="00401406" w:rsidRDefault="00000000">
      <w:pPr>
        <w:pStyle w:val="ListBullet"/>
      </w:pPr>
      <w:r>
        <w:t>Block out 1–2 focus windows per week for design work; keep break/fix time-boxed.</w:t>
      </w:r>
    </w:p>
    <w:p w14:paraId="610521B6" w14:textId="77777777" w:rsidR="00401406" w:rsidRDefault="00000000">
      <w:pPr>
        <w:pStyle w:val="Heading1"/>
        <w:spacing w:before="280" w:after="120"/>
      </w:pPr>
      <w:r>
        <w:t>7. Risk register (initial)</w:t>
      </w:r>
    </w:p>
    <w:p w14:paraId="1CEB2A25" w14:textId="77777777" w:rsidR="00401406" w:rsidRDefault="00000000">
      <w:pPr>
        <w:spacing w:after="120"/>
      </w:pPr>
      <w:r>
        <w:t>This is an initial risk register. Update likelihood/impact once Phase 0 answers and workshop outcomes are known.</w:t>
      </w:r>
    </w:p>
    <w:tbl>
      <w:tblPr>
        <w:tblStyle w:val="LightGrid-Accent1"/>
        <w:tblW w:w="0" w:type="auto"/>
        <w:jc w:val="center"/>
        <w:tblLook w:val="04A0" w:firstRow="1" w:lastRow="0" w:firstColumn="1" w:lastColumn="0" w:noHBand="0" w:noVBand="1"/>
      </w:tblPr>
      <w:tblGrid>
        <w:gridCol w:w="1134"/>
        <w:gridCol w:w="1753"/>
        <w:gridCol w:w="1312"/>
        <w:gridCol w:w="1242"/>
        <w:gridCol w:w="1491"/>
        <w:gridCol w:w="1734"/>
        <w:gridCol w:w="1198"/>
      </w:tblGrid>
      <w:tr w:rsidR="00401406" w14:paraId="56F162A6" w14:textId="77777777" w:rsidTr="0040140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337" w:type="dxa"/>
            <w:shd w:val="clear" w:color="auto" w:fill="E8F0FE"/>
          </w:tcPr>
          <w:p w14:paraId="04BC9DEB" w14:textId="77777777" w:rsidR="00401406" w:rsidRDefault="00000000">
            <w:r>
              <w:rPr>
                <w:color w:val="103F78"/>
              </w:rPr>
              <w:t>ID</w:t>
            </w:r>
          </w:p>
        </w:tc>
        <w:tc>
          <w:tcPr>
            <w:tcW w:w="1337" w:type="dxa"/>
            <w:shd w:val="clear" w:color="auto" w:fill="E8F0FE"/>
          </w:tcPr>
          <w:p w14:paraId="5302F6FE"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Risk</w:t>
            </w:r>
          </w:p>
        </w:tc>
        <w:tc>
          <w:tcPr>
            <w:tcW w:w="1337" w:type="dxa"/>
            <w:shd w:val="clear" w:color="auto" w:fill="E8F0FE"/>
          </w:tcPr>
          <w:p w14:paraId="33CA5813"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Likelihood</w:t>
            </w:r>
          </w:p>
        </w:tc>
        <w:tc>
          <w:tcPr>
            <w:tcW w:w="1337" w:type="dxa"/>
            <w:shd w:val="clear" w:color="auto" w:fill="E8F0FE"/>
          </w:tcPr>
          <w:p w14:paraId="74A196A8"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Impact</w:t>
            </w:r>
          </w:p>
        </w:tc>
        <w:tc>
          <w:tcPr>
            <w:tcW w:w="1337" w:type="dxa"/>
            <w:shd w:val="clear" w:color="auto" w:fill="E8F0FE"/>
          </w:tcPr>
          <w:p w14:paraId="761DAF5A"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Mitigation / control</w:t>
            </w:r>
          </w:p>
        </w:tc>
        <w:tc>
          <w:tcPr>
            <w:tcW w:w="1337" w:type="dxa"/>
            <w:shd w:val="clear" w:color="auto" w:fill="E8F0FE"/>
          </w:tcPr>
          <w:p w14:paraId="6BDD0781"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Owner</w:t>
            </w:r>
          </w:p>
        </w:tc>
        <w:tc>
          <w:tcPr>
            <w:tcW w:w="1337" w:type="dxa"/>
            <w:shd w:val="clear" w:color="auto" w:fill="E8F0FE"/>
          </w:tcPr>
          <w:p w14:paraId="1975CACA"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Status</w:t>
            </w:r>
          </w:p>
        </w:tc>
      </w:tr>
      <w:tr w:rsidR="00401406" w14:paraId="60B7E3C2"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37" w:type="dxa"/>
          </w:tcPr>
          <w:p w14:paraId="05626E26" w14:textId="77777777" w:rsidR="00401406" w:rsidRDefault="00000000">
            <w:r>
              <w:t>R1</w:t>
            </w:r>
          </w:p>
        </w:tc>
        <w:tc>
          <w:tcPr>
            <w:tcW w:w="1337" w:type="dxa"/>
          </w:tcPr>
          <w:p w14:paraId="2C28543D" w14:textId="77777777" w:rsidR="00401406" w:rsidRDefault="00000000">
            <w:pPr>
              <w:cnfStyle w:val="000000100000" w:firstRow="0" w:lastRow="0" w:firstColumn="0" w:lastColumn="0" w:oddVBand="0" w:evenVBand="0" w:oddHBand="1" w:evenHBand="0" w:firstRowFirstColumn="0" w:firstRowLastColumn="0" w:lastRowFirstColumn="0" w:lastRowLastColumn="0"/>
            </w:pPr>
            <w:r>
              <w:t>Azure DevOps Services unreachable from HCS agent due to restricted internet egress (or proxy not configured).</w:t>
            </w:r>
          </w:p>
        </w:tc>
        <w:tc>
          <w:tcPr>
            <w:tcW w:w="1337" w:type="dxa"/>
          </w:tcPr>
          <w:p w14:paraId="223476FD" w14:textId="77777777" w:rsidR="00401406"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37" w:type="dxa"/>
          </w:tcPr>
          <w:p w14:paraId="51C57EAF" w14:textId="77777777" w:rsidR="00401406" w:rsidRDefault="00000000">
            <w:pPr>
              <w:cnfStyle w:val="000000100000" w:firstRow="0" w:lastRow="0" w:firstColumn="0" w:lastColumn="0" w:oddVBand="0" w:evenVBand="0" w:oddHBand="1" w:evenHBand="0" w:firstRowFirstColumn="0" w:firstRowLastColumn="0" w:lastRowFirstColumn="0" w:lastRowLastColumn="0"/>
            </w:pPr>
            <w:r>
              <w:t>High</w:t>
            </w:r>
          </w:p>
        </w:tc>
        <w:tc>
          <w:tcPr>
            <w:tcW w:w="1337" w:type="dxa"/>
          </w:tcPr>
          <w:p w14:paraId="2099D0F3" w14:textId="77777777" w:rsidR="00401406" w:rsidRDefault="00000000">
            <w:pPr>
              <w:cnfStyle w:val="000000100000" w:firstRow="0" w:lastRow="0" w:firstColumn="0" w:lastColumn="0" w:oddVBand="0" w:evenVBand="0" w:oddHBand="1" w:evenHBand="0" w:firstRowFirstColumn="0" w:firstRowLastColumn="0" w:lastRowFirstColumn="0" w:lastRowLastColumn="0"/>
            </w:pPr>
            <w:r>
              <w:t>Confirm ADO type (Services vs Server). If Services, request network allow-list + proxy; otherwise deploy ADO Server internal.</w:t>
            </w:r>
          </w:p>
        </w:tc>
        <w:tc>
          <w:tcPr>
            <w:tcW w:w="1337" w:type="dxa"/>
          </w:tcPr>
          <w:p w14:paraId="47F1B7CB" w14:textId="77777777" w:rsidR="00401406" w:rsidRDefault="00000000">
            <w:pPr>
              <w:cnfStyle w:val="000000100000" w:firstRow="0" w:lastRow="0" w:firstColumn="0" w:lastColumn="0" w:oddVBand="0" w:evenVBand="0" w:oddHBand="1" w:evenHBand="0" w:firstRowFirstColumn="0" w:firstRowLastColumn="0" w:lastRowFirstColumn="0" w:lastRowLastColumn="0"/>
            </w:pPr>
            <w:r>
              <w:t>&lt;You/Network&gt;</w:t>
            </w:r>
          </w:p>
        </w:tc>
        <w:tc>
          <w:tcPr>
            <w:tcW w:w="1337" w:type="dxa"/>
          </w:tcPr>
          <w:p w14:paraId="1F24C575" w14:textId="77777777" w:rsidR="00401406" w:rsidRDefault="00000000">
            <w:pPr>
              <w:cnfStyle w:val="000000100000" w:firstRow="0" w:lastRow="0" w:firstColumn="0" w:lastColumn="0" w:oddVBand="0" w:evenVBand="0" w:oddHBand="1" w:evenHBand="0" w:firstRowFirstColumn="0" w:firstRowLastColumn="0" w:lastRowFirstColumn="0" w:lastRowLastColumn="0"/>
            </w:pPr>
            <w:r>
              <w:t>Open</w:t>
            </w:r>
          </w:p>
        </w:tc>
      </w:tr>
      <w:tr w:rsidR="00401406" w14:paraId="7076A905"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37" w:type="dxa"/>
          </w:tcPr>
          <w:p w14:paraId="09A9638B" w14:textId="77777777" w:rsidR="00401406" w:rsidRDefault="00000000">
            <w:r>
              <w:t>R2</w:t>
            </w:r>
          </w:p>
        </w:tc>
        <w:tc>
          <w:tcPr>
            <w:tcW w:w="1337" w:type="dxa"/>
          </w:tcPr>
          <w:p w14:paraId="425C8BB6" w14:textId="77777777" w:rsidR="00401406" w:rsidRDefault="00000000">
            <w:pPr>
              <w:cnfStyle w:val="000000010000" w:firstRow="0" w:lastRow="0" w:firstColumn="0" w:lastColumn="0" w:oddVBand="0" w:evenVBand="0" w:oddHBand="0" w:evenHBand="1" w:firstRowFirstColumn="0" w:firstRowLastColumn="0" w:lastRowFirstColumn="0" w:lastRowLastColumn="0"/>
            </w:pPr>
            <w:r>
              <w:t>Terraform provider mismatch with HCS version/features; provider becomes unmaintained or missing key resources.</w:t>
            </w:r>
          </w:p>
        </w:tc>
        <w:tc>
          <w:tcPr>
            <w:tcW w:w="1337" w:type="dxa"/>
          </w:tcPr>
          <w:p w14:paraId="73689224" w14:textId="77777777" w:rsidR="00401406"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337" w:type="dxa"/>
          </w:tcPr>
          <w:p w14:paraId="0DBB64CB" w14:textId="77777777" w:rsidR="00401406" w:rsidRDefault="00000000">
            <w:pPr>
              <w:cnfStyle w:val="000000010000" w:firstRow="0" w:lastRow="0" w:firstColumn="0" w:lastColumn="0" w:oddVBand="0" w:evenVBand="0" w:oddHBand="0" w:evenHBand="1" w:firstRowFirstColumn="0" w:firstRowLastColumn="0" w:lastRowFirstColumn="0" w:lastRowLastColumn="0"/>
            </w:pPr>
            <w:r>
              <w:t>High</w:t>
            </w:r>
          </w:p>
        </w:tc>
        <w:tc>
          <w:tcPr>
            <w:tcW w:w="1337" w:type="dxa"/>
          </w:tcPr>
          <w:p w14:paraId="69168102" w14:textId="77777777" w:rsidR="00401406" w:rsidRDefault="00000000">
            <w:pPr>
              <w:cnfStyle w:val="000000010000" w:firstRow="0" w:lastRow="0" w:firstColumn="0" w:lastColumn="0" w:oddVBand="0" w:evenVBand="0" w:oddHBand="0" w:evenHBand="1" w:firstRowFirstColumn="0" w:firstRowLastColumn="0" w:lastRowFirstColumn="0" w:lastRowLastColumn="0"/>
            </w:pPr>
            <w:r>
              <w:t>Validate supported provider for the target HCS version in workshop. Prefer actively maintained provider. Pin versions and test in non-prod.</w:t>
            </w:r>
          </w:p>
        </w:tc>
        <w:tc>
          <w:tcPr>
            <w:tcW w:w="1337" w:type="dxa"/>
          </w:tcPr>
          <w:p w14:paraId="1F600B96" w14:textId="77777777" w:rsidR="00401406" w:rsidRDefault="00000000">
            <w:pPr>
              <w:cnfStyle w:val="000000010000" w:firstRow="0" w:lastRow="0" w:firstColumn="0" w:lastColumn="0" w:oddVBand="0" w:evenVBand="0" w:oddHBand="0" w:evenHBand="1" w:firstRowFirstColumn="0" w:firstRowLastColumn="0" w:lastRowFirstColumn="0" w:lastRowLastColumn="0"/>
            </w:pPr>
            <w:r>
              <w:t>&lt;You/Huawei&gt;</w:t>
            </w:r>
          </w:p>
        </w:tc>
        <w:tc>
          <w:tcPr>
            <w:tcW w:w="1337" w:type="dxa"/>
          </w:tcPr>
          <w:p w14:paraId="42A93583" w14:textId="77777777" w:rsidR="00401406" w:rsidRDefault="00000000">
            <w:pPr>
              <w:cnfStyle w:val="000000010000" w:firstRow="0" w:lastRow="0" w:firstColumn="0" w:lastColumn="0" w:oddVBand="0" w:evenVBand="0" w:oddHBand="0" w:evenHBand="1" w:firstRowFirstColumn="0" w:firstRowLastColumn="0" w:lastRowFirstColumn="0" w:lastRowLastColumn="0"/>
            </w:pPr>
            <w:r>
              <w:t>Open</w:t>
            </w:r>
          </w:p>
        </w:tc>
      </w:tr>
      <w:tr w:rsidR="00401406" w14:paraId="119E16CE"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37" w:type="dxa"/>
          </w:tcPr>
          <w:p w14:paraId="133F1B22" w14:textId="77777777" w:rsidR="00401406" w:rsidRDefault="00000000">
            <w:r>
              <w:lastRenderedPageBreak/>
              <w:t>R3</w:t>
            </w:r>
          </w:p>
        </w:tc>
        <w:tc>
          <w:tcPr>
            <w:tcW w:w="1337" w:type="dxa"/>
          </w:tcPr>
          <w:p w14:paraId="770093A2" w14:textId="77777777" w:rsidR="00401406" w:rsidRDefault="00000000">
            <w:pPr>
              <w:cnfStyle w:val="000000100000" w:firstRow="0" w:lastRow="0" w:firstColumn="0" w:lastColumn="0" w:oddVBand="0" w:evenVBand="0" w:oddHBand="1" w:evenHBand="0" w:firstRowFirstColumn="0" w:firstRowLastColumn="0" w:lastRowFirstColumn="0" w:lastRowLastColumn="0"/>
            </w:pPr>
            <w:r>
              <w:t>Use of long-lived AK/SK in pipelines increases credential exposure risk.</w:t>
            </w:r>
          </w:p>
        </w:tc>
        <w:tc>
          <w:tcPr>
            <w:tcW w:w="1337" w:type="dxa"/>
          </w:tcPr>
          <w:p w14:paraId="6C2C951A" w14:textId="77777777" w:rsidR="00401406" w:rsidRDefault="00000000">
            <w:pPr>
              <w:cnfStyle w:val="000000100000" w:firstRow="0" w:lastRow="0" w:firstColumn="0" w:lastColumn="0" w:oddVBand="0" w:evenVBand="0" w:oddHBand="1" w:evenHBand="0" w:firstRowFirstColumn="0" w:firstRowLastColumn="0" w:lastRowFirstColumn="0" w:lastRowLastColumn="0"/>
            </w:pPr>
            <w:r>
              <w:t>High (if used)</w:t>
            </w:r>
          </w:p>
        </w:tc>
        <w:tc>
          <w:tcPr>
            <w:tcW w:w="1337" w:type="dxa"/>
          </w:tcPr>
          <w:p w14:paraId="0560EBFA" w14:textId="77777777" w:rsidR="00401406" w:rsidRDefault="00000000">
            <w:pPr>
              <w:cnfStyle w:val="000000100000" w:firstRow="0" w:lastRow="0" w:firstColumn="0" w:lastColumn="0" w:oddVBand="0" w:evenVBand="0" w:oddHBand="1" w:evenHBand="0" w:firstRowFirstColumn="0" w:firstRowLastColumn="0" w:lastRowFirstColumn="0" w:lastRowLastColumn="0"/>
            </w:pPr>
            <w:r>
              <w:t>High</w:t>
            </w:r>
          </w:p>
        </w:tc>
        <w:tc>
          <w:tcPr>
            <w:tcW w:w="1337" w:type="dxa"/>
          </w:tcPr>
          <w:p w14:paraId="72498E17" w14:textId="77777777" w:rsidR="00401406" w:rsidRDefault="00000000">
            <w:pPr>
              <w:cnfStyle w:val="000000100000" w:firstRow="0" w:lastRow="0" w:firstColumn="0" w:lastColumn="0" w:oddVBand="0" w:evenVBand="0" w:oddHBand="1" w:evenHBand="0" w:firstRowFirstColumn="0" w:firstRowLastColumn="0" w:lastRowFirstColumn="0" w:lastRowLastColumn="0"/>
            </w:pPr>
            <w:r>
              <w:t>Use agency + temporary credentials if possible. If forced to use AK/SK, implement rotation, least privilege policies, secret storage controls, and audit.</w:t>
            </w:r>
          </w:p>
        </w:tc>
        <w:tc>
          <w:tcPr>
            <w:tcW w:w="1337" w:type="dxa"/>
          </w:tcPr>
          <w:p w14:paraId="0ADCF202" w14:textId="77777777" w:rsidR="00401406" w:rsidRDefault="00000000">
            <w:pPr>
              <w:cnfStyle w:val="000000100000" w:firstRow="0" w:lastRow="0" w:firstColumn="0" w:lastColumn="0" w:oddVBand="0" w:evenVBand="0" w:oddHBand="1" w:evenHBand="0" w:firstRowFirstColumn="0" w:firstRowLastColumn="0" w:lastRowFirstColumn="0" w:lastRowLastColumn="0"/>
            </w:pPr>
            <w:r>
              <w:t>&lt;You/Sec&gt;</w:t>
            </w:r>
          </w:p>
        </w:tc>
        <w:tc>
          <w:tcPr>
            <w:tcW w:w="1337" w:type="dxa"/>
          </w:tcPr>
          <w:p w14:paraId="593CEEB2" w14:textId="77777777" w:rsidR="00401406" w:rsidRDefault="00000000">
            <w:pPr>
              <w:cnfStyle w:val="000000100000" w:firstRow="0" w:lastRow="0" w:firstColumn="0" w:lastColumn="0" w:oddVBand="0" w:evenVBand="0" w:oddHBand="1" w:evenHBand="0" w:firstRowFirstColumn="0" w:firstRowLastColumn="0" w:lastRowFirstColumn="0" w:lastRowLastColumn="0"/>
            </w:pPr>
            <w:r>
              <w:t>Open</w:t>
            </w:r>
          </w:p>
        </w:tc>
      </w:tr>
      <w:tr w:rsidR="00401406" w14:paraId="1EAB7CAB"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37" w:type="dxa"/>
          </w:tcPr>
          <w:p w14:paraId="78DDA523" w14:textId="77777777" w:rsidR="00401406" w:rsidRDefault="00000000">
            <w:r>
              <w:t>R4</w:t>
            </w:r>
          </w:p>
        </w:tc>
        <w:tc>
          <w:tcPr>
            <w:tcW w:w="1337" w:type="dxa"/>
          </w:tcPr>
          <w:p w14:paraId="6A153AC8" w14:textId="77777777" w:rsidR="00401406" w:rsidRDefault="00000000">
            <w:pPr>
              <w:cnfStyle w:val="000000010000" w:firstRow="0" w:lastRow="0" w:firstColumn="0" w:lastColumn="0" w:oddVBand="0" w:evenVBand="0" w:oddHBand="0" w:evenHBand="1" w:firstRowFirstColumn="0" w:firstRowLastColumn="0" w:lastRowFirstColumn="0" w:lastRowLastColumn="0"/>
            </w:pPr>
            <w:r>
              <w:t>No clear separation of duties for production applies (single approver).</w:t>
            </w:r>
          </w:p>
        </w:tc>
        <w:tc>
          <w:tcPr>
            <w:tcW w:w="1337" w:type="dxa"/>
          </w:tcPr>
          <w:p w14:paraId="4B7CE94A" w14:textId="77777777" w:rsidR="00401406"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337" w:type="dxa"/>
          </w:tcPr>
          <w:p w14:paraId="120EA589" w14:textId="77777777" w:rsidR="00401406" w:rsidRDefault="00000000">
            <w:pPr>
              <w:cnfStyle w:val="000000010000" w:firstRow="0" w:lastRow="0" w:firstColumn="0" w:lastColumn="0" w:oddVBand="0" w:evenVBand="0" w:oddHBand="0" w:evenHBand="1" w:firstRowFirstColumn="0" w:firstRowLastColumn="0" w:lastRowFirstColumn="0" w:lastRowLastColumn="0"/>
            </w:pPr>
            <w:r>
              <w:t>High</w:t>
            </w:r>
          </w:p>
        </w:tc>
        <w:tc>
          <w:tcPr>
            <w:tcW w:w="1337" w:type="dxa"/>
          </w:tcPr>
          <w:p w14:paraId="56F13097" w14:textId="77777777" w:rsidR="00401406" w:rsidRDefault="00000000">
            <w:pPr>
              <w:cnfStyle w:val="000000010000" w:firstRow="0" w:lastRow="0" w:firstColumn="0" w:lastColumn="0" w:oddVBand="0" w:evenVBand="0" w:oddHBand="0" w:evenHBand="1" w:firstRowFirstColumn="0" w:firstRowLastColumn="0" w:lastRowFirstColumn="0" w:lastRowLastColumn="0"/>
            </w:pPr>
            <w:r>
              <w:t>Establish environment approvals in ADO; require 2nd approver for prod; protect main branch; keep audit evidence.</w:t>
            </w:r>
          </w:p>
        </w:tc>
        <w:tc>
          <w:tcPr>
            <w:tcW w:w="1337" w:type="dxa"/>
          </w:tcPr>
          <w:p w14:paraId="7DE1F70E" w14:textId="77777777" w:rsidR="00401406" w:rsidRDefault="00000000">
            <w:pPr>
              <w:cnfStyle w:val="000000010000" w:firstRow="0" w:lastRow="0" w:firstColumn="0" w:lastColumn="0" w:oddVBand="0" w:evenVBand="0" w:oddHBand="0" w:evenHBand="1" w:firstRowFirstColumn="0" w:firstRowLastColumn="0" w:lastRowFirstColumn="0" w:lastRowLastColumn="0"/>
            </w:pPr>
            <w:r>
              <w:t>Verash Adams</w:t>
            </w:r>
          </w:p>
        </w:tc>
        <w:tc>
          <w:tcPr>
            <w:tcW w:w="1337" w:type="dxa"/>
          </w:tcPr>
          <w:p w14:paraId="60CFCAFF" w14:textId="77777777" w:rsidR="00401406" w:rsidRDefault="00000000">
            <w:pPr>
              <w:cnfStyle w:val="000000010000" w:firstRow="0" w:lastRow="0" w:firstColumn="0" w:lastColumn="0" w:oddVBand="0" w:evenVBand="0" w:oddHBand="0" w:evenHBand="1" w:firstRowFirstColumn="0" w:firstRowLastColumn="0" w:lastRowFirstColumn="0" w:lastRowLastColumn="0"/>
            </w:pPr>
            <w:r>
              <w:t>Open</w:t>
            </w:r>
          </w:p>
        </w:tc>
      </w:tr>
      <w:tr w:rsidR="00401406" w14:paraId="6438C7A7"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37" w:type="dxa"/>
          </w:tcPr>
          <w:p w14:paraId="33DA7268" w14:textId="77777777" w:rsidR="00401406" w:rsidRDefault="00000000">
            <w:r>
              <w:t>R5</w:t>
            </w:r>
          </w:p>
        </w:tc>
        <w:tc>
          <w:tcPr>
            <w:tcW w:w="1337" w:type="dxa"/>
          </w:tcPr>
          <w:p w14:paraId="5E63C1CB" w14:textId="77777777" w:rsidR="00401406" w:rsidRDefault="00000000">
            <w:pPr>
              <w:cnfStyle w:val="000000100000" w:firstRow="0" w:lastRow="0" w:firstColumn="0" w:lastColumn="0" w:oddVBand="0" w:evenVBand="0" w:oddHBand="1" w:evenHBand="0" w:firstRowFirstColumn="0" w:firstRowLastColumn="0" w:lastRowFirstColumn="0" w:lastRowLastColumn="0"/>
            </w:pPr>
            <w:r>
              <w:t>Terraform remote state backend (OBS) not properly secured or lacks locking, causing state corruption.</w:t>
            </w:r>
          </w:p>
        </w:tc>
        <w:tc>
          <w:tcPr>
            <w:tcW w:w="1337" w:type="dxa"/>
          </w:tcPr>
          <w:p w14:paraId="340E638F" w14:textId="77777777" w:rsidR="00401406"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37" w:type="dxa"/>
          </w:tcPr>
          <w:p w14:paraId="270E447C" w14:textId="77777777" w:rsidR="00401406" w:rsidRDefault="00000000">
            <w:pPr>
              <w:cnfStyle w:val="000000100000" w:firstRow="0" w:lastRow="0" w:firstColumn="0" w:lastColumn="0" w:oddVBand="0" w:evenVBand="0" w:oddHBand="1" w:evenHBand="0" w:firstRowFirstColumn="0" w:firstRowLastColumn="0" w:lastRowFirstColumn="0" w:lastRowLastColumn="0"/>
            </w:pPr>
            <w:r>
              <w:t>High</w:t>
            </w:r>
          </w:p>
        </w:tc>
        <w:tc>
          <w:tcPr>
            <w:tcW w:w="1337" w:type="dxa"/>
          </w:tcPr>
          <w:p w14:paraId="69661339" w14:textId="77777777" w:rsidR="00401406" w:rsidRDefault="00000000">
            <w:pPr>
              <w:cnfStyle w:val="000000100000" w:firstRow="0" w:lastRow="0" w:firstColumn="0" w:lastColumn="0" w:oddVBand="0" w:evenVBand="0" w:oddHBand="1" w:evenHBand="0" w:firstRowFirstColumn="0" w:firstRowLastColumn="0" w:lastRowFirstColumn="0" w:lastRowLastColumn="0"/>
            </w:pPr>
            <w:r>
              <w:t>Design state bucket per env; restrict access; enable versioning; implement process controls (single apply at a time) or tooling to lock.</w:t>
            </w:r>
          </w:p>
        </w:tc>
        <w:tc>
          <w:tcPr>
            <w:tcW w:w="1337" w:type="dxa"/>
          </w:tcPr>
          <w:p w14:paraId="0BFC6B2B" w14:textId="77777777" w:rsidR="00401406" w:rsidRDefault="00000000">
            <w:pPr>
              <w:cnfStyle w:val="000000100000" w:firstRow="0" w:lastRow="0" w:firstColumn="0" w:lastColumn="0" w:oddVBand="0" w:evenVBand="0" w:oddHBand="1" w:evenHBand="0" w:firstRowFirstColumn="0" w:firstRowLastColumn="0" w:lastRowFirstColumn="0" w:lastRowLastColumn="0"/>
            </w:pPr>
            <w:r>
              <w:t>&lt;You&gt;</w:t>
            </w:r>
          </w:p>
        </w:tc>
        <w:tc>
          <w:tcPr>
            <w:tcW w:w="1337" w:type="dxa"/>
          </w:tcPr>
          <w:p w14:paraId="6DA814F4" w14:textId="77777777" w:rsidR="00401406" w:rsidRDefault="00000000">
            <w:pPr>
              <w:cnfStyle w:val="000000100000" w:firstRow="0" w:lastRow="0" w:firstColumn="0" w:lastColumn="0" w:oddVBand="0" w:evenVBand="0" w:oddHBand="1" w:evenHBand="0" w:firstRowFirstColumn="0" w:firstRowLastColumn="0" w:lastRowFirstColumn="0" w:lastRowLastColumn="0"/>
            </w:pPr>
            <w:r>
              <w:t>Open</w:t>
            </w:r>
          </w:p>
        </w:tc>
      </w:tr>
      <w:tr w:rsidR="00401406" w14:paraId="2C752D95"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37" w:type="dxa"/>
          </w:tcPr>
          <w:p w14:paraId="71504AF9" w14:textId="77777777" w:rsidR="00401406" w:rsidRDefault="00000000">
            <w:r>
              <w:lastRenderedPageBreak/>
              <w:t>R6</w:t>
            </w:r>
          </w:p>
        </w:tc>
        <w:tc>
          <w:tcPr>
            <w:tcW w:w="1337" w:type="dxa"/>
          </w:tcPr>
          <w:p w14:paraId="30593595" w14:textId="77777777" w:rsidR="00401406" w:rsidRDefault="00000000">
            <w:pPr>
              <w:cnfStyle w:val="000000010000" w:firstRow="0" w:lastRow="0" w:firstColumn="0" w:lastColumn="0" w:oddVBand="0" w:evenVBand="0" w:oddHBand="0" w:evenHBand="1" w:firstRowFirstColumn="0" w:firstRowLastColumn="0" w:lastRowFirstColumn="0" w:lastRowLastColumn="0"/>
            </w:pPr>
            <w:r>
              <w:t>DB baseline does not meet stakeholder expectations (backup retention, HA, logging, encryption).</w:t>
            </w:r>
          </w:p>
        </w:tc>
        <w:tc>
          <w:tcPr>
            <w:tcW w:w="1337" w:type="dxa"/>
          </w:tcPr>
          <w:p w14:paraId="69696A2C" w14:textId="77777777" w:rsidR="00401406"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337" w:type="dxa"/>
          </w:tcPr>
          <w:p w14:paraId="0C1AFA0C" w14:textId="77777777" w:rsidR="00401406" w:rsidRDefault="00000000">
            <w:pPr>
              <w:cnfStyle w:val="000000010000" w:firstRow="0" w:lastRow="0" w:firstColumn="0" w:lastColumn="0" w:oddVBand="0" w:evenVBand="0" w:oddHBand="0" w:evenHBand="1" w:firstRowFirstColumn="0" w:firstRowLastColumn="0" w:lastRowFirstColumn="0" w:lastRowLastColumn="0"/>
            </w:pPr>
            <w:r>
              <w:t>High</w:t>
            </w:r>
          </w:p>
        </w:tc>
        <w:tc>
          <w:tcPr>
            <w:tcW w:w="1337" w:type="dxa"/>
          </w:tcPr>
          <w:p w14:paraId="01F74C98" w14:textId="77777777" w:rsidR="00401406" w:rsidRDefault="00000000">
            <w:pPr>
              <w:cnfStyle w:val="000000010000" w:firstRow="0" w:lastRow="0" w:firstColumn="0" w:lastColumn="0" w:oddVBand="0" w:evenVBand="0" w:oddHBand="0" w:evenHBand="1" w:firstRowFirstColumn="0" w:firstRowLastColumn="0" w:lastRowFirstColumn="0" w:lastRowLastColumn="0"/>
            </w:pPr>
            <w:r>
              <w:t>Obtain ABSA baseline reference if possible. Run workshop to confirm requirements; document deviations and approvals.</w:t>
            </w:r>
          </w:p>
        </w:tc>
        <w:tc>
          <w:tcPr>
            <w:tcW w:w="1337" w:type="dxa"/>
          </w:tcPr>
          <w:p w14:paraId="07421978" w14:textId="77777777" w:rsidR="00401406" w:rsidRDefault="00000000">
            <w:pPr>
              <w:cnfStyle w:val="000000010000" w:firstRow="0" w:lastRow="0" w:firstColumn="0" w:lastColumn="0" w:oddVBand="0" w:evenVBand="0" w:oddHBand="0" w:evenHBand="1" w:firstRowFirstColumn="0" w:firstRowLastColumn="0" w:lastRowFirstColumn="0" w:lastRowLastColumn="0"/>
            </w:pPr>
            <w:r>
              <w:t>&lt;You/DBA&gt;</w:t>
            </w:r>
          </w:p>
        </w:tc>
        <w:tc>
          <w:tcPr>
            <w:tcW w:w="1337" w:type="dxa"/>
          </w:tcPr>
          <w:p w14:paraId="0DD7D78E" w14:textId="77777777" w:rsidR="00401406" w:rsidRDefault="00000000">
            <w:pPr>
              <w:cnfStyle w:val="000000010000" w:firstRow="0" w:lastRow="0" w:firstColumn="0" w:lastColumn="0" w:oddVBand="0" w:evenVBand="0" w:oddHBand="0" w:evenHBand="1" w:firstRowFirstColumn="0" w:firstRowLastColumn="0" w:lastRowFirstColumn="0" w:lastRowLastColumn="0"/>
            </w:pPr>
            <w:r>
              <w:t>Open</w:t>
            </w:r>
          </w:p>
        </w:tc>
      </w:tr>
      <w:tr w:rsidR="00401406" w14:paraId="407D31CB"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37" w:type="dxa"/>
          </w:tcPr>
          <w:p w14:paraId="266270E7" w14:textId="77777777" w:rsidR="00401406" w:rsidRDefault="00000000">
            <w:r>
              <w:t>R7</w:t>
            </w:r>
          </w:p>
        </w:tc>
        <w:tc>
          <w:tcPr>
            <w:tcW w:w="1337" w:type="dxa"/>
          </w:tcPr>
          <w:p w14:paraId="29921FDB" w14:textId="77777777" w:rsidR="00401406" w:rsidRDefault="00000000">
            <w:pPr>
              <w:cnfStyle w:val="000000100000" w:firstRow="0" w:lastRow="0" w:firstColumn="0" w:lastColumn="0" w:oddVBand="0" w:evenVBand="0" w:oddHBand="1" w:evenHBand="0" w:firstRowFirstColumn="0" w:firstRowLastColumn="0" w:lastRowFirstColumn="0" w:lastRowLastColumn="0"/>
            </w:pPr>
            <w:r>
              <w:t>Operational ownership unclear for managed DBs (patch windows, monitoring, incident response).</w:t>
            </w:r>
          </w:p>
        </w:tc>
        <w:tc>
          <w:tcPr>
            <w:tcW w:w="1337" w:type="dxa"/>
          </w:tcPr>
          <w:p w14:paraId="65DCCCCA" w14:textId="77777777" w:rsidR="00401406"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37" w:type="dxa"/>
          </w:tcPr>
          <w:p w14:paraId="62A95ABA" w14:textId="77777777" w:rsidR="00401406"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37" w:type="dxa"/>
          </w:tcPr>
          <w:p w14:paraId="160A84F6" w14:textId="77777777" w:rsidR="00401406" w:rsidRDefault="00000000">
            <w:pPr>
              <w:cnfStyle w:val="000000100000" w:firstRow="0" w:lastRow="0" w:firstColumn="0" w:lastColumn="0" w:oddVBand="0" w:evenVBand="0" w:oddHBand="1" w:evenHBand="0" w:firstRowFirstColumn="0" w:firstRowLastColumn="0" w:lastRowFirstColumn="0" w:lastRowLastColumn="0"/>
            </w:pPr>
            <w:r>
              <w:t>Define RACI: platform vs DBA vs app team. Create runbooks and alert routing. Agree on maintenance windows.</w:t>
            </w:r>
          </w:p>
        </w:tc>
        <w:tc>
          <w:tcPr>
            <w:tcW w:w="1337" w:type="dxa"/>
          </w:tcPr>
          <w:p w14:paraId="2C9BA0B8" w14:textId="77777777" w:rsidR="00401406" w:rsidRDefault="00000000">
            <w:pPr>
              <w:cnfStyle w:val="000000100000" w:firstRow="0" w:lastRow="0" w:firstColumn="0" w:lastColumn="0" w:oddVBand="0" w:evenVBand="0" w:oddHBand="1" w:evenHBand="0" w:firstRowFirstColumn="0" w:firstRowLastColumn="0" w:lastRowFirstColumn="0" w:lastRowLastColumn="0"/>
            </w:pPr>
            <w:r>
              <w:t>&lt;You/Ops&gt;</w:t>
            </w:r>
          </w:p>
        </w:tc>
        <w:tc>
          <w:tcPr>
            <w:tcW w:w="1337" w:type="dxa"/>
          </w:tcPr>
          <w:p w14:paraId="69717407" w14:textId="77777777" w:rsidR="00401406" w:rsidRDefault="00000000">
            <w:pPr>
              <w:cnfStyle w:val="000000100000" w:firstRow="0" w:lastRow="0" w:firstColumn="0" w:lastColumn="0" w:oddVBand="0" w:evenVBand="0" w:oddHBand="1" w:evenHBand="0" w:firstRowFirstColumn="0" w:firstRowLastColumn="0" w:lastRowFirstColumn="0" w:lastRowLastColumn="0"/>
            </w:pPr>
            <w:r>
              <w:t>Open</w:t>
            </w:r>
          </w:p>
        </w:tc>
      </w:tr>
      <w:tr w:rsidR="00401406" w14:paraId="066325DE"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37" w:type="dxa"/>
          </w:tcPr>
          <w:p w14:paraId="1DEC1F40" w14:textId="77777777" w:rsidR="00401406" w:rsidRDefault="00000000">
            <w:r>
              <w:t>R8</w:t>
            </w:r>
          </w:p>
        </w:tc>
        <w:tc>
          <w:tcPr>
            <w:tcW w:w="1337" w:type="dxa"/>
          </w:tcPr>
          <w:p w14:paraId="0677A050" w14:textId="77777777" w:rsidR="00401406" w:rsidRDefault="00000000">
            <w:pPr>
              <w:cnfStyle w:val="000000010000" w:firstRow="0" w:lastRow="0" w:firstColumn="0" w:lastColumn="0" w:oddVBand="0" w:evenVBand="0" w:oddHBand="0" w:evenHBand="1" w:firstRowFirstColumn="0" w:firstRowLastColumn="0" w:lastRowFirstColumn="0" w:lastRowLastColumn="0"/>
            </w:pPr>
            <w:r>
              <w:t>Messy landscape causes uncontrolled changes outside Terraform (drift).</w:t>
            </w:r>
          </w:p>
        </w:tc>
        <w:tc>
          <w:tcPr>
            <w:tcW w:w="1337" w:type="dxa"/>
          </w:tcPr>
          <w:p w14:paraId="364DCA2C" w14:textId="77777777" w:rsidR="00401406" w:rsidRDefault="00000000">
            <w:pPr>
              <w:cnfStyle w:val="000000010000" w:firstRow="0" w:lastRow="0" w:firstColumn="0" w:lastColumn="0" w:oddVBand="0" w:evenVBand="0" w:oddHBand="0" w:evenHBand="1" w:firstRowFirstColumn="0" w:firstRowLastColumn="0" w:lastRowFirstColumn="0" w:lastRowLastColumn="0"/>
            </w:pPr>
            <w:r>
              <w:t>High</w:t>
            </w:r>
          </w:p>
        </w:tc>
        <w:tc>
          <w:tcPr>
            <w:tcW w:w="1337" w:type="dxa"/>
          </w:tcPr>
          <w:p w14:paraId="6151BACC" w14:textId="77777777" w:rsidR="00401406"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337" w:type="dxa"/>
          </w:tcPr>
          <w:p w14:paraId="17780286" w14:textId="77777777" w:rsidR="00401406" w:rsidRDefault="00000000">
            <w:pPr>
              <w:cnfStyle w:val="000000010000" w:firstRow="0" w:lastRow="0" w:firstColumn="0" w:lastColumn="0" w:oddVBand="0" w:evenVBand="0" w:oddHBand="0" w:evenHBand="1" w:firstRowFirstColumn="0" w:firstRowLastColumn="0" w:lastRowFirstColumn="0" w:lastRowLastColumn="0"/>
            </w:pPr>
            <w:r>
              <w:t>Implement drift detection plans; restrict console access; adopt 'Terraform is the source of truth' policy for managed resources.</w:t>
            </w:r>
          </w:p>
        </w:tc>
        <w:tc>
          <w:tcPr>
            <w:tcW w:w="1337" w:type="dxa"/>
          </w:tcPr>
          <w:p w14:paraId="72057D0F" w14:textId="77777777" w:rsidR="00401406" w:rsidRDefault="00000000">
            <w:pPr>
              <w:cnfStyle w:val="000000010000" w:firstRow="0" w:lastRow="0" w:firstColumn="0" w:lastColumn="0" w:oddVBand="0" w:evenVBand="0" w:oddHBand="0" w:evenHBand="1" w:firstRowFirstColumn="0" w:firstRowLastColumn="0" w:lastRowFirstColumn="0" w:lastRowLastColumn="0"/>
            </w:pPr>
            <w:r>
              <w:t>&lt;You&gt;</w:t>
            </w:r>
          </w:p>
        </w:tc>
        <w:tc>
          <w:tcPr>
            <w:tcW w:w="1337" w:type="dxa"/>
          </w:tcPr>
          <w:p w14:paraId="579B92FF" w14:textId="77777777" w:rsidR="00401406" w:rsidRDefault="00000000">
            <w:pPr>
              <w:cnfStyle w:val="000000010000" w:firstRow="0" w:lastRow="0" w:firstColumn="0" w:lastColumn="0" w:oddVBand="0" w:evenVBand="0" w:oddHBand="0" w:evenHBand="1" w:firstRowFirstColumn="0" w:firstRowLastColumn="0" w:lastRowFirstColumn="0" w:lastRowLastColumn="0"/>
            </w:pPr>
            <w:r>
              <w:t>Open</w:t>
            </w:r>
          </w:p>
        </w:tc>
      </w:tr>
      <w:tr w:rsidR="00401406" w14:paraId="0247CC6D"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37" w:type="dxa"/>
          </w:tcPr>
          <w:p w14:paraId="24B07856" w14:textId="77777777" w:rsidR="00401406" w:rsidRDefault="00000000">
            <w:r>
              <w:t>R9</w:t>
            </w:r>
          </w:p>
        </w:tc>
        <w:tc>
          <w:tcPr>
            <w:tcW w:w="1337" w:type="dxa"/>
          </w:tcPr>
          <w:p w14:paraId="2105480C" w14:textId="77777777" w:rsidR="00401406" w:rsidRDefault="00000000">
            <w:pPr>
              <w:cnfStyle w:val="000000100000" w:firstRow="0" w:lastRow="0" w:firstColumn="0" w:lastColumn="0" w:oddVBand="0" w:evenVBand="0" w:oddHBand="1" w:evenHBand="0" w:firstRowFirstColumn="0" w:firstRowLastColumn="0" w:lastRowFirstColumn="0" w:lastRowLastColumn="0"/>
            </w:pPr>
            <w:r>
              <w:t>DB network exposure (wrong security group rules / accidental public access).</w:t>
            </w:r>
          </w:p>
        </w:tc>
        <w:tc>
          <w:tcPr>
            <w:tcW w:w="1337" w:type="dxa"/>
          </w:tcPr>
          <w:p w14:paraId="62A9AECD" w14:textId="77777777" w:rsidR="00401406" w:rsidRDefault="00000000">
            <w:pPr>
              <w:cnfStyle w:val="000000100000" w:firstRow="0" w:lastRow="0" w:firstColumn="0" w:lastColumn="0" w:oddVBand="0" w:evenVBand="0" w:oddHBand="1" w:evenHBand="0" w:firstRowFirstColumn="0" w:firstRowLastColumn="0" w:lastRowFirstColumn="0" w:lastRowLastColumn="0"/>
            </w:pPr>
            <w:r>
              <w:t>Low</w:t>
            </w:r>
          </w:p>
        </w:tc>
        <w:tc>
          <w:tcPr>
            <w:tcW w:w="1337" w:type="dxa"/>
          </w:tcPr>
          <w:p w14:paraId="22A3E264" w14:textId="77777777" w:rsidR="00401406" w:rsidRDefault="00000000">
            <w:pPr>
              <w:cnfStyle w:val="000000100000" w:firstRow="0" w:lastRow="0" w:firstColumn="0" w:lastColumn="0" w:oddVBand="0" w:evenVBand="0" w:oddHBand="1" w:evenHBand="0" w:firstRowFirstColumn="0" w:firstRowLastColumn="0" w:lastRowFirstColumn="0" w:lastRowLastColumn="0"/>
            </w:pPr>
            <w:r>
              <w:t>High</w:t>
            </w:r>
          </w:p>
        </w:tc>
        <w:tc>
          <w:tcPr>
            <w:tcW w:w="1337" w:type="dxa"/>
          </w:tcPr>
          <w:p w14:paraId="0430C9BC" w14:textId="77777777" w:rsidR="00401406" w:rsidRDefault="00000000">
            <w:pPr>
              <w:cnfStyle w:val="000000100000" w:firstRow="0" w:lastRow="0" w:firstColumn="0" w:lastColumn="0" w:oddVBand="0" w:evenVBand="0" w:oddHBand="1" w:evenHBand="0" w:firstRowFirstColumn="0" w:firstRowLastColumn="0" w:lastRowFirstColumn="0" w:lastRowLastColumn="0"/>
            </w:pPr>
            <w:r>
              <w:t>Default DB subnets to private only; deny public IPs; require SG rules to reference known app SGs; run security reviews.</w:t>
            </w:r>
          </w:p>
        </w:tc>
        <w:tc>
          <w:tcPr>
            <w:tcW w:w="1337" w:type="dxa"/>
          </w:tcPr>
          <w:p w14:paraId="5EB7D5A3" w14:textId="77777777" w:rsidR="00401406" w:rsidRDefault="00000000">
            <w:pPr>
              <w:cnfStyle w:val="000000100000" w:firstRow="0" w:lastRow="0" w:firstColumn="0" w:lastColumn="0" w:oddVBand="0" w:evenVBand="0" w:oddHBand="1" w:evenHBand="0" w:firstRowFirstColumn="0" w:firstRowLastColumn="0" w:lastRowFirstColumn="0" w:lastRowLastColumn="0"/>
            </w:pPr>
            <w:r>
              <w:t>&lt;You/Sec/Net&gt;</w:t>
            </w:r>
          </w:p>
        </w:tc>
        <w:tc>
          <w:tcPr>
            <w:tcW w:w="1337" w:type="dxa"/>
          </w:tcPr>
          <w:p w14:paraId="4D8BABBA" w14:textId="77777777" w:rsidR="00401406" w:rsidRDefault="00000000">
            <w:pPr>
              <w:cnfStyle w:val="000000100000" w:firstRow="0" w:lastRow="0" w:firstColumn="0" w:lastColumn="0" w:oddVBand="0" w:evenVBand="0" w:oddHBand="1" w:evenHBand="0" w:firstRowFirstColumn="0" w:firstRowLastColumn="0" w:lastRowFirstColumn="0" w:lastRowLastColumn="0"/>
            </w:pPr>
            <w:r>
              <w:t>Open</w:t>
            </w:r>
          </w:p>
        </w:tc>
      </w:tr>
      <w:tr w:rsidR="00401406" w14:paraId="07E61317"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37" w:type="dxa"/>
          </w:tcPr>
          <w:p w14:paraId="177A1A83" w14:textId="77777777" w:rsidR="00401406" w:rsidRDefault="00000000">
            <w:r>
              <w:lastRenderedPageBreak/>
              <w:t>R10</w:t>
            </w:r>
          </w:p>
        </w:tc>
        <w:tc>
          <w:tcPr>
            <w:tcW w:w="1337" w:type="dxa"/>
          </w:tcPr>
          <w:p w14:paraId="4257CDD0" w14:textId="77777777" w:rsidR="00401406" w:rsidRDefault="00000000">
            <w:pPr>
              <w:cnfStyle w:val="000000010000" w:firstRow="0" w:lastRow="0" w:firstColumn="0" w:lastColumn="0" w:oddVBand="0" w:evenVBand="0" w:oddHBand="0" w:evenHBand="1" w:firstRowFirstColumn="0" w:firstRowLastColumn="0" w:lastRowFirstColumn="0" w:lastRowLastColumn="0"/>
            </w:pPr>
            <w:r>
              <w:t>Backup/restore not tested; false confidence in recovery.</w:t>
            </w:r>
          </w:p>
        </w:tc>
        <w:tc>
          <w:tcPr>
            <w:tcW w:w="1337" w:type="dxa"/>
          </w:tcPr>
          <w:p w14:paraId="3D7F7436" w14:textId="77777777" w:rsidR="00401406"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337" w:type="dxa"/>
          </w:tcPr>
          <w:p w14:paraId="5D9A18AD" w14:textId="77777777" w:rsidR="00401406" w:rsidRDefault="00000000">
            <w:pPr>
              <w:cnfStyle w:val="000000010000" w:firstRow="0" w:lastRow="0" w:firstColumn="0" w:lastColumn="0" w:oddVBand="0" w:evenVBand="0" w:oddHBand="0" w:evenHBand="1" w:firstRowFirstColumn="0" w:firstRowLastColumn="0" w:lastRowFirstColumn="0" w:lastRowLastColumn="0"/>
            </w:pPr>
            <w:r>
              <w:t>High</w:t>
            </w:r>
          </w:p>
        </w:tc>
        <w:tc>
          <w:tcPr>
            <w:tcW w:w="1337" w:type="dxa"/>
          </w:tcPr>
          <w:p w14:paraId="7BB1959D" w14:textId="77777777" w:rsidR="00401406" w:rsidRDefault="00000000">
            <w:pPr>
              <w:cnfStyle w:val="000000010000" w:firstRow="0" w:lastRow="0" w:firstColumn="0" w:lastColumn="0" w:oddVBand="0" w:evenVBand="0" w:oddHBand="0" w:evenHBand="1" w:firstRowFirstColumn="0" w:firstRowLastColumn="0" w:lastRowFirstColumn="0" w:lastRowLastColumn="0"/>
            </w:pPr>
            <w:r>
              <w:t>Schedule quarterly restore tests in non-prod; capture evidence; define and monitor backup failure alerts.</w:t>
            </w:r>
          </w:p>
        </w:tc>
        <w:tc>
          <w:tcPr>
            <w:tcW w:w="1337" w:type="dxa"/>
          </w:tcPr>
          <w:p w14:paraId="66C59009" w14:textId="77777777" w:rsidR="00401406" w:rsidRDefault="00000000">
            <w:pPr>
              <w:cnfStyle w:val="000000010000" w:firstRow="0" w:lastRow="0" w:firstColumn="0" w:lastColumn="0" w:oddVBand="0" w:evenVBand="0" w:oddHBand="0" w:evenHBand="1" w:firstRowFirstColumn="0" w:firstRowLastColumn="0" w:lastRowFirstColumn="0" w:lastRowLastColumn="0"/>
            </w:pPr>
            <w:r>
              <w:t>&lt;DBA/Ops&gt;</w:t>
            </w:r>
          </w:p>
        </w:tc>
        <w:tc>
          <w:tcPr>
            <w:tcW w:w="1337" w:type="dxa"/>
          </w:tcPr>
          <w:p w14:paraId="4433879B" w14:textId="77777777" w:rsidR="00401406" w:rsidRDefault="00000000">
            <w:pPr>
              <w:cnfStyle w:val="000000010000" w:firstRow="0" w:lastRow="0" w:firstColumn="0" w:lastColumn="0" w:oddVBand="0" w:evenVBand="0" w:oddHBand="0" w:evenHBand="1" w:firstRowFirstColumn="0" w:firstRowLastColumn="0" w:lastRowFirstColumn="0" w:lastRowLastColumn="0"/>
            </w:pPr>
            <w:r>
              <w:t>Open</w:t>
            </w:r>
          </w:p>
        </w:tc>
      </w:tr>
    </w:tbl>
    <w:p w14:paraId="2076FB4D" w14:textId="77777777" w:rsidR="00401406" w:rsidRDefault="00401406">
      <w:pPr>
        <w:spacing w:after="120"/>
      </w:pPr>
    </w:p>
    <w:p w14:paraId="0F937751" w14:textId="77777777" w:rsidR="00401406" w:rsidRDefault="00000000">
      <w:pPr>
        <w:pStyle w:val="Heading1"/>
        <w:spacing w:before="280" w:after="120"/>
      </w:pPr>
      <w:r>
        <w:t>8. Huawei engagement: meeting with Jenile and workshop plan</w:t>
      </w:r>
    </w:p>
    <w:p w14:paraId="275516B3" w14:textId="77777777" w:rsidR="00401406" w:rsidRDefault="00000000">
      <w:pPr>
        <w:pStyle w:val="Heading2"/>
        <w:spacing w:before="280" w:after="120"/>
      </w:pPr>
      <w:r>
        <w:t>8.1 Summary of meeting with Jenile (Huawei) – draft notes</w:t>
      </w:r>
    </w:p>
    <w:p w14:paraId="06549451" w14:textId="77777777" w:rsidR="00401406" w:rsidRDefault="00000000">
      <w:pPr>
        <w:spacing w:after="120"/>
      </w:pPr>
      <w:r>
        <w:t>This section captures the key points to communicate back to Pragasen. Update with the exact date/time and action owners.</w:t>
      </w:r>
    </w:p>
    <w:p w14:paraId="75CA9F3F" w14:textId="77777777" w:rsidR="00401406" w:rsidRDefault="00000000">
      <w:pPr>
        <w:pStyle w:val="ListBullet"/>
      </w:pPr>
      <w:r>
        <w:t>Objective: align on the technical enablement required to deploy into Huawei Cloud Stack using Terraform and Azure DevOps self-hosted agents.</w:t>
      </w:r>
    </w:p>
    <w:p w14:paraId="794C1A16" w14:textId="77777777" w:rsidR="00401406" w:rsidRDefault="00000000">
      <w:pPr>
        <w:pStyle w:val="ListBullet"/>
      </w:pPr>
      <w:r>
        <w:t>Outcome: agreed to run targeted workshops to confirm provider support, IAM patterns (agency vs AK/SK), RDS service capabilities, and network prerequisites.</w:t>
      </w:r>
    </w:p>
    <w:p w14:paraId="7791B4E6" w14:textId="77777777" w:rsidR="00401406" w:rsidRDefault="00000000">
      <w:pPr>
        <w:pStyle w:val="ListBullet"/>
      </w:pPr>
      <w:r>
        <w:t>Key ask from Huawei: provide HCS API endpoints, tenant/region details, and supported Terraform provider guidance for the specific HCS version.</w:t>
      </w:r>
    </w:p>
    <w:p w14:paraId="2BD5E5F3" w14:textId="77777777" w:rsidR="00401406" w:rsidRDefault="00000000">
      <w:pPr>
        <w:pStyle w:val="ListBullet"/>
      </w:pPr>
      <w:r>
        <w:t>Key ask from us: confirm whether temporary credentials via agency are enabled/approved for pipelines; confirm any enterprise constraints (proxy, certificates, outbound rules).</w:t>
      </w:r>
    </w:p>
    <w:p w14:paraId="47E361A3" w14:textId="77777777" w:rsidR="00401406" w:rsidRDefault="00000000">
      <w:pPr>
        <w:pStyle w:val="Heading2"/>
        <w:spacing w:before="280" w:after="120"/>
      </w:pPr>
      <w:r>
        <w:t>8.2 Proposed workshop backlog (recommended)</w:t>
      </w:r>
    </w:p>
    <w:tbl>
      <w:tblPr>
        <w:tblStyle w:val="LightGrid-Accent1"/>
        <w:tblW w:w="0" w:type="auto"/>
        <w:jc w:val="center"/>
        <w:tblLook w:val="04A0" w:firstRow="1" w:lastRow="0" w:firstColumn="1" w:lastColumn="0" w:noHBand="0" w:noVBand="1"/>
      </w:tblPr>
      <w:tblGrid>
        <w:gridCol w:w="2340"/>
        <w:gridCol w:w="2340"/>
        <w:gridCol w:w="2340"/>
        <w:gridCol w:w="2340"/>
      </w:tblGrid>
      <w:tr w:rsidR="00401406" w14:paraId="13BFDFFF" w14:textId="77777777" w:rsidTr="0040140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E8F0FE"/>
          </w:tcPr>
          <w:p w14:paraId="79257331" w14:textId="77777777" w:rsidR="00401406" w:rsidRDefault="00000000">
            <w:r>
              <w:rPr>
                <w:color w:val="103F78"/>
              </w:rPr>
              <w:t>Workshop</w:t>
            </w:r>
          </w:p>
        </w:tc>
        <w:tc>
          <w:tcPr>
            <w:tcW w:w="2340" w:type="dxa"/>
            <w:shd w:val="clear" w:color="auto" w:fill="E8F0FE"/>
          </w:tcPr>
          <w:p w14:paraId="2CC11BDC"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Objectives</w:t>
            </w:r>
          </w:p>
        </w:tc>
        <w:tc>
          <w:tcPr>
            <w:tcW w:w="2340" w:type="dxa"/>
            <w:shd w:val="clear" w:color="auto" w:fill="E8F0FE"/>
          </w:tcPr>
          <w:p w14:paraId="0756808C"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Outputs</w:t>
            </w:r>
          </w:p>
        </w:tc>
        <w:tc>
          <w:tcPr>
            <w:tcW w:w="2340" w:type="dxa"/>
            <w:shd w:val="clear" w:color="auto" w:fill="E8F0FE"/>
          </w:tcPr>
          <w:p w14:paraId="1C8E2220"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Attendees (suggested)</w:t>
            </w:r>
          </w:p>
        </w:tc>
      </w:tr>
      <w:tr w:rsidR="00401406" w14:paraId="37D3158B"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43010038" w14:textId="77777777" w:rsidR="00401406" w:rsidRDefault="00000000">
            <w:r>
              <w:t>W1 – Identity &amp; IAM for automation</w:t>
            </w:r>
          </w:p>
        </w:tc>
        <w:tc>
          <w:tcPr>
            <w:tcW w:w="2340" w:type="dxa"/>
          </w:tcPr>
          <w:p w14:paraId="1872423B" w14:textId="77777777" w:rsidR="00401406" w:rsidRDefault="00000000">
            <w:pPr>
              <w:cnfStyle w:val="000000100000" w:firstRow="0" w:lastRow="0" w:firstColumn="0" w:lastColumn="0" w:oddVBand="0" w:evenVBand="0" w:oddHBand="1" w:evenHBand="0" w:firstRowFirstColumn="0" w:firstRowLastColumn="0" w:lastRowFirstColumn="0" w:lastRowLastColumn="0"/>
            </w:pPr>
            <w:r>
              <w:t>Decide pipeline identity model; agency/role design; least privilege policies.</w:t>
            </w:r>
          </w:p>
        </w:tc>
        <w:tc>
          <w:tcPr>
            <w:tcW w:w="2340" w:type="dxa"/>
          </w:tcPr>
          <w:p w14:paraId="72639BC2" w14:textId="77777777" w:rsidR="00401406" w:rsidRDefault="00000000">
            <w:pPr>
              <w:cnfStyle w:val="000000100000" w:firstRow="0" w:lastRow="0" w:firstColumn="0" w:lastColumn="0" w:oddVBand="0" w:evenVBand="0" w:oddHBand="1" w:evenHBand="0" w:firstRowFirstColumn="0" w:firstRowLastColumn="0" w:lastRowFirstColumn="0" w:lastRowLastColumn="0"/>
            </w:pPr>
            <w:r>
              <w:t>Agreed IAM pattern + policy templates + credential issuance flow.</w:t>
            </w:r>
          </w:p>
        </w:tc>
        <w:tc>
          <w:tcPr>
            <w:tcW w:w="2340" w:type="dxa"/>
          </w:tcPr>
          <w:p w14:paraId="725B68DF" w14:textId="77777777" w:rsidR="00401406" w:rsidRDefault="00000000">
            <w:pPr>
              <w:cnfStyle w:val="000000100000" w:firstRow="0" w:lastRow="0" w:firstColumn="0" w:lastColumn="0" w:oddVBand="0" w:evenVBand="0" w:oddHBand="1" w:evenHBand="0" w:firstRowFirstColumn="0" w:firstRowLastColumn="0" w:lastRowFirstColumn="0" w:lastRowLastColumn="0"/>
            </w:pPr>
            <w:r>
              <w:t>You, Security/IAM, Huawei IAM SME, RedMps infrastructure engineers</w:t>
            </w:r>
          </w:p>
        </w:tc>
      </w:tr>
      <w:tr w:rsidR="00401406" w14:paraId="74521B57"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37EE49F1" w14:textId="77777777" w:rsidR="00401406" w:rsidRDefault="00000000">
            <w:r>
              <w:t>W2 – Terraform provider &amp; state backend</w:t>
            </w:r>
          </w:p>
        </w:tc>
        <w:tc>
          <w:tcPr>
            <w:tcW w:w="2340" w:type="dxa"/>
          </w:tcPr>
          <w:p w14:paraId="4B97713A" w14:textId="77777777" w:rsidR="00401406" w:rsidRDefault="00000000">
            <w:pPr>
              <w:cnfStyle w:val="000000010000" w:firstRow="0" w:lastRow="0" w:firstColumn="0" w:lastColumn="0" w:oddVBand="0" w:evenVBand="0" w:oddHBand="0" w:evenHBand="1" w:firstRowFirstColumn="0" w:firstRowLastColumn="0" w:lastRowFirstColumn="0" w:lastRowLastColumn="0"/>
            </w:pPr>
            <w:r>
              <w:t>Confirm provider choice, versions, endpoints, remote state in OBS.</w:t>
            </w:r>
          </w:p>
        </w:tc>
        <w:tc>
          <w:tcPr>
            <w:tcW w:w="2340" w:type="dxa"/>
          </w:tcPr>
          <w:p w14:paraId="0BDF8D46" w14:textId="77777777" w:rsidR="00401406" w:rsidRDefault="00000000">
            <w:pPr>
              <w:cnfStyle w:val="000000010000" w:firstRow="0" w:lastRow="0" w:firstColumn="0" w:lastColumn="0" w:oddVBand="0" w:evenVBand="0" w:oddHBand="0" w:evenHBand="1" w:firstRowFirstColumn="0" w:firstRowLastColumn="0" w:lastRowFirstColumn="0" w:lastRowLastColumn="0"/>
            </w:pPr>
            <w:r>
              <w:t>Provider decision record + working terraform init/plan on agent.</w:t>
            </w:r>
          </w:p>
        </w:tc>
        <w:tc>
          <w:tcPr>
            <w:tcW w:w="2340" w:type="dxa"/>
          </w:tcPr>
          <w:p w14:paraId="1A3B69AF" w14:textId="77777777" w:rsidR="00401406" w:rsidRDefault="00000000">
            <w:pPr>
              <w:cnfStyle w:val="000000010000" w:firstRow="0" w:lastRow="0" w:firstColumn="0" w:lastColumn="0" w:oddVBand="0" w:evenVBand="0" w:oddHBand="0" w:evenHBand="1" w:firstRowFirstColumn="0" w:firstRowLastColumn="0" w:lastRowFirstColumn="0" w:lastRowLastColumn="0"/>
            </w:pPr>
            <w:r>
              <w:t>You, Huawei Terraform SME, RedMps infrastructure engineers</w:t>
            </w:r>
          </w:p>
        </w:tc>
      </w:tr>
      <w:tr w:rsidR="00401406" w14:paraId="7C8F3FD7"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0CEFBE5D" w14:textId="77777777" w:rsidR="00401406" w:rsidRDefault="00000000">
            <w:r>
              <w:lastRenderedPageBreak/>
              <w:t>W3 – Networking for pipelines and DBs</w:t>
            </w:r>
          </w:p>
        </w:tc>
        <w:tc>
          <w:tcPr>
            <w:tcW w:w="2340" w:type="dxa"/>
          </w:tcPr>
          <w:p w14:paraId="64669CAC" w14:textId="77777777" w:rsidR="00401406" w:rsidRDefault="00000000">
            <w:pPr>
              <w:cnfStyle w:val="000000100000" w:firstRow="0" w:lastRow="0" w:firstColumn="0" w:lastColumn="0" w:oddVBand="0" w:evenVBand="0" w:oddHBand="1" w:evenHBand="0" w:firstRowFirstColumn="0" w:firstRowLastColumn="0" w:lastRowFirstColumn="0" w:lastRowLastColumn="0"/>
            </w:pPr>
            <w:r>
              <w:t>Connectivity from agent to ADO and HCS APIs; DB subnet/security design; DNS/NTP/proxy.</w:t>
            </w:r>
          </w:p>
        </w:tc>
        <w:tc>
          <w:tcPr>
            <w:tcW w:w="2340" w:type="dxa"/>
          </w:tcPr>
          <w:p w14:paraId="4F9556BD" w14:textId="77777777" w:rsidR="00401406" w:rsidRDefault="00000000">
            <w:pPr>
              <w:cnfStyle w:val="000000100000" w:firstRow="0" w:lastRow="0" w:firstColumn="0" w:lastColumn="0" w:oddVBand="0" w:evenVBand="0" w:oddHBand="1" w:evenHBand="0" w:firstRowFirstColumn="0" w:firstRowLastColumn="0" w:lastRowFirstColumn="0" w:lastRowLastColumn="0"/>
            </w:pPr>
            <w:r>
              <w:t>Network diagram + firewall rules + confirmed subnets/SG patterns.</w:t>
            </w:r>
          </w:p>
        </w:tc>
        <w:tc>
          <w:tcPr>
            <w:tcW w:w="2340" w:type="dxa"/>
          </w:tcPr>
          <w:p w14:paraId="2F2D6BD9" w14:textId="77777777" w:rsidR="00401406" w:rsidRDefault="00000000">
            <w:pPr>
              <w:cnfStyle w:val="000000100000" w:firstRow="0" w:lastRow="0" w:firstColumn="0" w:lastColumn="0" w:oddVBand="0" w:evenVBand="0" w:oddHBand="1" w:evenHBand="0" w:firstRowFirstColumn="0" w:firstRowLastColumn="0" w:lastRowFirstColumn="0" w:lastRowLastColumn="0"/>
            </w:pPr>
            <w:r>
              <w:t>You, Network team, Huawei network SME</w:t>
            </w:r>
          </w:p>
        </w:tc>
      </w:tr>
      <w:tr w:rsidR="00401406" w14:paraId="2D0C41CE"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40" w:type="dxa"/>
          </w:tcPr>
          <w:p w14:paraId="1E911D68" w14:textId="77777777" w:rsidR="00401406" w:rsidRDefault="00000000">
            <w:r>
              <w:t>W4 – RDS baseline capability review</w:t>
            </w:r>
          </w:p>
        </w:tc>
        <w:tc>
          <w:tcPr>
            <w:tcW w:w="2340" w:type="dxa"/>
          </w:tcPr>
          <w:p w14:paraId="4021F3D3" w14:textId="77777777" w:rsidR="00401406" w:rsidRDefault="00000000">
            <w:pPr>
              <w:cnfStyle w:val="000000010000" w:firstRow="0" w:lastRow="0" w:firstColumn="0" w:lastColumn="0" w:oddVBand="0" w:evenVBand="0" w:oddHBand="0" w:evenHBand="1" w:firstRowFirstColumn="0" w:firstRowLastColumn="0" w:lastRowFirstColumn="0" w:lastRowLastColumn="0"/>
            </w:pPr>
            <w:r>
              <w:t>Confirm supported engines, HA, backup features, encryption/logging options.</w:t>
            </w:r>
          </w:p>
        </w:tc>
        <w:tc>
          <w:tcPr>
            <w:tcW w:w="2340" w:type="dxa"/>
          </w:tcPr>
          <w:p w14:paraId="7193C5B5" w14:textId="77777777" w:rsidR="00401406" w:rsidRDefault="00000000">
            <w:pPr>
              <w:cnfStyle w:val="000000010000" w:firstRow="0" w:lastRow="0" w:firstColumn="0" w:lastColumn="0" w:oddVBand="0" w:evenVBand="0" w:oddHBand="0" w:evenHBand="1" w:firstRowFirstColumn="0" w:firstRowLastColumn="0" w:lastRowFirstColumn="0" w:lastRowLastColumn="0"/>
            </w:pPr>
            <w:r>
              <w:t>RDS baseline requirements matrix + gaps/decisions list.</w:t>
            </w:r>
          </w:p>
        </w:tc>
        <w:tc>
          <w:tcPr>
            <w:tcW w:w="2340" w:type="dxa"/>
          </w:tcPr>
          <w:p w14:paraId="4D14ABB6" w14:textId="77777777" w:rsidR="00401406" w:rsidRDefault="00000000">
            <w:pPr>
              <w:cnfStyle w:val="000000010000" w:firstRow="0" w:lastRow="0" w:firstColumn="0" w:lastColumn="0" w:oddVBand="0" w:evenVBand="0" w:oddHBand="0" w:evenHBand="1" w:firstRowFirstColumn="0" w:firstRowLastColumn="0" w:lastRowFirstColumn="0" w:lastRowLastColumn="0"/>
            </w:pPr>
            <w:r>
              <w:t>You, DBAs, Huawei RDS SME, Security</w:t>
            </w:r>
          </w:p>
        </w:tc>
      </w:tr>
    </w:tbl>
    <w:p w14:paraId="4A4549C3" w14:textId="77777777" w:rsidR="00401406" w:rsidRDefault="00000000">
      <w:pPr>
        <w:pStyle w:val="Heading1"/>
        <w:spacing w:before="280" w:after="120"/>
      </w:pPr>
      <w:r>
        <w:t>9. Immediate next steps (2-week practical plan)</w:t>
      </w:r>
    </w:p>
    <w:p w14:paraId="5F2B9415" w14:textId="77777777" w:rsidR="00401406" w:rsidRDefault="00000000">
      <w:pPr>
        <w:spacing w:after="120"/>
      </w:pPr>
      <w:r>
        <w:t>Assuming we want to build confidence quickly, the following plan is realistic and structured:</w:t>
      </w:r>
    </w:p>
    <w:tbl>
      <w:tblPr>
        <w:tblStyle w:val="LightGrid-Accent1"/>
        <w:tblW w:w="0" w:type="auto"/>
        <w:jc w:val="center"/>
        <w:tblLook w:val="04A0" w:firstRow="1" w:lastRow="0" w:firstColumn="1" w:lastColumn="0" w:noHBand="0" w:noVBand="1"/>
      </w:tblPr>
      <w:tblGrid>
        <w:gridCol w:w="3120"/>
        <w:gridCol w:w="3120"/>
        <w:gridCol w:w="3120"/>
      </w:tblGrid>
      <w:tr w:rsidR="00401406" w14:paraId="3B89C40B" w14:textId="77777777" w:rsidTr="0040140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8F0FE"/>
          </w:tcPr>
          <w:p w14:paraId="25DCC618" w14:textId="77777777" w:rsidR="00401406" w:rsidRDefault="00000000">
            <w:r>
              <w:rPr>
                <w:color w:val="103F78"/>
              </w:rPr>
              <w:t>Step</w:t>
            </w:r>
          </w:p>
        </w:tc>
        <w:tc>
          <w:tcPr>
            <w:tcW w:w="3120" w:type="dxa"/>
            <w:shd w:val="clear" w:color="auto" w:fill="E8F0FE"/>
          </w:tcPr>
          <w:p w14:paraId="21A83FBE"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Outcome</w:t>
            </w:r>
          </w:p>
        </w:tc>
        <w:tc>
          <w:tcPr>
            <w:tcW w:w="3120" w:type="dxa"/>
            <w:shd w:val="clear" w:color="auto" w:fill="E8F0FE"/>
          </w:tcPr>
          <w:p w14:paraId="4EA21844" w14:textId="77777777" w:rsidR="00401406" w:rsidRDefault="00000000">
            <w:pPr>
              <w:cnfStyle w:val="100000000000" w:firstRow="1" w:lastRow="0" w:firstColumn="0" w:lastColumn="0" w:oddVBand="0" w:evenVBand="0" w:oddHBand="0" w:evenHBand="0" w:firstRowFirstColumn="0" w:firstRowLastColumn="0" w:lastRowFirstColumn="0" w:lastRowLastColumn="0"/>
            </w:pPr>
            <w:r>
              <w:rPr>
                <w:color w:val="103F78"/>
              </w:rPr>
              <w:t>Dependencies</w:t>
            </w:r>
          </w:p>
        </w:tc>
      </w:tr>
      <w:tr w:rsidR="00401406" w14:paraId="4C82E28F"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2F329D95" w14:textId="77777777" w:rsidR="00401406" w:rsidRDefault="00000000">
            <w:r>
              <w:t>1) Confirm Phase 0 decisions</w:t>
            </w:r>
          </w:p>
        </w:tc>
        <w:tc>
          <w:tcPr>
            <w:tcW w:w="3120" w:type="dxa"/>
          </w:tcPr>
          <w:p w14:paraId="43D430D3" w14:textId="77777777" w:rsidR="00401406" w:rsidRDefault="00000000">
            <w:pPr>
              <w:cnfStyle w:val="000000100000" w:firstRow="0" w:lastRow="0" w:firstColumn="0" w:lastColumn="0" w:oddVBand="0" w:evenVBand="0" w:oddHBand="1" w:evenHBand="0" w:firstRowFirstColumn="0" w:firstRowLastColumn="0" w:lastRowFirstColumn="0" w:lastRowLastColumn="0"/>
            </w:pPr>
            <w:r>
              <w:t>Provider choice, ADO type, credential model, approver model, baseline references</w:t>
            </w:r>
          </w:p>
        </w:tc>
        <w:tc>
          <w:tcPr>
            <w:tcW w:w="3120" w:type="dxa"/>
          </w:tcPr>
          <w:p w14:paraId="3E61E45F" w14:textId="77777777" w:rsidR="00401406" w:rsidRDefault="00000000">
            <w:pPr>
              <w:cnfStyle w:val="000000100000" w:firstRow="0" w:lastRow="0" w:firstColumn="0" w:lastColumn="0" w:oddVBand="0" w:evenVBand="0" w:oddHBand="1" w:evenHBand="0" w:firstRowFirstColumn="0" w:firstRowLastColumn="0" w:lastRowFirstColumn="0" w:lastRowLastColumn="0"/>
            </w:pPr>
            <w:r>
              <w:t>Pragasen + Huawei + Security</w:t>
            </w:r>
          </w:p>
        </w:tc>
      </w:tr>
      <w:tr w:rsidR="00401406" w14:paraId="7A6859CC"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543A5DD1" w14:textId="77777777" w:rsidR="00401406" w:rsidRDefault="00000000">
            <w:r>
              <w:t>2) Build self-hosted agent VM (non-prod)</w:t>
            </w:r>
          </w:p>
        </w:tc>
        <w:tc>
          <w:tcPr>
            <w:tcW w:w="3120" w:type="dxa"/>
          </w:tcPr>
          <w:p w14:paraId="5E2DFAE8" w14:textId="77777777" w:rsidR="00401406" w:rsidRDefault="00000000">
            <w:pPr>
              <w:cnfStyle w:val="000000010000" w:firstRow="0" w:lastRow="0" w:firstColumn="0" w:lastColumn="0" w:oddVBand="0" w:evenVBand="0" w:oddHBand="0" w:evenHBand="1" w:firstRowFirstColumn="0" w:firstRowLastColumn="0" w:lastRowFirstColumn="0" w:lastRowLastColumn="0"/>
            </w:pPr>
            <w:r>
              <w:t>Agent online in ADO Agent Pool with required tools installed</w:t>
            </w:r>
          </w:p>
        </w:tc>
        <w:tc>
          <w:tcPr>
            <w:tcW w:w="3120" w:type="dxa"/>
          </w:tcPr>
          <w:p w14:paraId="24FF8A46" w14:textId="77777777" w:rsidR="00401406" w:rsidRDefault="00000000">
            <w:pPr>
              <w:cnfStyle w:val="000000010000" w:firstRow="0" w:lastRow="0" w:firstColumn="0" w:lastColumn="0" w:oddVBand="0" w:evenVBand="0" w:oddHBand="0" w:evenHBand="1" w:firstRowFirstColumn="0" w:firstRowLastColumn="0" w:lastRowFirstColumn="0" w:lastRowLastColumn="0"/>
            </w:pPr>
            <w:r>
              <w:t>Compute provisioning + network</w:t>
            </w:r>
          </w:p>
        </w:tc>
      </w:tr>
      <w:tr w:rsidR="00401406" w14:paraId="58358FFB"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1049D40F" w14:textId="77777777" w:rsidR="00401406" w:rsidRDefault="00000000">
            <w:r>
              <w:t>3) Establish Terraform remote state (OBS)</w:t>
            </w:r>
          </w:p>
        </w:tc>
        <w:tc>
          <w:tcPr>
            <w:tcW w:w="3120" w:type="dxa"/>
          </w:tcPr>
          <w:p w14:paraId="7B58FB1E" w14:textId="77777777" w:rsidR="00401406" w:rsidRDefault="00000000">
            <w:pPr>
              <w:cnfStyle w:val="000000100000" w:firstRow="0" w:lastRow="0" w:firstColumn="0" w:lastColumn="0" w:oddVBand="0" w:evenVBand="0" w:oddHBand="1" w:evenHBand="0" w:firstRowFirstColumn="0" w:firstRowLastColumn="0" w:lastRowFirstColumn="0" w:lastRowLastColumn="0"/>
            </w:pPr>
            <w:r>
              <w:t>State bucket created, secured, versioned; tested with terraform init</w:t>
            </w:r>
          </w:p>
        </w:tc>
        <w:tc>
          <w:tcPr>
            <w:tcW w:w="3120" w:type="dxa"/>
          </w:tcPr>
          <w:p w14:paraId="1FA6AC88" w14:textId="77777777" w:rsidR="00401406" w:rsidRDefault="00000000">
            <w:pPr>
              <w:cnfStyle w:val="000000100000" w:firstRow="0" w:lastRow="0" w:firstColumn="0" w:lastColumn="0" w:oddVBand="0" w:evenVBand="0" w:oddHBand="1" w:evenHBand="0" w:firstRowFirstColumn="0" w:firstRowLastColumn="0" w:lastRowFirstColumn="0" w:lastRowLastColumn="0"/>
            </w:pPr>
            <w:r>
              <w:t>OBS + IAM permissions</w:t>
            </w:r>
          </w:p>
        </w:tc>
      </w:tr>
      <w:tr w:rsidR="00401406" w14:paraId="1F106CC8"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19E18154" w14:textId="77777777" w:rsidR="00401406" w:rsidRDefault="00000000">
            <w:r>
              <w:t>4) Create pipeline identity + policies</w:t>
            </w:r>
          </w:p>
        </w:tc>
        <w:tc>
          <w:tcPr>
            <w:tcW w:w="3120" w:type="dxa"/>
          </w:tcPr>
          <w:p w14:paraId="7B2B31A1" w14:textId="77777777" w:rsidR="00401406" w:rsidRDefault="00000000">
            <w:pPr>
              <w:cnfStyle w:val="000000010000" w:firstRow="0" w:lastRow="0" w:firstColumn="0" w:lastColumn="0" w:oddVBand="0" w:evenVBand="0" w:oddHBand="0" w:evenHBand="1" w:firstRowFirstColumn="0" w:firstRowLastColumn="0" w:lastRowFirstColumn="0" w:lastRowLastColumn="0"/>
            </w:pPr>
            <w:r>
              <w:t>Non-prod IAM user/agency with least privilege for VM creation</w:t>
            </w:r>
          </w:p>
        </w:tc>
        <w:tc>
          <w:tcPr>
            <w:tcW w:w="3120" w:type="dxa"/>
          </w:tcPr>
          <w:p w14:paraId="431BDD95" w14:textId="77777777" w:rsidR="00401406" w:rsidRDefault="00000000">
            <w:pPr>
              <w:cnfStyle w:val="000000010000" w:firstRow="0" w:lastRow="0" w:firstColumn="0" w:lastColumn="0" w:oddVBand="0" w:evenVBand="0" w:oddHBand="0" w:evenHBand="1" w:firstRowFirstColumn="0" w:firstRowLastColumn="0" w:lastRowFirstColumn="0" w:lastRowLastColumn="0"/>
            </w:pPr>
            <w:r>
              <w:t>IAM team / Huawei guidance</w:t>
            </w:r>
          </w:p>
        </w:tc>
      </w:tr>
      <w:tr w:rsidR="00401406" w14:paraId="3230CCFC" w14:textId="77777777" w:rsidTr="0040140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5429EB5A" w14:textId="77777777" w:rsidR="00401406" w:rsidRDefault="00000000">
            <w:r>
              <w:t>5) MVP pipeline: deploy single VM</w:t>
            </w:r>
          </w:p>
        </w:tc>
        <w:tc>
          <w:tcPr>
            <w:tcW w:w="3120" w:type="dxa"/>
          </w:tcPr>
          <w:p w14:paraId="6736CC76" w14:textId="77777777" w:rsidR="00401406" w:rsidRDefault="00000000">
            <w:pPr>
              <w:cnfStyle w:val="000000100000" w:firstRow="0" w:lastRow="0" w:firstColumn="0" w:lastColumn="0" w:oddVBand="0" w:evenVBand="0" w:oddHBand="1" w:evenHBand="0" w:firstRowFirstColumn="0" w:firstRowLastColumn="0" w:lastRowFirstColumn="0" w:lastRowLastColumn="0"/>
            </w:pPr>
            <w:r>
              <w:t>End-to-end proven: plan/apply/destroy with evidence</w:t>
            </w:r>
          </w:p>
        </w:tc>
        <w:tc>
          <w:tcPr>
            <w:tcW w:w="3120" w:type="dxa"/>
          </w:tcPr>
          <w:p w14:paraId="3C4EB2DE" w14:textId="77777777" w:rsidR="00401406" w:rsidRDefault="00000000">
            <w:pPr>
              <w:cnfStyle w:val="000000100000" w:firstRow="0" w:lastRow="0" w:firstColumn="0" w:lastColumn="0" w:oddVBand="0" w:evenVBand="0" w:oddHBand="1" w:evenHBand="0" w:firstRowFirstColumn="0" w:firstRowLastColumn="0" w:lastRowFirstColumn="0" w:lastRowLastColumn="0"/>
            </w:pPr>
            <w:r>
              <w:t>All above</w:t>
            </w:r>
          </w:p>
        </w:tc>
      </w:tr>
      <w:tr w:rsidR="00401406" w14:paraId="4EA4C1E3" w14:textId="77777777" w:rsidTr="0040140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0" w:type="dxa"/>
          </w:tcPr>
          <w:p w14:paraId="1534AD53" w14:textId="77777777" w:rsidR="00401406" w:rsidRDefault="00000000">
            <w:r>
              <w:t>6) Baseline RDS workshop + design</w:t>
            </w:r>
          </w:p>
        </w:tc>
        <w:tc>
          <w:tcPr>
            <w:tcW w:w="3120" w:type="dxa"/>
          </w:tcPr>
          <w:p w14:paraId="20EA1176" w14:textId="77777777" w:rsidR="00401406" w:rsidRDefault="00000000">
            <w:pPr>
              <w:cnfStyle w:val="000000010000" w:firstRow="0" w:lastRow="0" w:firstColumn="0" w:lastColumn="0" w:oddVBand="0" w:evenVBand="0" w:oddHBand="0" w:evenHBand="1" w:firstRowFirstColumn="0" w:firstRowLastColumn="0" w:lastRowFirstColumn="0" w:lastRowLastColumn="0"/>
            </w:pPr>
            <w:r>
              <w:t>Agreed DB baseline requirements; Terraform module plan</w:t>
            </w:r>
          </w:p>
        </w:tc>
        <w:tc>
          <w:tcPr>
            <w:tcW w:w="3120" w:type="dxa"/>
          </w:tcPr>
          <w:p w14:paraId="4EAC9A35" w14:textId="77777777" w:rsidR="00401406" w:rsidRDefault="00000000">
            <w:pPr>
              <w:cnfStyle w:val="000000010000" w:firstRow="0" w:lastRow="0" w:firstColumn="0" w:lastColumn="0" w:oddVBand="0" w:evenVBand="0" w:oddHBand="0" w:evenHBand="1" w:firstRowFirstColumn="0" w:firstRowLastColumn="0" w:lastRowFirstColumn="0" w:lastRowLastColumn="0"/>
            </w:pPr>
            <w:r>
              <w:t>DBA + Security + Huawei</w:t>
            </w:r>
          </w:p>
        </w:tc>
      </w:tr>
    </w:tbl>
    <w:p w14:paraId="21AF0B1E" w14:textId="77777777" w:rsidR="00401406" w:rsidRDefault="00401406">
      <w:pPr>
        <w:spacing w:after="120"/>
      </w:pPr>
    </w:p>
    <w:p w14:paraId="534A35B8" w14:textId="77777777" w:rsidR="00401406" w:rsidRDefault="00000000">
      <w:pPr>
        <w:pStyle w:val="Heading1"/>
        <w:spacing w:before="280" w:after="120"/>
      </w:pPr>
      <w:r>
        <w:t>Appendix A – References (URLs)</w:t>
      </w:r>
    </w:p>
    <w:p w14:paraId="60FBBA0B" w14:textId="77777777" w:rsidR="00401406" w:rsidRDefault="00000000">
      <w:pPr>
        <w:spacing w:after="120"/>
      </w:pPr>
      <w:r>
        <w:t>External references used for this draft (confirm applicability to your HCS version and enterprise policy):</w:t>
      </w:r>
    </w:p>
    <w:p w14:paraId="341D2EE9" w14:textId="77777777" w:rsidR="00401406" w:rsidRDefault="00000000">
      <w:pPr>
        <w:pStyle w:val="ListBullet"/>
      </w:pPr>
      <w:r>
        <w:t>Microsoft Learn – Azure Pipelines agents: https://learn.microsoft.com/en-us/azure/devops/pipelines/agents/agents?view=azure-devops</w:t>
      </w:r>
    </w:p>
    <w:p w14:paraId="5E9D5E3C" w14:textId="77777777" w:rsidR="00401406" w:rsidRDefault="00000000">
      <w:pPr>
        <w:pStyle w:val="ListBullet"/>
      </w:pPr>
      <w:r>
        <w:t>Microsoft Learn – Deploy a self-hosted Linux agent: https://learn.microsoft.com/en-us/azure/devops/pipelines/agents/linux-agent?view=azure-devops</w:t>
      </w:r>
    </w:p>
    <w:p w14:paraId="56350979" w14:textId="77777777" w:rsidR="00401406" w:rsidRDefault="00000000">
      <w:pPr>
        <w:pStyle w:val="ListBullet"/>
      </w:pPr>
      <w:r>
        <w:lastRenderedPageBreak/>
        <w:t>Terraform Registry – HuaweiCloud providers namespace: https://registry.terraform.io/namespaces/huaweicloud</w:t>
      </w:r>
    </w:p>
    <w:p w14:paraId="4BB95374" w14:textId="77777777" w:rsidR="00401406" w:rsidRDefault="00000000">
      <w:pPr>
        <w:pStyle w:val="ListBullet"/>
      </w:pPr>
      <w:r>
        <w:t>Terraform Registry – HCSO provider guide for remote state backend (OBS/S3): https://registry.terraform.io/providers/huaweicloud/hcso/latest/docs/guides/remote-state-backend</w:t>
      </w:r>
    </w:p>
    <w:p w14:paraId="1FC36395" w14:textId="77777777" w:rsidR="00401406" w:rsidRDefault="00000000">
      <w:pPr>
        <w:pStyle w:val="ListBullet"/>
      </w:pPr>
      <w:r>
        <w:t>Huawei Cloud IAM API – temporary access keys and security tokens (agency): https://support.huaweicloud.com/intl/en-us/api-iam/iam_04_0101.html</w:t>
      </w:r>
    </w:p>
    <w:p w14:paraId="25D007D3" w14:textId="77777777" w:rsidR="00401406" w:rsidRDefault="00000000">
      <w:pPr>
        <w:pStyle w:val="ListBullet"/>
      </w:pPr>
      <w:r>
        <w:t>Huawei Cloud Stack / Huawei documentation – OBS provides S3-compliant REST API (confirm your version): https://support.huawei.com/enterprise/en/doc/EDOC1100453116/c514699a/clients-and-services</w:t>
      </w:r>
    </w:p>
    <w:sectPr w:rsidR="00401406"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9DCBE" w14:textId="77777777" w:rsidR="007E0A2B" w:rsidRDefault="007E0A2B">
      <w:pPr>
        <w:spacing w:after="0" w:line="240" w:lineRule="auto"/>
      </w:pPr>
      <w:r>
        <w:separator/>
      </w:r>
    </w:p>
  </w:endnote>
  <w:endnote w:type="continuationSeparator" w:id="0">
    <w:p w14:paraId="3D0BE094" w14:textId="77777777" w:rsidR="007E0A2B" w:rsidRDefault="007E0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39D2B" w14:textId="540BE87A" w:rsidR="00401406" w:rsidRDefault="00000000">
    <w:pPr>
      <w:pStyle w:val="Footer"/>
      <w:jc w:val="center"/>
    </w:pPr>
    <w:r>
      <w:rPr>
        <w:color w:val="6E6E6E"/>
        <w:sz w:val="18"/>
      </w:rPr>
      <w:t>HCS DevOps Requirements and DB Blueprint (ABSA) |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C20F1" w14:textId="77777777" w:rsidR="007E0A2B" w:rsidRDefault="007E0A2B">
      <w:pPr>
        <w:spacing w:after="0" w:line="240" w:lineRule="auto"/>
      </w:pPr>
      <w:r>
        <w:separator/>
      </w:r>
    </w:p>
  </w:footnote>
  <w:footnote w:type="continuationSeparator" w:id="0">
    <w:p w14:paraId="38443706" w14:textId="77777777" w:rsidR="007E0A2B" w:rsidRDefault="007E0A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808250">
    <w:abstractNumId w:val="8"/>
  </w:num>
  <w:num w:numId="2" w16cid:durableId="147283430">
    <w:abstractNumId w:val="6"/>
  </w:num>
  <w:num w:numId="3" w16cid:durableId="643120382">
    <w:abstractNumId w:val="5"/>
  </w:num>
  <w:num w:numId="4" w16cid:durableId="1480882056">
    <w:abstractNumId w:val="4"/>
  </w:num>
  <w:num w:numId="5" w16cid:durableId="1755661466">
    <w:abstractNumId w:val="7"/>
  </w:num>
  <w:num w:numId="6" w16cid:durableId="1482693173">
    <w:abstractNumId w:val="3"/>
  </w:num>
  <w:num w:numId="7" w16cid:durableId="1281499824">
    <w:abstractNumId w:val="2"/>
  </w:num>
  <w:num w:numId="8" w16cid:durableId="1643998994">
    <w:abstractNumId w:val="1"/>
  </w:num>
  <w:num w:numId="9" w16cid:durableId="1422605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E2"/>
    <w:rsid w:val="00034616"/>
    <w:rsid w:val="0006063C"/>
    <w:rsid w:val="0015074B"/>
    <w:rsid w:val="00195635"/>
    <w:rsid w:val="0029639D"/>
    <w:rsid w:val="00326F90"/>
    <w:rsid w:val="00401406"/>
    <w:rsid w:val="007E0A2B"/>
    <w:rsid w:val="00AA1D8D"/>
    <w:rsid w:val="00B47730"/>
    <w:rsid w:val="00C30B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8220E"/>
  <w14:defaultImageDpi w14:val="300"/>
  <w15:docId w15:val="{F317B467-A4A3-4198-8C5E-80F40AFAC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eastAsia="Segoe UI" w:hAnsi="Segoe UI"/>
      <w:color w:val="1E1E1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3F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03F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03F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03F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5102</Words>
  <Characters>31941</Characters>
  <Application>Microsoft Office Word</Application>
  <DocSecurity>0</DocSecurity>
  <Lines>1277</Lines>
  <Paragraphs>712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Verash Adams</cp:lastModifiedBy>
  <cp:revision>3</cp:revision>
  <dcterms:created xsi:type="dcterms:W3CDTF">2013-12-23T23:15:00Z</dcterms:created>
  <dcterms:modified xsi:type="dcterms:W3CDTF">2026-02-09T09:18:00Z</dcterms:modified>
  <cp:category/>
</cp:coreProperties>
</file>