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Seed Financing Round — Q4 2026</w:t>
      </w:r>
    </w:p>
    <w:p>
      <w:pPr>
        <w:pStyle w:val="Heading1"/>
      </w:pPr>
      <w:bookmarkStart w:id="9" w:name="_65edbe95d1facc512badf3022f0a6883f83b451"/>
      <w:r>
        <w:t xml:space="preserve">Ty-Code: The Sovereign AI Coding Environment</w:t>
      </w:r>
      <w:bookmarkEnd w:id="9"/>
    </w:p>
    <w:p>
      <w:pPr>
        <w:pStyle w:val="Heading3"/>
      </w:pPr>
      <w:bookmarkStart w:id="10" w:name="_30416a973a4641dc7feb1ee310d39a4a547df50"/>
      <w:r>
        <w:t xml:space="preserve">Local-First. Zero-Telemetry. Unbounded Intelligence.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The first truly local-first, zero-telemetry agentic AI desktop IDE.</w:t>
      </w:r>
    </w:p>
    <w:p>
      <w:pPr>
        <w:pStyle w:val="Compact"/>
        <w:numPr>
          <w:ilvl w:val="0"/>
          <w:numId w:val="1001"/>
        </w:numPr>
      </w:pPr>
      <w:r>
        <w:t xml:space="preserve">Eliminating $20/month seat taxes, cloud lock-in, and IP exfiltration.</w:t>
      </w:r>
    </w:p>
    <w:p>
      <w:pPr>
        <w:pStyle w:val="Compact"/>
        <w:numPr>
          <w:ilvl w:val="0"/>
          <w:numId w:val="1001"/>
        </w:numPr>
      </w:pPr>
      <w:r>
        <w:t xml:space="preserve">Empowering 30M+ developers worldwide with sovereign compute.</w:t>
      </w:r>
    </w:p>
    <w:p>
      <w:pPr>
        <w:pStyle w:val="Compact"/>
        <w:numPr>
          <w:ilvl w:val="0"/>
          <w:numId w:val="1001"/>
        </w:numPr>
      </w:pPr>
      <w:r>
        <w:t xml:space="preserve">Unlocking 1.3B+ free monthly tokens across 11 autonomous runtime harnesses.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" w:name="_54c387213ea7fa550cfa51724c030dcd3682c92"/>
      <w:r>
        <w:t xml:space="preserve">The Fatal Flaws of Cloud AI IDEs</w:t>
      </w:r>
      <w:bookmarkEnd w:id="11"/>
    </w:p>
    <w:p>
      <w:pPr>
        <w:pStyle w:val="Heading3"/>
      </w:pPr>
      <w:bookmarkStart w:id="12" w:name="_48dd570d302f4e4c6ae1497ebb424f2a81f8e62"/>
      <w:r>
        <w:t xml:space="preserve">Three Critical Vulnerabilities in First-Generation Tools</w:t>
      </w:r>
      <w:bookmarkEnd w:id="12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Exfiltration Risk:</w:t>
      </w:r>
      <w:r>
        <w:t xml:space="preserve"> </w:t>
      </w:r>
      <w:r>
        <w:t xml:space="preserve">Proprietary codebases and credentials uploaded to external multi-tenant cloud servers.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$20/Mo Seat-Tax Trap:</w:t>
      </w:r>
      <w:r>
        <w:t xml:space="preserve"> </w:t>
      </w:r>
      <w:r>
        <w:t xml:space="preserve">High recurring subscription markups, artificial rate limits, and zero compute sovereignty.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Vendor Lock-In &amp; Downtime:</w:t>
      </w:r>
      <w:r>
        <w:t xml:space="preserve"> </w:t>
      </w:r>
      <w:r>
        <w:t xml:space="preserve">Unannounced model deprecations and third-party cloud outages that completely freeze engineering pipelines.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Enterprise Ban:</w:t>
      </w:r>
      <w:r>
        <w:t xml:space="preserve"> </w:t>
      </w:r>
      <w:r>
        <w:t xml:space="preserve">82% of regulated enterprises in healthcare, defense, and finance strictly prohibit cloud-connected AI coding tools.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" w:name="_a7d75e0dce8d400134ec3112291e8c1a2030e66"/>
      <w:r>
        <w:t xml:space="preserve">The Solution: Sovereign Agentic Development</w:t>
      </w:r>
      <w:bookmarkEnd w:id="13"/>
    </w:p>
    <w:p>
      <w:pPr>
        <w:pStyle w:val="Heading3"/>
      </w:pPr>
      <w:bookmarkStart w:id="14" w:name="_44d6b50f7678b601807c9e4dddadbcdc880ad27"/>
      <w:r>
        <w:t xml:space="preserve">Complete Architectural Inversion: Code Never Leaves Local RAM</w:t>
      </w:r>
      <w:bookmarkEnd w:id="14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Local-First Architecture:</w:t>
      </w:r>
      <w:r>
        <w:t xml:space="preserve"> </w:t>
      </w:r>
      <w:r>
        <w:t xml:space="preserve">Repo indexing, AST parsing, and terminal execution run 100% on local hardware.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Zero-Telemetry Guarantee:</w:t>
      </w:r>
      <w:r>
        <w:t xml:space="preserve"> </w:t>
      </w:r>
      <w:r>
        <w:t xml:space="preserve">No source code, prompt content, or telemetry ever leaves the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Hardware-Sealed Credentials:</w:t>
      </w:r>
      <w:r>
        <w:t xml:space="preserve"> </w:t>
      </w:r>
      <w:r>
        <w:t xml:space="preserve">API keys encrypted using OS-level</w:t>
      </w:r>
      <w:r>
        <w:t xml:space="preserve"> </w:t>
      </w:r>
      <w:r>
        <w:rPr>
          <w:b/>
          <w:bCs/>
        </w:rPr>
        <w:t xml:space="preserve">safeStorage</w:t>
      </w:r>
      <w:r>
        <w:t xml:space="preserve"> </w:t>
      </w:r>
      <w:r>
        <w:t xml:space="preserve">(Windows DPAPI, macOS Keychain, Linux Secret Service).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True BYOK &amp; Air-Gap Freedom:</w:t>
      </w:r>
      <w:r>
        <w:t xml:space="preserve"> </w:t>
      </w:r>
      <w:r>
        <w:t xml:space="preserve">Direct wholesale model routing, or 100% offline execution with local Ollama and private VPCs.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5" w:name="_37dc34e921c3efbc1c9ab9594646e92a58a089a"/>
      <w:r>
        <w:t xml:space="preserve">Market Opportunity: The $30B Sovereign Shift</w:t>
      </w:r>
      <w:bookmarkEnd w:id="15"/>
    </w:p>
    <w:p>
      <w:pPr>
        <w:pStyle w:val="Heading3"/>
      </w:pPr>
      <w:bookmarkStart w:id="16" w:name="_aa77981a71e2c87add95d811f1868120bff279b"/>
      <w:r>
        <w:t xml:space="preserve">Rapid Developer Adoption Meets the Enterprise Compliance Wall</w:t>
      </w:r>
      <w:bookmarkEnd w:id="16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30M+ Professional Developers</w:t>
      </w:r>
      <w:r>
        <w:t xml:space="preserve"> </w:t>
      </w:r>
      <w:r>
        <w:t xml:space="preserve">adopting autonomous AI coding workflows in 2026.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$28.5B Market Opportunity</w:t>
      </w:r>
      <w:r>
        <w:t xml:space="preserve"> </w:t>
      </w:r>
      <w:r>
        <w:t xml:space="preserve">driven by the transition from passive autocomplete to multi-file agentic swarms.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$9.2B Regulated Enterprise SAM:</w:t>
      </w:r>
      <w:r>
        <w:t xml:space="preserve"> </w:t>
      </w:r>
      <w:r>
        <w:t xml:space="preserve">Healthcare, finance, and defense demand verifiable local compliance.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Massive Enterprise Wall:</w:t>
      </w:r>
      <w:r>
        <w:t xml:space="preserve"> </w:t>
      </w:r>
      <w:r>
        <w:t xml:space="preserve">The fastest-growing budgets in AI tooling are enterprise teams currently blocked by cloud compliance risks.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Shift to Wholesale BYOK:</w:t>
      </w:r>
      <w:r>
        <w:t xml:space="preserve"> </w:t>
      </w:r>
      <w:r>
        <w:t xml:space="preserve">Developers demand transparent, usage-based compute over rigid, markup-heavy SaaS seats.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7" w:name="_628061edab7a7b1d4f7394e01dc5f1ecec860ee"/>
      <w:r>
        <w:t xml:space="preserve">The Product: Built for Terminal Velocity</w:t>
      </w:r>
      <w:bookmarkEnd w:id="17"/>
    </w:p>
    <w:p>
      <w:pPr>
        <w:pStyle w:val="Heading3"/>
      </w:pPr>
      <w:bookmarkStart w:id="18" w:name="_927218ddbb1b6d0407bcb2698a7e6840f23acf3"/>
      <w:r>
        <w:t xml:space="preserve">Modern Engineering Velocity with Zero Cognitive Overhead</w:t>
      </w:r>
      <w:bookmarkEnd w:id="18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Cognitive Overhead:</w:t>
      </w:r>
      <w:r>
        <w:t xml:space="preserve"> </w:t>
      </w:r>
      <w:r>
        <w:t xml:space="preserve">Built on Monaco Editor with native VS Code keybindings, LSP, and extensions.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Decode-Frontier Streaming:</w:t>
      </w:r>
      <w:r>
        <w:t xml:space="preserve"> </w:t>
      </w:r>
      <w:r>
        <w:t xml:space="preserve">Matrix decode animation running at 140 chars/sec with zero UI jitter or layout shifts.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M3E Visual Canvas:</w:t>
      </w:r>
      <w:r>
        <w:t xml:space="preserve"> </w:t>
      </w:r>
      <w:r>
        <w:t xml:space="preserve">Bidirectional visual UI canvas syncing directly with production React &amp; Tailwind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Three-Tier Terminal Sandbox:</w:t>
      </w:r>
      <w:r>
        <w:t xml:space="preserve"> </w:t>
      </w:r>
      <w:r>
        <w:t xml:space="preserve">Autonomous agent execution with real-time environment scrubbing and command allowlisting.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9" w:name="_05e0a0a0c8f60f533b5b385de8364d7195f6fa6"/>
      <w:r>
        <w:t xml:space="preserve">Tech Moat #1: Omni-Orchestrator &amp; Unified Gateway</w:t>
      </w:r>
      <w:bookmarkEnd w:id="19"/>
    </w:p>
    <w:p>
      <w:pPr>
        <w:pStyle w:val="Heading3"/>
      </w:pPr>
      <w:bookmarkStart w:id="20" w:name="_de84ca2a08a208b58c9f4512d1ca0842a471411"/>
      <w:r>
        <w:t xml:space="preserve">Dynamic Health Probes, Rate Forecasting, and Resilient Routing</w:t>
      </w:r>
      <w:bookmarkEnd w:id="20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Unified ProviderGateway:</w:t>
      </w:r>
      <w:r>
        <w:t xml:space="preserve"> </w:t>
      </w:r>
      <w:r>
        <w:t xml:space="preserve">Normalizes 60+ AI providers into a single, standardized, reactive Server-Sent Events stream.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Health &amp; Latency Routing:</w:t>
      </w:r>
      <w:r>
        <w:t xml:space="preserve"> </w:t>
      </w:r>
      <w:r>
        <w:t xml:space="preserve">Real-time ping probes, quota forecasting, and automated jitter-backoff algorithms.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Zero-Drop Mid-Turn Failover:</w:t>
      </w:r>
      <w:r>
        <w:t xml:space="preserve"> </w:t>
      </w:r>
      <w:r>
        <w:t xml:space="preserve">Automatically migrates across models mid-generation without losing conversational context.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 Cost Optimizer:</w:t>
      </w:r>
      <w:r>
        <w:t xml:space="preserve"> </w:t>
      </w:r>
      <w:r>
        <w:t xml:space="preserve">Automatically selects the fastest and most cost-effective compliant model for each specific subtask.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_227e0e339abfc2d6109b207435b1da9ec9ce1f4"/>
      <w:r>
        <w:t xml:space="preserve">Dedicated Architecture: Failover Chain</w:t>
      </w:r>
      <w:bookmarkEnd w:id="21"/>
    </w:p>
    <w:p>
      <w:pPr>
        <w:pStyle w:val="SourceCode"/>
      </w:pPr>
      <w:r>
        <w:rPr>
          <w:rStyle w:val="KeywordTok"/>
        </w:rPr>
        <w:t xml:space="preserve">graph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User Prompt / Agent Turn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Unified ProviderGateway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Health &amp; Quota Monitor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VerbatimStringTok"/>
        </w:rPr>
        <w:t xml:space="preserve">|Healthy|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Primary Provider: Anthropic / OpenAI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VerbatimStringTok"/>
        </w:rPr>
        <w:t xml:space="preserve">|HTTP 429 / Throttled|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48ms Zero-Drop Failover Bus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Fallback Provider: Groq / OpenRouter / Ollama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Preserved Context Stream -&gt; Monaco Editor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Provider Rotation:</w:t>
      </w:r>
      <w:r>
        <w:t xml:space="preserve"> </w:t>
      </w:r>
      <w:r>
        <w:t xml:space="preserve">Sub-50ms failover without resetting agent state.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Continuous Quota Tracking:</w:t>
      </w:r>
      <w:r>
        <w:t xml:space="preserve"> </w:t>
      </w:r>
      <w:r>
        <w:t xml:space="preserve">Proactive rate limit avoidance before HTTP errors occur.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_8e286d1760eb4ace1e074f015c67fbbc69c51ab"/>
      <w:r>
        <w:t xml:space="preserve">Tech Moat #2: Context Engine &amp; Correction Memory</w:t>
      </w:r>
      <w:bookmarkEnd w:id="22"/>
    </w:p>
    <w:p>
      <w:pPr>
        <w:pStyle w:val="Heading3"/>
      </w:pPr>
      <w:bookmarkStart w:id="23" w:name="_db2f33f79f498526678f147b110a4f1b66dcad8"/>
      <w:r>
        <w:t xml:space="preserve">Local Compounding Intelligence That Remembers Your Stack</w:t>
      </w:r>
      <w:bookmarkEnd w:id="23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Universal Correction Memory:</w:t>
      </w:r>
      <w:r>
        <w:t xml:space="preserve"> </w:t>
      </w:r>
      <w:r>
        <w:t xml:space="preserve">Local SQLite WAL engine that persistently codifies developer instructions and rules.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Cross-Subsystem Propagation:</w:t>
      </w:r>
      <w:r>
        <w:t xml:space="preserve"> </w:t>
      </w:r>
      <w:r>
        <w:t xml:space="preserve">Rules learned in conversational chat are automatically enforced across Debugger and Canvas.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Stack-Aware Omni-Debugger:</w:t>
      </w:r>
      <w:r>
        <w:t xml:space="preserve"> </w:t>
      </w:r>
      <w:r>
        <w:t xml:space="preserve">Multi-threaded static analysis workers detect architectural drift, security risks, and regressions before PRs.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Compounding Retention:</w:t>
      </w:r>
      <w:r>
        <w:t xml:space="preserve"> </w:t>
      </w:r>
      <w:r>
        <w:t xml:space="preserve">The IDE becomes exponentially smarter and more attuned to the user’s specific codebase over time.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_4eab42c359c69f53dba9138f538fc1d040260c0"/>
      <w:r>
        <w:t xml:space="preserve">The Secret Weapon: 1.3B+ Free Tokens</w:t>
      </w:r>
      <w:bookmarkEnd w:id="24"/>
    </w:p>
    <w:p>
      <w:pPr>
        <w:pStyle w:val="Heading3"/>
      </w:pPr>
      <w:bookmarkStart w:id="25" w:name="_1c2d04ff7b615b29af4c674035b40739e6ef46a"/>
      <w:r>
        <w:t xml:space="preserve">Zero-Friction Multi-Harness Onboarding with No Credit Card</w:t>
      </w:r>
      <w:bookmarkEnd w:id="25"/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Zero-Friction Free Tier:</w:t>
      </w:r>
      <w:r>
        <w:t xml:space="preserve"> </w:t>
      </w:r>
      <w:r>
        <w:t xml:space="preserve">Over 1.3 billion free monthly tokens available immediately upon install with no API keys or credit cards required.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Multi-Harness Interoperability:</w:t>
      </w:r>
      <w:r>
        <w:t xml:space="preserve"> </w:t>
      </w:r>
      <w:r>
        <w:t xml:space="preserve">Native routing across 11 developer runtimes including Claude Code, Codex, VS Code, and Cline.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Eliminating Top-of-Funnel Dropoff:</w:t>
      </w:r>
      <w:r>
        <w:t xml:space="preserve"> </w:t>
      </w:r>
      <w:r>
        <w:t xml:space="preserve">Developers start coding immediately without configuring cloud billing or payment methods.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ToS-Compliant &amp; Mock-Free:</w:t>
      </w:r>
      <w:r>
        <w:t xml:space="preserve"> </w:t>
      </w:r>
      <w:r>
        <w:t xml:space="preserve">Hardened binary loopback architecture with automated filtering of high-risk scraping endpoints.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7173e2b19663a547a65bff5e66d35023f144199"/>
      <w:r>
        <w:t xml:space="preserve">Dedicated Architecture: 11-Harness FCC Routing Map</w:t>
      </w:r>
      <w:bookmarkEnd w:id="26"/>
    </w:p>
    <w:p>
      <w:pPr>
        <w:pStyle w:val="SourceCode"/>
      </w:pPr>
      <w:r>
        <w:rPr>
          <w:rStyle w:val="KeywordTok"/>
        </w:rPr>
        <w:t xml:space="preserve">graph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subgraph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Client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Ty-Code Desktop Client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IDE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Monaco Editor &amp; Sidecar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ROUTER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Multi-Harness Router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subgraph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Runtimes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11 Supported Runtime Harnesses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H1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Claude Code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H2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Codex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H3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VS Code API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H4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Pi &amp; OpenCode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H5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Cline &amp; Aider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H6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Hermes, DeepSeek, Grok, Mistral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subgraph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Supply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FCC Reverse Proxy Layer - Port 8765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PROXY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Local Loopback Supply Adapter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POOL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1.3B+ High-Throughput Free Token Pool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ROUTER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ROUTER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 </w:t>
      </w:r>
      <w:r>
        <w:rPr>
          <w:rStyle w:val="DataTypeTok"/>
        </w:rPr>
        <w:t xml:space="preserve">H2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 </w:t>
      </w:r>
      <w:r>
        <w:rPr>
          <w:rStyle w:val="DataTypeTok"/>
        </w:rPr>
        <w:t xml:space="preserve">H3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 </w:t>
      </w:r>
      <w:r>
        <w:rPr>
          <w:rStyle w:val="DataTypeTok"/>
        </w:rPr>
        <w:t xml:space="preserve">H4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 </w:t>
      </w:r>
      <w:r>
        <w:rPr>
          <w:rStyle w:val="DataTypeTok"/>
        </w:rPr>
        <w:t xml:space="preserve">H5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 </w:t>
      </w:r>
      <w:r>
        <w:rPr>
          <w:rStyle w:val="DataTypeTok"/>
        </w:rPr>
        <w:t xml:space="preserve">H6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 </w:t>
      </w:r>
      <w:r>
        <w:rPr>
          <w:rStyle w:val="DataTypeTok"/>
        </w:rPr>
        <w:t xml:space="preserve">H2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 </w:t>
      </w:r>
      <w:r>
        <w:rPr>
          <w:rStyle w:val="DataTypeTok"/>
        </w:rPr>
        <w:t xml:space="preserve">H3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 </w:t>
      </w:r>
      <w:r>
        <w:rPr>
          <w:rStyle w:val="DataTypeTok"/>
        </w:rPr>
        <w:t xml:space="preserve">H4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 </w:t>
      </w:r>
      <w:r>
        <w:rPr>
          <w:rStyle w:val="DataTypeTok"/>
        </w:rPr>
        <w:t xml:space="preserve">H5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 </w:t>
      </w:r>
      <w:r>
        <w:rPr>
          <w:rStyle w:val="DataTypeTok"/>
        </w:rPr>
        <w:t xml:space="preserve">H6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PROXY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PROXY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POOL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Unified Loopback Engine:</w:t>
      </w:r>
      <w:r>
        <w:t xml:space="preserve"> </w:t>
      </w:r>
      <w:r>
        <w:t xml:space="preserve">11 harnesses multiplexed over a secure local port.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High-Throughput Pool:</w:t>
      </w:r>
      <w:r>
        <w:t xml:space="preserve"> </w:t>
      </w:r>
      <w:r>
        <w:t xml:space="preserve">Zero-friction compute without multitenant SaaS lock-in.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_72929d32b06490904e9c446ba5a00238baba197"/>
      <w:r>
        <w:t xml:space="preserve">Strategic Open-Source Foundation: FCC Credit</w:t>
      </w:r>
      <w:bookmarkEnd w:id="27"/>
    </w:p>
    <w:p>
      <w:pPr>
        <w:pStyle w:val="Heading3"/>
      </w:pPr>
      <w:bookmarkStart w:id="28" w:name="_65b0b7d6150bfa12c024504bf68c356a8a62645"/>
      <w:r>
        <w:t xml:space="preserve">Built on Open Innovation, Not Corporate Walled Gardens</w:t>
      </w:r>
      <w:bookmarkEnd w:id="28"/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Pioneering Supply Methodology:</w:t>
      </w:r>
      <w:r>
        <w:t xml:space="preserve"> </w:t>
      </w:r>
      <w:r>
        <w:t xml:space="preserve">Architected upon the reverse-proxy foundations established by</w:t>
      </w:r>
      <w:r>
        <w:t xml:space="preserve"> </w:t>
      </w:r>
      <w:r>
        <w:rPr>
          <w:b/>
          <w:bCs/>
        </w:rPr>
        <w:t xml:space="preserve">free-claude-code (FCC)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Upstream Project Repository:</w:t>
      </w:r>
      <w:r>
        <w:t xml:space="preserve"> </w:t>
      </w:r>
      <w:r>
        <w:t xml:space="preserve">https://github.com/Alishahryar1/free-claude-code.git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Strategic Integration Advantage:</w:t>
      </w:r>
      <w:r>
        <w:t xml:space="preserve"> </w:t>
      </w:r>
      <w:r>
        <w:t xml:space="preserve">We didn’t build a wrapper; we integrated the best open-source routing available.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Permanent Licensing Attribution:</w:t>
      </w:r>
      <w:r>
        <w:t xml:space="preserve"> </w:t>
      </w:r>
      <w:r>
        <w:rPr>
          <w:i/>
          <w:iCs/>
        </w:rPr>
        <w:t xml:space="preserve">Free-model supply layer powered by free-claude-code (FCC) — AGPL-3.0 / MIT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Enterprise Hardening:</w:t>
      </w:r>
      <w:r>
        <w:t xml:space="preserve"> </w:t>
      </w:r>
      <w:r>
        <w:t xml:space="preserve">Adapted FCC’s mock-free binary loopback into a sandboxed, ToS-compliant desktop supply engine.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_ffdd91a3aa41d34242e9d1dfcd74c9346f723f0"/>
      <w:r>
        <w:t xml:space="preserve">Business Model &amp; Superior Unit Economics</w:t>
      </w:r>
      <w:bookmarkEnd w:id="29"/>
    </w:p>
    <w:p>
      <w:pPr>
        <w:pStyle w:val="Heading3"/>
      </w:pPr>
      <w:bookmarkStart w:id="30" w:name="_36b2ea6e37dd1647be63edd78326f02a38a1e68"/>
      <w:r>
        <w:t xml:space="preserve">Zero Token COGS Subsidy Yields 90%+ Software Gross Margins</w:t>
      </w:r>
      <w:bookmarkEnd w:id="30"/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Community Tier ($0):</w:t>
      </w:r>
      <w:r>
        <w:t xml:space="preserve"> </w:t>
      </w:r>
      <w:r>
        <w:t xml:space="preserve">Free multi-harness compute + unlimited local Ollama. Zero user acquisition cost.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Developer Pro (BYOK):</w:t>
      </w:r>
      <w:r>
        <w:t xml:space="preserve"> </w:t>
      </w:r>
      <w:r>
        <w:t xml:space="preserve">Power-user orchestration, multi-agent swarms, encrypted cross-device workspace sync.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Enterprise Sovereign ($45/seat/month):</w:t>
      </w:r>
      <w:r>
        <w:t xml:space="preserve"> </w:t>
      </w:r>
      <w:r>
        <w:t xml:space="preserve">Centralized MDM governance, VPC gateway enforcement, HIPAA/SOC2 audit packages, priority SLA.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Superior Unit Economics:</w:t>
      </w:r>
      <w:r>
        <w:t xml:space="preserve"> </w:t>
      </w:r>
      <w:r>
        <w:t xml:space="preserve">0% token COGS subsidy—users bring their own keys or leverage open-source free pools, yielding 90%+ SaaS gross margins.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_ab5217672d08bed48b0d70708ff05b209a2663a"/>
      <w:r>
        <w:t xml:space="preserve">Go-To-Market Strategy: The Sovereign Flywheel</w:t>
      </w:r>
      <w:bookmarkEnd w:id="31"/>
    </w:p>
    <w:p>
      <w:pPr>
        <w:pStyle w:val="Heading3"/>
      </w:pPr>
      <w:bookmarkStart w:id="32" w:name="_71b566655106666f3103e29483847e4f0ad963d"/>
      <w:r>
        <w:t xml:space="preserve">Product-Led Growth Transitioning into High-ACV Enterprise Land-and-Expand</w:t>
      </w:r>
      <w:bookmarkEnd w:id="32"/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Bottom-Up Product-Led Growth (PLG):</w:t>
      </w:r>
      <w:r>
        <w:t xml:space="preserve"> </w:t>
      </w:r>
      <w:r>
        <w:t xml:space="preserve">Instant zero-setup onboarding drives viral adoption across developer communities.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‘Only Approved AI’</w:t>
      </w:r>
      <w:r>
        <w:rPr>
          <w:b/>
          <w:bCs/>
        </w:rPr>
        <w:t xml:space="preserve"> </w:t>
      </w:r>
      <w:r>
        <w:rPr>
          <w:b/>
          <w:bCs/>
        </w:rPr>
        <w:t xml:space="preserve">Wedge:</w:t>
      </w:r>
      <w:r>
        <w:t xml:space="preserve"> </w:t>
      </w:r>
      <w:r>
        <w:t xml:space="preserve">Individual engineers in banking, health, and defense introduce Ty-Code as the only tool permitted by corporate security.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Open-Source Trust &amp; Community:</w:t>
      </w:r>
      <w:r>
        <w:t xml:space="preserve"> </w:t>
      </w:r>
      <w:r>
        <w:t xml:space="preserve">Transparent security architecture and FCC open-source integration build deep developer advocacy.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Enterprise Land-and-Expand:</w:t>
      </w:r>
      <w:r>
        <w:t xml:space="preserve"> </w:t>
      </w:r>
      <w:r>
        <w:t xml:space="preserve">Convert internal organic developer teams into multi-thousand seat enterprise contracts.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_18affd79b7ade78e6ff888a4462dd4728c7110f"/>
      <w:r>
        <w:t xml:space="preserve">The Team: Systems Architects &amp; Security Engineers</w:t>
      </w:r>
      <w:bookmarkEnd w:id="33"/>
    </w:p>
    <w:p>
      <w:pPr>
        <w:pStyle w:val="Heading3"/>
      </w:pPr>
      <w:bookmarkStart w:id="34" w:name="_f7fd5149fc7d0bd1a0aa951dba2a334e5424945"/>
      <w:r>
        <w:t xml:space="preserve">Deep Systems Pedigree in Electron Isolation and Compilers</w:t>
      </w:r>
      <w:bookmarkEnd w:id="34"/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World-Class Technical Leadership:</w:t>
      </w:r>
      <w:r>
        <w:t xml:space="preserve"> </w:t>
      </w:r>
      <w:r>
        <w:t xml:space="preserve">Built by experienced systems architects with deep backgrounds in Electron sandboxing, compilers, and LLM orchestration.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Core Systems Pedigree:</w:t>
      </w:r>
      <w:r>
        <w:t xml:space="preserve"> </w:t>
      </w:r>
      <w:r>
        <w:t xml:space="preserve">Proven track record in high-throughput network streaming, C++ native bindings, and cryptographic hardware integration.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Strategic Advisory Board:</w:t>
      </w:r>
      <w:r>
        <w:t xml:space="preserve"> </w:t>
      </w:r>
      <w:r>
        <w:t xml:space="preserve">Backed by leading figures in enterprise cybersecurity, open-source governance, and developer tooling.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Execution Velocity:</w:t>
      </w:r>
      <w:r>
        <w:t xml:space="preserve"> </w:t>
      </w:r>
      <w:r>
        <w:t xml:space="preserve">Delivered production-ready v1.0.0 desktop release, M3E Canvas, and 11-harness routing in record time.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_96d073c4b1d4bae6ac41c45ad1c077d586a20f6"/>
      <w:r>
        <w:t xml:space="preserve">The Ask: $3.5M Seed Round</w:t>
      </w:r>
      <w:bookmarkEnd w:id="35"/>
    </w:p>
    <w:p>
      <w:pPr>
        <w:pStyle w:val="Heading3"/>
      </w:pPr>
      <w:bookmarkStart w:id="36" w:name="_cd0910d9ae101bbb36df4a5426152cee6015828"/>
      <w:r>
        <w:t xml:space="preserve">Scaling Enterprise Engagements and Accelerating Sovereign R&amp;D</w:t>
      </w:r>
      <w:bookmarkEnd w:id="36"/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Ask:</w:t>
      </w:r>
      <w:r>
        <w:t xml:space="preserve"> </w:t>
      </w:r>
      <w:r>
        <w:t xml:space="preserve">Raising</w:t>
      </w:r>
      <w:r>
        <w:t xml:space="preserve"> </w:t>
      </w:r>
      <w:r>
        <w:rPr>
          <w:b/>
          <w:bCs/>
        </w:rPr>
        <w:t xml:space="preserve">$3,500,000 Seed Financing</w:t>
      </w:r>
      <w:r>
        <w:t xml:space="preserve"> </w:t>
      </w:r>
      <w:r>
        <w:t xml:space="preserve">to scale enterprise sales and accelerate sovereign agentic R&amp;D.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50% Core Systems Engineering:</w:t>
      </w:r>
      <w:r>
        <w:t xml:space="preserve"> </w:t>
      </w:r>
      <w:r>
        <w:t xml:space="preserve">Multi-agent swarms, local model compilation, and low-latency IPC optimizations.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30% Enterprise Sales &amp; MDM:</w:t>
      </w:r>
      <w:r>
        <w:t xml:space="preserve"> </w:t>
      </w:r>
      <w:r>
        <w:t xml:space="preserve">SOC2 Type II, HIPAA compliance packages, and Microsoft Intune/Jamf integrations.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20% Security &amp; Community:</w:t>
      </w:r>
      <w:r>
        <w:t xml:space="preserve"> </w:t>
      </w:r>
      <w:r>
        <w:t xml:space="preserve">Independent penetration tests, bug bounty programs, and open-source hackathons.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18-Month Target Milestones:</w:t>
      </w:r>
      <w:r>
        <w:t xml:space="preserve"> </w:t>
      </w:r>
      <w:r>
        <w:t xml:space="preserve">250,000+ active developers, $4.2M ARR, and 50+ regulated enterprise deployments.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2026-10-25T13:08:45Z</dcterms:created>
  <dcterms:modified xsi:type="dcterms:W3CDTF">2026-10-25T13:08:45Z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er">
    <vt:lpwstr>Ty-Code: The Sovereign AI IDE • https://github.com/JTyrell/Ty-Code</vt:lpwstr>
  </property>
  <property fmtid="{D5CDD505-2E9C-101B-9397-08002B2CF9AE}" pid="3" name="marp">
    <vt:lpwstr>True</vt:lpwstr>
  </property>
  <property fmtid="{D5CDD505-2E9C-101B-9397-08002B2CF9AE}" pid="4" name="paginate">
    <vt:lpwstr>True</vt:lpwstr>
  </property>
  <property fmtid="{D5CDD505-2E9C-101B-9397-08002B2CF9AE}" pid="5" name="size">
    <vt:lpwstr>16:9</vt:lpwstr>
  </property>
  <property fmtid="{D5CDD505-2E9C-101B-9397-08002B2CF9AE}" pid="6" name="theme">
    <vt:lpwstr>tycode</vt:lpwstr>
  </property>
</Properties>
</file>