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42333" w14:textId="77777777" w:rsidR="00CF4264" w:rsidRPr="006D3CF1" w:rsidRDefault="00CF4264">
      <w:pPr>
        <w:spacing w:before="60" w:after="60"/>
        <w:rPr>
          <w:sz w:val="22"/>
          <w:szCs w:val="22"/>
        </w:rPr>
      </w:pPr>
    </w:p>
    <w:p w14:paraId="50A72E2D" w14:textId="77777777" w:rsidR="00CF4264" w:rsidRPr="006D3CF1" w:rsidRDefault="00CF4264">
      <w:pPr>
        <w:spacing w:before="60" w:after="60"/>
        <w:rPr>
          <w:sz w:val="22"/>
          <w:szCs w:val="22"/>
        </w:rPr>
      </w:pPr>
    </w:p>
    <w:p w14:paraId="38A34C3D" w14:textId="77777777" w:rsidR="00CF4264" w:rsidRPr="006D3CF1" w:rsidRDefault="00CF4264">
      <w:pPr>
        <w:spacing w:before="60" w:after="60"/>
        <w:rPr>
          <w:sz w:val="22"/>
          <w:szCs w:val="22"/>
        </w:rPr>
      </w:pPr>
    </w:p>
    <w:p w14:paraId="6BB09C78" w14:textId="77777777" w:rsidR="00CF4264" w:rsidRPr="006D3CF1" w:rsidRDefault="00000000" w:rsidP="00D0686B">
      <w:pPr>
        <w:spacing w:before="200" w:after="200"/>
        <w:jc w:val="center"/>
        <w:rPr>
          <w:sz w:val="22"/>
          <w:szCs w:val="22"/>
        </w:rPr>
      </w:pPr>
      <w:r w:rsidRPr="006D3CF1">
        <w:rPr>
          <w:b/>
          <w:bCs/>
          <w:sz w:val="22"/>
          <w:szCs w:val="22"/>
        </w:rPr>
        <w:t>ESTACIÓN MODULAR DE CALIDAD DEL AIRE (AQ) PARA INTERIOR Y EXTERIOR</w:t>
      </w:r>
    </w:p>
    <w:p w14:paraId="716F9F67" w14:textId="77777777" w:rsidR="00CF4264" w:rsidRPr="006D3CF1" w:rsidRDefault="00000000" w:rsidP="00D0686B">
      <w:pPr>
        <w:spacing w:before="100" w:after="400"/>
        <w:jc w:val="center"/>
        <w:rPr>
          <w:b/>
          <w:bCs/>
          <w:sz w:val="22"/>
          <w:szCs w:val="22"/>
        </w:rPr>
      </w:pPr>
      <w:r w:rsidRPr="006D3CF1">
        <w:rPr>
          <w:b/>
          <w:bCs/>
          <w:sz w:val="22"/>
          <w:szCs w:val="22"/>
        </w:rPr>
        <w:t>[MÓDULO DE GASES ELECTROQUÍMICOS]</w:t>
      </w:r>
    </w:p>
    <w:p w14:paraId="2A703D64" w14:textId="77777777" w:rsidR="00D0686B" w:rsidRPr="006D3CF1" w:rsidRDefault="00D0686B" w:rsidP="00D0686B">
      <w:pPr>
        <w:spacing w:before="100" w:after="400"/>
        <w:jc w:val="center"/>
        <w:rPr>
          <w:sz w:val="22"/>
          <w:szCs w:val="22"/>
        </w:rPr>
      </w:pPr>
    </w:p>
    <w:p w14:paraId="62431D57" w14:textId="77777777" w:rsidR="00CF4264" w:rsidRPr="006D3CF1" w:rsidRDefault="00000000" w:rsidP="00D0686B">
      <w:pPr>
        <w:jc w:val="center"/>
        <w:rPr>
          <w:sz w:val="22"/>
          <w:szCs w:val="22"/>
        </w:rPr>
      </w:pPr>
      <w:r w:rsidRPr="006D3CF1">
        <w:rPr>
          <w:sz w:val="22"/>
          <w:szCs w:val="22"/>
        </w:rPr>
        <w:t>David Ortega Ruiz — Código: 240232001</w:t>
      </w:r>
    </w:p>
    <w:p w14:paraId="43C9743D" w14:textId="77777777" w:rsidR="00CF4264" w:rsidRPr="006D3CF1" w:rsidRDefault="00000000" w:rsidP="00D0686B">
      <w:pPr>
        <w:jc w:val="center"/>
        <w:rPr>
          <w:sz w:val="22"/>
          <w:szCs w:val="22"/>
        </w:rPr>
      </w:pPr>
      <w:r w:rsidRPr="006D3CF1">
        <w:rPr>
          <w:sz w:val="22"/>
          <w:szCs w:val="22"/>
        </w:rPr>
        <w:t>Miguel Ángel Parra Gutiérrez — Código: 240232013</w:t>
      </w:r>
    </w:p>
    <w:p w14:paraId="227D15A3" w14:textId="77777777" w:rsidR="00CF4264" w:rsidRPr="006D3CF1" w:rsidRDefault="00000000" w:rsidP="00D0686B">
      <w:pPr>
        <w:jc w:val="center"/>
        <w:rPr>
          <w:sz w:val="22"/>
          <w:szCs w:val="22"/>
        </w:rPr>
      </w:pPr>
      <w:r w:rsidRPr="006D3CF1">
        <w:rPr>
          <w:sz w:val="22"/>
          <w:szCs w:val="22"/>
        </w:rPr>
        <w:t>Sergio Peñaranda Agudelo — Código: 240232004</w:t>
      </w:r>
    </w:p>
    <w:p w14:paraId="33B3E103" w14:textId="77777777" w:rsidR="00CF4264" w:rsidRPr="006D3CF1" w:rsidRDefault="00000000" w:rsidP="00D0686B">
      <w:pPr>
        <w:spacing w:after="300"/>
        <w:jc w:val="center"/>
        <w:rPr>
          <w:sz w:val="22"/>
          <w:szCs w:val="22"/>
        </w:rPr>
      </w:pPr>
      <w:r w:rsidRPr="006D3CF1">
        <w:rPr>
          <w:sz w:val="22"/>
          <w:szCs w:val="22"/>
        </w:rPr>
        <w:t>Juan Fernando Urriago Hernández — Código: 240232002</w:t>
      </w:r>
    </w:p>
    <w:p w14:paraId="47147231" w14:textId="77777777" w:rsidR="00D0686B" w:rsidRPr="006D3CF1" w:rsidRDefault="00D0686B" w:rsidP="00D0686B">
      <w:pPr>
        <w:spacing w:after="300"/>
        <w:jc w:val="center"/>
        <w:rPr>
          <w:sz w:val="22"/>
          <w:szCs w:val="22"/>
        </w:rPr>
      </w:pPr>
    </w:p>
    <w:p w14:paraId="653AFCC9" w14:textId="77777777" w:rsidR="00D0686B" w:rsidRPr="006D3CF1" w:rsidRDefault="00D0686B" w:rsidP="00D0686B">
      <w:pPr>
        <w:spacing w:after="300"/>
        <w:jc w:val="center"/>
        <w:rPr>
          <w:sz w:val="22"/>
          <w:szCs w:val="22"/>
        </w:rPr>
      </w:pPr>
    </w:p>
    <w:p w14:paraId="16CBFEEB" w14:textId="77777777" w:rsidR="00CF4264" w:rsidRPr="006D3CF1" w:rsidRDefault="00000000" w:rsidP="00D0686B">
      <w:pPr>
        <w:jc w:val="center"/>
        <w:rPr>
          <w:sz w:val="22"/>
          <w:szCs w:val="22"/>
        </w:rPr>
      </w:pPr>
      <w:r w:rsidRPr="006D3CF1">
        <w:rPr>
          <w:i/>
          <w:iCs/>
          <w:sz w:val="22"/>
          <w:szCs w:val="22"/>
        </w:rPr>
        <w:t>Trabajo presentado para la asignatura integradora: Instrumentación I</w:t>
      </w:r>
    </w:p>
    <w:p w14:paraId="2AFF3425" w14:textId="77777777" w:rsidR="00CF4264" w:rsidRPr="006D3CF1" w:rsidRDefault="00000000" w:rsidP="00D0686B">
      <w:pPr>
        <w:jc w:val="center"/>
        <w:rPr>
          <w:sz w:val="22"/>
          <w:szCs w:val="22"/>
        </w:rPr>
      </w:pPr>
      <w:r w:rsidRPr="006D3CF1">
        <w:rPr>
          <w:sz w:val="22"/>
          <w:szCs w:val="22"/>
        </w:rPr>
        <w:t>Docente: SALAZAR VICTORIA ALVARO HERNANDO</w:t>
      </w:r>
    </w:p>
    <w:p w14:paraId="1B8040D1" w14:textId="77777777" w:rsidR="00CF4264" w:rsidRPr="006D3CF1" w:rsidRDefault="00CF4264" w:rsidP="00D0686B">
      <w:pPr>
        <w:spacing w:before="60" w:after="60"/>
        <w:jc w:val="center"/>
        <w:rPr>
          <w:sz w:val="22"/>
          <w:szCs w:val="22"/>
        </w:rPr>
      </w:pPr>
    </w:p>
    <w:p w14:paraId="499D12E0" w14:textId="77777777" w:rsidR="00D20D4F" w:rsidRPr="006D3CF1" w:rsidRDefault="00D20D4F" w:rsidP="00D0686B">
      <w:pPr>
        <w:spacing w:before="60" w:after="60"/>
        <w:jc w:val="center"/>
        <w:rPr>
          <w:sz w:val="22"/>
          <w:szCs w:val="22"/>
        </w:rPr>
      </w:pPr>
    </w:p>
    <w:p w14:paraId="0E827B64" w14:textId="77777777" w:rsidR="00D20D4F" w:rsidRPr="006D3CF1" w:rsidRDefault="00D20D4F" w:rsidP="00D0686B">
      <w:pPr>
        <w:spacing w:before="60" w:after="60"/>
        <w:jc w:val="center"/>
        <w:rPr>
          <w:sz w:val="22"/>
          <w:szCs w:val="22"/>
        </w:rPr>
      </w:pPr>
    </w:p>
    <w:p w14:paraId="22434F72" w14:textId="77777777" w:rsidR="00CF4264" w:rsidRPr="006D3CF1" w:rsidRDefault="00000000" w:rsidP="00D0686B">
      <w:pPr>
        <w:jc w:val="center"/>
        <w:rPr>
          <w:sz w:val="22"/>
          <w:szCs w:val="22"/>
        </w:rPr>
      </w:pPr>
      <w:r w:rsidRPr="006D3CF1">
        <w:rPr>
          <w:b/>
          <w:bCs/>
          <w:sz w:val="22"/>
          <w:szCs w:val="22"/>
        </w:rPr>
        <w:t>Asignaturas que se articulan:</w:t>
      </w:r>
    </w:p>
    <w:p w14:paraId="0B4B80C4" w14:textId="77777777" w:rsidR="00CF4264" w:rsidRPr="006D3CF1" w:rsidRDefault="00000000" w:rsidP="00D0686B">
      <w:pPr>
        <w:jc w:val="center"/>
        <w:rPr>
          <w:sz w:val="22"/>
          <w:szCs w:val="22"/>
        </w:rPr>
      </w:pPr>
      <w:r w:rsidRPr="006D3CF1">
        <w:rPr>
          <w:sz w:val="22"/>
          <w:szCs w:val="22"/>
        </w:rPr>
        <w:t>Administración — HERNANDEZ TRUJILLO YANIER ALBERTO</w:t>
      </w:r>
    </w:p>
    <w:p w14:paraId="6A978317" w14:textId="77777777" w:rsidR="00CF4264" w:rsidRPr="006D3CF1" w:rsidRDefault="00000000" w:rsidP="00D0686B">
      <w:pPr>
        <w:jc w:val="center"/>
        <w:rPr>
          <w:sz w:val="22"/>
          <w:szCs w:val="22"/>
        </w:rPr>
      </w:pPr>
      <w:r w:rsidRPr="006D3CF1">
        <w:rPr>
          <w:sz w:val="22"/>
          <w:szCs w:val="22"/>
        </w:rPr>
        <w:t>Electrónica Digital II — ARENAS HOYOS SERGIO ANDRES</w:t>
      </w:r>
    </w:p>
    <w:p w14:paraId="518D09C8" w14:textId="77777777" w:rsidR="00CF4264" w:rsidRPr="006D3CF1" w:rsidRDefault="00000000" w:rsidP="00D0686B">
      <w:pPr>
        <w:jc w:val="center"/>
        <w:rPr>
          <w:sz w:val="22"/>
          <w:szCs w:val="22"/>
        </w:rPr>
      </w:pPr>
      <w:r w:rsidRPr="006D3CF1">
        <w:rPr>
          <w:sz w:val="22"/>
          <w:szCs w:val="22"/>
        </w:rPr>
        <w:t>Sistemas &amp; Señales — LOZADA DAS DORES ANGEL JOSE</w:t>
      </w:r>
    </w:p>
    <w:p w14:paraId="2ABD243C" w14:textId="77777777" w:rsidR="00CF4264" w:rsidRPr="006D3CF1" w:rsidRDefault="00000000" w:rsidP="00D0686B">
      <w:pPr>
        <w:jc w:val="center"/>
        <w:rPr>
          <w:sz w:val="22"/>
          <w:szCs w:val="22"/>
        </w:rPr>
      </w:pPr>
      <w:r w:rsidRPr="006D3CF1">
        <w:rPr>
          <w:sz w:val="22"/>
          <w:szCs w:val="22"/>
        </w:rPr>
        <w:t>Circuitos Electrónicos II — PEREZ HERNANDEZ JAIME</w:t>
      </w:r>
    </w:p>
    <w:p w14:paraId="3523DED3" w14:textId="77777777" w:rsidR="00CF4264" w:rsidRPr="006D3CF1" w:rsidRDefault="00000000" w:rsidP="00D0686B">
      <w:pPr>
        <w:spacing w:after="300"/>
        <w:jc w:val="center"/>
        <w:rPr>
          <w:sz w:val="22"/>
          <w:szCs w:val="22"/>
        </w:rPr>
      </w:pPr>
      <w:r w:rsidRPr="006D3CF1">
        <w:rPr>
          <w:sz w:val="22"/>
          <w:szCs w:val="22"/>
        </w:rPr>
        <w:t>Comunicaciones I — SALDARRIAGA VILLAFAÑE HAEDERS</w:t>
      </w:r>
    </w:p>
    <w:p w14:paraId="0DE8FCD9" w14:textId="77777777" w:rsidR="00D20D4F" w:rsidRPr="006D3CF1" w:rsidRDefault="00D20D4F" w:rsidP="00D0686B">
      <w:pPr>
        <w:spacing w:after="300"/>
        <w:jc w:val="center"/>
        <w:rPr>
          <w:sz w:val="22"/>
          <w:szCs w:val="22"/>
        </w:rPr>
      </w:pPr>
    </w:p>
    <w:p w14:paraId="2442ABB1" w14:textId="77777777" w:rsidR="00D20D4F" w:rsidRPr="006D3CF1" w:rsidRDefault="00D20D4F" w:rsidP="00D0686B">
      <w:pPr>
        <w:spacing w:after="300"/>
        <w:jc w:val="center"/>
        <w:rPr>
          <w:sz w:val="22"/>
          <w:szCs w:val="22"/>
        </w:rPr>
      </w:pPr>
    </w:p>
    <w:p w14:paraId="1138334E" w14:textId="2A580A76" w:rsidR="00D20D4F" w:rsidRPr="006D3CF1" w:rsidRDefault="00825C55" w:rsidP="00D0686B">
      <w:pPr>
        <w:spacing w:after="300"/>
        <w:jc w:val="center"/>
        <w:rPr>
          <w:sz w:val="22"/>
          <w:szCs w:val="22"/>
        </w:rPr>
      </w:pPr>
      <w:r w:rsidRPr="006D3CF1">
        <w:rPr>
          <w:sz w:val="22"/>
          <w:szCs w:val="22"/>
        </w:rPr>
        <w:t xml:space="preserve">   </w:t>
      </w:r>
    </w:p>
    <w:p w14:paraId="3C281401" w14:textId="77777777" w:rsidR="00CF4264" w:rsidRPr="006D3CF1" w:rsidRDefault="00000000" w:rsidP="00D0686B">
      <w:pPr>
        <w:jc w:val="center"/>
        <w:rPr>
          <w:sz w:val="22"/>
          <w:szCs w:val="22"/>
        </w:rPr>
      </w:pPr>
      <w:r w:rsidRPr="006D3CF1">
        <w:rPr>
          <w:b/>
          <w:bCs/>
          <w:sz w:val="22"/>
          <w:szCs w:val="22"/>
        </w:rPr>
        <w:t>Facultad de Ingeniería — Ingeniería Electrónica</w:t>
      </w:r>
    </w:p>
    <w:p w14:paraId="68942B8C" w14:textId="77777777" w:rsidR="00CF4264" w:rsidRPr="006D3CF1" w:rsidRDefault="00000000" w:rsidP="00D0686B">
      <w:pPr>
        <w:jc w:val="center"/>
        <w:rPr>
          <w:sz w:val="22"/>
          <w:szCs w:val="22"/>
        </w:rPr>
      </w:pPr>
      <w:r w:rsidRPr="006D3CF1">
        <w:rPr>
          <w:sz w:val="22"/>
          <w:szCs w:val="22"/>
        </w:rPr>
        <w:t>Unidad Central del Valle del Cauca — 2026</w:t>
      </w:r>
    </w:p>
    <w:p w14:paraId="17579B1D" w14:textId="77777777" w:rsidR="00CF4264" w:rsidRPr="006D3CF1" w:rsidRDefault="00000000" w:rsidP="00D0686B">
      <w:pPr>
        <w:jc w:val="center"/>
        <w:rPr>
          <w:sz w:val="22"/>
          <w:szCs w:val="22"/>
        </w:rPr>
      </w:pPr>
      <w:r w:rsidRPr="006D3CF1">
        <w:rPr>
          <w:sz w:val="22"/>
          <w:szCs w:val="22"/>
        </w:rPr>
        <w:br w:type="page"/>
      </w:r>
    </w:p>
    <w:p w14:paraId="16E667AD" w14:textId="77777777" w:rsidR="00CF4264" w:rsidRPr="006D3CF1" w:rsidRDefault="00000000">
      <w:pPr>
        <w:pStyle w:val="Ttulo1"/>
        <w:rPr>
          <w:color w:val="auto"/>
          <w:sz w:val="22"/>
          <w:szCs w:val="22"/>
        </w:rPr>
      </w:pPr>
      <w:r w:rsidRPr="006D3CF1">
        <w:rPr>
          <w:color w:val="auto"/>
          <w:sz w:val="22"/>
          <w:szCs w:val="22"/>
        </w:rPr>
        <w:lastRenderedPageBreak/>
        <w:t>1. INTRODUCCIÓN</w:t>
      </w:r>
    </w:p>
    <w:p w14:paraId="20241DE8" w14:textId="77777777" w:rsidR="00CF4264" w:rsidRPr="006D3CF1" w:rsidRDefault="00000000">
      <w:pPr>
        <w:pStyle w:val="Ttulo2"/>
        <w:rPr>
          <w:color w:val="auto"/>
          <w:sz w:val="22"/>
          <w:szCs w:val="22"/>
        </w:rPr>
      </w:pPr>
      <w:r w:rsidRPr="006D3CF1">
        <w:rPr>
          <w:color w:val="auto"/>
          <w:sz w:val="22"/>
          <w:szCs w:val="22"/>
        </w:rPr>
        <w:t>1.1 Contexto del Problema (Calidad del Aire Indoor/Outdoor)</w:t>
      </w:r>
    </w:p>
    <w:p w14:paraId="249C20C1" w14:textId="77777777" w:rsidR="00CF4264" w:rsidRPr="006D3CF1" w:rsidRDefault="00000000">
      <w:pPr>
        <w:spacing w:before="80" w:after="80"/>
        <w:jc w:val="both"/>
        <w:rPr>
          <w:sz w:val="22"/>
          <w:szCs w:val="22"/>
        </w:rPr>
      </w:pPr>
      <w:r w:rsidRPr="006D3CF1">
        <w:rPr>
          <w:sz w:val="22"/>
          <w:szCs w:val="22"/>
        </w:rPr>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6D3CF1">
        <w:rPr>
          <w:rFonts w:ascii="Cambria Math" w:hAnsi="Cambria Math" w:cs="Cambria Math"/>
          <w:sz w:val="22"/>
          <w:szCs w:val="22"/>
        </w:rPr>
        <w:t>₂</w:t>
      </w:r>
      <w:r w:rsidRPr="006D3CF1">
        <w:rPr>
          <w:sz w:val="22"/>
          <w:szCs w:val="22"/>
        </w:rPr>
        <w:t>), que en episodios de alta contaminación pueden superar los valores guía de la OMS y los límites establecidos por la Resolución 2254 de 2017 del MADS (Kumar et al., 2015).</w:t>
      </w:r>
    </w:p>
    <w:p w14:paraId="14A14CEE" w14:textId="77777777" w:rsidR="00CF4264" w:rsidRPr="006D3CF1" w:rsidRDefault="00000000">
      <w:pPr>
        <w:spacing w:before="80" w:after="80"/>
        <w:jc w:val="both"/>
        <w:rPr>
          <w:sz w:val="22"/>
          <w:szCs w:val="22"/>
        </w:rPr>
      </w:pPr>
      <w:r w:rsidRPr="006D3CF1">
        <w:rPr>
          <w:sz w:val="22"/>
          <w:szCs w:val="22"/>
        </w:rPr>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6D3CF1" w:rsidRDefault="00000000">
      <w:pPr>
        <w:spacing w:before="80" w:after="80"/>
        <w:jc w:val="both"/>
        <w:rPr>
          <w:sz w:val="22"/>
          <w:szCs w:val="22"/>
        </w:rPr>
      </w:pPr>
      <w:r w:rsidRPr="006D3CF1">
        <w:rPr>
          <w:sz w:val="22"/>
          <w:szCs w:val="22"/>
        </w:rPr>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6D3CF1" w:rsidRDefault="00000000">
      <w:pPr>
        <w:pStyle w:val="Ttulo2"/>
        <w:rPr>
          <w:color w:val="auto"/>
          <w:sz w:val="22"/>
          <w:szCs w:val="22"/>
        </w:rPr>
      </w:pPr>
      <w:r w:rsidRPr="006D3CF1">
        <w:rPr>
          <w:color w:val="auto"/>
          <w:sz w:val="22"/>
          <w:szCs w:val="22"/>
        </w:rPr>
        <w:t>1.2 Motivación del Módulo</w:t>
      </w:r>
    </w:p>
    <w:p w14:paraId="7F8635A3" w14:textId="5698B3DB" w:rsidR="00CF4264" w:rsidRPr="006D3CF1" w:rsidRDefault="00000000">
      <w:pPr>
        <w:spacing w:before="80" w:after="80"/>
        <w:jc w:val="both"/>
        <w:rPr>
          <w:sz w:val="22"/>
          <w:szCs w:val="22"/>
        </w:rPr>
      </w:pPr>
      <w:r w:rsidRPr="006D3CF1">
        <w:rPr>
          <w:sz w:val="22"/>
          <w:szCs w:val="22"/>
        </w:rPr>
        <w:t>El módulo de gases es uno de los componentes centrales de la estación modular AQ propuesta. Los sensores seleccionados —SEN0564 para CO y SEN0574 para NO</w:t>
      </w:r>
      <w:r w:rsidRPr="006D3CF1">
        <w:rPr>
          <w:rFonts w:ascii="Cambria Math" w:hAnsi="Cambria Math" w:cs="Cambria Math"/>
          <w:sz w:val="22"/>
          <w:szCs w:val="22"/>
        </w:rPr>
        <w:t>₂</w:t>
      </w:r>
      <w:r w:rsidRPr="006D3CF1">
        <w:rPr>
          <w:sz w:val="22"/>
          <w:szCs w:val="22"/>
        </w:rPr>
        <w:t>, ambos con tecnología MEMS de DFRobot— generan señales de voltaje analógico compatibles con el ADC del ESP32-S3-WROOM-1U directamente. El circuito de acondicionamiento incluye filtros RC pasabajas y seguidores de voltaje (LMV321) para garantizar lecturas estables. Los gases elegidos —CO y NO</w:t>
      </w:r>
      <w:r w:rsidRPr="006D3CF1">
        <w:rPr>
          <w:rFonts w:ascii="Cambria Math" w:hAnsi="Cambria Math" w:cs="Cambria Math"/>
          <w:sz w:val="22"/>
          <w:szCs w:val="22"/>
        </w:rPr>
        <w:t>₂</w:t>
      </w:r>
      <w:r w:rsidRPr="006D3CF1">
        <w:rPr>
          <w:sz w:val="22"/>
          <w:szCs w:val="22"/>
        </w:rPr>
        <w:t>— son contaminantes de alta relevancia para la salud pública en entornos urbanos colombianos.</w:t>
      </w:r>
    </w:p>
    <w:p w14:paraId="6776A3FE" w14:textId="1257B06B" w:rsidR="00CF4264" w:rsidRPr="006D3CF1" w:rsidRDefault="00000000" w:rsidP="00CA04BC">
      <w:pPr>
        <w:spacing w:before="80" w:after="80"/>
        <w:jc w:val="both"/>
        <w:rPr>
          <w:sz w:val="22"/>
          <w:szCs w:val="22"/>
        </w:rPr>
      </w:pPr>
      <w:r w:rsidRPr="006D3CF1">
        <w:rPr>
          <w:sz w:val="22"/>
          <w:szCs w:val="22"/>
        </w:rPr>
        <w:t>Adicionalmente, el módulo incorpora el sensor digital CCS811 para medición complementaria de CO</w:t>
      </w:r>
      <w:r w:rsidRPr="006D3CF1">
        <w:rPr>
          <w:rFonts w:ascii="Cambria Math" w:hAnsi="Cambria Math" w:cs="Cambria Math"/>
          <w:sz w:val="22"/>
          <w:szCs w:val="22"/>
        </w:rPr>
        <w:t>₂</w:t>
      </w:r>
      <w:r w:rsidRPr="006D3CF1">
        <w:rPr>
          <w:sz w:val="22"/>
          <w:szCs w:val="22"/>
        </w:rPr>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6D3CF1" w:rsidRDefault="00000000">
      <w:pPr>
        <w:pStyle w:val="Ttulo1"/>
        <w:rPr>
          <w:color w:val="auto"/>
          <w:sz w:val="22"/>
          <w:szCs w:val="22"/>
        </w:rPr>
      </w:pPr>
      <w:r w:rsidRPr="006D3CF1">
        <w:rPr>
          <w:color w:val="auto"/>
          <w:sz w:val="22"/>
          <w:szCs w:val="22"/>
        </w:rPr>
        <w:t>2. PLANTEAMIENTO DEL PROBLEMA Y OBJETIVOS</w:t>
      </w:r>
    </w:p>
    <w:p w14:paraId="7FCE0D65" w14:textId="77777777" w:rsidR="00CF4264" w:rsidRPr="006D3CF1" w:rsidRDefault="00000000">
      <w:pPr>
        <w:pStyle w:val="Ttulo2"/>
        <w:rPr>
          <w:color w:val="auto"/>
          <w:sz w:val="22"/>
          <w:szCs w:val="22"/>
        </w:rPr>
      </w:pPr>
      <w:r w:rsidRPr="006D3CF1">
        <w:rPr>
          <w:color w:val="auto"/>
          <w:sz w:val="22"/>
          <w:szCs w:val="22"/>
        </w:rPr>
        <w:t>2.1 Problema a Resolver</w:t>
      </w:r>
    </w:p>
    <w:p w14:paraId="1EE4DAC6" w14:textId="77777777" w:rsidR="00CF4264" w:rsidRPr="006D3CF1" w:rsidRDefault="00000000">
      <w:pPr>
        <w:spacing w:before="80" w:after="80"/>
        <w:jc w:val="both"/>
        <w:rPr>
          <w:sz w:val="22"/>
          <w:szCs w:val="22"/>
        </w:rPr>
      </w:pPr>
      <w:r w:rsidRPr="006D3CF1">
        <w:rPr>
          <w:sz w:val="22"/>
          <w:szCs w:val="22"/>
        </w:rPr>
        <w:t>La ausencia de redes de monitoreo continuo y de bajo costo para gases contaminantes en las zonas urbanas del Valle del Cauca impide la detección, cuantificación y alerta oportuna de episodios de contaminación del aire en tiempo real. En espacios interiores prácticamente no existe monitoreo de CO y NO</w:t>
      </w:r>
      <w:r w:rsidRPr="006D3CF1">
        <w:rPr>
          <w:rFonts w:ascii="Cambria Math" w:hAnsi="Cambria Math" w:cs="Cambria Math"/>
          <w:sz w:val="22"/>
          <w:szCs w:val="22"/>
        </w:rPr>
        <w:t>₂</w:t>
      </w:r>
      <w:r w:rsidRPr="006D3CF1">
        <w:rPr>
          <w:sz w:val="22"/>
          <w:szCs w:val="22"/>
        </w:rPr>
        <w:t>, pese a que diversas fuentes pueden generar concentraciones superiores a los valores guía de la OMS durante periodos prolongados.</w:t>
      </w:r>
    </w:p>
    <w:p w14:paraId="4CA993CD" w14:textId="77777777" w:rsidR="00CF4264" w:rsidRPr="006D3CF1" w:rsidRDefault="00000000">
      <w:pPr>
        <w:spacing w:before="80" w:after="80"/>
        <w:jc w:val="both"/>
        <w:rPr>
          <w:sz w:val="22"/>
          <w:szCs w:val="22"/>
        </w:rPr>
      </w:pPr>
      <w:r w:rsidRPr="006D3CF1">
        <w:rPr>
          <w:sz w:val="22"/>
          <w:szCs w:val="22"/>
        </w:rPr>
        <w:t>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hub central del sistema AQ.</w:t>
      </w:r>
    </w:p>
    <w:p w14:paraId="20981051" w14:textId="77777777" w:rsidR="00CF4264" w:rsidRPr="006D3CF1" w:rsidRDefault="00000000">
      <w:pPr>
        <w:pStyle w:val="Ttulo2"/>
        <w:rPr>
          <w:color w:val="auto"/>
          <w:sz w:val="22"/>
          <w:szCs w:val="22"/>
        </w:rPr>
      </w:pPr>
      <w:r w:rsidRPr="006D3CF1">
        <w:rPr>
          <w:color w:val="auto"/>
          <w:sz w:val="22"/>
          <w:szCs w:val="22"/>
        </w:rPr>
        <w:lastRenderedPageBreak/>
        <w:t>2.2 Objetivo General</w:t>
      </w:r>
    </w:p>
    <w:p w14:paraId="04B6BC09" w14:textId="77777777" w:rsidR="00CF4264" w:rsidRPr="006D3CF1" w:rsidRDefault="00000000">
      <w:pPr>
        <w:spacing w:before="80" w:after="80"/>
        <w:jc w:val="both"/>
        <w:rPr>
          <w:sz w:val="22"/>
          <w:szCs w:val="22"/>
        </w:rPr>
      </w:pPr>
      <w:r w:rsidRPr="006D3CF1">
        <w:rPr>
          <w:sz w:val="22"/>
          <w:szCs w:val="22"/>
        </w:rPr>
        <w:t>Diseñar e implementar una estación modular AQ capaz de medir variables ambientales y contaminantes gaseosos (CO y NO</w:t>
      </w:r>
      <w:r w:rsidRPr="006D3CF1">
        <w:rPr>
          <w:rFonts w:ascii="Cambria Math" w:hAnsi="Cambria Math" w:cs="Cambria Math"/>
          <w:sz w:val="22"/>
          <w:szCs w:val="22"/>
        </w:rPr>
        <w:t>₂</w:t>
      </w:r>
      <w:r w:rsidRPr="006D3CF1">
        <w:rPr>
          <w:sz w:val="22"/>
          <w:szCs w:val="22"/>
        </w:rPr>
        <w:t>), procesarlas digitalmente y publicarlas en un dashboard web con histórico y alertas, demostrando criterios de diseño de instrumentación (rango, resolución, filtrado, calibración y manejo de error), operando en interior y exterior.</w:t>
      </w:r>
    </w:p>
    <w:p w14:paraId="7158591E" w14:textId="77777777" w:rsidR="00CF4264" w:rsidRPr="006D3CF1" w:rsidRDefault="00000000">
      <w:pPr>
        <w:pStyle w:val="Ttulo2"/>
        <w:rPr>
          <w:color w:val="auto"/>
          <w:sz w:val="22"/>
          <w:szCs w:val="22"/>
        </w:rPr>
      </w:pPr>
      <w:r w:rsidRPr="006D3CF1">
        <w:rPr>
          <w:color w:val="auto"/>
          <w:sz w:val="22"/>
          <w:szCs w:val="22"/>
        </w:rPr>
        <w:t>2.3 Objetivos Específicos</w:t>
      </w:r>
    </w:p>
    <w:p w14:paraId="655FC869" w14:textId="77777777" w:rsidR="00CF4264" w:rsidRPr="006D3CF1" w:rsidRDefault="00000000">
      <w:pPr>
        <w:pStyle w:val="Prrafodelista"/>
        <w:numPr>
          <w:ilvl w:val="0"/>
          <w:numId w:val="2"/>
        </w:numPr>
        <w:spacing w:before="60" w:after="60"/>
        <w:rPr>
          <w:sz w:val="22"/>
          <w:szCs w:val="22"/>
        </w:rPr>
      </w:pPr>
      <w:r w:rsidRPr="006D3CF1">
        <w:rPr>
          <w:sz w:val="22"/>
          <w:szCs w:val="22"/>
        </w:rPr>
        <w:t>Seleccionar y caracterizar los sensores SEN0564 (CO), SEN0574 (NO</w:t>
      </w:r>
      <w:r w:rsidRPr="006D3CF1">
        <w:rPr>
          <w:rFonts w:ascii="Cambria Math" w:hAnsi="Cambria Math" w:cs="Cambria Math"/>
          <w:sz w:val="22"/>
          <w:szCs w:val="22"/>
        </w:rPr>
        <w:t>₂</w:t>
      </w:r>
      <w:r w:rsidRPr="006D3CF1">
        <w:rPr>
          <w:sz w:val="22"/>
          <w:szCs w:val="22"/>
        </w:rPr>
        <w:t>) y CCS811 (CO</w:t>
      </w:r>
      <w:r w:rsidRPr="006D3CF1">
        <w:rPr>
          <w:rFonts w:ascii="Cambria Math" w:hAnsi="Cambria Math" w:cs="Cambria Math"/>
          <w:sz w:val="22"/>
          <w:szCs w:val="22"/>
        </w:rPr>
        <w:t>₂</w:t>
      </w:r>
      <w:r w:rsidRPr="006D3CF1">
        <w:rPr>
          <w:sz w:val="22"/>
          <w:szCs w:val="22"/>
        </w:rPr>
        <w:t>eq/COV) para calidad del aire.</w:t>
      </w:r>
    </w:p>
    <w:p w14:paraId="26984F5E" w14:textId="77777777" w:rsidR="00CF4264" w:rsidRPr="006D3CF1" w:rsidRDefault="00000000">
      <w:pPr>
        <w:pStyle w:val="Prrafodelista"/>
        <w:numPr>
          <w:ilvl w:val="0"/>
          <w:numId w:val="2"/>
        </w:numPr>
        <w:spacing w:before="60" w:after="60"/>
        <w:rPr>
          <w:sz w:val="22"/>
          <w:szCs w:val="22"/>
        </w:rPr>
      </w:pPr>
      <w:r w:rsidRPr="006D3CF1">
        <w:rPr>
          <w:sz w:val="22"/>
          <w:szCs w:val="22"/>
        </w:rPr>
        <w:t>Diseñar el acondicionamiento analógico con filtros RC y buffers LMV321 para llevar las señales al rango del ADC del ESP32-S3-WROOM-1U.</w:t>
      </w:r>
    </w:p>
    <w:p w14:paraId="23F43A5E" w14:textId="77777777" w:rsidR="00CF4264" w:rsidRPr="006D3CF1" w:rsidRDefault="00000000">
      <w:pPr>
        <w:pStyle w:val="Prrafodelista"/>
        <w:numPr>
          <w:ilvl w:val="0"/>
          <w:numId w:val="2"/>
        </w:numPr>
        <w:spacing w:before="60" w:after="60"/>
        <w:rPr>
          <w:sz w:val="22"/>
          <w:szCs w:val="22"/>
        </w:rPr>
      </w:pPr>
      <w:r w:rsidRPr="006D3CF1">
        <w:rPr>
          <w:sz w:val="22"/>
          <w:szCs w:val="22"/>
        </w:rPr>
        <w:t>Publicar datos mediante un esquema de comunicación IoT usando un formato estándar de mensajes JSON.</w:t>
      </w:r>
    </w:p>
    <w:p w14:paraId="6B700090" w14:textId="77777777" w:rsidR="00CF4264" w:rsidRPr="006D3CF1" w:rsidRDefault="00000000">
      <w:pPr>
        <w:pStyle w:val="Prrafodelista"/>
        <w:numPr>
          <w:ilvl w:val="0"/>
          <w:numId w:val="2"/>
        </w:numPr>
        <w:spacing w:before="60" w:after="60"/>
        <w:rPr>
          <w:sz w:val="22"/>
          <w:szCs w:val="22"/>
        </w:rPr>
      </w:pPr>
      <w:r w:rsidRPr="006D3CF1">
        <w:rPr>
          <w:sz w:val="22"/>
          <w:szCs w:val="22"/>
        </w:rPr>
        <w:t>Integrar todos los módulos en un sistema común (hub) con almacenamiento, alertas y dashboard web.</w:t>
      </w:r>
    </w:p>
    <w:p w14:paraId="1FC709AC" w14:textId="1DFBCDEE" w:rsidR="00CF4264" w:rsidRPr="006D3CF1" w:rsidRDefault="00000000" w:rsidP="00CA04BC">
      <w:pPr>
        <w:pStyle w:val="Prrafodelista"/>
        <w:numPr>
          <w:ilvl w:val="0"/>
          <w:numId w:val="2"/>
        </w:numPr>
        <w:spacing w:before="60" w:after="60"/>
        <w:rPr>
          <w:sz w:val="22"/>
          <w:szCs w:val="22"/>
        </w:rPr>
      </w:pPr>
      <w:r w:rsidRPr="006D3CF1">
        <w:rPr>
          <w:sz w:val="22"/>
          <w:szCs w:val="22"/>
        </w:rPr>
        <w:t>Realizar calibración mínima y reportar un presupuesto básico de error.</w:t>
      </w:r>
    </w:p>
    <w:p w14:paraId="31CAD990" w14:textId="77777777" w:rsidR="00CF4264" w:rsidRPr="006D3CF1" w:rsidRDefault="00000000">
      <w:pPr>
        <w:pStyle w:val="Ttulo1"/>
        <w:rPr>
          <w:color w:val="auto"/>
          <w:sz w:val="22"/>
          <w:szCs w:val="22"/>
        </w:rPr>
      </w:pPr>
      <w:r w:rsidRPr="006D3CF1">
        <w:rPr>
          <w:color w:val="auto"/>
          <w:sz w:val="22"/>
          <w:szCs w:val="22"/>
        </w:rPr>
        <w:t>3. ESTADO DEL ARTE</w:t>
      </w:r>
    </w:p>
    <w:p w14:paraId="4E092721" w14:textId="77777777" w:rsidR="00CF4264" w:rsidRPr="006D3CF1" w:rsidRDefault="00000000">
      <w:pPr>
        <w:pStyle w:val="Ttulo2"/>
        <w:rPr>
          <w:color w:val="auto"/>
          <w:sz w:val="22"/>
          <w:szCs w:val="22"/>
        </w:rPr>
      </w:pPr>
      <w:r w:rsidRPr="006D3CF1">
        <w:rPr>
          <w:color w:val="auto"/>
          <w:sz w:val="22"/>
          <w:szCs w:val="22"/>
        </w:rPr>
        <w:t>3.1 Referentes</w:t>
      </w:r>
    </w:p>
    <w:p w14:paraId="502EF135" w14:textId="77777777" w:rsidR="00CF4264" w:rsidRPr="006D3CF1" w:rsidRDefault="00000000">
      <w:pPr>
        <w:pStyle w:val="Ttulo3"/>
        <w:rPr>
          <w:color w:val="auto"/>
          <w:sz w:val="22"/>
          <w:szCs w:val="22"/>
        </w:rPr>
      </w:pPr>
      <w:r w:rsidRPr="006D3CF1">
        <w:rPr>
          <w:color w:val="auto"/>
          <w:sz w:val="22"/>
          <w:szCs w:val="22"/>
        </w:rPr>
        <w:t>Sensores electroquímicos en redes urbanas densas (Mead et al., 2013)</w:t>
      </w:r>
    </w:p>
    <w:p w14:paraId="33E85E63" w14:textId="77777777" w:rsidR="00CF4264" w:rsidRPr="006D3CF1" w:rsidRDefault="00000000">
      <w:pPr>
        <w:spacing w:before="80" w:after="80"/>
        <w:jc w:val="both"/>
        <w:rPr>
          <w:sz w:val="22"/>
          <w:szCs w:val="22"/>
        </w:rPr>
      </w:pPr>
      <w:r w:rsidRPr="006D3CF1">
        <w:rPr>
          <w:sz w:val="22"/>
          <w:szCs w:val="22"/>
        </w:rPr>
        <w:t>El trabajo de Mead et al. (2013), publicado en Atmospheric Environment, es uno de los estudios fundacionales del monitoreo urbano de bajo costo. El equipo de la Universidad de Cambridge desplegó 14 nodos equipados con sensores electroquímicos para CO, NO</w:t>
      </w:r>
      <w:r w:rsidRPr="006D3CF1">
        <w:rPr>
          <w:rFonts w:ascii="Cambria Math" w:hAnsi="Cambria Math" w:cs="Cambria Math"/>
          <w:sz w:val="22"/>
          <w:szCs w:val="22"/>
        </w:rPr>
        <w:t>₂</w:t>
      </w:r>
      <w:r w:rsidRPr="006D3CF1">
        <w:rPr>
          <w:sz w:val="22"/>
          <w:szCs w:val="22"/>
        </w:rPr>
        <w:t xml:space="preserve"> y O</w:t>
      </w:r>
      <w:r w:rsidRPr="006D3CF1">
        <w:rPr>
          <w:rFonts w:ascii="Cambria Math" w:hAnsi="Cambria Math" w:cs="Cambria Math"/>
          <w:sz w:val="22"/>
          <w:szCs w:val="22"/>
        </w:rPr>
        <w:t>₃</w:t>
      </w:r>
      <w:r w:rsidRPr="006D3CF1">
        <w:rPr>
          <w:sz w:val="22"/>
          <w:szCs w:val="22"/>
        </w:rPr>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6D3CF1" w:rsidRDefault="00000000">
      <w:pPr>
        <w:pStyle w:val="Ttulo3"/>
        <w:rPr>
          <w:color w:val="auto"/>
          <w:sz w:val="22"/>
          <w:szCs w:val="22"/>
        </w:rPr>
      </w:pPr>
      <w:r w:rsidRPr="006D3CF1">
        <w:rPr>
          <w:color w:val="auto"/>
          <w:sz w:val="22"/>
          <w:szCs w:val="22"/>
        </w:rPr>
        <w:t>Gestión de calidad del aire urbana con sensores de bajo costo (Kumar et al., 2015)</w:t>
      </w:r>
    </w:p>
    <w:p w14:paraId="014E2E8A" w14:textId="77777777" w:rsidR="00CF4264" w:rsidRPr="006D3CF1" w:rsidRDefault="00000000">
      <w:pPr>
        <w:spacing w:before="80" w:after="80"/>
        <w:jc w:val="both"/>
        <w:rPr>
          <w:sz w:val="22"/>
          <w:szCs w:val="22"/>
        </w:rPr>
      </w:pPr>
      <w:r w:rsidRPr="006D3CF1">
        <w:rPr>
          <w:sz w:val="22"/>
          <w:szCs w:val="22"/>
        </w:rPr>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6D3CF1" w:rsidRDefault="00000000">
      <w:pPr>
        <w:pStyle w:val="Ttulo3"/>
        <w:rPr>
          <w:color w:val="auto"/>
          <w:sz w:val="22"/>
          <w:szCs w:val="22"/>
        </w:rPr>
      </w:pPr>
      <w:r w:rsidRPr="006D3CF1">
        <w:rPr>
          <w:color w:val="auto"/>
          <w:sz w:val="22"/>
          <w:szCs w:val="22"/>
        </w:rPr>
        <w:t>Calibración en campo de sensores de bajo costo (Spinelle et al., 2015)</w:t>
      </w:r>
    </w:p>
    <w:p w14:paraId="783F6D28" w14:textId="77777777" w:rsidR="00CF4264" w:rsidRPr="006D3CF1" w:rsidRDefault="00000000">
      <w:pPr>
        <w:spacing w:before="80" w:after="80"/>
        <w:jc w:val="both"/>
        <w:rPr>
          <w:sz w:val="22"/>
          <w:szCs w:val="22"/>
        </w:rPr>
      </w:pPr>
      <w:r w:rsidRPr="006D3CF1">
        <w:rPr>
          <w:sz w:val="22"/>
          <w:szCs w:val="22"/>
        </w:rPr>
        <w:t>Spinelle et al. (2015) publicaron los resultados de la calibración en campo de sensores de bajo costo para O</w:t>
      </w:r>
      <w:r w:rsidRPr="006D3CF1">
        <w:rPr>
          <w:rFonts w:ascii="Cambria Math" w:hAnsi="Cambria Math" w:cs="Cambria Math"/>
          <w:sz w:val="22"/>
          <w:szCs w:val="22"/>
        </w:rPr>
        <w:t>₃</w:t>
      </w:r>
      <w:r w:rsidRPr="006D3CF1">
        <w:rPr>
          <w:sz w:val="22"/>
          <w:szCs w:val="22"/>
        </w:rPr>
        <w:t xml:space="preserve"> y NO</w:t>
      </w:r>
      <w:r w:rsidRPr="006D3CF1">
        <w:rPr>
          <w:rFonts w:ascii="Cambria Math" w:hAnsi="Cambria Math" w:cs="Cambria Math"/>
          <w:sz w:val="22"/>
          <w:szCs w:val="22"/>
        </w:rPr>
        <w:t>₂</w:t>
      </w:r>
      <w:r w:rsidRPr="006D3CF1">
        <w:rPr>
          <w:sz w:val="22"/>
          <w:szCs w:val="22"/>
        </w:rPr>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6D3CF1" w:rsidRDefault="00000000">
      <w:pPr>
        <w:pStyle w:val="Ttulo3"/>
        <w:rPr>
          <w:color w:val="auto"/>
          <w:sz w:val="22"/>
          <w:szCs w:val="22"/>
        </w:rPr>
      </w:pPr>
      <w:r w:rsidRPr="006D3CF1">
        <w:rPr>
          <w:color w:val="auto"/>
          <w:sz w:val="22"/>
          <w:szCs w:val="22"/>
        </w:rPr>
        <w:lastRenderedPageBreak/>
        <w:t>Calibración con Random Forest (Zimmerman et al., 2018)</w:t>
      </w:r>
    </w:p>
    <w:p w14:paraId="5163BC07" w14:textId="77777777" w:rsidR="00CF4264" w:rsidRPr="006D3CF1" w:rsidRDefault="00000000">
      <w:pPr>
        <w:spacing w:before="80" w:after="80"/>
        <w:jc w:val="both"/>
        <w:rPr>
          <w:sz w:val="22"/>
          <w:szCs w:val="22"/>
        </w:rPr>
      </w:pPr>
      <w:r w:rsidRPr="006D3CF1">
        <w:rPr>
          <w:sz w:val="22"/>
          <w:szCs w:val="22"/>
        </w:rPr>
        <w:t>Zimmerman et al. (2018) propusieron el uso de modelos de aprendizaje automático (Random Forest) para la calibración de sensores de bajo costo de NO</w:t>
      </w:r>
      <w:r w:rsidRPr="006D3CF1">
        <w:rPr>
          <w:rFonts w:ascii="Cambria Math" w:hAnsi="Cambria Math" w:cs="Cambria Math"/>
          <w:sz w:val="22"/>
          <w:szCs w:val="22"/>
        </w:rPr>
        <w:t>₂</w:t>
      </w:r>
      <w:r w:rsidRPr="006D3CF1">
        <w:rPr>
          <w:sz w:val="22"/>
          <w:szCs w:val="22"/>
        </w:rPr>
        <w:t xml:space="preserve"> y CO, demostrando que los modelos de bosque aleatorio logran R² superiores a 0.90 para NO</w:t>
      </w:r>
      <w:r w:rsidRPr="006D3CF1">
        <w:rPr>
          <w:rFonts w:ascii="Cambria Math" w:hAnsi="Cambria Math" w:cs="Cambria Math"/>
          <w:sz w:val="22"/>
          <w:szCs w:val="22"/>
        </w:rPr>
        <w:t>₂</w:t>
      </w:r>
      <w:r w:rsidRPr="006D3CF1">
        <w:rPr>
          <w:sz w:val="22"/>
          <w:szCs w:val="22"/>
        </w:rPr>
        <w:t xml:space="preserve"> y reducciones del error cuadrático medio de hasta 40% respecto a la regresión lineal múltiple.</w:t>
      </w:r>
    </w:p>
    <w:p w14:paraId="7A31324E" w14:textId="77777777" w:rsidR="00CF4264" w:rsidRPr="006D3CF1" w:rsidRDefault="00000000">
      <w:pPr>
        <w:pStyle w:val="Ttulo3"/>
        <w:rPr>
          <w:color w:val="auto"/>
          <w:sz w:val="22"/>
          <w:szCs w:val="22"/>
        </w:rPr>
      </w:pPr>
      <w:r w:rsidRPr="006D3CF1">
        <w:rPr>
          <w:color w:val="auto"/>
          <w:sz w:val="22"/>
          <w:szCs w:val="22"/>
        </w:rPr>
        <w:t>Comparación de microsensores con métodos de referencia — EuNetAir (Borrego et al., 2016)</w:t>
      </w:r>
    </w:p>
    <w:p w14:paraId="4C63CB67" w14:textId="77777777" w:rsidR="00CF4264" w:rsidRPr="006D3CF1" w:rsidRDefault="00000000">
      <w:pPr>
        <w:spacing w:before="80" w:after="80"/>
        <w:jc w:val="both"/>
        <w:rPr>
          <w:sz w:val="22"/>
          <w:szCs w:val="22"/>
        </w:rPr>
      </w:pPr>
      <w:r w:rsidRPr="006D3CF1">
        <w:rPr>
          <w:sz w:val="22"/>
          <w:szCs w:val="22"/>
        </w:rPr>
        <w:t>Borrego et al. (2016) presentaron el ejercicio comparativo europeo EuNetAir,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6D3CF1">
        <w:rPr>
          <w:rFonts w:ascii="Cambria Math" w:hAnsi="Cambria Math" w:cs="Cambria Math"/>
          <w:sz w:val="22"/>
          <w:szCs w:val="22"/>
        </w:rPr>
        <w:t>₂</w:t>
      </w:r>
      <w:r w:rsidRPr="006D3CF1">
        <w:rPr>
          <w:sz w:val="22"/>
          <w:szCs w:val="22"/>
        </w:rPr>
        <w:t xml:space="preserve"> muestra mayor variabilidad y dependencia de la humedad.</w:t>
      </w:r>
    </w:p>
    <w:p w14:paraId="6E269D38" w14:textId="77777777" w:rsidR="00CA04BC" w:rsidRPr="006D3CF1" w:rsidRDefault="00CA04BC">
      <w:pPr>
        <w:spacing w:before="80" w:after="80"/>
        <w:jc w:val="both"/>
        <w:rPr>
          <w:sz w:val="22"/>
          <w:szCs w:val="22"/>
        </w:rPr>
      </w:pPr>
    </w:p>
    <w:p w14:paraId="3E66F7B6" w14:textId="77777777" w:rsidR="00CA04BC" w:rsidRPr="006D3CF1" w:rsidRDefault="00CA04BC">
      <w:pPr>
        <w:spacing w:before="80" w:after="80"/>
        <w:jc w:val="both"/>
        <w:rPr>
          <w:sz w:val="22"/>
          <w:szCs w:val="22"/>
        </w:rPr>
      </w:pPr>
    </w:p>
    <w:p w14:paraId="3AC54CD7" w14:textId="77777777" w:rsidR="00CA04BC" w:rsidRPr="006D3CF1" w:rsidRDefault="00CA04BC">
      <w:pPr>
        <w:spacing w:before="80" w:after="80"/>
        <w:jc w:val="both"/>
        <w:rPr>
          <w:sz w:val="22"/>
          <w:szCs w:val="22"/>
        </w:rPr>
      </w:pPr>
    </w:p>
    <w:p w14:paraId="2B7F0C01" w14:textId="77777777" w:rsidR="00CF4264" w:rsidRPr="006D3CF1" w:rsidRDefault="00000000">
      <w:pPr>
        <w:pStyle w:val="Ttulo2"/>
        <w:rPr>
          <w:color w:val="auto"/>
          <w:sz w:val="22"/>
          <w:szCs w:val="22"/>
        </w:rPr>
      </w:pPr>
      <w:r w:rsidRPr="006D3CF1">
        <w:rPr>
          <w:color w:val="auto"/>
          <w:sz w:val="22"/>
          <w:szCs w:val="22"/>
        </w:rPr>
        <w:t>3.2 Comparación de Enfoques</w:t>
      </w:r>
    </w:p>
    <w:p w14:paraId="43FC572F" w14:textId="77777777" w:rsidR="00CF4264" w:rsidRPr="006D3CF1"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18"/>
        <w:gridCol w:w="2282"/>
        <w:gridCol w:w="1756"/>
        <w:gridCol w:w="1549"/>
      </w:tblGrid>
      <w:tr w:rsidR="00CA04BC" w:rsidRPr="006D3CF1"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6D3CF1" w:rsidRDefault="00000000">
            <w:pPr>
              <w:jc w:val="center"/>
              <w:rPr>
                <w:color w:val="FFFFFF" w:themeColor="background1"/>
                <w:sz w:val="22"/>
                <w:szCs w:val="22"/>
              </w:rPr>
            </w:pPr>
            <w:r w:rsidRPr="006D3CF1">
              <w:rPr>
                <w:b/>
                <w:bCs/>
                <w:color w:val="FFFFFF" w:themeColor="background1"/>
                <w:sz w:val="22"/>
                <w:szCs w:val="22"/>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6D3CF1" w:rsidRDefault="00000000">
            <w:pPr>
              <w:jc w:val="center"/>
              <w:rPr>
                <w:color w:val="FFFFFF" w:themeColor="background1"/>
                <w:sz w:val="22"/>
                <w:szCs w:val="22"/>
              </w:rPr>
            </w:pPr>
            <w:r w:rsidRPr="006D3CF1">
              <w:rPr>
                <w:b/>
                <w:bCs/>
                <w:color w:val="FFFFFF" w:themeColor="background1"/>
                <w:sz w:val="22"/>
                <w:szCs w:val="22"/>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6D3CF1" w:rsidRDefault="00000000">
            <w:pPr>
              <w:jc w:val="center"/>
              <w:rPr>
                <w:color w:val="FFFFFF" w:themeColor="background1"/>
                <w:sz w:val="22"/>
                <w:szCs w:val="22"/>
              </w:rPr>
            </w:pPr>
            <w:r w:rsidRPr="006D3CF1">
              <w:rPr>
                <w:b/>
                <w:bCs/>
                <w:color w:val="FFFFFF" w:themeColor="background1"/>
                <w:sz w:val="22"/>
                <w:szCs w:val="22"/>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6D3CF1" w:rsidRDefault="00000000">
            <w:pPr>
              <w:jc w:val="center"/>
              <w:rPr>
                <w:color w:val="FFFFFF" w:themeColor="background1"/>
                <w:sz w:val="22"/>
                <w:szCs w:val="22"/>
              </w:rPr>
            </w:pPr>
            <w:r w:rsidRPr="006D3CF1">
              <w:rPr>
                <w:b/>
                <w:bCs/>
                <w:color w:val="FFFFFF" w:themeColor="background1"/>
                <w:sz w:val="22"/>
                <w:szCs w:val="22"/>
              </w:rPr>
              <w:t>Métrica de validación</w:t>
            </w:r>
          </w:p>
        </w:tc>
      </w:tr>
      <w:tr w:rsidR="00CA04BC" w:rsidRPr="006D3CF1"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6D3CF1" w:rsidRDefault="00000000">
            <w:pPr>
              <w:rPr>
                <w:sz w:val="22"/>
                <w:szCs w:val="22"/>
              </w:rPr>
            </w:pPr>
            <w:r w:rsidRPr="006D3CF1">
              <w:rPr>
                <w:sz w:val="22"/>
                <w:szCs w:val="22"/>
              </w:rPr>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6D3CF1" w:rsidRDefault="00000000">
            <w:pPr>
              <w:rPr>
                <w:sz w:val="22"/>
                <w:szCs w:val="22"/>
              </w:rPr>
            </w:pPr>
            <w:r w:rsidRPr="006D3CF1">
              <w:rPr>
                <w:sz w:val="22"/>
                <w:szCs w:val="22"/>
              </w:rPr>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6D3CF1" w:rsidRDefault="00000000">
            <w:pPr>
              <w:rPr>
                <w:sz w:val="22"/>
                <w:szCs w:val="22"/>
              </w:rPr>
            </w:pPr>
            <w:r w:rsidRPr="006D3CF1">
              <w:rPr>
                <w:sz w:val="22"/>
                <w:szCs w:val="22"/>
              </w:rPr>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6D3CF1" w:rsidRDefault="00000000">
            <w:pPr>
              <w:rPr>
                <w:sz w:val="22"/>
                <w:szCs w:val="22"/>
              </w:rPr>
            </w:pPr>
            <w:r w:rsidRPr="006D3CF1">
              <w:rPr>
                <w:sz w:val="22"/>
                <w:szCs w:val="22"/>
              </w:rPr>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6D3CF1" w:rsidRDefault="00000000">
            <w:pPr>
              <w:rPr>
                <w:sz w:val="22"/>
                <w:szCs w:val="22"/>
              </w:rPr>
            </w:pPr>
            <w:r w:rsidRPr="006D3CF1">
              <w:rPr>
                <w:sz w:val="22"/>
                <w:szCs w:val="22"/>
              </w:rPr>
              <w:t>R² = 0.70–0.85 (con comp. T/HR)</w:t>
            </w:r>
          </w:p>
        </w:tc>
      </w:tr>
      <w:tr w:rsidR="00CA04BC" w:rsidRPr="006D3CF1"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6D3CF1" w:rsidRDefault="00000000">
            <w:pPr>
              <w:rPr>
                <w:sz w:val="22"/>
                <w:szCs w:val="22"/>
              </w:rPr>
            </w:pPr>
            <w:r w:rsidRPr="006D3CF1">
              <w:rPr>
                <w:sz w:val="22"/>
                <w:szCs w:val="22"/>
              </w:rPr>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6D3CF1" w:rsidRDefault="00000000">
            <w:pPr>
              <w:rPr>
                <w:sz w:val="22"/>
                <w:szCs w:val="22"/>
              </w:rPr>
            </w:pPr>
            <w:r w:rsidRPr="006D3CF1">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6D3CF1" w:rsidRDefault="00000000">
            <w:pPr>
              <w:rPr>
                <w:sz w:val="22"/>
                <w:szCs w:val="22"/>
              </w:rPr>
            </w:pPr>
            <w:r w:rsidRPr="006D3CF1">
              <w:rPr>
                <w:sz w:val="22"/>
                <w:szCs w:val="22"/>
              </w:rPr>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6D3CF1" w:rsidRDefault="00000000">
            <w:pPr>
              <w:rPr>
                <w:sz w:val="22"/>
                <w:szCs w:val="22"/>
              </w:rPr>
            </w:pPr>
            <w:r w:rsidRPr="006D3CF1">
              <w:rPr>
                <w:sz w:val="22"/>
                <w:szCs w:val="22"/>
              </w:rPr>
              <w:t>WiFi/GSM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6D3CF1" w:rsidRDefault="00000000">
            <w:pPr>
              <w:rPr>
                <w:sz w:val="22"/>
                <w:szCs w:val="22"/>
              </w:rPr>
            </w:pPr>
            <w:r w:rsidRPr="006D3CF1">
              <w:rPr>
                <w:sz w:val="22"/>
                <w:szCs w:val="22"/>
              </w:rPr>
              <w:t>Identifica deriva y efecto HR</w:t>
            </w:r>
          </w:p>
        </w:tc>
      </w:tr>
      <w:tr w:rsidR="00CA04BC" w:rsidRPr="006D3CF1"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6D3CF1" w:rsidRDefault="00000000">
            <w:pPr>
              <w:rPr>
                <w:sz w:val="22"/>
                <w:szCs w:val="22"/>
              </w:rPr>
            </w:pPr>
            <w:r w:rsidRPr="006D3CF1">
              <w:rPr>
                <w:sz w:val="22"/>
                <w:szCs w:val="22"/>
              </w:rPr>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6D3CF1" w:rsidRDefault="00000000">
            <w:pPr>
              <w:rPr>
                <w:sz w:val="22"/>
                <w:szCs w:val="22"/>
              </w:rPr>
            </w:pPr>
            <w:r w:rsidRPr="006D3CF1">
              <w:rPr>
                <w:sz w:val="22"/>
                <w:szCs w:val="22"/>
              </w:rPr>
              <w:t>Electroquímica (O</w:t>
            </w:r>
            <w:r w:rsidRPr="006D3CF1">
              <w:rPr>
                <w:rFonts w:ascii="Cambria Math" w:hAnsi="Cambria Math" w:cs="Cambria Math"/>
                <w:sz w:val="22"/>
                <w:szCs w:val="22"/>
              </w:rPr>
              <w:t>₃</w:t>
            </w:r>
            <w:r w:rsidRPr="006D3CF1">
              <w:rPr>
                <w:sz w:val="22"/>
                <w:szCs w:val="22"/>
              </w:rPr>
              <w:t>/NO</w:t>
            </w:r>
            <w:r w:rsidRPr="006D3CF1">
              <w:rPr>
                <w:rFonts w:ascii="Cambria Math" w:hAnsi="Cambria Math" w:cs="Cambria Math"/>
                <w:sz w:val="22"/>
                <w:szCs w:val="22"/>
              </w:rPr>
              <w:t>₂</w:t>
            </w:r>
            <w:r w:rsidRPr="006D3CF1">
              <w:rPr>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6D3CF1" w:rsidRDefault="00000000">
            <w:pPr>
              <w:rPr>
                <w:sz w:val="22"/>
                <w:szCs w:val="22"/>
              </w:rPr>
            </w:pPr>
            <w:r w:rsidRPr="006D3CF1">
              <w:rPr>
                <w:sz w:val="22"/>
                <w:szCs w:val="22"/>
              </w:rPr>
              <w:t>Buffer + MLR (T,HR)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6D3CF1" w:rsidRDefault="00000000">
            <w:pPr>
              <w:rPr>
                <w:sz w:val="22"/>
                <w:szCs w:val="22"/>
              </w:rPr>
            </w:pPr>
            <w:r w:rsidRPr="006D3CF1">
              <w:rPr>
                <w:sz w:val="22"/>
                <w:szCs w:val="22"/>
              </w:rPr>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6D3CF1" w:rsidRDefault="00000000">
            <w:pPr>
              <w:rPr>
                <w:sz w:val="22"/>
                <w:szCs w:val="22"/>
              </w:rPr>
            </w:pPr>
            <w:r w:rsidRPr="006D3CF1">
              <w:rPr>
                <w:sz w:val="22"/>
                <w:szCs w:val="22"/>
              </w:rPr>
              <w:t>R² &gt; 0.85 con MLR</w:t>
            </w:r>
          </w:p>
        </w:tc>
      </w:tr>
      <w:tr w:rsidR="00CA04BC" w:rsidRPr="006D3CF1"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6D3CF1" w:rsidRDefault="00000000">
            <w:pPr>
              <w:rPr>
                <w:sz w:val="22"/>
                <w:szCs w:val="22"/>
              </w:rPr>
            </w:pPr>
            <w:r w:rsidRPr="006D3CF1">
              <w:rPr>
                <w:sz w:val="22"/>
                <w:szCs w:val="22"/>
              </w:rPr>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6D3CF1" w:rsidRDefault="00000000">
            <w:pPr>
              <w:rPr>
                <w:sz w:val="22"/>
                <w:szCs w:val="22"/>
              </w:rPr>
            </w:pPr>
            <w:r w:rsidRPr="006D3CF1">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6D3CF1" w:rsidRDefault="00000000">
            <w:pPr>
              <w:rPr>
                <w:sz w:val="22"/>
                <w:szCs w:val="22"/>
              </w:rPr>
            </w:pPr>
            <w:r w:rsidRPr="006D3CF1">
              <w:rPr>
                <w:sz w:val="22"/>
                <w:szCs w:val="22"/>
              </w:rPr>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6D3CF1" w:rsidRDefault="00000000">
            <w:pPr>
              <w:rPr>
                <w:sz w:val="22"/>
                <w:szCs w:val="22"/>
              </w:rPr>
            </w:pPr>
            <w:r w:rsidRPr="006D3CF1">
              <w:rPr>
                <w:sz w:val="22"/>
                <w:szCs w:val="22"/>
              </w:rPr>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6D3CF1" w:rsidRDefault="00000000">
            <w:pPr>
              <w:rPr>
                <w:sz w:val="22"/>
                <w:szCs w:val="22"/>
              </w:rPr>
            </w:pPr>
            <w:r w:rsidRPr="006D3CF1">
              <w:rPr>
                <w:sz w:val="22"/>
                <w:szCs w:val="22"/>
              </w:rPr>
              <w:t>R² &gt; 0.90 con Random Forest</w:t>
            </w:r>
          </w:p>
        </w:tc>
      </w:tr>
      <w:tr w:rsidR="00CA04BC" w:rsidRPr="006D3CF1"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6D3CF1" w:rsidRDefault="00000000">
            <w:pPr>
              <w:rPr>
                <w:sz w:val="22"/>
                <w:szCs w:val="22"/>
              </w:rPr>
            </w:pPr>
            <w:r w:rsidRPr="006D3CF1">
              <w:rPr>
                <w:sz w:val="22"/>
                <w:szCs w:val="22"/>
              </w:rPr>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6D3CF1" w:rsidRDefault="00000000">
            <w:pPr>
              <w:rPr>
                <w:sz w:val="22"/>
                <w:szCs w:val="22"/>
              </w:rPr>
            </w:pPr>
            <w:r w:rsidRPr="006D3CF1">
              <w:rPr>
                <w:sz w:val="22"/>
                <w:szCs w:val="22"/>
              </w:rPr>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6D3CF1" w:rsidRDefault="00000000">
            <w:pPr>
              <w:rPr>
                <w:sz w:val="22"/>
                <w:szCs w:val="22"/>
              </w:rPr>
            </w:pPr>
            <w:r w:rsidRPr="006D3CF1">
              <w:rPr>
                <w:sz w:val="22"/>
                <w:szCs w:val="22"/>
              </w:rPr>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6D3CF1" w:rsidRDefault="00000000">
            <w:pPr>
              <w:rPr>
                <w:sz w:val="22"/>
                <w:szCs w:val="22"/>
              </w:rPr>
            </w:pPr>
            <w:r w:rsidRPr="006D3CF1">
              <w:rPr>
                <w:sz w:val="22"/>
                <w:szCs w:val="22"/>
              </w:rPr>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6D3CF1" w:rsidRDefault="00000000">
            <w:pPr>
              <w:rPr>
                <w:sz w:val="22"/>
                <w:szCs w:val="22"/>
              </w:rPr>
            </w:pPr>
            <w:r w:rsidRPr="006D3CF1">
              <w:rPr>
                <w:sz w:val="22"/>
                <w:szCs w:val="22"/>
              </w:rPr>
              <w:t>CO mejor desempeño sin comp.</w:t>
            </w:r>
          </w:p>
        </w:tc>
      </w:tr>
      <w:tr w:rsidR="00CA04BC" w:rsidRPr="006D3CF1"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6D3CF1" w:rsidRDefault="00000000">
            <w:pPr>
              <w:rPr>
                <w:sz w:val="22"/>
                <w:szCs w:val="22"/>
              </w:rPr>
            </w:pPr>
            <w:r w:rsidRPr="006D3CF1">
              <w:rPr>
                <w:sz w:val="22"/>
                <w:szCs w:val="22"/>
              </w:rPr>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6D3CF1" w:rsidRDefault="00000000">
            <w:pPr>
              <w:rPr>
                <w:sz w:val="22"/>
                <w:szCs w:val="22"/>
              </w:rPr>
            </w:pPr>
            <w:r w:rsidRPr="006D3CF1">
              <w:rPr>
                <w:sz w:val="22"/>
                <w:szCs w:val="22"/>
              </w:rPr>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6D3CF1" w:rsidRDefault="00000000">
            <w:pPr>
              <w:rPr>
                <w:sz w:val="22"/>
                <w:szCs w:val="22"/>
              </w:rPr>
            </w:pPr>
            <w:r w:rsidRPr="006D3CF1">
              <w:rPr>
                <w:sz w:val="22"/>
                <w:szCs w:val="22"/>
              </w:rPr>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6D3CF1" w:rsidRDefault="00000000">
            <w:pPr>
              <w:rPr>
                <w:sz w:val="22"/>
                <w:szCs w:val="22"/>
              </w:rPr>
            </w:pPr>
            <w:r w:rsidRPr="006D3CF1">
              <w:rPr>
                <w:sz w:val="22"/>
                <w:szCs w:val="22"/>
              </w:rPr>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6D3CF1" w:rsidRDefault="00000000">
            <w:pPr>
              <w:rPr>
                <w:sz w:val="22"/>
                <w:szCs w:val="22"/>
              </w:rPr>
            </w:pPr>
            <w:r w:rsidRPr="006D3CF1">
              <w:rPr>
                <w:sz w:val="22"/>
                <w:szCs w:val="22"/>
              </w:rPr>
              <w:t>r² ≥ 0.70, sesgo &lt; 30%</w:t>
            </w:r>
          </w:p>
        </w:tc>
      </w:tr>
    </w:tbl>
    <w:p w14:paraId="020DB512" w14:textId="77777777" w:rsidR="00CF4264" w:rsidRPr="006D3CF1" w:rsidRDefault="00CF4264">
      <w:pPr>
        <w:spacing w:before="60" w:after="60"/>
        <w:rPr>
          <w:sz w:val="22"/>
          <w:szCs w:val="22"/>
        </w:rPr>
      </w:pPr>
    </w:p>
    <w:p w14:paraId="62E81927" w14:textId="77777777" w:rsidR="00CF4264" w:rsidRPr="006D3CF1" w:rsidRDefault="00000000">
      <w:pPr>
        <w:pStyle w:val="Ttulo2"/>
        <w:rPr>
          <w:color w:val="auto"/>
          <w:sz w:val="22"/>
          <w:szCs w:val="22"/>
        </w:rPr>
      </w:pPr>
      <w:r w:rsidRPr="006D3CF1">
        <w:rPr>
          <w:color w:val="auto"/>
          <w:sz w:val="22"/>
          <w:szCs w:val="22"/>
        </w:rPr>
        <w:t>3.3 Lecciones Aprendidas</w:t>
      </w:r>
    </w:p>
    <w:p w14:paraId="7D19CE0D" w14:textId="77777777" w:rsidR="00CF4264" w:rsidRPr="006D3CF1" w:rsidRDefault="00000000">
      <w:pPr>
        <w:pStyle w:val="Prrafodelista"/>
        <w:numPr>
          <w:ilvl w:val="0"/>
          <w:numId w:val="2"/>
        </w:numPr>
        <w:spacing w:before="60" w:after="60"/>
        <w:rPr>
          <w:sz w:val="22"/>
          <w:szCs w:val="22"/>
        </w:rPr>
      </w:pPr>
      <w:r w:rsidRPr="006D3CF1">
        <w:rPr>
          <w:sz w:val="22"/>
          <w:szCs w:val="22"/>
        </w:rPr>
        <w:t>Compensación de temperatura y humedad es indispensable: todos los referentes señalan que T y HR afectan significativamente las lecturas. El módulo solicitará estos valores al módulo meteorológico del sistema y los incluirá en el campo metrics del mensaje JSON.</w:t>
      </w:r>
    </w:p>
    <w:p w14:paraId="6202B43E" w14:textId="77777777" w:rsidR="00CF4264" w:rsidRPr="006D3CF1" w:rsidRDefault="00000000">
      <w:pPr>
        <w:pStyle w:val="Prrafodelista"/>
        <w:numPr>
          <w:ilvl w:val="0"/>
          <w:numId w:val="2"/>
        </w:numPr>
        <w:spacing w:before="60" w:after="60"/>
        <w:rPr>
          <w:sz w:val="22"/>
          <w:szCs w:val="22"/>
        </w:rPr>
      </w:pPr>
      <w:r w:rsidRPr="006D3CF1">
        <w:rPr>
          <w:sz w:val="22"/>
          <w:szCs w:val="22"/>
        </w:rPr>
        <w:lastRenderedPageBreak/>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6D3CF1" w:rsidRDefault="00000000">
      <w:pPr>
        <w:pStyle w:val="Prrafodelista"/>
        <w:numPr>
          <w:ilvl w:val="0"/>
          <w:numId w:val="2"/>
        </w:numPr>
        <w:spacing w:before="60" w:after="60"/>
        <w:rPr>
          <w:sz w:val="22"/>
          <w:szCs w:val="22"/>
        </w:rPr>
      </w:pPr>
      <w:r w:rsidRPr="006D3CF1">
        <w:rPr>
          <w:sz w:val="22"/>
          <w:szCs w:val="22"/>
        </w:rPr>
        <w:t>Priorizar el canal de CO para validación inicial: los sensores de CO presentan el mejor desempeño relativo sin compensación ambiental.</w:t>
      </w:r>
    </w:p>
    <w:p w14:paraId="5BF7997A" w14:textId="77777777" w:rsidR="00CF4264" w:rsidRPr="006D3CF1" w:rsidRDefault="00000000">
      <w:pPr>
        <w:pStyle w:val="Ttulo1"/>
        <w:rPr>
          <w:color w:val="auto"/>
          <w:sz w:val="22"/>
          <w:szCs w:val="22"/>
        </w:rPr>
      </w:pPr>
      <w:r w:rsidRPr="006D3CF1">
        <w:rPr>
          <w:color w:val="auto"/>
          <w:sz w:val="22"/>
          <w:szCs w:val="22"/>
        </w:rPr>
        <w:t>4. MARCO TEÓRICO</w:t>
      </w:r>
    </w:p>
    <w:p w14:paraId="44C7B98F" w14:textId="77777777" w:rsidR="00CF4264" w:rsidRPr="006D3CF1" w:rsidRDefault="00000000">
      <w:pPr>
        <w:pStyle w:val="Ttulo2"/>
        <w:rPr>
          <w:color w:val="auto"/>
          <w:sz w:val="22"/>
          <w:szCs w:val="22"/>
        </w:rPr>
      </w:pPr>
      <w:r w:rsidRPr="006D3CF1">
        <w:rPr>
          <w:color w:val="auto"/>
          <w:sz w:val="22"/>
          <w:szCs w:val="22"/>
        </w:rPr>
        <w:t>4.1 Conceptos de Calidad del Aire Relevantes al Módulo</w:t>
      </w:r>
    </w:p>
    <w:p w14:paraId="3D266D6E" w14:textId="77777777" w:rsidR="00CF4264" w:rsidRPr="006D3CF1" w:rsidRDefault="00000000">
      <w:pPr>
        <w:spacing w:before="80" w:after="80"/>
        <w:jc w:val="both"/>
        <w:rPr>
          <w:sz w:val="22"/>
          <w:szCs w:val="22"/>
        </w:rPr>
      </w:pPr>
      <w:r w:rsidRPr="006D3CF1">
        <w:rPr>
          <w:sz w:val="22"/>
          <w:szCs w:val="22"/>
        </w:rPr>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6D3CF1"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3"/>
        <w:gridCol w:w="1766"/>
        <w:gridCol w:w="2046"/>
        <w:gridCol w:w="2055"/>
        <w:gridCol w:w="2090"/>
      </w:tblGrid>
      <w:tr w:rsidR="00CA04BC" w:rsidRPr="006D3CF1"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6D3CF1" w:rsidRDefault="00000000">
            <w:pPr>
              <w:jc w:val="center"/>
              <w:rPr>
                <w:color w:val="FFFFFF" w:themeColor="background1"/>
                <w:sz w:val="22"/>
                <w:szCs w:val="22"/>
              </w:rPr>
            </w:pPr>
            <w:r w:rsidRPr="006D3CF1">
              <w:rPr>
                <w:b/>
                <w:bCs/>
                <w:color w:val="FFFFFF" w:themeColor="background1"/>
                <w:sz w:val="22"/>
                <w:szCs w:val="22"/>
              </w:rPr>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6D3CF1" w:rsidRDefault="00000000">
            <w:pPr>
              <w:jc w:val="center"/>
              <w:rPr>
                <w:color w:val="FFFFFF" w:themeColor="background1"/>
                <w:sz w:val="22"/>
                <w:szCs w:val="22"/>
              </w:rPr>
            </w:pPr>
            <w:r w:rsidRPr="006D3CF1">
              <w:rPr>
                <w:b/>
                <w:bCs/>
                <w:color w:val="FFFFFF" w:themeColor="background1"/>
                <w:sz w:val="22"/>
                <w:szCs w:val="22"/>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6D3CF1" w:rsidRDefault="00000000">
            <w:pPr>
              <w:jc w:val="center"/>
              <w:rPr>
                <w:color w:val="FFFFFF" w:themeColor="background1"/>
                <w:sz w:val="22"/>
                <w:szCs w:val="22"/>
              </w:rPr>
            </w:pPr>
            <w:r w:rsidRPr="006D3CF1">
              <w:rPr>
                <w:b/>
                <w:bCs/>
                <w:color w:val="FFFFFF" w:themeColor="background1"/>
                <w:sz w:val="22"/>
                <w:szCs w:val="22"/>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6D3CF1" w:rsidRDefault="00000000">
            <w:pPr>
              <w:jc w:val="center"/>
              <w:rPr>
                <w:color w:val="FFFFFF" w:themeColor="background1"/>
                <w:sz w:val="22"/>
                <w:szCs w:val="22"/>
              </w:rPr>
            </w:pPr>
            <w:r w:rsidRPr="006D3CF1">
              <w:rPr>
                <w:b/>
                <w:bCs/>
                <w:color w:val="FFFFFF" w:themeColor="background1"/>
                <w:sz w:val="22"/>
                <w:szCs w:val="22"/>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6D3CF1" w:rsidRDefault="00000000">
            <w:pPr>
              <w:jc w:val="center"/>
              <w:rPr>
                <w:color w:val="FFFFFF" w:themeColor="background1"/>
                <w:sz w:val="22"/>
                <w:szCs w:val="22"/>
              </w:rPr>
            </w:pPr>
            <w:r w:rsidRPr="006D3CF1">
              <w:rPr>
                <w:b/>
                <w:bCs/>
                <w:color w:val="FFFFFF" w:themeColor="background1"/>
                <w:sz w:val="22"/>
                <w:szCs w:val="22"/>
              </w:rPr>
              <w:t>Efecto en salud</w:t>
            </w:r>
          </w:p>
        </w:tc>
      </w:tr>
      <w:tr w:rsidR="00CA04BC" w:rsidRPr="006D3CF1"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6D3CF1" w:rsidRDefault="00000000">
            <w:pPr>
              <w:rPr>
                <w:sz w:val="22"/>
                <w:szCs w:val="22"/>
              </w:rPr>
            </w:pPr>
            <w:r w:rsidRPr="006D3CF1">
              <w:rPr>
                <w:sz w:val="22"/>
                <w:szCs w:val="22"/>
              </w:rPr>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6D3CF1" w:rsidRDefault="00000000">
            <w:pPr>
              <w:rPr>
                <w:sz w:val="22"/>
                <w:szCs w:val="22"/>
              </w:rPr>
            </w:pPr>
            <w:r w:rsidRPr="006D3CF1">
              <w:rPr>
                <w:sz w:val="22"/>
                <w:szCs w:val="22"/>
              </w:rPr>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6D3CF1" w:rsidRDefault="00000000">
            <w:pPr>
              <w:rPr>
                <w:sz w:val="22"/>
                <w:szCs w:val="22"/>
              </w:rPr>
            </w:pPr>
            <w:r w:rsidRPr="006D3CF1">
              <w:rPr>
                <w:sz w:val="22"/>
                <w:szCs w:val="22"/>
              </w:rPr>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6D3CF1" w:rsidRDefault="00000000">
            <w:pPr>
              <w:rPr>
                <w:sz w:val="22"/>
                <w:szCs w:val="22"/>
              </w:rPr>
            </w:pPr>
            <w:r w:rsidRPr="006D3CF1">
              <w:rPr>
                <w:sz w:val="22"/>
                <w:szCs w:val="22"/>
              </w:rPr>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6D3CF1" w:rsidRDefault="00000000">
            <w:pPr>
              <w:rPr>
                <w:sz w:val="22"/>
                <w:szCs w:val="22"/>
              </w:rPr>
            </w:pPr>
            <w:r w:rsidRPr="006D3CF1">
              <w:rPr>
                <w:sz w:val="22"/>
                <w:szCs w:val="22"/>
              </w:rPr>
              <w:t>Forma COHb; reduce transporte O</w:t>
            </w:r>
            <w:r w:rsidRPr="006D3CF1">
              <w:rPr>
                <w:rFonts w:ascii="Cambria Math" w:hAnsi="Cambria Math" w:cs="Cambria Math"/>
                <w:sz w:val="22"/>
                <w:szCs w:val="22"/>
              </w:rPr>
              <w:t>₂</w:t>
            </w:r>
          </w:p>
        </w:tc>
      </w:tr>
      <w:tr w:rsidR="00CA04BC" w:rsidRPr="006D3CF1"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6D3CF1" w:rsidRDefault="00000000">
            <w:pPr>
              <w:rPr>
                <w:sz w:val="22"/>
                <w:szCs w:val="22"/>
              </w:rPr>
            </w:pPr>
            <w:r w:rsidRPr="006D3CF1">
              <w:rPr>
                <w:sz w:val="22"/>
                <w:szCs w:val="22"/>
              </w:rPr>
              <w:t>NO</w:t>
            </w:r>
            <w:r w:rsidRPr="006D3CF1">
              <w:rPr>
                <w:rFonts w:ascii="Cambria Math" w:hAnsi="Cambria Math" w:cs="Cambria Math"/>
                <w:sz w:val="22"/>
                <w:szCs w:val="22"/>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6D3CF1" w:rsidRDefault="00000000">
            <w:pPr>
              <w:rPr>
                <w:sz w:val="22"/>
                <w:szCs w:val="22"/>
              </w:rPr>
            </w:pPr>
            <w:r w:rsidRPr="006D3CF1">
              <w:rPr>
                <w:sz w:val="22"/>
                <w:szCs w:val="22"/>
              </w:rPr>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6D3CF1" w:rsidRDefault="00000000">
            <w:pPr>
              <w:rPr>
                <w:sz w:val="22"/>
                <w:szCs w:val="22"/>
              </w:rPr>
            </w:pPr>
            <w:r w:rsidRPr="006D3CF1">
              <w:rPr>
                <w:sz w:val="22"/>
                <w:szCs w:val="22"/>
              </w:rPr>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6D3CF1" w:rsidRDefault="00000000">
            <w:pPr>
              <w:rPr>
                <w:sz w:val="22"/>
                <w:szCs w:val="22"/>
              </w:rPr>
            </w:pPr>
            <w:r w:rsidRPr="006D3CF1">
              <w:rPr>
                <w:sz w:val="22"/>
                <w:szCs w:val="22"/>
              </w:rPr>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6D3CF1" w:rsidRDefault="00000000">
            <w:pPr>
              <w:rPr>
                <w:sz w:val="22"/>
                <w:szCs w:val="22"/>
              </w:rPr>
            </w:pPr>
            <w:r w:rsidRPr="006D3CF1">
              <w:rPr>
                <w:sz w:val="22"/>
                <w:szCs w:val="22"/>
              </w:rPr>
              <w:t>Inflamación bronquial; precursor O</w:t>
            </w:r>
            <w:r w:rsidRPr="006D3CF1">
              <w:rPr>
                <w:rFonts w:ascii="Cambria Math" w:hAnsi="Cambria Math" w:cs="Cambria Math"/>
                <w:sz w:val="22"/>
                <w:szCs w:val="22"/>
              </w:rPr>
              <w:t>₃</w:t>
            </w:r>
          </w:p>
        </w:tc>
      </w:tr>
      <w:tr w:rsidR="00CA04BC" w:rsidRPr="006D3CF1"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6D3CF1" w:rsidRDefault="00000000">
            <w:pPr>
              <w:rPr>
                <w:sz w:val="22"/>
                <w:szCs w:val="22"/>
              </w:rPr>
            </w:pPr>
            <w:r w:rsidRPr="006D3CF1">
              <w:rPr>
                <w:sz w:val="22"/>
                <w:szCs w:val="22"/>
              </w:rPr>
              <w:t>CO</w:t>
            </w:r>
            <w:r w:rsidRPr="006D3CF1">
              <w:rPr>
                <w:rFonts w:ascii="Cambria Math" w:hAnsi="Cambria Math" w:cs="Cambria Math"/>
                <w:sz w:val="22"/>
                <w:szCs w:val="22"/>
              </w:rPr>
              <w:t>₂</w:t>
            </w:r>
            <w:r w:rsidRPr="006D3CF1">
              <w:rPr>
                <w:sz w:val="22"/>
                <w:szCs w:val="22"/>
              </w:rPr>
              <w:t>eq/COV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6D3CF1" w:rsidRDefault="00000000">
            <w:pPr>
              <w:rPr>
                <w:sz w:val="22"/>
                <w:szCs w:val="22"/>
              </w:rPr>
            </w:pPr>
            <w:r w:rsidRPr="006D3CF1">
              <w:rPr>
                <w:sz w:val="22"/>
                <w:szCs w:val="22"/>
              </w:rPr>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6D3CF1" w:rsidRDefault="00000000">
            <w:pPr>
              <w:rPr>
                <w:sz w:val="22"/>
                <w:szCs w:val="22"/>
              </w:rPr>
            </w:pPr>
            <w:r w:rsidRPr="006D3CF1">
              <w:rPr>
                <w:sz w:val="22"/>
                <w:szCs w:val="22"/>
              </w:rPr>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6D3CF1" w:rsidRDefault="00000000">
            <w:pPr>
              <w:rPr>
                <w:sz w:val="22"/>
                <w:szCs w:val="22"/>
              </w:rPr>
            </w:pPr>
            <w:r w:rsidRPr="006D3CF1">
              <w:rPr>
                <w:sz w:val="22"/>
                <w:szCs w:val="22"/>
              </w:rPr>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6D3CF1" w:rsidRDefault="00000000">
            <w:pPr>
              <w:rPr>
                <w:sz w:val="22"/>
                <w:szCs w:val="22"/>
              </w:rPr>
            </w:pPr>
            <w:r w:rsidRPr="006D3CF1">
              <w:rPr>
                <w:sz w:val="22"/>
                <w:szCs w:val="22"/>
              </w:rPr>
              <w:t>Calidad del aire interior; síntomas de SBS</w:t>
            </w:r>
          </w:p>
        </w:tc>
      </w:tr>
    </w:tbl>
    <w:p w14:paraId="0BFC72FF" w14:textId="77777777" w:rsidR="00CF4264" w:rsidRPr="006D3CF1" w:rsidRDefault="00000000">
      <w:pPr>
        <w:pStyle w:val="Ttulo2"/>
        <w:rPr>
          <w:color w:val="auto"/>
          <w:sz w:val="22"/>
          <w:szCs w:val="22"/>
        </w:rPr>
      </w:pPr>
      <w:r w:rsidRPr="006D3CF1">
        <w:rPr>
          <w:color w:val="auto"/>
          <w:sz w:val="22"/>
          <w:szCs w:val="22"/>
        </w:rPr>
        <w:t>4.2 Principio Físico/Químico de los Sensores</w:t>
      </w:r>
    </w:p>
    <w:p w14:paraId="6ED45DC7" w14:textId="77777777" w:rsidR="00CF4264" w:rsidRPr="006D3CF1" w:rsidRDefault="00000000">
      <w:pPr>
        <w:pStyle w:val="Ttulo3"/>
        <w:rPr>
          <w:color w:val="auto"/>
          <w:sz w:val="22"/>
          <w:szCs w:val="22"/>
        </w:rPr>
      </w:pPr>
      <w:r w:rsidRPr="006D3CF1">
        <w:rPr>
          <w:color w:val="auto"/>
          <w:sz w:val="22"/>
          <w:szCs w:val="22"/>
        </w:rPr>
        <w:t>SEN0564 — Sensor CO (DFRobot, tecnología MEMS)</w:t>
      </w:r>
    </w:p>
    <w:p w14:paraId="641E7D86" w14:textId="351226DB" w:rsidR="00CF4264" w:rsidRPr="006D3CF1" w:rsidRDefault="00000000">
      <w:pPr>
        <w:spacing w:before="80" w:after="80"/>
        <w:jc w:val="both"/>
        <w:rPr>
          <w:sz w:val="22"/>
          <w:szCs w:val="22"/>
        </w:rPr>
      </w:pPr>
      <w:r w:rsidRPr="006D3CF1">
        <w:rPr>
          <w:sz w:val="22"/>
          <w:szCs w:val="22"/>
        </w:rPr>
        <w:t xml:space="preserve">El SEN0564 es un sensor de monóxido de carbono basado en tecnología MEMS (Micro-Electro-Mechanical Systems)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w:t>
      </w:r>
      <w:r w:rsidR="002B1BFD" w:rsidRPr="006D3CF1">
        <w:rPr>
          <w:sz w:val="22"/>
          <w:szCs w:val="22"/>
        </w:rPr>
        <w:t>1</w:t>
      </w:r>
      <w:r w:rsidRPr="006D3CF1">
        <w:rPr>
          <w:sz w:val="22"/>
          <w:szCs w:val="22"/>
        </w:rPr>
        <w:t xml:space="preserve">V (aire limpio) y </w:t>
      </w:r>
      <w:r w:rsidR="002B1BFD" w:rsidRPr="006D3CF1">
        <w:rPr>
          <w:sz w:val="22"/>
          <w:szCs w:val="22"/>
        </w:rPr>
        <w:t>3.5</w:t>
      </w:r>
      <w:r w:rsidRPr="006D3CF1">
        <w:rPr>
          <w:sz w:val="22"/>
          <w:szCs w:val="22"/>
        </w:rPr>
        <w:t xml:space="preserve"> V (concentración máxima).</w:t>
      </w:r>
    </w:p>
    <w:p w14:paraId="00C25C9E" w14:textId="77777777" w:rsidR="00CF4264" w:rsidRPr="006D3CF1" w:rsidRDefault="00000000">
      <w:pPr>
        <w:pStyle w:val="Ttulo3"/>
        <w:rPr>
          <w:color w:val="auto"/>
          <w:sz w:val="22"/>
          <w:szCs w:val="22"/>
        </w:rPr>
      </w:pPr>
      <w:r w:rsidRPr="006D3CF1">
        <w:rPr>
          <w:color w:val="auto"/>
          <w:sz w:val="22"/>
          <w:szCs w:val="22"/>
        </w:rPr>
        <w:t>SEN0574 — Sensor NO</w:t>
      </w:r>
      <w:r w:rsidRPr="006D3CF1">
        <w:rPr>
          <w:rFonts w:ascii="Cambria Math" w:hAnsi="Cambria Math" w:cs="Cambria Math"/>
          <w:color w:val="auto"/>
          <w:sz w:val="22"/>
          <w:szCs w:val="22"/>
        </w:rPr>
        <w:t>₂</w:t>
      </w:r>
      <w:r w:rsidRPr="006D3CF1">
        <w:rPr>
          <w:color w:val="auto"/>
          <w:sz w:val="22"/>
          <w:szCs w:val="22"/>
        </w:rPr>
        <w:t xml:space="preserve"> (DFRobot, tecnología MEMS)</w:t>
      </w:r>
    </w:p>
    <w:p w14:paraId="6836086D" w14:textId="14000302" w:rsidR="00C17CA7" w:rsidRPr="006D3CF1" w:rsidRDefault="00000000">
      <w:pPr>
        <w:spacing w:before="80" w:after="80"/>
        <w:jc w:val="both"/>
        <w:rPr>
          <w:sz w:val="22"/>
          <w:szCs w:val="22"/>
        </w:rPr>
      </w:pPr>
      <w:r w:rsidRPr="006D3CF1">
        <w:rPr>
          <w:sz w:val="22"/>
          <w:szCs w:val="22"/>
        </w:rPr>
        <w:t>El SEN0574 es un sensor de dióxido de nitrógeno también basado en tecnología MEMS con salida analógica de voltaje, diseñado para detectar concentraciones de NO</w:t>
      </w:r>
      <w:r w:rsidRPr="006D3CF1">
        <w:rPr>
          <w:rFonts w:ascii="Cambria Math" w:hAnsi="Cambria Math" w:cs="Cambria Math"/>
          <w:sz w:val="22"/>
          <w:szCs w:val="22"/>
        </w:rPr>
        <w:t>₂</w:t>
      </w:r>
      <w:r w:rsidRPr="006D3CF1">
        <w:rPr>
          <w:sz w:val="22"/>
          <w:szCs w:val="22"/>
        </w:rPr>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6D3CF1">
        <w:rPr>
          <w:rFonts w:ascii="Cambria Math" w:hAnsi="Cambria Math" w:cs="Cambria Math"/>
          <w:sz w:val="22"/>
          <w:szCs w:val="22"/>
        </w:rPr>
        <w:t>₂</w:t>
      </w:r>
      <w:r w:rsidRPr="006D3CF1">
        <w:rPr>
          <w:sz w:val="22"/>
          <w:szCs w:val="22"/>
        </w:rPr>
        <w:t>, con respuesta que depende de la temperatura y la humedad relativa del entorno, por lo que se requiere compensación en firmware.</w:t>
      </w:r>
    </w:p>
    <w:p w14:paraId="18F795DE" w14:textId="77777777" w:rsidR="00CF4264" w:rsidRPr="006D3CF1" w:rsidRDefault="00000000">
      <w:pPr>
        <w:pStyle w:val="Ttulo3"/>
        <w:rPr>
          <w:color w:val="auto"/>
          <w:sz w:val="22"/>
          <w:szCs w:val="22"/>
        </w:rPr>
      </w:pPr>
      <w:r w:rsidRPr="006D3CF1">
        <w:rPr>
          <w:color w:val="auto"/>
          <w:sz w:val="22"/>
          <w:szCs w:val="22"/>
        </w:rPr>
        <w:t>CCS811 — Sensor digital CO</w:t>
      </w:r>
      <w:r w:rsidRPr="006D3CF1">
        <w:rPr>
          <w:rFonts w:ascii="Cambria Math" w:hAnsi="Cambria Math" w:cs="Cambria Math"/>
          <w:color w:val="auto"/>
          <w:sz w:val="22"/>
          <w:szCs w:val="22"/>
        </w:rPr>
        <w:t>₂</w:t>
      </w:r>
      <w:r w:rsidRPr="006D3CF1">
        <w:rPr>
          <w:color w:val="auto"/>
          <w:sz w:val="22"/>
          <w:szCs w:val="22"/>
        </w:rPr>
        <w:t>eq/COV</w:t>
      </w:r>
    </w:p>
    <w:p w14:paraId="7A6759F0" w14:textId="2AC9ACFA" w:rsidR="00C17CA7" w:rsidRPr="006D3CF1" w:rsidRDefault="00000000">
      <w:pPr>
        <w:spacing w:before="80" w:after="80"/>
        <w:jc w:val="both"/>
        <w:rPr>
          <w:sz w:val="22"/>
          <w:szCs w:val="22"/>
        </w:rPr>
      </w:pPr>
      <w:r w:rsidRPr="006D3CF1">
        <w:rPr>
          <w:sz w:val="22"/>
          <w:szCs w:val="22"/>
        </w:rPr>
        <w:lastRenderedPageBreak/>
        <w:t>El CCS811 es un sensor digital de calidad del aire interior que mide CO</w:t>
      </w:r>
      <w:r w:rsidRPr="006D3CF1">
        <w:rPr>
          <w:rFonts w:ascii="Cambria Math" w:hAnsi="Cambria Math" w:cs="Cambria Math"/>
          <w:sz w:val="22"/>
          <w:szCs w:val="22"/>
        </w:rPr>
        <w:t>₂</w:t>
      </w:r>
      <w:r w:rsidRPr="006D3CF1">
        <w:rPr>
          <w:sz w:val="22"/>
          <w:szCs w:val="22"/>
        </w:rPr>
        <w:t xml:space="preserve"> equivalente (eCO</w:t>
      </w:r>
      <w:r w:rsidRPr="006D3CF1">
        <w:rPr>
          <w:rFonts w:ascii="Cambria Math" w:hAnsi="Cambria Math" w:cs="Cambria Math"/>
          <w:sz w:val="22"/>
          <w:szCs w:val="22"/>
        </w:rPr>
        <w:t>₂</w:t>
      </w:r>
      <w:r w:rsidRPr="006D3CF1">
        <w:rPr>
          <w:sz w:val="22"/>
          <w:szCs w:val="22"/>
        </w:rPr>
        <w:t>)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eCO</w:t>
      </w:r>
      <w:r w:rsidRPr="006D3CF1">
        <w:rPr>
          <w:rFonts w:ascii="Cambria Math" w:hAnsi="Cambria Math" w:cs="Cambria Math"/>
          <w:sz w:val="22"/>
          <w:szCs w:val="22"/>
        </w:rPr>
        <w:t>₂</w:t>
      </w:r>
      <w:r w:rsidRPr="006D3CF1">
        <w:rPr>
          <w:sz w:val="22"/>
          <w:szCs w:val="22"/>
        </w:rPr>
        <w:t xml:space="preserve"> y ppb de TVOC.</w:t>
      </w:r>
    </w:p>
    <w:p w14:paraId="5FC54695" w14:textId="77777777" w:rsidR="00CF4264" w:rsidRPr="006D3CF1" w:rsidRDefault="00000000">
      <w:pPr>
        <w:pStyle w:val="Ttulo2"/>
        <w:rPr>
          <w:color w:val="auto"/>
          <w:sz w:val="22"/>
          <w:szCs w:val="22"/>
        </w:rPr>
      </w:pPr>
      <w:r w:rsidRPr="006D3CF1">
        <w:rPr>
          <w:color w:val="auto"/>
          <w:sz w:val="22"/>
          <w:szCs w:val="22"/>
        </w:rPr>
        <w:t>4.3 Conceptos Base de Instrumentación del Módulo</w:t>
      </w:r>
    </w:p>
    <w:p w14:paraId="44219DC3" w14:textId="0DB4CCFD" w:rsidR="00CF4264" w:rsidRPr="006D3CF1" w:rsidRDefault="00000000">
      <w:pPr>
        <w:spacing w:before="80" w:after="80"/>
        <w:jc w:val="both"/>
        <w:rPr>
          <w:sz w:val="22"/>
          <w:szCs w:val="22"/>
        </w:rPr>
      </w:pPr>
      <w:r w:rsidRPr="006D3CF1">
        <w:rPr>
          <w:sz w:val="22"/>
          <w:szCs w:val="22"/>
        </w:rPr>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3.3V.</w:t>
      </w:r>
    </w:p>
    <w:p w14:paraId="58AE0C8B" w14:textId="77777777" w:rsidR="00CF4264" w:rsidRPr="006D3CF1" w:rsidRDefault="00000000">
      <w:pPr>
        <w:pStyle w:val="Ttulo2"/>
        <w:rPr>
          <w:color w:val="auto"/>
          <w:sz w:val="22"/>
          <w:szCs w:val="22"/>
        </w:rPr>
      </w:pPr>
      <w:r w:rsidRPr="006D3CF1">
        <w:rPr>
          <w:color w:val="auto"/>
          <w:sz w:val="22"/>
          <w:szCs w:val="22"/>
        </w:rPr>
        <w:t>4.4 Fundamentos de Filtros Analógicos</w:t>
      </w:r>
    </w:p>
    <w:p w14:paraId="28240E02" w14:textId="77777777" w:rsidR="00CF4264" w:rsidRPr="006D3CF1" w:rsidRDefault="00000000">
      <w:pPr>
        <w:spacing w:before="80" w:after="80"/>
        <w:jc w:val="both"/>
        <w:rPr>
          <w:sz w:val="22"/>
          <w:szCs w:val="22"/>
        </w:rPr>
      </w:pPr>
      <w:r w:rsidRPr="006D3CF1">
        <w:rPr>
          <w:sz w:val="22"/>
          <w:szCs w:val="22"/>
        </w:rPr>
        <w:t>Los sensores MEMS de gases presentan dinámicas lentas de respuesta: el tiempo de respuesta t</w:t>
      </w:r>
      <w:r w:rsidRPr="006D3CF1">
        <w:rPr>
          <w:rFonts w:ascii="Cambria Math" w:hAnsi="Cambria Math" w:cs="Cambria Math"/>
          <w:sz w:val="22"/>
          <w:szCs w:val="22"/>
        </w:rPr>
        <w:t>₉₀</w:t>
      </w:r>
      <w:r w:rsidRPr="006D3CF1">
        <w:rPr>
          <w:sz w:val="22"/>
          <w:szCs w:val="22"/>
        </w:rPr>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A90888A" w14:textId="26B443E9" w:rsidR="00E10387" w:rsidRPr="006D3CF1" w:rsidRDefault="00000000" w:rsidP="00CE3237">
      <w:pPr>
        <w:spacing w:before="80" w:after="80"/>
        <w:jc w:val="both"/>
        <w:rPr>
          <w:sz w:val="22"/>
          <w:szCs w:val="22"/>
        </w:rPr>
      </w:pPr>
      <w:r w:rsidRPr="006D3CF1">
        <w:rPr>
          <w:sz w:val="22"/>
          <w:szCs w:val="22"/>
        </w:rPr>
        <w:t>Se implementa un filtro RC de primer orden pasivo a la salida de cada sensor, antes del buffer LMV321. Con R = 10 kΩ y C = 1.5 µF, la frecuencia de corte resulta fc ≈ 10.6 Hz. Esta topología conserva la dinámica lenta del gas y atenúa perturbaciones rápidas asociadas al ruido, siendo suficiente para una etapa de adquisición de baja velocidad como la de este módulo.</w:t>
      </w:r>
    </w:p>
    <w:p w14:paraId="04A863CA" w14:textId="77777777" w:rsidR="00CF4264" w:rsidRPr="006D3CF1" w:rsidRDefault="00000000">
      <w:pPr>
        <w:pStyle w:val="Ttulo1"/>
        <w:rPr>
          <w:color w:val="auto"/>
          <w:sz w:val="22"/>
          <w:szCs w:val="22"/>
        </w:rPr>
      </w:pPr>
      <w:r w:rsidRPr="006D3CF1">
        <w:rPr>
          <w:color w:val="auto"/>
          <w:sz w:val="22"/>
          <w:szCs w:val="22"/>
        </w:rPr>
        <w:t>5. REQUISITOS Y CRITERIOS DE ACEPTACIÓN</w:t>
      </w:r>
    </w:p>
    <w:p w14:paraId="3225AE3D" w14:textId="3CDC666F" w:rsidR="00CF4264" w:rsidRPr="006D3CF1" w:rsidRDefault="00000000" w:rsidP="009918C8">
      <w:pPr>
        <w:pStyle w:val="Ttulo2"/>
        <w:rPr>
          <w:color w:val="auto"/>
          <w:sz w:val="22"/>
          <w:szCs w:val="22"/>
        </w:rPr>
      </w:pPr>
      <w:r w:rsidRPr="006D3CF1">
        <w:rPr>
          <w:color w:val="auto"/>
          <w:sz w:val="22"/>
          <w:szCs w:val="22"/>
        </w:rPr>
        <w:t>5.1 Requisitos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6D3CF1" w14:paraId="2CA6964B" w14:textId="77777777" w:rsidTr="00776C00">
        <w:trPr>
          <w:tblHeader/>
        </w:trPr>
        <w:tc>
          <w:tcPr>
            <w:tcW w:w="78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6D3CF1" w:rsidRDefault="00000000">
            <w:pPr>
              <w:jc w:val="center"/>
              <w:rPr>
                <w:color w:val="FFFFFF" w:themeColor="background1"/>
                <w:sz w:val="22"/>
                <w:szCs w:val="22"/>
              </w:rPr>
            </w:pPr>
            <w:r w:rsidRPr="006D3CF1">
              <w:rPr>
                <w:b/>
                <w:bCs/>
                <w:color w:val="FFFFFF" w:themeColor="background1"/>
                <w:sz w:val="22"/>
                <w:szCs w:val="22"/>
              </w:rPr>
              <w:t>ID</w:t>
            </w:r>
          </w:p>
        </w:tc>
        <w:tc>
          <w:tcPr>
            <w:tcW w:w="631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Requisito Funcional</w:t>
            </w:r>
          </w:p>
        </w:tc>
        <w:tc>
          <w:tcPr>
            <w:tcW w:w="12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Prioridad</w:t>
            </w:r>
          </w:p>
        </w:tc>
      </w:tr>
      <w:tr w:rsidR="00CA04BC" w:rsidRPr="006D3CF1" w14:paraId="5BA7BC04"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6D3CF1" w:rsidRDefault="00000000">
            <w:pPr>
              <w:rPr>
                <w:sz w:val="22"/>
                <w:szCs w:val="22"/>
              </w:rPr>
            </w:pPr>
            <w:r w:rsidRPr="006D3CF1">
              <w:rPr>
                <w:sz w:val="22"/>
                <w:szCs w:val="22"/>
              </w:rPr>
              <w:t>RF-01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6D3CF1" w:rsidRDefault="00000000">
            <w:pPr>
              <w:rPr>
                <w:sz w:val="22"/>
                <w:szCs w:val="22"/>
              </w:rPr>
            </w:pPr>
            <w:r w:rsidRPr="006D3CF1">
              <w:rPr>
                <w:sz w:val="22"/>
                <w:szCs w:val="22"/>
              </w:rPr>
              <w:t>El módulo medirá CO con el sensor SEN0564 (DFRobot MEMS) en el rango 5–5000 ppm mediante señal analógica de voltaje y ADC de 12 bits del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6D3CF1" w:rsidRDefault="00000000">
            <w:pPr>
              <w:rPr>
                <w:sz w:val="22"/>
                <w:szCs w:val="22"/>
              </w:rPr>
            </w:pPr>
            <w:r w:rsidRPr="006D3CF1">
              <w:rPr>
                <w:sz w:val="22"/>
                <w:szCs w:val="22"/>
              </w:rPr>
              <w:t>Alta</w:t>
            </w:r>
          </w:p>
        </w:tc>
      </w:tr>
      <w:tr w:rsidR="00CA04BC" w:rsidRPr="006D3CF1" w14:paraId="6431C18F"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6D3CF1" w:rsidRDefault="00000000">
            <w:pPr>
              <w:rPr>
                <w:sz w:val="22"/>
                <w:szCs w:val="22"/>
              </w:rPr>
            </w:pPr>
            <w:r w:rsidRPr="006D3CF1">
              <w:rPr>
                <w:sz w:val="22"/>
                <w:szCs w:val="22"/>
              </w:rPr>
              <w:t>RF-02</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6D3CF1" w:rsidRDefault="00000000">
            <w:pPr>
              <w:rPr>
                <w:sz w:val="22"/>
                <w:szCs w:val="22"/>
              </w:rPr>
            </w:pPr>
            <w:r w:rsidRPr="006D3CF1">
              <w:rPr>
                <w:sz w:val="22"/>
                <w:szCs w:val="22"/>
              </w:rPr>
              <w:t>El módulo medirá NO</w:t>
            </w:r>
            <w:r w:rsidRPr="006D3CF1">
              <w:rPr>
                <w:rFonts w:ascii="Cambria Math" w:hAnsi="Cambria Math" w:cs="Cambria Math"/>
                <w:sz w:val="22"/>
                <w:szCs w:val="22"/>
              </w:rPr>
              <w:t>₂</w:t>
            </w:r>
            <w:r w:rsidRPr="006D3CF1">
              <w:rPr>
                <w:sz w:val="22"/>
                <w:szCs w:val="22"/>
              </w:rPr>
              <w:t xml:space="preserve"> con el sensor SEN0574 (DFRobot MEMS) en el rango 0.1–10 ppm mediante señal analógica de voltaje y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6D3CF1" w:rsidRDefault="00000000">
            <w:pPr>
              <w:rPr>
                <w:sz w:val="22"/>
                <w:szCs w:val="22"/>
              </w:rPr>
            </w:pPr>
            <w:r w:rsidRPr="006D3CF1">
              <w:rPr>
                <w:sz w:val="22"/>
                <w:szCs w:val="22"/>
              </w:rPr>
              <w:t>Alta</w:t>
            </w:r>
          </w:p>
        </w:tc>
      </w:tr>
      <w:tr w:rsidR="00CA04BC" w:rsidRPr="006D3CF1" w14:paraId="1187600C"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6D3CF1" w:rsidRDefault="00000000">
            <w:pPr>
              <w:rPr>
                <w:sz w:val="22"/>
                <w:szCs w:val="22"/>
              </w:rPr>
            </w:pPr>
            <w:r w:rsidRPr="006D3CF1">
              <w:rPr>
                <w:sz w:val="22"/>
                <w:szCs w:val="22"/>
              </w:rPr>
              <w:t>RF-03</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6D3CF1" w:rsidRDefault="00000000">
            <w:pPr>
              <w:rPr>
                <w:sz w:val="22"/>
                <w:szCs w:val="22"/>
              </w:rPr>
            </w:pPr>
            <w:r w:rsidRPr="006D3CF1">
              <w:rPr>
                <w:sz w:val="22"/>
                <w:szCs w:val="22"/>
              </w:rPr>
              <w:t>El módulo leerá CO</w:t>
            </w:r>
            <w:r w:rsidRPr="006D3CF1">
              <w:rPr>
                <w:rFonts w:ascii="Cambria Math" w:hAnsi="Cambria Math" w:cs="Cambria Math"/>
                <w:sz w:val="22"/>
                <w:szCs w:val="22"/>
              </w:rPr>
              <w:t>₂</w:t>
            </w:r>
            <w:r w:rsidRPr="006D3CF1">
              <w:rPr>
                <w:sz w:val="22"/>
                <w:szCs w:val="22"/>
              </w:rPr>
              <w:t>eq y TVOC del sensor digital CCS811 mediante bus I²C con 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6D3CF1" w:rsidRDefault="00000000">
            <w:pPr>
              <w:rPr>
                <w:sz w:val="22"/>
                <w:szCs w:val="22"/>
              </w:rPr>
            </w:pPr>
            <w:r w:rsidRPr="006D3CF1">
              <w:rPr>
                <w:sz w:val="22"/>
                <w:szCs w:val="22"/>
              </w:rPr>
              <w:t>Media</w:t>
            </w:r>
          </w:p>
        </w:tc>
      </w:tr>
      <w:tr w:rsidR="00CA04BC" w:rsidRPr="006D3CF1" w14:paraId="64E9EA6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6D3CF1" w:rsidRDefault="00000000">
            <w:pPr>
              <w:rPr>
                <w:sz w:val="22"/>
                <w:szCs w:val="22"/>
              </w:rPr>
            </w:pPr>
            <w:r w:rsidRPr="006D3CF1">
              <w:rPr>
                <w:sz w:val="22"/>
                <w:szCs w:val="22"/>
              </w:rPr>
              <w:t>RF-04</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4A7BED1" w:rsidR="00CF4264" w:rsidRPr="006D3CF1" w:rsidRDefault="00000000">
            <w:pPr>
              <w:rPr>
                <w:sz w:val="22"/>
                <w:szCs w:val="22"/>
              </w:rPr>
            </w:pPr>
            <w:r w:rsidRPr="006D3CF1">
              <w:rPr>
                <w:sz w:val="22"/>
                <w:szCs w:val="22"/>
              </w:rPr>
              <w:t>El circuito de acondicionamiento garantizará que la señal de salida de todos los canales analógicos se encuentre en el rango 0.1–3.</w:t>
            </w:r>
            <w:r w:rsidR="00776C00" w:rsidRPr="006D3CF1">
              <w:rPr>
                <w:sz w:val="22"/>
                <w:szCs w:val="22"/>
              </w:rPr>
              <w:t>3</w:t>
            </w:r>
            <w:r w:rsidRPr="006D3CF1">
              <w:rPr>
                <w:sz w:val="22"/>
                <w:szCs w:val="22"/>
              </w:rPr>
              <w:t xml:space="preserve"> V para el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6D3CF1" w:rsidRDefault="00000000">
            <w:pPr>
              <w:rPr>
                <w:sz w:val="22"/>
                <w:szCs w:val="22"/>
              </w:rPr>
            </w:pPr>
            <w:r w:rsidRPr="006D3CF1">
              <w:rPr>
                <w:sz w:val="22"/>
                <w:szCs w:val="22"/>
              </w:rPr>
              <w:t>Alta</w:t>
            </w:r>
          </w:p>
        </w:tc>
      </w:tr>
      <w:tr w:rsidR="00CA04BC" w:rsidRPr="006D3CF1" w14:paraId="431DB0C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6D3CF1" w:rsidRDefault="00000000">
            <w:pPr>
              <w:rPr>
                <w:sz w:val="22"/>
                <w:szCs w:val="22"/>
              </w:rPr>
            </w:pPr>
            <w:r w:rsidRPr="006D3CF1">
              <w:rPr>
                <w:sz w:val="22"/>
                <w:szCs w:val="22"/>
              </w:rPr>
              <w:t>RF-05</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6D3CF1" w:rsidRDefault="00000000">
            <w:pPr>
              <w:rPr>
                <w:sz w:val="22"/>
                <w:szCs w:val="22"/>
              </w:rPr>
            </w:pPr>
            <w:r w:rsidRPr="006D3CF1">
              <w:rPr>
                <w:sz w:val="22"/>
                <w:szCs w:val="22"/>
              </w:rPr>
              <w:t>Cada canal analógico contará con un filtro RC pasabajas (fc ≈ 10.6 Hz) y buffer LMV321 antes de la entrada ADC.</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6D3CF1" w:rsidRDefault="00000000">
            <w:pPr>
              <w:rPr>
                <w:sz w:val="22"/>
                <w:szCs w:val="22"/>
              </w:rPr>
            </w:pPr>
            <w:r w:rsidRPr="006D3CF1">
              <w:rPr>
                <w:sz w:val="22"/>
                <w:szCs w:val="22"/>
              </w:rPr>
              <w:t>Alta</w:t>
            </w:r>
          </w:p>
        </w:tc>
      </w:tr>
      <w:tr w:rsidR="00CA04BC" w:rsidRPr="006D3CF1" w14:paraId="6A2AD7B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6D3CF1" w:rsidRDefault="00000000">
            <w:pPr>
              <w:rPr>
                <w:sz w:val="22"/>
                <w:szCs w:val="22"/>
              </w:rPr>
            </w:pPr>
            <w:r w:rsidRPr="006D3CF1">
              <w:rPr>
                <w:sz w:val="22"/>
                <w:szCs w:val="22"/>
              </w:rPr>
              <w:t>RF-06</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6D3CF1" w:rsidRDefault="00000000">
            <w:pPr>
              <w:rPr>
                <w:sz w:val="22"/>
                <w:szCs w:val="22"/>
              </w:rPr>
            </w:pPr>
            <w:r w:rsidRPr="006D3CF1">
              <w:rPr>
                <w:sz w:val="22"/>
                <w:szCs w:val="22"/>
              </w:rPr>
              <w:t>El ADC del ESP32-S3-WROOM-1U adquirirá señales a una tasa de muestreo fs ≥ 10 Hz con resolución de 12 bits.</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6D3CF1" w:rsidRDefault="00000000">
            <w:pPr>
              <w:rPr>
                <w:sz w:val="22"/>
                <w:szCs w:val="22"/>
              </w:rPr>
            </w:pPr>
            <w:r w:rsidRPr="006D3CF1">
              <w:rPr>
                <w:sz w:val="22"/>
                <w:szCs w:val="22"/>
              </w:rPr>
              <w:t>Media</w:t>
            </w:r>
          </w:p>
        </w:tc>
      </w:tr>
      <w:tr w:rsidR="00CA04BC" w:rsidRPr="006D3CF1" w14:paraId="5C81A0C8"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6D3CF1" w:rsidRDefault="00000000">
            <w:pPr>
              <w:rPr>
                <w:sz w:val="22"/>
                <w:szCs w:val="22"/>
              </w:rPr>
            </w:pPr>
            <w:r w:rsidRPr="006D3CF1">
              <w:rPr>
                <w:sz w:val="22"/>
                <w:szCs w:val="22"/>
              </w:rPr>
              <w:lastRenderedPageBreak/>
              <w:t>RF-09</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6D3CF1" w:rsidRDefault="00000000">
            <w:pPr>
              <w:rPr>
                <w:sz w:val="22"/>
                <w:szCs w:val="22"/>
              </w:rPr>
            </w:pPr>
            <w:r w:rsidRPr="006D3CF1">
              <w:rPr>
                <w:sz w:val="22"/>
                <w:szCs w:val="22"/>
              </w:rPr>
              <w:t>El módulo operará en dos modos: indoor (publicación cada 10–30 s) y outdoor (publicación cada 30–60 s).</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6D3CF1" w:rsidRDefault="00000000">
            <w:pPr>
              <w:rPr>
                <w:sz w:val="22"/>
                <w:szCs w:val="22"/>
              </w:rPr>
            </w:pPr>
            <w:r w:rsidRPr="006D3CF1">
              <w:rPr>
                <w:sz w:val="22"/>
                <w:szCs w:val="22"/>
              </w:rPr>
              <w:t>Media</w:t>
            </w:r>
          </w:p>
        </w:tc>
      </w:tr>
      <w:tr w:rsidR="00CA04BC" w:rsidRPr="006D3CF1" w14:paraId="2198CA1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6D3CF1" w:rsidRDefault="00000000">
            <w:pPr>
              <w:rPr>
                <w:sz w:val="22"/>
                <w:szCs w:val="22"/>
              </w:rPr>
            </w:pPr>
            <w:r w:rsidRPr="006D3CF1">
              <w:rPr>
                <w:sz w:val="22"/>
                <w:szCs w:val="22"/>
              </w:rPr>
              <w:t>RF-10</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6D3CF1" w:rsidRDefault="00000000">
            <w:pPr>
              <w:rPr>
                <w:sz w:val="22"/>
                <w:szCs w:val="22"/>
              </w:rPr>
            </w:pPr>
            <w:r w:rsidRPr="006D3CF1">
              <w:rPr>
                <w:sz w:val="22"/>
                <w:szCs w:val="22"/>
              </w:rPr>
              <w:t>El firmware gestionará los estados del sensor: warmup, ok, fault, saturation, suspect.</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6D3CF1" w:rsidRDefault="00000000">
            <w:pPr>
              <w:rPr>
                <w:sz w:val="22"/>
                <w:szCs w:val="22"/>
              </w:rPr>
            </w:pPr>
            <w:r w:rsidRPr="006D3CF1">
              <w:rPr>
                <w:sz w:val="22"/>
                <w:szCs w:val="22"/>
              </w:rPr>
              <w:t>Alta</w:t>
            </w:r>
          </w:p>
        </w:tc>
      </w:tr>
      <w:tr w:rsidR="00CA04BC" w:rsidRPr="006D3CF1" w14:paraId="708FD2FA"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6D3CF1" w:rsidRDefault="00000000">
            <w:pPr>
              <w:rPr>
                <w:sz w:val="22"/>
                <w:szCs w:val="22"/>
              </w:rPr>
            </w:pPr>
            <w:r w:rsidRPr="006D3CF1">
              <w:rPr>
                <w:sz w:val="22"/>
                <w:szCs w:val="22"/>
              </w:rPr>
              <w:t>RF-11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6D3CF1" w:rsidRDefault="00000000">
            <w:pPr>
              <w:rPr>
                <w:sz w:val="22"/>
                <w:szCs w:val="22"/>
              </w:rPr>
            </w:pPr>
            <w:r w:rsidRPr="006D3CF1">
              <w:rPr>
                <w:sz w:val="22"/>
                <w:szCs w:val="22"/>
              </w:rPr>
              <w:t>El sistema implementará indicación visual de nivel de contaminación mediante LED RGB: verde (limpio), ámbar (advertencia) y rojo (crítico).</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6D3CF1" w:rsidRDefault="00000000">
            <w:pPr>
              <w:rPr>
                <w:sz w:val="22"/>
                <w:szCs w:val="22"/>
              </w:rPr>
            </w:pPr>
            <w:r w:rsidRPr="006D3CF1">
              <w:rPr>
                <w:sz w:val="22"/>
                <w:szCs w:val="22"/>
              </w:rPr>
              <w:t>Media</w:t>
            </w:r>
          </w:p>
        </w:tc>
      </w:tr>
    </w:tbl>
    <w:p w14:paraId="5DD1CC99" w14:textId="6EFCAE4E" w:rsidR="00CF4264" w:rsidRPr="006D3CF1" w:rsidRDefault="00000000" w:rsidP="00776C00">
      <w:pPr>
        <w:pStyle w:val="Ttulo2"/>
        <w:rPr>
          <w:color w:val="auto"/>
          <w:sz w:val="22"/>
          <w:szCs w:val="22"/>
        </w:rPr>
      </w:pPr>
      <w:r w:rsidRPr="006D3CF1">
        <w:rPr>
          <w:color w:val="auto"/>
          <w:sz w:val="22"/>
          <w:szCs w:val="22"/>
        </w:rPr>
        <w:t>5.2 Requisitos No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6D3CF1"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6D3CF1" w:rsidRDefault="00000000">
            <w:pPr>
              <w:jc w:val="center"/>
              <w:rPr>
                <w:color w:val="FFFFFF" w:themeColor="background1"/>
                <w:sz w:val="22"/>
                <w:szCs w:val="22"/>
              </w:rPr>
            </w:pPr>
            <w:r w:rsidRPr="006D3CF1">
              <w:rPr>
                <w:b/>
                <w:bCs/>
                <w:color w:val="FFFFFF" w:themeColor="background1"/>
                <w:sz w:val="22"/>
                <w:szCs w:val="22"/>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6D3CF1" w:rsidRDefault="00000000">
            <w:pPr>
              <w:jc w:val="center"/>
              <w:rPr>
                <w:color w:val="FFFFFF" w:themeColor="background1"/>
                <w:sz w:val="22"/>
                <w:szCs w:val="22"/>
              </w:rPr>
            </w:pPr>
            <w:r w:rsidRPr="006D3CF1">
              <w:rPr>
                <w:b/>
                <w:bCs/>
                <w:color w:val="FFFFFF" w:themeColor="background1"/>
                <w:sz w:val="22"/>
                <w:szCs w:val="22"/>
              </w:rPr>
              <w:t>Valor objetivo</w:t>
            </w:r>
          </w:p>
        </w:tc>
      </w:tr>
      <w:tr w:rsidR="00CA04BC" w:rsidRPr="006D3CF1"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6D3CF1" w:rsidRDefault="00000000">
            <w:pPr>
              <w:rPr>
                <w:sz w:val="22"/>
                <w:szCs w:val="22"/>
              </w:rPr>
            </w:pPr>
            <w:r w:rsidRPr="006D3CF1">
              <w:rPr>
                <w:sz w:val="22"/>
                <w:szCs w:val="22"/>
              </w:rPr>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6D3CF1" w:rsidRDefault="00000000">
            <w:pPr>
              <w:rPr>
                <w:sz w:val="22"/>
                <w:szCs w:val="22"/>
              </w:rPr>
            </w:pPr>
            <w:r w:rsidRPr="006D3CF1">
              <w:rPr>
                <w:sz w:val="22"/>
                <w:szCs w:val="22"/>
              </w:rPr>
              <w:t>Frecuencia de publicación — indoor</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6D3CF1" w:rsidRDefault="00000000">
            <w:pPr>
              <w:rPr>
                <w:sz w:val="22"/>
                <w:szCs w:val="22"/>
              </w:rPr>
            </w:pPr>
            <w:r w:rsidRPr="006D3CF1">
              <w:rPr>
                <w:sz w:val="22"/>
                <w:szCs w:val="22"/>
              </w:rPr>
              <w:t>Cada 10–30 s</w:t>
            </w:r>
          </w:p>
        </w:tc>
      </w:tr>
      <w:tr w:rsidR="00CA04BC" w:rsidRPr="006D3CF1"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6D3CF1" w:rsidRDefault="00000000">
            <w:pPr>
              <w:rPr>
                <w:sz w:val="22"/>
                <w:szCs w:val="22"/>
              </w:rPr>
            </w:pPr>
            <w:r w:rsidRPr="006D3CF1">
              <w:rPr>
                <w:sz w:val="22"/>
                <w:szCs w:val="22"/>
              </w:rPr>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6D3CF1" w:rsidRDefault="00000000">
            <w:pPr>
              <w:rPr>
                <w:sz w:val="22"/>
                <w:szCs w:val="22"/>
              </w:rPr>
            </w:pPr>
            <w:r w:rsidRPr="006D3CF1">
              <w:rPr>
                <w:sz w:val="22"/>
                <w:szCs w:val="22"/>
              </w:rPr>
              <w:t>Frecuencia de publicación — outdoor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6D3CF1" w:rsidRDefault="00000000">
            <w:pPr>
              <w:rPr>
                <w:sz w:val="22"/>
                <w:szCs w:val="22"/>
              </w:rPr>
            </w:pPr>
            <w:r w:rsidRPr="006D3CF1">
              <w:rPr>
                <w:sz w:val="22"/>
                <w:szCs w:val="22"/>
              </w:rPr>
              <w:t>Cada 30–60 s (con promedio de ventana extendida)</w:t>
            </w:r>
          </w:p>
        </w:tc>
      </w:tr>
      <w:tr w:rsidR="00CA04BC" w:rsidRPr="006D3CF1"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6D3CF1" w:rsidRDefault="00000000">
            <w:pPr>
              <w:rPr>
                <w:sz w:val="22"/>
                <w:szCs w:val="22"/>
              </w:rPr>
            </w:pPr>
            <w:r w:rsidRPr="006D3CF1">
              <w:rPr>
                <w:sz w:val="22"/>
                <w:szCs w:val="22"/>
              </w:rPr>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6D3CF1" w:rsidRDefault="00000000">
            <w:pPr>
              <w:rPr>
                <w:sz w:val="22"/>
                <w:szCs w:val="22"/>
              </w:rPr>
            </w:pPr>
            <w:r w:rsidRPr="006D3CF1">
              <w:rPr>
                <w:sz w:val="22"/>
                <w:szCs w:val="22"/>
              </w:rPr>
              <w:t>Tiempo de warm-up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2D56DED6" w:rsidR="00CF4264" w:rsidRPr="006D3CF1" w:rsidRDefault="00000000">
            <w:pPr>
              <w:rPr>
                <w:sz w:val="22"/>
                <w:szCs w:val="22"/>
              </w:rPr>
            </w:pPr>
            <w:r w:rsidRPr="006D3CF1">
              <w:rPr>
                <w:sz w:val="22"/>
                <w:szCs w:val="22"/>
              </w:rPr>
              <w:t xml:space="preserve">&lt; </w:t>
            </w:r>
            <w:r w:rsidR="00776C00" w:rsidRPr="006D3CF1">
              <w:rPr>
                <w:sz w:val="22"/>
                <w:szCs w:val="22"/>
              </w:rPr>
              <w:t>5</w:t>
            </w:r>
            <w:r w:rsidRPr="006D3CF1">
              <w:rPr>
                <w:sz w:val="22"/>
                <w:szCs w:val="22"/>
              </w:rPr>
              <w:t xml:space="preserve"> minutos desde el encendido</w:t>
            </w:r>
          </w:p>
        </w:tc>
      </w:tr>
      <w:tr w:rsidR="00CA04BC" w:rsidRPr="006D3CF1"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6D3CF1" w:rsidRDefault="00000000">
            <w:pPr>
              <w:rPr>
                <w:sz w:val="22"/>
                <w:szCs w:val="22"/>
              </w:rPr>
            </w:pPr>
            <w:r w:rsidRPr="006D3CF1">
              <w:rPr>
                <w:sz w:val="22"/>
                <w:szCs w:val="22"/>
              </w:rPr>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6D3CF1" w:rsidRDefault="00000000">
            <w:pPr>
              <w:rPr>
                <w:sz w:val="22"/>
                <w:szCs w:val="22"/>
              </w:rPr>
            </w:pPr>
            <w:r w:rsidRPr="006D3CF1">
              <w:rPr>
                <w:sz w:val="22"/>
                <w:szCs w:val="22"/>
              </w:rPr>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64829D8A" w:rsidR="00CF4264" w:rsidRPr="006D3CF1" w:rsidRDefault="00000000">
            <w:pPr>
              <w:rPr>
                <w:sz w:val="22"/>
                <w:szCs w:val="22"/>
              </w:rPr>
            </w:pPr>
            <w:r w:rsidRPr="006D3CF1">
              <w:rPr>
                <w:sz w:val="22"/>
                <w:szCs w:val="22"/>
              </w:rPr>
              <w:t>5 V entrada</w:t>
            </w:r>
            <w:r w:rsidR="00776C00" w:rsidRPr="006D3CF1">
              <w:rPr>
                <w:sz w:val="22"/>
                <w:szCs w:val="22"/>
              </w:rPr>
              <w:t xml:space="preserve"> y sensores</w:t>
            </w:r>
            <w:r w:rsidRPr="006D3CF1">
              <w:rPr>
                <w:sz w:val="22"/>
                <w:szCs w:val="22"/>
              </w:rPr>
              <w:t>; 3.3 V regulado (LP38692MP-3.3) para ESP32-S3-WROOM-1U, LMV321</w:t>
            </w:r>
          </w:p>
        </w:tc>
      </w:tr>
      <w:tr w:rsidR="00CA04BC" w:rsidRPr="006D3CF1"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6D3CF1" w:rsidRDefault="00000000">
            <w:pPr>
              <w:rPr>
                <w:sz w:val="22"/>
                <w:szCs w:val="22"/>
              </w:rPr>
            </w:pPr>
            <w:r w:rsidRPr="006D3CF1">
              <w:rPr>
                <w:sz w:val="22"/>
                <w:szCs w:val="22"/>
              </w:rPr>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6D3CF1" w:rsidRDefault="00000000">
            <w:pPr>
              <w:rPr>
                <w:sz w:val="22"/>
                <w:szCs w:val="22"/>
              </w:rPr>
            </w:pPr>
            <w:r w:rsidRPr="006D3CF1">
              <w:rPr>
                <w:sz w:val="22"/>
                <w:szCs w:val="22"/>
              </w:rPr>
              <w:t>Rango de temperatura de operación outdoor</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6D3CF1" w:rsidRDefault="00000000">
            <w:pPr>
              <w:rPr>
                <w:sz w:val="22"/>
                <w:szCs w:val="22"/>
              </w:rPr>
            </w:pPr>
            <w:r w:rsidRPr="006D3CF1">
              <w:rPr>
                <w:sz w:val="22"/>
                <w:szCs w:val="22"/>
              </w:rPr>
              <w:t>0°C a +50°C</w:t>
            </w:r>
          </w:p>
        </w:tc>
      </w:tr>
      <w:tr w:rsidR="00CA04BC" w:rsidRPr="006D3CF1"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6D3CF1" w:rsidRDefault="00000000">
            <w:pPr>
              <w:rPr>
                <w:sz w:val="22"/>
                <w:szCs w:val="22"/>
              </w:rPr>
            </w:pPr>
            <w:r w:rsidRPr="006D3CF1">
              <w:rPr>
                <w:sz w:val="22"/>
                <w:szCs w:val="22"/>
              </w:rPr>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6D3CF1" w:rsidRDefault="00000000">
            <w:pPr>
              <w:rPr>
                <w:sz w:val="22"/>
                <w:szCs w:val="22"/>
              </w:rPr>
            </w:pPr>
            <w:r w:rsidRPr="006D3CF1">
              <w:rPr>
                <w:sz w:val="22"/>
                <w:szCs w:val="22"/>
              </w:rPr>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6D3CF1" w:rsidRDefault="00000000">
            <w:pPr>
              <w:rPr>
                <w:sz w:val="22"/>
                <w:szCs w:val="22"/>
              </w:rPr>
            </w:pPr>
            <w:r w:rsidRPr="006D3CF1">
              <w:rPr>
                <w:sz w:val="22"/>
                <w:szCs w:val="22"/>
              </w:rPr>
              <w:t>≥ 11 bits (N = 64 muestras, oversampling)</w:t>
            </w:r>
          </w:p>
        </w:tc>
      </w:tr>
      <w:tr w:rsidR="00CA04BC" w:rsidRPr="006D3CF1"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6D3CF1" w:rsidRDefault="00000000">
            <w:pPr>
              <w:rPr>
                <w:sz w:val="22"/>
                <w:szCs w:val="22"/>
              </w:rPr>
            </w:pPr>
            <w:r w:rsidRPr="006D3CF1">
              <w:rPr>
                <w:sz w:val="22"/>
                <w:szCs w:val="22"/>
              </w:rPr>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6D3CF1" w:rsidRDefault="00000000">
            <w:pPr>
              <w:rPr>
                <w:sz w:val="22"/>
                <w:szCs w:val="22"/>
              </w:rPr>
            </w:pPr>
            <w:r w:rsidRPr="006D3CF1">
              <w:rPr>
                <w:sz w:val="22"/>
                <w:szCs w:val="22"/>
              </w:rPr>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6D3CF1" w:rsidRDefault="00000000">
            <w:pPr>
              <w:rPr>
                <w:sz w:val="22"/>
                <w:szCs w:val="22"/>
              </w:rPr>
            </w:pPr>
            <w:r w:rsidRPr="006D3CF1">
              <w:rPr>
                <w:sz w:val="22"/>
                <w:szCs w:val="22"/>
              </w:rPr>
              <w:t>Almacenamiento local y reenvío al reconectar</w:t>
            </w:r>
          </w:p>
        </w:tc>
      </w:tr>
      <w:tr w:rsidR="00CA04BC" w:rsidRPr="006D3CF1"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6D3CF1" w:rsidRDefault="00000000">
            <w:pPr>
              <w:rPr>
                <w:sz w:val="22"/>
                <w:szCs w:val="22"/>
              </w:rPr>
            </w:pPr>
            <w:r w:rsidRPr="006D3CF1">
              <w:rPr>
                <w:sz w:val="22"/>
                <w:szCs w:val="22"/>
              </w:rPr>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6D3CF1" w:rsidRDefault="00000000">
            <w:pPr>
              <w:rPr>
                <w:sz w:val="22"/>
                <w:szCs w:val="22"/>
              </w:rPr>
            </w:pPr>
            <w:r w:rsidRPr="006D3CF1">
              <w:rPr>
                <w:sz w:val="22"/>
                <w:szCs w:val="22"/>
              </w:rPr>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6D3CF1" w:rsidRDefault="00000000">
            <w:pPr>
              <w:rPr>
                <w:sz w:val="22"/>
                <w:szCs w:val="22"/>
              </w:rPr>
            </w:pPr>
            <w:r w:rsidRPr="006D3CF1">
              <w:rPr>
                <w:sz w:val="22"/>
                <w:szCs w:val="22"/>
              </w:rPr>
              <w:t>El acondicionamiento analógico mantiene la señal dentro del rango 0–3.3 V</w:t>
            </w:r>
          </w:p>
        </w:tc>
      </w:tr>
    </w:tbl>
    <w:p w14:paraId="6C24461D" w14:textId="77777777" w:rsidR="009918C8" w:rsidRPr="006D3CF1" w:rsidRDefault="009918C8">
      <w:pPr>
        <w:pStyle w:val="Ttulo2"/>
        <w:rPr>
          <w:color w:val="auto"/>
          <w:sz w:val="22"/>
          <w:szCs w:val="22"/>
        </w:rPr>
      </w:pPr>
    </w:p>
    <w:p w14:paraId="1FEFE718" w14:textId="6E527375" w:rsidR="00CF4264" w:rsidRPr="006D3CF1" w:rsidRDefault="00000000">
      <w:pPr>
        <w:pStyle w:val="Ttulo2"/>
        <w:rPr>
          <w:color w:val="auto"/>
          <w:sz w:val="22"/>
          <w:szCs w:val="22"/>
        </w:rPr>
      </w:pPr>
      <w:r w:rsidRPr="006D3CF1">
        <w:rPr>
          <w:color w:val="auto"/>
          <w:sz w:val="22"/>
          <w:szCs w:val="22"/>
        </w:rPr>
        <w:t>5.3 Criterios de Aceptación Preliminares</w:t>
      </w:r>
    </w:p>
    <w:p w14:paraId="51814A00" w14:textId="75BF3A6F" w:rsidR="00CF4264" w:rsidRPr="006D3CF1" w:rsidRDefault="00000000">
      <w:pPr>
        <w:pStyle w:val="Prrafodelista"/>
        <w:numPr>
          <w:ilvl w:val="0"/>
          <w:numId w:val="2"/>
        </w:numPr>
        <w:spacing w:before="60" w:after="60"/>
        <w:rPr>
          <w:sz w:val="22"/>
          <w:szCs w:val="22"/>
        </w:rPr>
      </w:pPr>
      <w:r w:rsidRPr="006D3CF1">
        <w:rPr>
          <w:sz w:val="22"/>
          <w:szCs w:val="22"/>
        </w:rPr>
        <w:t>Acondicionamiento analógico: la señal de salida permanecerá entre 0.1 V y 3.</w:t>
      </w:r>
      <w:r w:rsidR="00776C00" w:rsidRPr="006D3CF1">
        <w:rPr>
          <w:sz w:val="22"/>
          <w:szCs w:val="22"/>
        </w:rPr>
        <w:t>3</w:t>
      </w:r>
      <w:r w:rsidRPr="006D3CF1">
        <w:rPr>
          <w:sz w:val="22"/>
          <w:szCs w:val="22"/>
        </w:rPr>
        <w:t xml:space="preserve"> V para todas las concentraciones de gas dentro del rango nominal del sensor.</w:t>
      </w:r>
    </w:p>
    <w:p w14:paraId="6800CA5F" w14:textId="77777777" w:rsidR="00CF4264" w:rsidRPr="006D3CF1" w:rsidRDefault="00000000">
      <w:pPr>
        <w:pStyle w:val="Prrafodelista"/>
        <w:numPr>
          <w:ilvl w:val="0"/>
          <w:numId w:val="2"/>
        </w:numPr>
        <w:spacing w:before="60" w:after="60"/>
        <w:rPr>
          <w:sz w:val="22"/>
          <w:szCs w:val="22"/>
        </w:rPr>
      </w:pPr>
      <w:r w:rsidRPr="006D3CF1">
        <w:rPr>
          <w:sz w:val="22"/>
          <w:szCs w:val="22"/>
        </w:rPr>
        <w:t>Filtro analógico: se demostrará una atenuación ≥ 6 dB a una frecuencia 10 veces superior a la fc de diseño.</w:t>
      </w:r>
    </w:p>
    <w:p w14:paraId="01609FB1" w14:textId="77777777" w:rsidR="00CF4264" w:rsidRPr="006D3CF1" w:rsidRDefault="00000000">
      <w:pPr>
        <w:pStyle w:val="Prrafodelista"/>
        <w:numPr>
          <w:ilvl w:val="0"/>
          <w:numId w:val="2"/>
        </w:numPr>
        <w:spacing w:before="60" w:after="60"/>
        <w:rPr>
          <w:sz w:val="22"/>
          <w:szCs w:val="22"/>
        </w:rPr>
      </w:pPr>
      <w:r w:rsidRPr="006D3CF1">
        <w:rPr>
          <w:sz w:val="22"/>
          <w:szCs w:val="22"/>
        </w:rPr>
        <w:t>Publicación de mensajes: el módulo publicará al menos 5 mensajes JSON válidos al hub durante una sesión de prueba de 5 minutos.</w:t>
      </w:r>
    </w:p>
    <w:p w14:paraId="72DB0278" w14:textId="77777777" w:rsidR="00CF4264" w:rsidRPr="006D3CF1" w:rsidRDefault="00000000">
      <w:pPr>
        <w:pStyle w:val="Prrafodelista"/>
        <w:numPr>
          <w:ilvl w:val="0"/>
          <w:numId w:val="2"/>
        </w:numPr>
        <w:spacing w:before="60" w:after="60"/>
        <w:rPr>
          <w:sz w:val="22"/>
          <w:szCs w:val="22"/>
        </w:rPr>
      </w:pPr>
      <w:r w:rsidRPr="006D3CF1">
        <w:rPr>
          <w:sz w:val="22"/>
          <w:szCs w:val="22"/>
        </w:rPr>
        <w:lastRenderedPageBreak/>
        <w:t>Indicación visual: el LED RGB cambiará de color de forma consistente con el nivel de contaminación detectado por el potenciómetro de simulación o el sensor real.</w:t>
      </w:r>
    </w:p>
    <w:p w14:paraId="58DBA4A4" w14:textId="77777777" w:rsidR="00776C00" w:rsidRPr="006D3CF1" w:rsidRDefault="00776C00" w:rsidP="00776C00">
      <w:pPr>
        <w:spacing w:before="60" w:after="60"/>
        <w:rPr>
          <w:sz w:val="22"/>
          <w:szCs w:val="22"/>
        </w:rPr>
      </w:pPr>
    </w:p>
    <w:p w14:paraId="734C615E" w14:textId="28D6F0AB" w:rsidR="00CF4264" w:rsidRPr="006D3CF1" w:rsidRDefault="00000000" w:rsidP="00776C00">
      <w:pPr>
        <w:spacing w:before="60" w:after="60"/>
        <w:rPr>
          <w:b/>
          <w:bCs/>
          <w:sz w:val="22"/>
          <w:szCs w:val="22"/>
        </w:rPr>
      </w:pPr>
      <w:r w:rsidRPr="006D3CF1">
        <w:rPr>
          <w:b/>
          <w:bCs/>
          <w:sz w:val="22"/>
          <w:szCs w:val="22"/>
        </w:rPr>
        <w:t>6. SELECCIÓN Y CARACTERIZACIÓN DEL SENSOR</w:t>
      </w:r>
    </w:p>
    <w:p w14:paraId="5440395A" w14:textId="77777777" w:rsidR="00CF4264" w:rsidRPr="006D3CF1" w:rsidRDefault="00000000">
      <w:pPr>
        <w:pStyle w:val="Ttulo2"/>
        <w:rPr>
          <w:color w:val="auto"/>
          <w:sz w:val="22"/>
          <w:szCs w:val="22"/>
        </w:rPr>
      </w:pPr>
      <w:r w:rsidRPr="006D3CF1">
        <w:rPr>
          <w:color w:val="auto"/>
          <w:sz w:val="22"/>
          <w:szCs w:val="22"/>
        </w:rPr>
        <w:t>6.1 Principio de Medición</w:t>
      </w:r>
    </w:p>
    <w:p w14:paraId="3EE5023E" w14:textId="77777777" w:rsidR="00CF4264" w:rsidRPr="006D3CF1" w:rsidRDefault="00000000">
      <w:pPr>
        <w:spacing w:before="80" w:after="80"/>
        <w:jc w:val="both"/>
        <w:rPr>
          <w:sz w:val="22"/>
          <w:szCs w:val="22"/>
        </w:rPr>
      </w:pPr>
      <w:r w:rsidRPr="006D3CF1">
        <w:rPr>
          <w:sz w:val="22"/>
          <w:szCs w:val="22"/>
        </w:rPr>
        <w:t>El módulo de gases emplea tres sensores con principios de medición complementarios. El SEN0564 y SEN0574 (DFRobot) utilizan tecnología MEMS con salida analógica de voltaje, mientras que el CCS811 emplea tecnología digital con interfaz I²C.</w:t>
      </w:r>
    </w:p>
    <w:p w14:paraId="39290966" w14:textId="6CDA2118" w:rsidR="00E10387" w:rsidRPr="006D3CF1" w:rsidRDefault="000C0D14">
      <w:pPr>
        <w:spacing w:before="80" w:after="80"/>
        <w:jc w:val="both"/>
        <w:rPr>
          <w:sz w:val="22"/>
          <w:szCs w:val="22"/>
        </w:rPr>
      </w:pPr>
      <w:r w:rsidRPr="006D3CF1">
        <w:rPr>
          <w:noProof/>
          <w:sz w:val="22"/>
          <w:szCs w:val="22"/>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6D3CF1">
        <w:rPr>
          <w:noProof/>
          <w:sz w:val="22"/>
          <w:szCs w:val="22"/>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6D3CF1">
        <w:rPr>
          <w:noProof/>
          <w:sz w:val="22"/>
          <w:szCs w:val="22"/>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6D3CF1">
        <w:rPr>
          <w:noProof/>
          <w:sz w:val="22"/>
          <w:szCs w:val="22"/>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6D3CF1">
        <w:rPr>
          <w:noProof/>
          <w:sz w:val="22"/>
          <w:szCs w:val="22"/>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6E6B3618"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0C2056">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6E6B3618"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0C2056">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6D3CF1">
        <w:rPr>
          <w:noProof/>
          <w:sz w:val="22"/>
          <w:szCs w:val="22"/>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D0305E" w14:textId="77777777" w:rsidR="009918C8" w:rsidRPr="006D3CF1" w:rsidRDefault="009918C8">
      <w:pPr>
        <w:pStyle w:val="Ttulo2"/>
        <w:rPr>
          <w:color w:val="auto"/>
          <w:sz w:val="22"/>
          <w:szCs w:val="22"/>
        </w:rPr>
      </w:pPr>
    </w:p>
    <w:p w14:paraId="7293E87A" w14:textId="7413EF4C" w:rsidR="00CF4264" w:rsidRPr="006D3CF1" w:rsidRDefault="00000000">
      <w:pPr>
        <w:pStyle w:val="Ttulo2"/>
        <w:rPr>
          <w:color w:val="auto"/>
          <w:sz w:val="22"/>
          <w:szCs w:val="22"/>
        </w:rPr>
      </w:pPr>
      <w:r w:rsidRPr="006D3CF1">
        <w:rPr>
          <w:color w:val="auto"/>
          <w:sz w:val="22"/>
          <w:szCs w:val="22"/>
        </w:rPr>
        <w:t>6.2 Rango Esperado y Sensibilidad</w:t>
      </w:r>
    </w:p>
    <w:p w14:paraId="2F4A7600" w14:textId="6B40ABFE" w:rsidR="00CF4264" w:rsidRPr="006D3CF1"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6D3CF1" w14:paraId="11D55B6C" w14:textId="77777777" w:rsidTr="00B57385">
        <w:trPr>
          <w:tblHeader/>
        </w:trPr>
        <w:tc>
          <w:tcPr>
            <w:tcW w:w="236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6D3CF1" w:rsidRDefault="00000000">
            <w:pPr>
              <w:jc w:val="center"/>
              <w:rPr>
                <w:color w:val="FFFFFF" w:themeColor="background1"/>
                <w:sz w:val="22"/>
                <w:szCs w:val="22"/>
              </w:rPr>
            </w:pPr>
            <w:r w:rsidRPr="006D3CF1">
              <w:rPr>
                <w:b/>
                <w:bCs/>
                <w:color w:val="FFFFFF" w:themeColor="background1"/>
                <w:sz w:val="22"/>
                <w:szCs w:val="22"/>
              </w:rPr>
              <w:t>Parámetro</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6D3CF1" w:rsidRDefault="00000000">
            <w:pPr>
              <w:jc w:val="center"/>
              <w:rPr>
                <w:color w:val="FFFFFF" w:themeColor="background1"/>
                <w:sz w:val="22"/>
                <w:szCs w:val="22"/>
              </w:rPr>
            </w:pPr>
            <w:r w:rsidRPr="006D3CF1">
              <w:rPr>
                <w:b/>
                <w:bCs/>
                <w:color w:val="FFFFFF" w:themeColor="background1"/>
                <w:sz w:val="22"/>
                <w:szCs w:val="22"/>
              </w:rPr>
              <w:t>SEN0564 (CO — MEMS)</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6D3CF1" w:rsidRDefault="00000000">
            <w:pPr>
              <w:jc w:val="center"/>
              <w:rPr>
                <w:color w:val="FFFFFF" w:themeColor="background1"/>
                <w:sz w:val="22"/>
                <w:szCs w:val="22"/>
              </w:rPr>
            </w:pPr>
            <w:r w:rsidRPr="006D3CF1">
              <w:rPr>
                <w:b/>
                <w:bCs/>
                <w:color w:val="FFFFFF" w:themeColor="background1"/>
                <w:sz w:val="22"/>
                <w:szCs w:val="22"/>
              </w:rPr>
              <w:t>SEN0574 (NO</w:t>
            </w:r>
            <w:r w:rsidRPr="006D3CF1">
              <w:rPr>
                <w:rFonts w:ascii="Cambria Math" w:hAnsi="Cambria Math" w:cs="Cambria Math"/>
                <w:b/>
                <w:bCs/>
                <w:color w:val="FFFFFF" w:themeColor="background1"/>
                <w:sz w:val="22"/>
                <w:szCs w:val="22"/>
              </w:rPr>
              <w:t>₂</w:t>
            </w:r>
            <w:r w:rsidRPr="006D3CF1">
              <w:rPr>
                <w:b/>
                <w:bCs/>
                <w:color w:val="FFFFFF" w:themeColor="background1"/>
                <w:sz w:val="22"/>
                <w:szCs w:val="22"/>
              </w:rPr>
              <w:t xml:space="preserve"> — MEMS)</w:t>
            </w:r>
          </w:p>
        </w:tc>
        <w:tc>
          <w:tcPr>
            <w:tcW w:w="182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6D3CF1" w:rsidRDefault="00000000">
            <w:pPr>
              <w:jc w:val="center"/>
              <w:rPr>
                <w:color w:val="FFFFFF" w:themeColor="background1"/>
                <w:sz w:val="22"/>
                <w:szCs w:val="22"/>
              </w:rPr>
            </w:pPr>
            <w:r w:rsidRPr="006D3CF1">
              <w:rPr>
                <w:b/>
                <w:bCs/>
                <w:color w:val="FFFFFF" w:themeColor="background1"/>
                <w:sz w:val="22"/>
                <w:szCs w:val="22"/>
              </w:rPr>
              <w:t>CCS811 (CO</w:t>
            </w:r>
            <w:r w:rsidRPr="006D3CF1">
              <w:rPr>
                <w:rFonts w:ascii="Cambria Math" w:hAnsi="Cambria Math" w:cs="Cambria Math"/>
                <w:b/>
                <w:bCs/>
                <w:color w:val="FFFFFF" w:themeColor="background1"/>
                <w:sz w:val="22"/>
                <w:szCs w:val="22"/>
              </w:rPr>
              <w:t>₂</w:t>
            </w:r>
            <w:r w:rsidRPr="006D3CF1">
              <w:rPr>
                <w:b/>
                <w:bCs/>
                <w:color w:val="FFFFFF" w:themeColor="background1"/>
                <w:sz w:val="22"/>
                <w:szCs w:val="22"/>
              </w:rPr>
              <w:t>eq/COV — digital)</w:t>
            </w:r>
          </w:p>
        </w:tc>
      </w:tr>
      <w:tr w:rsidR="00CA04BC" w:rsidRPr="006D3CF1" w14:paraId="1A28EAFE"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6D3CF1" w:rsidRDefault="00000000">
            <w:pPr>
              <w:rPr>
                <w:sz w:val="22"/>
                <w:szCs w:val="22"/>
              </w:rPr>
            </w:pPr>
            <w:r w:rsidRPr="006D3CF1">
              <w:rPr>
                <w:sz w:val="22"/>
                <w:szCs w:val="22"/>
              </w:rPr>
              <w:t>Gas objetivo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6D3CF1" w:rsidRDefault="00000000">
            <w:pPr>
              <w:rPr>
                <w:sz w:val="22"/>
                <w:szCs w:val="22"/>
              </w:rPr>
            </w:pPr>
            <w:r w:rsidRPr="006D3CF1">
              <w:rPr>
                <w:sz w:val="22"/>
                <w:szCs w:val="22"/>
              </w:rPr>
              <w:t>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6D3CF1" w:rsidRDefault="00000000">
            <w:pPr>
              <w:rPr>
                <w:sz w:val="22"/>
                <w:szCs w:val="22"/>
              </w:rPr>
            </w:pPr>
            <w:r w:rsidRPr="006D3CF1">
              <w:rPr>
                <w:sz w:val="22"/>
                <w:szCs w:val="22"/>
              </w:rPr>
              <w:t>NO</w:t>
            </w:r>
            <w:r w:rsidRPr="006D3CF1">
              <w:rPr>
                <w:rFonts w:ascii="Cambria Math" w:hAnsi="Cambria Math" w:cs="Cambria Math"/>
                <w:sz w:val="22"/>
                <w:szCs w:val="22"/>
              </w:rPr>
              <w:t>₂</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6D3CF1" w:rsidRDefault="00000000">
            <w:pPr>
              <w:rPr>
                <w:sz w:val="22"/>
                <w:szCs w:val="22"/>
              </w:rPr>
            </w:pPr>
            <w:r w:rsidRPr="006D3CF1">
              <w:rPr>
                <w:sz w:val="22"/>
                <w:szCs w:val="22"/>
              </w:rPr>
              <w:t>CO</w:t>
            </w:r>
            <w:r w:rsidRPr="006D3CF1">
              <w:rPr>
                <w:rFonts w:ascii="Cambria Math" w:hAnsi="Cambria Math" w:cs="Cambria Math"/>
                <w:sz w:val="22"/>
                <w:szCs w:val="22"/>
              </w:rPr>
              <w:t>₂</w:t>
            </w:r>
            <w:r w:rsidRPr="006D3CF1">
              <w:rPr>
                <w:sz w:val="22"/>
                <w:szCs w:val="22"/>
              </w:rPr>
              <w:t xml:space="preserve"> equivalente + TVOC</w:t>
            </w:r>
          </w:p>
        </w:tc>
      </w:tr>
      <w:tr w:rsidR="00CA04BC" w:rsidRPr="006D3CF1" w14:paraId="395FD94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6D3CF1" w:rsidRDefault="00000000">
            <w:pPr>
              <w:rPr>
                <w:sz w:val="22"/>
                <w:szCs w:val="22"/>
              </w:rPr>
            </w:pPr>
            <w:r w:rsidRPr="006D3CF1">
              <w:rPr>
                <w:sz w:val="22"/>
                <w:szCs w:val="22"/>
              </w:rPr>
              <w:lastRenderedPageBreak/>
              <w:t>Principio físico</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6D3CF1" w:rsidRDefault="00000000">
            <w:pPr>
              <w:rPr>
                <w:sz w:val="22"/>
                <w:szCs w:val="22"/>
              </w:rPr>
            </w:pPr>
            <w:r w:rsidRPr="006D3CF1">
              <w:rPr>
                <w:sz w:val="22"/>
                <w:szCs w:val="22"/>
              </w:rPr>
              <w:t>Semiconductor MEMS — salida analógica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6D3CF1" w:rsidRDefault="00000000">
            <w:pPr>
              <w:rPr>
                <w:sz w:val="22"/>
                <w:szCs w:val="22"/>
              </w:rPr>
            </w:pPr>
            <w:r w:rsidRPr="006D3CF1">
              <w:rPr>
                <w:sz w:val="22"/>
                <w:szCs w:val="22"/>
              </w:rPr>
              <w:t>Semiconductor MEMS — salida analógica</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6D3CF1" w:rsidRDefault="00000000">
            <w:pPr>
              <w:rPr>
                <w:sz w:val="22"/>
                <w:szCs w:val="22"/>
              </w:rPr>
            </w:pPr>
            <w:r w:rsidRPr="006D3CF1">
              <w:rPr>
                <w:sz w:val="22"/>
                <w:szCs w:val="22"/>
              </w:rPr>
              <w:t>MOx — salida digital I²C</w:t>
            </w:r>
          </w:p>
        </w:tc>
      </w:tr>
      <w:tr w:rsidR="00CA04BC" w:rsidRPr="006D3CF1" w14:paraId="2AAF9B9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6D3CF1" w:rsidRDefault="00000000">
            <w:pPr>
              <w:rPr>
                <w:sz w:val="22"/>
                <w:szCs w:val="22"/>
              </w:rPr>
            </w:pPr>
            <w:r w:rsidRPr="006D3CF1">
              <w:rPr>
                <w:sz w:val="22"/>
                <w:szCs w:val="22"/>
              </w:rPr>
              <w:t>Rango de medición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6D3CF1" w:rsidRDefault="00000000">
            <w:pPr>
              <w:rPr>
                <w:sz w:val="22"/>
                <w:szCs w:val="22"/>
              </w:rPr>
            </w:pPr>
            <w:r w:rsidRPr="006D3CF1">
              <w:rPr>
                <w:sz w:val="22"/>
                <w:szCs w:val="22"/>
              </w:rPr>
              <w:t>5–5000 ppm (CO)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6D3CF1" w:rsidRDefault="00000000">
            <w:pPr>
              <w:rPr>
                <w:sz w:val="22"/>
                <w:szCs w:val="22"/>
              </w:rPr>
            </w:pPr>
            <w:r w:rsidRPr="006D3CF1">
              <w:rPr>
                <w:sz w:val="22"/>
                <w:szCs w:val="22"/>
              </w:rPr>
              <w:t>0.1–10 ppm (NO</w:t>
            </w:r>
            <w:r w:rsidRPr="006D3CF1">
              <w:rPr>
                <w:rFonts w:ascii="Cambria Math" w:hAnsi="Cambria Math" w:cs="Cambria Math"/>
                <w:sz w:val="22"/>
                <w:szCs w:val="22"/>
              </w:rPr>
              <w:t>₂</w:t>
            </w:r>
            <w:r w:rsidRPr="006D3CF1">
              <w:rPr>
                <w:sz w:val="22"/>
                <w:szCs w:val="22"/>
              </w:rPr>
              <w:t>)</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6D3CF1" w:rsidRDefault="00000000">
            <w:pPr>
              <w:rPr>
                <w:sz w:val="22"/>
                <w:szCs w:val="22"/>
              </w:rPr>
            </w:pPr>
            <w:r w:rsidRPr="006D3CF1">
              <w:rPr>
                <w:sz w:val="22"/>
                <w:szCs w:val="22"/>
              </w:rPr>
              <w:t>400–29206 ppm eCO</w:t>
            </w:r>
            <w:r w:rsidRPr="006D3CF1">
              <w:rPr>
                <w:rFonts w:ascii="Cambria Math" w:hAnsi="Cambria Math" w:cs="Cambria Math"/>
                <w:sz w:val="22"/>
                <w:szCs w:val="22"/>
              </w:rPr>
              <w:t>₂</w:t>
            </w:r>
            <w:r w:rsidRPr="006D3CF1">
              <w:rPr>
                <w:sz w:val="22"/>
                <w:szCs w:val="22"/>
              </w:rPr>
              <w:t>; 0–32768 ppb TVOC</w:t>
            </w:r>
          </w:p>
        </w:tc>
      </w:tr>
      <w:tr w:rsidR="00CA04BC" w:rsidRPr="006D3CF1" w14:paraId="508CF8E5"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6D3CF1" w:rsidRDefault="00000000">
            <w:pPr>
              <w:rPr>
                <w:sz w:val="22"/>
                <w:szCs w:val="22"/>
              </w:rPr>
            </w:pPr>
            <w:r w:rsidRPr="006D3CF1">
              <w:rPr>
                <w:sz w:val="22"/>
                <w:szCs w:val="22"/>
              </w:rPr>
              <w:t>Señal de salida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368EA6BC" w:rsidR="00CF4264" w:rsidRPr="006D3CF1" w:rsidRDefault="00000000">
            <w:pPr>
              <w:rPr>
                <w:sz w:val="22"/>
                <w:szCs w:val="22"/>
              </w:rPr>
            </w:pPr>
            <w:r w:rsidRPr="006D3CF1">
              <w:rPr>
                <w:sz w:val="22"/>
                <w:szCs w:val="22"/>
              </w:rPr>
              <w:t xml:space="preserve">Voltaje analógico </w:t>
            </w:r>
            <w:r w:rsidR="009918C8" w:rsidRPr="006D3CF1">
              <w:rPr>
                <w:sz w:val="22"/>
                <w:szCs w:val="22"/>
              </w:rPr>
              <w:t>1</w:t>
            </w:r>
            <w:r w:rsidRPr="006D3CF1">
              <w:rPr>
                <w:sz w:val="22"/>
                <w:szCs w:val="22"/>
              </w:rPr>
              <w:t>.</w:t>
            </w:r>
            <w:r w:rsidR="009918C8" w:rsidRPr="006D3CF1">
              <w:rPr>
                <w:sz w:val="22"/>
                <w:szCs w:val="22"/>
              </w:rPr>
              <w:t>0</w:t>
            </w:r>
            <w:r w:rsidRPr="006D3CF1">
              <w:rPr>
                <w:sz w:val="22"/>
                <w:szCs w:val="22"/>
              </w:rPr>
              <w:t>–</w:t>
            </w:r>
            <w:r w:rsidR="009918C8" w:rsidRPr="006D3CF1">
              <w:rPr>
                <w:sz w:val="22"/>
                <w:szCs w:val="22"/>
              </w:rPr>
              <w:t>3</w:t>
            </w:r>
            <w:r w:rsidRPr="006D3CF1">
              <w:rPr>
                <w:sz w:val="22"/>
                <w:szCs w:val="22"/>
              </w:rPr>
              <w:t>.</w:t>
            </w:r>
            <w:r w:rsidR="009918C8" w:rsidRPr="006D3CF1">
              <w:rPr>
                <w:sz w:val="22"/>
                <w:szCs w:val="22"/>
              </w:rPr>
              <w:t>5</w:t>
            </w:r>
            <w:r w:rsidRPr="006D3CF1">
              <w:rPr>
                <w:sz w:val="22"/>
                <w:szCs w:val="22"/>
              </w:rPr>
              <w:t xml:space="preserve"> V</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6D3CF1" w:rsidRDefault="00000000">
            <w:pPr>
              <w:rPr>
                <w:sz w:val="22"/>
                <w:szCs w:val="22"/>
              </w:rPr>
            </w:pPr>
            <w:r w:rsidRPr="006D3CF1">
              <w:rPr>
                <w:sz w:val="22"/>
                <w:szCs w:val="22"/>
              </w:rPr>
              <w:t>Voltaje analógico (proporcional)</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6D3CF1" w:rsidRDefault="00000000">
            <w:pPr>
              <w:rPr>
                <w:sz w:val="22"/>
                <w:szCs w:val="22"/>
              </w:rPr>
            </w:pPr>
            <w:r w:rsidRPr="006D3CF1">
              <w:rPr>
                <w:sz w:val="22"/>
                <w:szCs w:val="22"/>
              </w:rPr>
              <w:t>Digital I²C (registros de 16 bits)</w:t>
            </w:r>
          </w:p>
        </w:tc>
      </w:tr>
      <w:tr w:rsidR="00CA04BC" w:rsidRPr="006D3CF1" w14:paraId="6870C1DA"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6D3CF1" w:rsidRDefault="00000000">
            <w:pPr>
              <w:rPr>
                <w:sz w:val="22"/>
                <w:szCs w:val="22"/>
              </w:rPr>
            </w:pPr>
            <w:r w:rsidRPr="006D3CF1">
              <w:rPr>
                <w:sz w:val="22"/>
                <w:szCs w:val="22"/>
              </w:rPr>
              <w:t>Tensión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4754AE38" w:rsidR="00CF4264" w:rsidRPr="006D3CF1" w:rsidRDefault="00000000">
            <w:pPr>
              <w:rPr>
                <w:sz w:val="22"/>
                <w:szCs w:val="22"/>
              </w:rPr>
            </w:pPr>
            <w:r w:rsidRPr="006D3CF1">
              <w:rPr>
                <w:sz w:val="22"/>
                <w:szCs w:val="22"/>
              </w:rPr>
              <w:t>5 V</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349614E8" w:rsidR="00CF4264" w:rsidRPr="006D3CF1" w:rsidRDefault="00000000">
            <w:pPr>
              <w:rPr>
                <w:sz w:val="22"/>
                <w:szCs w:val="22"/>
              </w:rPr>
            </w:pPr>
            <w:r w:rsidRPr="006D3CF1">
              <w:rPr>
                <w:sz w:val="22"/>
                <w:szCs w:val="22"/>
              </w:rPr>
              <w:t>5 V</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6D3CF1" w:rsidRDefault="00000000">
            <w:pPr>
              <w:rPr>
                <w:sz w:val="22"/>
                <w:szCs w:val="22"/>
              </w:rPr>
            </w:pPr>
            <w:r w:rsidRPr="006D3CF1">
              <w:rPr>
                <w:sz w:val="22"/>
                <w:szCs w:val="22"/>
              </w:rPr>
              <w:t>1.8–3.6 V (I²C a 3.3 V)</w:t>
            </w:r>
          </w:p>
        </w:tc>
      </w:tr>
      <w:tr w:rsidR="00CA04BC" w:rsidRPr="006D3CF1" w14:paraId="64F9BE23"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6D3CF1" w:rsidRDefault="00000000">
            <w:pPr>
              <w:rPr>
                <w:sz w:val="22"/>
                <w:szCs w:val="22"/>
              </w:rPr>
            </w:pPr>
            <w:r w:rsidRPr="006D3CF1">
              <w:rPr>
                <w:sz w:val="22"/>
                <w:szCs w:val="22"/>
              </w:rPr>
              <w:t>Temperatura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6D3CF1" w:rsidRDefault="00000000">
            <w:pPr>
              <w:rPr>
                <w:sz w:val="22"/>
                <w:szCs w:val="22"/>
              </w:rPr>
            </w:pPr>
            <w:r w:rsidRPr="006D3CF1">
              <w:rPr>
                <w:sz w:val="22"/>
                <w:szCs w:val="22"/>
              </w:rPr>
              <w:t>0°C a +50°C</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6D3CF1" w:rsidRDefault="00000000">
            <w:pPr>
              <w:rPr>
                <w:sz w:val="22"/>
                <w:szCs w:val="22"/>
              </w:rPr>
            </w:pPr>
            <w:r w:rsidRPr="006D3CF1">
              <w:rPr>
                <w:sz w:val="22"/>
                <w:szCs w:val="22"/>
              </w:rPr>
              <w:t>0°C a +50°C</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6D3CF1" w:rsidRDefault="00000000">
            <w:pPr>
              <w:rPr>
                <w:sz w:val="22"/>
                <w:szCs w:val="22"/>
              </w:rPr>
            </w:pPr>
            <w:r w:rsidRPr="006D3CF1">
              <w:rPr>
                <w:sz w:val="22"/>
                <w:szCs w:val="22"/>
              </w:rPr>
              <w:t>−40°C a +85°C</w:t>
            </w:r>
          </w:p>
        </w:tc>
      </w:tr>
      <w:tr w:rsidR="00CA04BC" w:rsidRPr="006D3CF1" w14:paraId="26DB784D"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6D3CF1" w:rsidRDefault="00000000">
            <w:pPr>
              <w:rPr>
                <w:sz w:val="22"/>
                <w:szCs w:val="22"/>
              </w:rPr>
            </w:pPr>
            <w:r w:rsidRPr="006D3CF1">
              <w:rPr>
                <w:sz w:val="22"/>
                <w:szCs w:val="22"/>
              </w:rPr>
              <w:t>Tiempo de respuesta</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6D3CF1" w:rsidRDefault="00000000">
            <w:pPr>
              <w:rPr>
                <w:sz w:val="22"/>
                <w:szCs w:val="22"/>
              </w:rPr>
            </w:pPr>
            <w:r w:rsidRPr="006D3CF1">
              <w:rPr>
                <w:sz w:val="22"/>
                <w:szCs w:val="22"/>
              </w:rPr>
              <w:t>&lt; 30 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6D3CF1" w:rsidRDefault="00000000">
            <w:pPr>
              <w:rPr>
                <w:sz w:val="22"/>
                <w:szCs w:val="22"/>
              </w:rPr>
            </w:pPr>
            <w:r w:rsidRPr="006D3CF1">
              <w:rPr>
                <w:sz w:val="22"/>
                <w:szCs w:val="22"/>
              </w:rPr>
              <w:t>&lt; 30 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6D3CF1" w:rsidRDefault="00000000">
            <w:pPr>
              <w:rPr>
                <w:sz w:val="22"/>
                <w:szCs w:val="22"/>
              </w:rPr>
            </w:pPr>
            <w:r w:rsidRPr="006D3CF1">
              <w:rPr>
                <w:sz w:val="22"/>
                <w:szCs w:val="22"/>
              </w:rPr>
              <w:t>&lt; 60 s (modo 1s)</w:t>
            </w:r>
          </w:p>
        </w:tc>
      </w:tr>
      <w:tr w:rsidR="00CA04BC" w:rsidRPr="006D3CF1" w14:paraId="7BFDEC80"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6D3CF1" w:rsidRDefault="00000000">
            <w:pPr>
              <w:rPr>
                <w:sz w:val="22"/>
                <w:szCs w:val="22"/>
              </w:rPr>
            </w:pPr>
            <w:r w:rsidRPr="006D3CF1">
              <w:rPr>
                <w:sz w:val="22"/>
                <w:szCs w:val="22"/>
              </w:rPr>
              <w:t>Tiempo de warm-up</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65040EAF" w:rsidR="00CF4264" w:rsidRPr="006D3CF1" w:rsidRDefault="00B57385">
            <w:pPr>
              <w:rPr>
                <w:sz w:val="22"/>
                <w:szCs w:val="22"/>
              </w:rPr>
            </w:pPr>
            <w:r w:rsidRPr="006D3CF1">
              <w:rPr>
                <w:sz w:val="22"/>
                <w:szCs w:val="22"/>
              </w:rPr>
              <w:t>5 min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0D03FCBD" w:rsidR="00CF4264" w:rsidRPr="006D3CF1" w:rsidRDefault="00B57385">
            <w:pPr>
              <w:rPr>
                <w:sz w:val="22"/>
                <w:szCs w:val="22"/>
              </w:rPr>
            </w:pPr>
            <w:r w:rsidRPr="006D3CF1">
              <w:rPr>
                <w:sz w:val="22"/>
                <w:szCs w:val="22"/>
              </w:rPr>
              <w:t>5 min</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6D3CF1" w:rsidRDefault="00000000">
            <w:pPr>
              <w:rPr>
                <w:sz w:val="22"/>
                <w:szCs w:val="22"/>
              </w:rPr>
            </w:pPr>
            <w:r w:rsidRPr="006D3CF1">
              <w:rPr>
                <w:sz w:val="22"/>
                <w:szCs w:val="22"/>
              </w:rPr>
              <w:t>20 min (primer arranque); 60 s (subsiguientes)</w:t>
            </w:r>
          </w:p>
        </w:tc>
      </w:tr>
      <w:tr w:rsidR="00CA04BC" w:rsidRPr="006D3CF1" w14:paraId="7303D48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6D3CF1" w:rsidRDefault="00000000">
            <w:pPr>
              <w:rPr>
                <w:sz w:val="22"/>
                <w:szCs w:val="22"/>
              </w:rPr>
            </w:pPr>
            <w:r w:rsidRPr="006D3CF1">
              <w:rPr>
                <w:sz w:val="22"/>
                <w:szCs w:val="22"/>
              </w:rPr>
              <w:t>Interferencias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6D3CF1" w:rsidRDefault="00000000">
            <w:pPr>
              <w:rPr>
                <w:sz w:val="22"/>
                <w:szCs w:val="22"/>
              </w:rPr>
            </w:pPr>
            <w:r w:rsidRPr="006D3CF1">
              <w:rPr>
                <w:sz w:val="22"/>
                <w:szCs w:val="22"/>
              </w:rPr>
              <w:t>Alcohol, LPG, humo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6D3CF1" w:rsidRDefault="00000000">
            <w:pPr>
              <w:rPr>
                <w:sz w:val="22"/>
                <w:szCs w:val="22"/>
              </w:rPr>
            </w:pPr>
            <w:r w:rsidRPr="006D3CF1">
              <w:rPr>
                <w:sz w:val="22"/>
                <w:szCs w:val="22"/>
              </w:rPr>
              <w:t>CO, O</w:t>
            </w:r>
            <w:r w:rsidRPr="006D3CF1">
              <w:rPr>
                <w:rFonts w:ascii="Cambria Math" w:hAnsi="Cambria Math" w:cs="Cambria Math"/>
                <w:sz w:val="22"/>
                <w:szCs w:val="22"/>
              </w:rPr>
              <w:t>₃</w:t>
            </w:r>
            <w:r w:rsidRPr="006D3CF1">
              <w:rPr>
                <w:sz w:val="22"/>
                <w:szCs w:val="22"/>
              </w:rPr>
              <w:t>, H</w:t>
            </w:r>
            <w:r w:rsidRPr="006D3CF1">
              <w:rPr>
                <w:rFonts w:ascii="Cambria Math" w:hAnsi="Cambria Math" w:cs="Cambria Math"/>
                <w:sz w:val="22"/>
                <w:szCs w:val="22"/>
              </w:rPr>
              <w:t>₂</w:t>
            </w:r>
            <w:r w:rsidRPr="006D3CF1">
              <w:rPr>
                <w:sz w:val="22"/>
                <w:szCs w:val="22"/>
              </w:rPr>
              <w:t>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6D3CF1" w:rsidRDefault="00000000">
            <w:pPr>
              <w:rPr>
                <w:sz w:val="22"/>
                <w:szCs w:val="22"/>
              </w:rPr>
            </w:pPr>
            <w:r w:rsidRPr="006D3CF1">
              <w:rPr>
                <w:sz w:val="22"/>
                <w:szCs w:val="22"/>
              </w:rPr>
              <w:t>Temperatura, humedad</w:t>
            </w:r>
          </w:p>
        </w:tc>
      </w:tr>
    </w:tbl>
    <w:p w14:paraId="404BB4E2" w14:textId="77777777" w:rsidR="00B57385" w:rsidRPr="006D3CF1" w:rsidRDefault="00B57385">
      <w:pPr>
        <w:pStyle w:val="Ttulo2"/>
        <w:rPr>
          <w:color w:val="auto"/>
          <w:sz w:val="22"/>
          <w:szCs w:val="22"/>
        </w:rPr>
      </w:pPr>
    </w:p>
    <w:p w14:paraId="045B9DEA" w14:textId="6D03A7DD" w:rsidR="00CF4264" w:rsidRPr="006D3CF1" w:rsidRDefault="00000000">
      <w:pPr>
        <w:pStyle w:val="Ttulo2"/>
        <w:rPr>
          <w:color w:val="auto"/>
          <w:sz w:val="22"/>
          <w:szCs w:val="22"/>
        </w:rPr>
      </w:pPr>
      <w:r w:rsidRPr="006D3CF1">
        <w:rPr>
          <w:color w:val="auto"/>
          <w:sz w:val="22"/>
          <w:szCs w:val="22"/>
        </w:rPr>
        <w:t>6.3 Fuentes de Error e Interferencias</w:t>
      </w:r>
    </w:p>
    <w:p w14:paraId="49C5D653" w14:textId="02E30250" w:rsidR="00CF4264" w:rsidRPr="006D3CF1" w:rsidRDefault="00000000">
      <w:pPr>
        <w:pStyle w:val="Prrafodelista"/>
        <w:numPr>
          <w:ilvl w:val="0"/>
          <w:numId w:val="2"/>
        </w:numPr>
        <w:spacing w:before="60" w:after="60"/>
        <w:rPr>
          <w:sz w:val="22"/>
          <w:szCs w:val="22"/>
        </w:rPr>
      </w:pPr>
      <w:r w:rsidRPr="006D3CF1">
        <w:rPr>
          <w:sz w:val="22"/>
          <w:szCs w:val="22"/>
        </w:rPr>
        <w:t xml:space="preserve">Temperatura y humedad (todos los sensores): la sensibilidad de los sensores MEMS varía con </w:t>
      </w:r>
      <w:r w:rsidR="009918C8" w:rsidRPr="006D3CF1">
        <w:rPr>
          <w:sz w:val="22"/>
          <w:szCs w:val="22"/>
        </w:rPr>
        <w:t>estas dos variables</w:t>
      </w:r>
      <w:r w:rsidRPr="006D3CF1">
        <w:rPr>
          <w:sz w:val="22"/>
          <w:szCs w:val="22"/>
        </w:rPr>
        <w:t>. Se implementará compensación mediante los datos del módulo meteorológico del sistema AQ.</w:t>
      </w:r>
    </w:p>
    <w:p w14:paraId="45BC1075" w14:textId="004B9612" w:rsidR="00CF4264" w:rsidRPr="006D3CF1" w:rsidRDefault="00000000">
      <w:pPr>
        <w:pStyle w:val="Prrafodelista"/>
        <w:numPr>
          <w:ilvl w:val="0"/>
          <w:numId w:val="2"/>
        </w:numPr>
        <w:spacing w:before="60" w:after="60"/>
        <w:rPr>
          <w:sz w:val="22"/>
          <w:szCs w:val="22"/>
        </w:rPr>
      </w:pPr>
      <w:r w:rsidRPr="006D3CF1">
        <w:rPr>
          <w:sz w:val="22"/>
          <w:szCs w:val="22"/>
        </w:rPr>
        <w:t>Interferencias cruzadas del SEN0574: el sensor de NO</w:t>
      </w:r>
      <w:r w:rsidRPr="006D3CF1">
        <w:rPr>
          <w:rFonts w:ascii="Cambria Math" w:hAnsi="Cambria Math" w:cs="Cambria Math"/>
          <w:sz w:val="22"/>
          <w:szCs w:val="22"/>
        </w:rPr>
        <w:t>₂</w:t>
      </w:r>
      <w:r w:rsidRPr="006D3CF1">
        <w:rPr>
          <w:sz w:val="22"/>
          <w:szCs w:val="22"/>
        </w:rPr>
        <w:t xml:space="preserve"> puede ser afectado por presencia de CO, O</w:t>
      </w:r>
      <w:r w:rsidRPr="006D3CF1">
        <w:rPr>
          <w:rFonts w:ascii="Cambria Math" w:hAnsi="Cambria Math" w:cs="Cambria Math"/>
          <w:sz w:val="22"/>
          <w:szCs w:val="22"/>
        </w:rPr>
        <w:t>₃</w:t>
      </w:r>
      <w:r w:rsidRPr="006D3CF1">
        <w:rPr>
          <w:sz w:val="22"/>
          <w:szCs w:val="22"/>
        </w:rPr>
        <w:t xml:space="preserve"> y H</w:t>
      </w:r>
      <w:r w:rsidRPr="006D3CF1">
        <w:rPr>
          <w:rFonts w:ascii="Cambria Math" w:hAnsi="Cambria Math" w:cs="Cambria Math"/>
          <w:sz w:val="22"/>
          <w:szCs w:val="22"/>
        </w:rPr>
        <w:t>₂</w:t>
      </w:r>
      <w:r w:rsidRPr="006D3CF1">
        <w:rPr>
          <w:sz w:val="22"/>
          <w:szCs w:val="22"/>
        </w:rPr>
        <w:t>S en concentraciones elevadas.</w:t>
      </w:r>
    </w:p>
    <w:p w14:paraId="01F416F4" w14:textId="1B8AB447" w:rsidR="00CF4264" w:rsidRPr="006D3CF1" w:rsidRDefault="00000000" w:rsidP="009918C8">
      <w:pPr>
        <w:pStyle w:val="Prrafodelista"/>
        <w:numPr>
          <w:ilvl w:val="0"/>
          <w:numId w:val="2"/>
        </w:numPr>
        <w:spacing w:before="60" w:after="60"/>
        <w:rPr>
          <w:sz w:val="22"/>
          <w:szCs w:val="22"/>
        </w:rPr>
      </w:pPr>
      <w:r w:rsidRPr="006D3CF1">
        <w:rPr>
          <w:sz w:val="22"/>
          <w:szCs w:val="22"/>
        </w:rPr>
        <w:t>Warm-up del CCS811: el sensor requiere un tiempo de calentamiento de 20 minutos en el primer arranque para estabilizar su respuesta. El firmware reportará estado warmup durante este periodo.</w:t>
      </w:r>
    </w:p>
    <w:p w14:paraId="71CD17C3" w14:textId="0AC4EDCB" w:rsidR="00CF4264" w:rsidRPr="006D3CF1" w:rsidRDefault="00000000" w:rsidP="00E10387">
      <w:pPr>
        <w:pStyle w:val="Ttulo2"/>
        <w:rPr>
          <w:color w:val="auto"/>
          <w:sz w:val="22"/>
          <w:szCs w:val="22"/>
        </w:rPr>
      </w:pPr>
      <w:r w:rsidRPr="006D3CF1">
        <w:rPr>
          <w:color w:val="auto"/>
          <w:sz w:val="22"/>
          <w:szCs w:val="22"/>
        </w:rPr>
        <w:t>6.4 Consideraciones Indoor vs Outdoor</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6D3CF1"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6D3CF1" w:rsidRDefault="00000000">
            <w:pPr>
              <w:jc w:val="center"/>
              <w:rPr>
                <w:color w:val="FFFFFF" w:themeColor="background1"/>
                <w:sz w:val="22"/>
                <w:szCs w:val="22"/>
              </w:rPr>
            </w:pPr>
            <w:r w:rsidRPr="006D3CF1">
              <w:rPr>
                <w:b/>
                <w:bCs/>
                <w:color w:val="FFFFFF" w:themeColor="background1"/>
                <w:sz w:val="22"/>
                <w:szCs w:val="22"/>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6D3CF1" w:rsidRDefault="00000000">
            <w:pPr>
              <w:jc w:val="center"/>
              <w:rPr>
                <w:color w:val="FFFFFF" w:themeColor="background1"/>
                <w:sz w:val="22"/>
                <w:szCs w:val="22"/>
              </w:rPr>
            </w:pPr>
            <w:r w:rsidRPr="006D3CF1">
              <w:rPr>
                <w:b/>
                <w:bCs/>
                <w:color w:val="FFFFFF" w:themeColor="background1"/>
                <w:sz w:val="22"/>
                <w:szCs w:val="22"/>
              </w:rPr>
              <w:t>Indoor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6D3CF1" w:rsidRDefault="00000000">
            <w:pPr>
              <w:jc w:val="center"/>
              <w:rPr>
                <w:color w:val="FFFFFF" w:themeColor="background1"/>
                <w:sz w:val="22"/>
                <w:szCs w:val="22"/>
              </w:rPr>
            </w:pPr>
            <w:r w:rsidRPr="006D3CF1">
              <w:rPr>
                <w:b/>
                <w:bCs/>
                <w:color w:val="FFFFFF" w:themeColor="background1"/>
                <w:sz w:val="22"/>
                <w:szCs w:val="22"/>
              </w:rPr>
              <w:t>Outdoor (Exterior)</w:t>
            </w:r>
          </w:p>
        </w:tc>
      </w:tr>
      <w:tr w:rsidR="00CA04BC" w:rsidRPr="006D3CF1"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6D3CF1" w:rsidRDefault="00000000">
            <w:pPr>
              <w:rPr>
                <w:sz w:val="22"/>
                <w:szCs w:val="22"/>
              </w:rPr>
            </w:pPr>
            <w:r w:rsidRPr="006D3CF1">
              <w:rPr>
                <w:sz w:val="22"/>
                <w:szCs w:val="22"/>
              </w:rPr>
              <w:t>Conc.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6D3CF1" w:rsidRDefault="00000000">
            <w:pPr>
              <w:rPr>
                <w:sz w:val="22"/>
                <w:szCs w:val="22"/>
              </w:rPr>
            </w:pPr>
            <w:r w:rsidRPr="006D3CF1">
              <w:rPr>
                <w:sz w:val="22"/>
                <w:szCs w:val="22"/>
              </w:rPr>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6D3CF1" w:rsidRDefault="00000000">
            <w:pPr>
              <w:rPr>
                <w:sz w:val="22"/>
                <w:szCs w:val="22"/>
              </w:rPr>
            </w:pPr>
            <w:r w:rsidRPr="006D3CF1">
              <w:rPr>
                <w:sz w:val="22"/>
                <w:szCs w:val="22"/>
              </w:rPr>
              <w:t>0.1–5 ppm (tráfico urbano)</w:t>
            </w:r>
          </w:p>
        </w:tc>
      </w:tr>
      <w:tr w:rsidR="00CA04BC" w:rsidRPr="006D3CF1"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6D3CF1" w:rsidRDefault="00000000">
            <w:pPr>
              <w:rPr>
                <w:sz w:val="22"/>
                <w:szCs w:val="22"/>
              </w:rPr>
            </w:pPr>
            <w:r w:rsidRPr="006D3CF1">
              <w:rPr>
                <w:sz w:val="22"/>
                <w:szCs w:val="22"/>
              </w:rPr>
              <w:t>Conc. típicas NO</w:t>
            </w:r>
            <w:r w:rsidRPr="006D3CF1">
              <w:rPr>
                <w:rFonts w:ascii="Cambria Math" w:hAnsi="Cambria Math" w:cs="Cambria Math"/>
                <w:sz w:val="22"/>
                <w:szCs w:val="22"/>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6D3CF1" w:rsidRDefault="00000000">
            <w:pPr>
              <w:rPr>
                <w:sz w:val="22"/>
                <w:szCs w:val="22"/>
              </w:rPr>
            </w:pPr>
            <w:r w:rsidRPr="006D3CF1">
              <w:rPr>
                <w:sz w:val="22"/>
                <w:szCs w:val="22"/>
              </w:rPr>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6D3CF1" w:rsidRDefault="00000000">
            <w:pPr>
              <w:rPr>
                <w:sz w:val="22"/>
                <w:szCs w:val="22"/>
              </w:rPr>
            </w:pPr>
            <w:r w:rsidRPr="006D3CF1">
              <w:rPr>
                <w:sz w:val="22"/>
                <w:szCs w:val="22"/>
              </w:rPr>
              <w:t>0.05–0.5 ppm (urbano); &gt;1 ppm (vial alta densidad)</w:t>
            </w:r>
          </w:p>
        </w:tc>
      </w:tr>
      <w:tr w:rsidR="00CA04BC" w:rsidRPr="006D3CF1"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6D3CF1" w:rsidRDefault="00000000">
            <w:pPr>
              <w:rPr>
                <w:sz w:val="22"/>
                <w:szCs w:val="22"/>
              </w:rPr>
            </w:pPr>
            <w:r w:rsidRPr="006D3CF1">
              <w:rPr>
                <w:sz w:val="22"/>
                <w:szCs w:val="22"/>
              </w:rPr>
              <w:lastRenderedPageBreak/>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6D3CF1" w:rsidRDefault="00000000">
            <w:pPr>
              <w:rPr>
                <w:sz w:val="22"/>
                <w:szCs w:val="22"/>
              </w:rPr>
            </w:pPr>
            <w:r w:rsidRPr="006D3CF1">
              <w:rPr>
                <w:sz w:val="22"/>
                <w:szCs w:val="22"/>
              </w:rPr>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6D3CF1" w:rsidRDefault="00000000">
            <w:pPr>
              <w:rPr>
                <w:sz w:val="22"/>
                <w:szCs w:val="22"/>
              </w:rPr>
            </w:pPr>
            <w:r w:rsidRPr="006D3CF1">
              <w:rPr>
                <w:sz w:val="22"/>
                <w:szCs w:val="22"/>
              </w:rPr>
              <w:t>HR puede llegar a 90–100%</w:t>
            </w:r>
          </w:p>
        </w:tc>
      </w:tr>
      <w:tr w:rsidR="00CA04BC" w:rsidRPr="006D3CF1"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6D3CF1" w:rsidRDefault="00000000">
            <w:pPr>
              <w:rPr>
                <w:sz w:val="22"/>
                <w:szCs w:val="22"/>
              </w:rPr>
            </w:pPr>
            <w:r w:rsidRPr="006D3CF1">
              <w:rPr>
                <w:sz w:val="22"/>
                <w:szCs w:val="22"/>
              </w:rPr>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6D3CF1" w:rsidRDefault="00000000">
            <w:pPr>
              <w:rPr>
                <w:sz w:val="22"/>
                <w:szCs w:val="22"/>
              </w:rPr>
            </w:pPr>
            <w:r w:rsidRPr="006D3CF1">
              <w:rPr>
                <w:sz w:val="22"/>
                <w:szCs w:val="22"/>
              </w:rPr>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6D3CF1" w:rsidRDefault="00000000">
            <w:pPr>
              <w:rPr>
                <w:sz w:val="22"/>
                <w:szCs w:val="22"/>
              </w:rPr>
            </w:pPr>
            <w:r w:rsidRPr="006D3CF1">
              <w:rPr>
                <w:sz w:val="22"/>
                <w:szCs w:val="22"/>
              </w:rPr>
              <w:t>Mayor rango (5–40°C); exposición solar posible</w:t>
            </w:r>
          </w:p>
        </w:tc>
      </w:tr>
      <w:tr w:rsidR="00CA04BC" w:rsidRPr="006D3CF1"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6D3CF1" w:rsidRDefault="00000000">
            <w:pPr>
              <w:rPr>
                <w:sz w:val="22"/>
                <w:szCs w:val="22"/>
              </w:rPr>
            </w:pPr>
            <w:r w:rsidRPr="006D3CF1">
              <w:rPr>
                <w:sz w:val="22"/>
                <w:szCs w:val="22"/>
              </w:rPr>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6D3CF1" w:rsidRDefault="00000000">
            <w:pPr>
              <w:rPr>
                <w:sz w:val="22"/>
                <w:szCs w:val="22"/>
              </w:rPr>
            </w:pPr>
            <w:r w:rsidRPr="006D3CF1">
              <w:rPr>
                <w:sz w:val="22"/>
                <w:szCs w:val="22"/>
              </w:rPr>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6D3CF1" w:rsidRDefault="00000000">
            <w:pPr>
              <w:rPr>
                <w:sz w:val="22"/>
                <w:szCs w:val="22"/>
              </w:rPr>
            </w:pPr>
            <w:r w:rsidRPr="006D3CF1">
              <w:rPr>
                <w:sz w:val="22"/>
                <w:szCs w:val="22"/>
              </w:rPr>
              <w:t>Umbrales según normativa outdoor (OMS/EPA)</w:t>
            </w:r>
          </w:p>
        </w:tc>
      </w:tr>
      <w:tr w:rsidR="00CA04BC" w:rsidRPr="006D3CF1"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6D3CF1" w:rsidRDefault="00000000">
            <w:pPr>
              <w:rPr>
                <w:sz w:val="22"/>
                <w:szCs w:val="22"/>
              </w:rPr>
            </w:pPr>
            <w:r w:rsidRPr="006D3CF1">
              <w:rPr>
                <w:sz w:val="22"/>
                <w:szCs w:val="22"/>
              </w:rPr>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6D3CF1" w:rsidRDefault="00000000">
            <w:pPr>
              <w:rPr>
                <w:sz w:val="22"/>
                <w:szCs w:val="22"/>
              </w:rPr>
            </w:pPr>
            <w:r w:rsidRPr="006D3CF1">
              <w:rPr>
                <w:sz w:val="22"/>
                <w:szCs w:val="22"/>
              </w:rPr>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6D3CF1" w:rsidRDefault="00000000">
            <w:pPr>
              <w:rPr>
                <w:sz w:val="22"/>
                <w:szCs w:val="22"/>
              </w:rPr>
            </w:pPr>
            <w:r w:rsidRPr="006D3CF1">
              <w:rPr>
                <w:sz w:val="22"/>
                <w:szCs w:val="22"/>
              </w:rPr>
              <w:t>Cada 30–60 s (promedio ventana extendida)</w:t>
            </w:r>
          </w:p>
        </w:tc>
      </w:tr>
      <w:tr w:rsidR="00CA04BC" w:rsidRPr="006D3CF1"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6D3CF1" w:rsidRDefault="00000000">
            <w:pPr>
              <w:rPr>
                <w:sz w:val="22"/>
                <w:szCs w:val="22"/>
              </w:rPr>
            </w:pPr>
            <w:r w:rsidRPr="006D3CF1">
              <w:rPr>
                <w:sz w:val="22"/>
                <w:szCs w:val="22"/>
              </w:rPr>
              <w:t>Acciones outdoor</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6D3CF1" w:rsidRDefault="00000000">
            <w:pPr>
              <w:rPr>
                <w:sz w:val="22"/>
                <w:szCs w:val="22"/>
              </w:rPr>
            </w:pPr>
            <w:r w:rsidRPr="006D3CF1">
              <w:rPr>
                <w:sz w:val="22"/>
                <w:szCs w:val="22"/>
              </w:rPr>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6D3CF1" w:rsidRDefault="00000000">
            <w:pPr>
              <w:rPr>
                <w:sz w:val="22"/>
                <w:szCs w:val="22"/>
              </w:rPr>
            </w:pPr>
            <w:r w:rsidRPr="006D3CF1">
              <w:rPr>
                <w:sz w:val="22"/>
                <w:szCs w:val="22"/>
              </w:rPr>
              <w:t>Caja con protección IP54; rejillas anti-insectos; shield solar</w:t>
            </w:r>
          </w:p>
        </w:tc>
      </w:tr>
    </w:tbl>
    <w:p w14:paraId="70F46BEC" w14:textId="453E6E9C" w:rsidR="00BB0ED0" w:rsidRPr="006D3CF1" w:rsidRDefault="00BB0ED0">
      <w:pPr>
        <w:rPr>
          <w:sz w:val="22"/>
          <w:szCs w:val="22"/>
        </w:rPr>
      </w:pPr>
      <w:r w:rsidRPr="006D3CF1">
        <w:rPr>
          <w:noProof/>
          <w:sz w:val="22"/>
          <w:szCs w:val="22"/>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Ilustración 4 ESP32-S3 - Microcontrolador del módulo. Incluye ADC de 12 bits, WiFi, Bluetooth y soporte para FreeRTOS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Ilustración 4 ESP32-S3 - Microcontrolador del módulo. Incluye ADC de 12 bits, WiFi, Bluetooth y soporte para FreeRTOS</w:t>
                      </w:r>
                    </w:p>
                  </w:txbxContent>
                </v:textbox>
                <w10:wrap type="topAndBottom"/>
              </v:shape>
            </w:pict>
          </mc:Fallback>
        </mc:AlternateContent>
      </w:r>
      <w:r w:rsidRPr="006D3CF1">
        <w:rPr>
          <w:b/>
          <w:bCs/>
          <w:noProof/>
          <w:sz w:val="22"/>
          <w:szCs w:val="22"/>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6D3CF1" w:rsidRDefault="00BB0ED0">
      <w:pPr>
        <w:rPr>
          <w:b/>
          <w:bCs/>
          <w:sz w:val="22"/>
          <w:szCs w:val="22"/>
        </w:rPr>
      </w:pPr>
      <w:r w:rsidRPr="006D3CF1">
        <w:rPr>
          <w:sz w:val="22"/>
          <w:szCs w:val="22"/>
        </w:rPr>
        <w:br w:type="page"/>
      </w:r>
    </w:p>
    <w:p w14:paraId="7070EA39" w14:textId="25EAB832" w:rsidR="00CF4264" w:rsidRPr="006D3CF1" w:rsidRDefault="00000000">
      <w:pPr>
        <w:pStyle w:val="Ttulo1"/>
        <w:rPr>
          <w:color w:val="auto"/>
          <w:sz w:val="22"/>
          <w:szCs w:val="22"/>
        </w:rPr>
      </w:pPr>
      <w:r w:rsidRPr="006D3CF1">
        <w:rPr>
          <w:color w:val="auto"/>
          <w:sz w:val="22"/>
          <w:szCs w:val="22"/>
        </w:rPr>
        <w:lastRenderedPageBreak/>
        <w:t>7. ARQUITECTURA DEL SISTEMA Y DIAGRAMA DE BLOQUES</w:t>
      </w:r>
    </w:p>
    <w:p w14:paraId="36D67502" w14:textId="77777777" w:rsidR="00CF4264" w:rsidRPr="006D3CF1" w:rsidRDefault="00000000">
      <w:pPr>
        <w:pStyle w:val="Ttulo2"/>
        <w:rPr>
          <w:color w:val="auto"/>
          <w:sz w:val="22"/>
          <w:szCs w:val="22"/>
        </w:rPr>
      </w:pPr>
      <w:r w:rsidRPr="006D3CF1">
        <w:rPr>
          <w:color w:val="auto"/>
          <w:sz w:val="22"/>
          <w:szCs w:val="22"/>
        </w:rPr>
        <w:t>7.1 Diagrama de Bloques del Módulo</w:t>
      </w:r>
    </w:p>
    <w:p w14:paraId="5C53A192" w14:textId="018989AA" w:rsidR="00CF4264" w:rsidRPr="006D3CF1" w:rsidRDefault="00BB0ED0">
      <w:pPr>
        <w:spacing w:before="80" w:after="80"/>
        <w:jc w:val="both"/>
        <w:rPr>
          <w:sz w:val="22"/>
          <w:szCs w:val="22"/>
        </w:rPr>
      </w:pPr>
      <w:r w:rsidRPr="006D3CF1">
        <w:rPr>
          <w:noProof/>
          <w:sz w:val="22"/>
          <w:szCs w:val="22"/>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Ilustración 5 Diagrama de bloques del módulo de gases — Sensor → Filtro RC → Buffer LMV321 → ADC ESP32-S3-WROOM-1U → Procesamiento → WiFi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Ilustración 5 Diagrama de bloques del módulo de gases — Sensor → Filtro RC → Buffer LMV321 → ADC ESP32-S3-WROOM-1U → Procesamiento → WiFi → Hub</w:t>
                      </w:r>
                    </w:p>
                  </w:txbxContent>
                </v:textbox>
                <w10:wrap type="topAndBottom"/>
              </v:shape>
            </w:pict>
          </mc:Fallback>
        </mc:AlternateContent>
      </w:r>
      <w:r w:rsidRPr="006D3CF1">
        <w:rPr>
          <w:sz w:val="22"/>
          <w:szCs w:val="22"/>
        </w:rPr>
        <w:t>La arquitectura del módulo sigue la cadena de instrumentación completa: los sensores SEN0564 y SEN0574 generan señales analógicas de voltaje que pasan por un filtro RC pasabajas (R = 10 kΩ, C = 1.5 µF), luego por un buffer seguidor de voltaje (LMV321), y finalmente ingresan a los pines ADC del ESP32-S3-WROOM-1U. El sensor CCS811 se conecta directamente por I²C.</w:t>
      </w:r>
    </w:p>
    <w:p w14:paraId="7E73AD3F" w14:textId="1472E161" w:rsidR="00BB0ED0" w:rsidRPr="006D3CF1" w:rsidRDefault="00A40E1D">
      <w:pPr>
        <w:spacing w:before="80" w:after="80"/>
        <w:jc w:val="both"/>
        <w:rPr>
          <w:sz w:val="22"/>
          <w:szCs w:val="22"/>
        </w:rPr>
      </w:pPr>
      <w:r w:rsidRPr="006D3CF1">
        <w:rPr>
          <w:b/>
          <w:bCs/>
          <w:noProof/>
          <w:sz w:val="22"/>
          <w:szCs w:val="22"/>
          <w:lang w:val="es-419"/>
        </w:rPr>
        <w:drawing>
          <wp:anchor distT="0" distB="0" distL="114300" distR="114300" simplePos="0" relativeHeight="251673600" behindDoc="0" locked="0" layoutInCell="1" allowOverlap="1" wp14:anchorId="0A3E3E09" wp14:editId="0F47D91E">
            <wp:simplePos x="0" y="0"/>
            <wp:positionH relativeFrom="margin">
              <wp:posOffset>1289050</wp:posOffset>
            </wp:positionH>
            <wp:positionV relativeFrom="paragraph">
              <wp:posOffset>193675</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6A41B2" w14:textId="3D5BD329" w:rsidR="00CF4264" w:rsidRPr="006D3CF1" w:rsidRDefault="00CF4264">
      <w:pPr>
        <w:spacing w:before="80" w:after="80"/>
        <w:jc w:val="both"/>
        <w:rPr>
          <w:sz w:val="22"/>
          <w:szCs w:val="22"/>
        </w:rPr>
      </w:pPr>
    </w:p>
    <w:p w14:paraId="7C5B5C17" w14:textId="77777777" w:rsidR="00BB0ED0" w:rsidRPr="006D3CF1" w:rsidRDefault="00BB0ED0">
      <w:pPr>
        <w:spacing w:before="80" w:after="80"/>
        <w:jc w:val="both"/>
        <w:rPr>
          <w:sz w:val="22"/>
          <w:szCs w:val="22"/>
        </w:rPr>
      </w:pPr>
    </w:p>
    <w:p w14:paraId="3BCC0416" w14:textId="77777777" w:rsidR="00A40E1D" w:rsidRPr="006D3CF1" w:rsidRDefault="00A40E1D">
      <w:pPr>
        <w:spacing w:before="80" w:after="80"/>
        <w:jc w:val="both"/>
        <w:rPr>
          <w:sz w:val="22"/>
          <w:szCs w:val="22"/>
        </w:rPr>
      </w:pPr>
    </w:p>
    <w:p w14:paraId="62FD69E9" w14:textId="77777777" w:rsidR="00A40E1D" w:rsidRPr="006D3CF1" w:rsidRDefault="00A40E1D">
      <w:pPr>
        <w:spacing w:before="80" w:after="80"/>
        <w:jc w:val="both"/>
        <w:rPr>
          <w:sz w:val="22"/>
          <w:szCs w:val="22"/>
        </w:rPr>
      </w:pPr>
    </w:p>
    <w:p w14:paraId="7A671377" w14:textId="77777777" w:rsidR="00CF4264" w:rsidRPr="006D3CF1" w:rsidRDefault="00000000">
      <w:pPr>
        <w:pStyle w:val="Ttulo2"/>
        <w:rPr>
          <w:color w:val="auto"/>
          <w:sz w:val="22"/>
          <w:szCs w:val="22"/>
        </w:rPr>
      </w:pPr>
      <w:r w:rsidRPr="006D3CF1">
        <w:rPr>
          <w:color w:val="auto"/>
          <w:sz w:val="22"/>
          <w:szCs w:val="22"/>
        </w:rPr>
        <w:t>7.2 Integración con el Sistema Común</w:t>
      </w:r>
    </w:p>
    <w:p w14:paraId="003F4FFB" w14:textId="693F4A9B" w:rsidR="00BB0ED0" w:rsidRDefault="006D3CF1" w:rsidP="00BB0ED0">
      <w:pPr>
        <w:spacing w:before="80" w:after="80"/>
        <w:jc w:val="both"/>
        <w:rPr>
          <w:sz w:val="22"/>
          <w:szCs w:val="22"/>
        </w:rPr>
      </w:pPr>
      <w:r w:rsidRPr="006D3CF1">
        <w:rPr>
          <w:noProof/>
          <w:sz w:val="22"/>
          <w:szCs w:val="22"/>
        </w:rPr>
        <w:lastRenderedPageBreak/>
        <mc:AlternateContent>
          <mc:Choice Requires="wps">
            <w:drawing>
              <wp:anchor distT="0" distB="0" distL="114300" distR="114300" simplePos="0" relativeHeight="251678720" behindDoc="0" locked="0" layoutInCell="1" allowOverlap="1" wp14:anchorId="6289A000" wp14:editId="3C1E1133">
                <wp:simplePos x="0" y="0"/>
                <wp:positionH relativeFrom="margin">
                  <wp:align>center</wp:align>
                </wp:positionH>
                <wp:positionV relativeFrom="paragraph">
                  <wp:posOffset>6155007</wp:posOffset>
                </wp:positionV>
                <wp:extent cx="4739005" cy="635"/>
                <wp:effectExtent l="0" t="0" r="4445"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0;margin-top:484.65pt;width:373.15pt;height:.05pt;z-index:25167872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anchorx="margin"/>
              </v:shape>
            </w:pict>
          </mc:Fallback>
        </mc:AlternateContent>
      </w:r>
      <w:r>
        <w:rPr>
          <w:noProof/>
        </w:rPr>
        <w:drawing>
          <wp:anchor distT="0" distB="0" distL="114300" distR="114300" simplePos="0" relativeHeight="251701248" behindDoc="0" locked="0" layoutInCell="1" allowOverlap="1" wp14:anchorId="2522D6AB" wp14:editId="39802F08">
            <wp:simplePos x="0" y="0"/>
            <wp:positionH relativeFrom="column">
              <wp:posOffset>588010</wp:posOffset>
            </wp:positionH>
            <wp:positionV relativeFrom="paragraph">
              <wp:posOffset>619760</wp:posOffset>
            </wp:positionV>
            <wp:extent cx="4926965" cy="5451475"/>
            <wp:effectExtent l="0" t="0" r="6985" b="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6965" cy="5451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6D3CF1">
        <w:rPr>
          <w:sz w:val="22"/>
          <w:szCs w:val="22"/>
        </w:rPr>
        <w:t>El módulo opera como un nodo de medición autónomo que se conecta al hub central mediante WiFi. El hub recibe los mensajes JSON, los almacena en la base de datos y los envía al dashboard web para visualización en tiempo real e histórico.</w:t>
      </w:r>
    </w:p>
    <w:p w14:paraId="0BB55340" w14:textId="4A960414" w:rsidR="006D3CF1" w:rsidRDefault="006D3CF1" w:rsidP="00BB0ED0">
      <w:pPr>
        <w:spacing w:before="80" w:after="80"/>
        <w:jc w:val="both"/>
        <w:rPr>
          <w:sz w:val="22"/>
          <w:szCs w:val="22"/>
        </w:rPr>
      </w:pPr>
    </w:p>
    <w:p w14:paraId="46AD1CFA" w14:textId="69E2921C" w:rsidR="006D3CF1" w:rsidRDefault="006D3CF1" w:rsidP="00BB0ED0">
      <w:pPr>
        <w:spacing w:before="80" w:after="80"/>
        <w:jc w:val="both"/>
        <w:rPr>
          <w:sz w:val="22"/>
          <w:szCs w:val="22"/>
        </w:rPr>
      </w:pPr>
    </w:p>
    <w:p w14:paraId="0DDCA42D" w14:textId="1E0F22CD" w:rsidR="006D3CF1" w:rsidRPr="006D3CF1" w:rsidRDefault="006D3CF1" w:rsidP="00BB0ED0">
      <w:pPr>
        <w:spacing w:before="80" w:after="80"/>
        <w:jc w:val="both"/>
        <w:rPr>
          <w:sz w:val="22"/>
          <w:szCs w:val="22"/>
        </w:rPr>
      </w:pPr>
    </w:p>
    <w:p w14:paraId="6968258E" w14:textId="2D6EC245" w:rsidR="00CF4264" w:rsidRPr="006D3CF1" w:rsidRDefault="00000000">
      <w:pPr>
        <w:pStyle w:val="Ttulo2"/>
        <w:rPr>
          <w:color w:val="auto"/>
          <w:sz w:val="22"/>
          <w:szCs w:val="22"/>
        </w:rPr>
      </w:pPr>
      <w:r w:rsidRPr="006D3CF1">
        <w:rPr>
          <w:color w:val="auto"/>
          <w:sz w:val="22"/>
          <w:szCs w:val="22"/>
        </w:rPr>
        <w:t>7.3 Contrato de Datos Inicial</w:t>
      </w:r>
    </w:p>
    <w:p w14:paraId="4BFD290C" w14:textId="37102724" w:rsidR="00CF4264" w:rsidRPr="006D3CF1" w:rsidRDefault="00000000" w:rsidP="00E10387">
      <w:pPr>
        <w:spacing w:before="80" w:after="80"/>
        <w:jc w:val="both"/>
        <w:rPr>
          <w:sz w:val="22"/>
          <w:szCs w:val="22"/>
        </w:rPr>
      </w:pPr>
      <w:r w:rsidRPr="006D3CF1">
        <w:rPr>
          <w:sz w:val="22"/>
          <w:szCs w:val="22"/>
        </w:rPr>
        <w:t>Los campos mínimos del mensaje JSON a enviar al hub son: module (identificador del módulo), environment (indoor/outdoor), location (coordenadas o nombre), ts (timestamp Unix), y metrics con los campos: co_ppm, no2_ppm, eco2_ppm, tvoc_ppb, quality, temp_comp, rh_comp.</w:t>
      </w:r>
    </w:p>
    <w:p w14:paraId="4A1CA174" w14:textId="77777777" w:rsidR="00CF4264" w:rsidRPr="006D3CF1" w:rsidRDefault="00000000">
      <w:pPr>
        <w:pStyle w:val="Ttulo1"/>
        <w:rPr>
          <w:color w:val="auto"/>
          <w:sz w:val="22"/>
          <w:szCs w:val="22"/>
        </w:rPr>
      </w:pPr>
      <w:r w:rsidRPr="006D3CF1">
        <w:rPr>
          <w:color w:val="auto"/>
          <w:sz w:val="22"/>
          <w:szCs w:val="22"/>
        </w:rPr>
        <w:lastRenderedPageBreak/>
        <w:t>8. PLAN DE PRUEBAS INICIAL</w:t>
      </w:r>
    </w:p>
    <w:p w14:paraId="62C05871" w14:textId="1BEDBEFF" w:rsidR="00CF4264" w:rsidRPr="006D3CF1" w:rsidRDefault="00000000" w:rsidP="00E10387">
      <w:pPr>
        <w:pStyle w:val="Ttulo2"/>
        <w:rPr>
          <w:color w:val="auto"/>
          <w:sz w:val="22"/>
          <w:szCs w:val="22"/>
        </w:rPr>
      </w:pPr>
      <w:r w:rsidRPr="006D3CF1">
        <w:rPr>
          <w:color w:val="auto"/>
          <w:sz w:val="22"/>
          <w:szCs w:val="22"/>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6D3CF1" w14:paraId="5A47FE19" w14:textId="77777777" w:rsidTr="00A40E1D">
        <w:trPr>
          <w:tblHeader/>
        </w:trPr>
        <w:tc>
          <w:tcPr>
            <w:tcW w:w="294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6D3CF1" w:rsidRDefault="00000000">
            <w:pPr>
              <w:jc w:val="center"/>
              <w:rPr>
                <w:color w:val="FFFFFF" w:themeColor="background1"/>
                <w:sz w:val="22"/>
                <w:szCs w:val="22"/>
              </w:rPr>
            </w:pPr>
            <w:r w:rsidRPr="006D3CF1">
              <w:rPr>
                <w:b/>
                <w:bCs/>
                <w:color w:val="FFFFFF" w:themeColor="background1"/>
                <w:sz w:val="22"/>
                <w:szCs w:val="22"/>
              </w:rPr>
              <w:t>Instrumento / Material</w:t>
            </w:r>
          </w:p>
        </w:tc>
        <w:tc>
          <w:tcPr>
            <w:tcW w:w="352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6D3CF1" w:rsidRDefault="00000000">
            <w:pPr>
              <w:jc w:val="center"/>
              <w:rPr>
                <w:color w:val="FFFFFF" w:themeColor="background1"/>
                <w:sz w:val="22"/>
                <w:szCs w:val="22"/>
              </w:rPr>
            </w:pPr>
            <w:r w:rsidRPr="006D3CF1">
              <w:rPr>
                <w:b/>
                <w:bCs/>
                <w:color w:val="FFFFFF" w:themeColor="background1"/>
                <w:sz w:val="22"/>
                <w:szCs w:val="22"/>
              </w:rPr>
              <w:t>Uso en las pruebas</w:t>
            </w:r>
          </w:p>
        </w:tc>
        <w:tc>
          <w:tcPr>
            <w:tcW w:w="18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6D3CF1" w:rsidRDefault="00000000">
            <w:pPr>
              <w:jc w:val="center"/>
              <w:rPr>
                <w:color w:val="FFFFFF" w:themeColor="background1"/>
                <w:sz w:val="22"/>
                <w:szCs w:val="22"/>
              </w:rPr>
            </w:pPr>
            <w:r w:rsidRPr="006D3CF1">
              <w:rPr>
                <w:b/>
                <w:bCs/>
                <w:color w:val="FFFFFF" w:themeColor="background1"/>
                <w:sz w:val="22"/>
                <w:szCs w:val="22"/>
              </w:rPr>
              <w:t>Disponibilidad</w:t>
            </w:r>
          </w:p>
        </w:tc>
      </w:tr>
      <w:tr w:rsidR="00CA04BC" w:rsidRPr="006D3CF1" w14:paraId="76ECAF0E"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6D3CF1" w:rsidRDefault="00000000">
            <w:pPr>
              <w:rPr>
                <w:sz w:val="22"/>
                <w:szCs w:val="22"/>
              </w:rPr>
            </w:pPr>
            <w:r w:rsidRPr="006D3CF1">
              <w:rPr>
                <w:sz w:val="22"/>
                <w:szCs w:val="22"/>
              </w:rPr>
              <w:t>Multímetro digital (Fluke 117 o similar)</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6D3CF1" w:rsidRDefault="00000000">
            <w:pPr>
              <w:rPr>
                <w:sz w:val="22"/>
                <w:szCs w:val="22"/>
              </w:rPr>
            </w:pPr>
            <w:r w:rsidRPr="006D3CF1">
              <w:rPr>
                <w:sz w:val="22"/>
                <w:szCs w:val="22"/>
              </w:rPr>
              <w:t>Medición de voltajes DC en etapas de acondicionamiento</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6D3CF1" w:rsidRDefault="00000000">
            <w:pPr>
              <w:rPr>
                <w:sz w:val="22"/>
                <w:szCs w:val="22"/>
              </w:rPr>
            </w:pPr>
            <w:r w:rsidRPr="006D3CF1">
              <w:rPr>
                <w:sz w:val="22"/>
                <w:szCs w:val="22"/>
              </w:rPr>
              <w:t>Laboratorio</w:t>
            </w:r>
          </w:p>
        </w:tc>
      </w:tr>
      <w:tr w:rsidR="00CA04BC" w:rsidRPr="006D3CF1" w14:paraId="0E60E914"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6D3CF1" w:rsidRDefault="00000000">
            <w:pPr>
              <w:rPr>
                <w:sz w:val="22"/>
                <w:szCs w:val="22"/>
              </w:rPr>
            </w:pPr>
            <w:r w:rsidRPr="006D3CF1">
              <w:rPr>
                <w:sz w:val="22"/>
                <w:szCs w:val="22"/>
              </w:rPr>
              <w:t>Fuente DC regulada (0–30 V, 3 A)</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6D3CF1" w:rsidRDefault="00000000">
            <w:pPr>
              <w:rPr>
                <w:sz w:val="22"/>
                <w:szCs w:val="22"/>
              </w:rPr>
            </w:pPr>
            <w:r w:rsidRPr="006D3CF1">
              <w:rPr>
                <w:sz w:val="22"/>
                <w:szCs w:val="22"/>
              </w:rPr>
              <w:t>Alimentación del protoboard durante pruebas</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6D3CF1" w:rsidRDefault="00000000">
            <w:pPr>
              <w:rPr>
                <w:sz w:val="22"/>
                <w:szCs w:val="22"/>
              </w:rPr>
            </w:pPr>
            <w:r w:rsidRPr="006D3CF1">
              <w:rPr>
                <w:sz w:val="22"/>
                <w:szCs w:val="22"/>
              </w:rPr>
              <w:t>Laboratorio</w:t>
            </w:r>
          </w:p>
        </w:tc>
      </w:tr>
      <w:tr w:rsidR="00CA04BC" w:rsidRPr="006D3CF1" w14:paraId="49C7CA0D"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6D3CF1" w:rsidRDefault="00000000">
            <w:pPr>
              <w:rPr>
                <w:sz w:val="22"/>
                <w:szCs w:val="22"/>
              </w:rPr>
            </w:pPr>
            <w:r w:rsidRPr="006D3CF1">
              <w:rPr>
                <w:sz w:val="22"/>
                <w:szCs w:val="22"/>
              </w:rPr>
              <w:t>Encendedor de butano (fuente de CO)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6D3CF1" w:rsidRDefault="00000000">
            <w:pPr>
              <w:rPr>
                <w:sz w:val="22"/>
                <w:szCs w:val="22"/>
              </w:rPr>
            </w:pPr>
            <w:r w:rsidRPr="006D3CF1">
              <w:rPr>
                <w:sz w:val="22"/>
                <w:szCs w:val="22"/>
              </w:rPr>
              <w:t>Generación de CO para prueba de respuesta del SEN0564</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6D3CF1" w:rsidRDefault="00000000">
            <w:pPr>
              <w:rPr>
                <w:sz w:val="22"/>
                <w:szCs w:val="22"/>
              </w:rPr>
            </w:pPr>
            <w:r w:rsidRPr="006D3CF1">
              <w:rPr>
                <w:sz w:val="22"/>
                <w:szCs w:val="22"/>
              </w:rPr>
              <w:t>Fácil adquisición</w:t>
            </w:r>
          </w:p>
        </w:tc>
      </w:tr>
      <w:tr w:rsidR="00CA04BC" w:rsidRPr="006D3CF1" w14:paraId="041E1293"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6D3CF1" w:rsidRDefault="00000000">
            <w:pPr>
              <w:rPr>
                <w:sz w:val="22"/>
                <w:szCs w:val="22"/>
              </w:rPr>
            </w:pPr>
            <w:r w:rsidRPr="006D3CF1">
              <w:rPr>
                <w:sz w:val="22"/>
                <w:szCs w:val="22"/>
              </w:rPr>
              <w:t>Monitor serial (Arduino IDE / PuTTY)</w:t>
            </w:r>
          </w:p>
        </w:tc>
        <w:tc>
          <w:tcPr>
            <w:tcW w:w="35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6D3CF1" w:rsidRDefault="00000000">
            <w:pPr>
              <w:rPr>
                <w:sz w:val="22"/>
                <w:szCs w:val="22"/>
              </w:rPr>
            </w:pPr>
            <w:r w:rsidRPr="006D3CF1">
              <w:rPr>
                <w:sz w:val="22"/>
                <w:szCs w:val="22"/>
              </w:rPr>
              <w:t>Verificación de datos ADC y mensajes JSON en tiempo real</w:t>
            </w:r>
          </w:p>
        </w:tc>
        <w:tc>
          <w:tcPr>
            <w:tcW w:w="18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6D3CF1" w:rsidRDefault="00000000">
            <w:pPr>
              <w:rPr>
                <w:sz w:val="22"/>
                <w:szCs w:val="22"/>
              </w:rPr>
            </w:pPr>
            <w:r w:rsidRPr="006D3CF1">
              <w:rPr>
                <w:sz w:val="22"/>
                <w:szCs w:val="22"/>
              </w:rPr>
              <w:t>PC laboratorio</w:t>
            </w:r>
          </w:p>
        </w:tc>
      </w:tr>
      <w:tr w:rsidR="00CA04BC" w:rsidRPr="006D3CF1" w14:paraId="60F9FE0F"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6D3CF1" w:rsidRDefault="00000000">
            <w:pPr>
              <w:rPr>
                <w:sz w:val="22"/>
                <w:szCs w:val="22"/>
              </w:rPr>
            </w:pPr>
            <w:r w:rsidRPr="006D3CF1">
              <w:rPr>
                <w:sz w:val="22"/>
                <w:szCs w:val="22"/>
              </w:rPr>
              <w:t>LED RGB + potenciómetro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6D3CF1" w:rsidRDefault="00000000">
            <w:pPr>
              <w:rPr>
                <w:sz w:val="22"/>
                <w:szCs w:val="22"/>
              </w:rPr>
            </w:pPr>
            <w:r w:rsidRPr="006D3CF1">
              <w:rPr>
                <w:sz w:val="22"/>
                <w:szCs w:val="22"/>
              </w:rPr>
              <w:t>Simulación de señal de sensor y verificación de indicación visual</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6D3CF1" w:rsidRDefault="00000000">
            <w:pPr>
              <w:rPr>
                <w:sz w:val="22"/>
                <w:szCs w:val="22"/>
              </w:rPr>
            </w:pPr>
            <w:r w:rsidRPr="006D3CF1">
              <w:rPr>
                <w:sz w:val="22"/>
                <w:szCs w:val="22"/>
              </w:rPr>
              <w:t>Disponible</w:t>
            </w:r>
          </w:p>
        </w:tc>
      </w:tr>
    </w:tbl>
    <w:p w14:paraId="6645CBA2" w14:textId="416419CA" w:rsidR="00CF4264" w:rsidRPr="006D3CF1" w:rsidRDefault="00000000" w:rsidP="00BB0ED0">
      <w:pPr>
        <w:pStyle w:val="Ttulo2"/>
        <w:rPr>
          <w:color w:val="auto"/>
          <w:sz w:val="22"/>
          <w:szCs w:val="22"/>
        </w:rPr>
      </w:pPr>
      <w:r w:rsidRPr="006D3CF1">
        <w:rPr>
          <w:color w:val="auto"/>
          <w:sz w:val="22"/>
          <w:szCs w:val="22"/>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6D3CF1" w14:paraId="5777909E" w14:textId="77777777" w:rsidTr="00A40E1D">
        <w:trPr>
          <w:tblHeader/>
        </w:trPr>
        <w:tc>
          <w:tcPr>
            <w:tcW w:w="61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6D3CF1" w:rsidRDefault="00000000">
            <w:pPr>
              <w:jc w:val="center"/>
              <w:rPr>
                <w:color w:val="FFFFFF" w:themeColor="background1"/>
                <w:sz w:val="22"/>
                <w:szCs w:val="22"/>
              </w:rPr>
            </w:pPr>
            <w:r w:rsidRPr="006D3CF1">
              <w:rPr>
                <w:b/>
                <w:bCs/>
                <w:color w:val="FFFFFF" w:themeColor="background1"/>
                <w:sz w:val="22"/>
                <w:szCs w:val="22"/>
              </w:rPr>
              <w:t>ID</w:t>
            </w:r>
          </w:p>
        </w:tc>
        <w:tc>
          <w:tcPr>
            <w:tcW w:w="179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6D3CF1" w:rsidRDefault="00000000">
            <w:pPr>
              <w:jc w:val="center"/>
              <w:rPr>
                <w:color w:val="FFFFFF" w:themeColor="background1"/>
                <w:sz w:val="22"/>
                <w:szCs w:val="22"/>
              </w:rPr>
            </w:pPr>
            <w:r w:rsidRPr="006D3CF1">
              <w:rPr>
                <w:b/>
                <w:bCs/>
                <w:color w:val="FFFFFF" w:themeColor="background1"/>
                <w:sz w:val="22"/>
                <w:szCs w:val="22"/>
              </w:rPr>
              <w:t>Caso de prueba</w:t>
            </w:r>
          </w:p>
        </w:tc>
        <w:tc>
          <w:tcPr>
            <w:tcW w:w="259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Procedimiento</w:t>
            </w:r>
          </w:p>
        </w:tc>
        <w:tc>
          <w:tcPr>
            <w:tcW w:w="33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6D3CF1" w:rsidRDefault="00000000">
            <w:pPr>
              <w:jc w:val="center"/>
              <w:rPr>
                <w:color w:val="FFFFFF" w:themeColor="background1"/>
                <w:sz w:val="22"/>
                <w:szCs w:val="22"/>
              </w:rPr>
            </w:pPr>
            <w:r w:rsidRPr="006D3CF1">
              <w:rPr>
                <w:b/>
                <w:bCs/>
                <w:color w:val="FFFFFF" w:themeColor="background1"/>
                <w:sz w:val="22"/>
                <w:szCs w:val="22"/>
              </w:rPr>
              <w:t>Criterio de aceptación</w:t>
            </w:r>
          </w:p>
        </w:tc>
      </w:tr>
      <w:tr w:rsidR="00CA04BC" w:rsidRPr="006D3CF1" w14:paraId="368DE083"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6D3CF1" w:rsidRDefault="00000000">
            <w:pPr>
              <w:rPr>
                <w:sz w:val="22"/>
                <w:szCs w:val="22"/>
              </w:rPr>
            </w:pPr>
            <w:r w:rsidRPr="006D3CF1">
              <w:rPr>
                <w:sz w:val="22"/>
                <w:szCs w:val="22"/>
              </w:rPr>
              <w:t>CP-01</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6D3CF1" w:rsidRDefault="00000000">
            <w:pPr>
              <w:rPr>
                <w:sz w:val="22"/>
                <w:szCs w:val="22"/>
              </w:rPr>
            </w:pPr>
            <w:r w:rsidRPr="006D3CF1">
              <w:rPr>
                <w:sz w:val="22"/>
                <w:szCs w:val="22"/>
              </w:rPr>
              <w:t>Rango de salida analógica (SEN0564 CO)</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6D3CF1" w:rsidRDefault="00000000">
            <w:pPr>
              <w:rPr>
                <w:sz w:val="22"/>
                <w:szCs w:val="22"/>
              </w:rPr>
            </w:pPr>
            <w:r w:rsidRPr="006D3CF1">
              <w:rPr>
                <w:sz w:val="22"/>
                <w:szCs w:val="22"/>
              </w:rPr>
              <w:t>Acercar fuente de CO y medir V_out con multímetro.</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1F4A50F9" w:rsidR="00CF4264" w:rsidRPr="006D3CF1" w:rsidRDefault="00000000">
            <w:pPr>
              <w:rPr>
                <w:sz w:val="22"/>
                <w:szCs w:val="22"/>
              </w:rPr>
            </w:pPr>
            <w:r w:rsidRPr="006D3CF1">
              <w:rPr>
                <w:sz w:val="22"/>
                <w:szCs w:val="22"/>
              </w:rPr>
              <w:t xml:space="preserve">V_out varía de forma monotónica en el rango </w:t>
            </w:r>
            <w:r w:rsidR="00A40E1D" w:rsidRPr="006D3CF1">
              <w:rPr>
                <w:sz w:val="22"/>
                <w:szCs w:val="22"/>
              </w:rPr>
              <w:t>1V</w:t>
            </w:r>
            <w:r w:rsidRPr="006D3CF1">
              <w:rPr>
                <w:sz w:val="22"/>
                <w:szCs w:val="22"/>
              </w:rPr>
              <w:t>–</w:t>
            </w:r>
            <w:r w:rsidR="00A40E1D" w:rsidRPr="006D3CF1">
              <w:rPr>
                <w:sz w:val="22"/>
                <w:szCs w:val="22"/>
              </w:rPr>
              <w:t>3.5</w:t>
            </w:r>
            <w:r w:rsidRPr="006D3CF1">
              <w:rPr>
                <w:sz w:val="22"/>
                <w:szCs w:val="22"/>
              </w:rPr>
              <w:t>V.</w:t>
            </w:r>
          </w:p>
        </w:tc>
      </w:tr>
      <w:tr w:rsidR="00CA04BC" w:rsidRPr="006D3CF1" w14:paraId="1881792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6D3CF1" w:rsidRDefault="00000000">
            <w:pPr>
              <w:rPr>
                <w:sz w:val="22"/>
                <w:szCs w:val="22"/>
              </w:rPr>
            </w:pPr>
            <w:r w:rsidRPr="006D3CF1">
              <w:rPr>
                <w:sz w:val="22"/>
                <w:szCs w:val="22"/>
              </w:rPr>
              <w:t>CP-02</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6D3CF1" w:rsidRDefault="00000000">
            <w:pPr>
              <w:rPr>
                <w:sz w:val="22"/>
                <w:szCs w:val="22"/>
              </w:rPr>
            </w:pPr>
            <w:r w:rsidRPr="006D3CF1">
              <w:rPr>
                <w:sz w:val="22"/>
                <w:szCs w:val="22"/>
              </w:rPr>
              <w:t>Rango de salida analógica (SEN0574 NO</w:t>
            </w:r>
            <w:r w:rsidRPr="006D3CF1">
              <w:rPr>
                <w:rFonts w:ascii="Cambria Math" w:hAnsi="Cambria Math" w:cs="Cambria Math"/>
                <w:sz w:val="22"/>
                <w:szCs w:val="22"/>
              </w:rPr>
              <w:t>₂</w:t>
            </w:r>
            <w:r w:rsidRPr="006D3CF1">
              <w:rPr>
                <w:sz w:val="22"/>
                <w:szCs w:val="22"/>
              </w:rPr>
              <w:t>)</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6D3CF1" w:rsidRDefault="00000000">
            <w:pPr>
              <w:rPr>
                <w:sz w:val="22"/>
                <w:szCs w:val="22"/>
              </w:rPr>
            </w:pPr>
            <w:r w:rsidRPr="006D3CF1">
              <w:rPr>
                <w:sz w:val="22"/>
                <w:szCs w:val="22"/>
              </w:rPr>
              <w:t>Exponer a fuente de NO</w:t>
            </w:r>
            <w:r w:rsidRPr="006D3CF1">
              <w:rPr>
                <w:rFonts w:ascii="Cambria Math" w:hAnsi="Cambria Math" w:cs="Cambria Math"/>
                <w:sz w:val="22"/>
                <w:szCs w:val="22"/>
              </w:rPr>
              <w:t>₂</w:t>
            </w:r>
            <w:r w:rsidRPr="006D3CF1">
              <w:rPr>
                <w:sz w:val="22"/>
                <w:szCs w:val="22"/>
              </w:rPr>
              <w:t xml:space="preserve"> y medir V_out.</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6D3CF1" w:rsidRDefault="00000000">
            <w:pPr>
              <w:rPr>
                <w:sz w:val="22"/>
                <w:szCs w:val="22"/>
              </w:rPr>
            </w:pPr>
            <w:r w:rsidRPr="006D3CF1">
              <w:rPr>
                <w:sz w:val="22"/>
                <w:szCs w:val="22"/>
              </w:rPr>
              <w:t>V_out varía en correspondencia con la concentración esperada.</w:t>
            </w:r>
          </w:p>
        </w:tc>
      </w:tr>
      <w:tr w:rsidR="00CA04BC" w:rsidRPr="006D3CF1" w14:paraId="7ADFD10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6D3CF1" w:rsidRDefault="00000000">
            <w:pPr>
              <w:rPr>
                <w:sz w:val="22"/>
                <w:szCs w:val="22"/>
              </w:rPr>
            </w:pPr>
            <w:r w:rsidRPr="006D3CF1">
              <w:rPr>
                <w:sz w:val="22"/>
                <w:szCs w:val="22"/>
              </w:rPr>
              <w:t>CP-03</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6D3CF1" w:rsidRDefault="00000000">
            <w:pPr>
              <w:rPr>
                <w:sz w:val="22"/>
                <w:szCs w:val="22"/>
              </w:rPr>
            </w:pPr>
            <w:r w:rsidRPr="006D3CF1">
              <w:rPr>
                <w:sz w:val="22"/>
                <w:szCs w:val="22"/>
              </w:rPr>
              <w:t>Lectura I²C del CCS811</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6D3CF1" w:rsidRDefault="00000000">
            <w:pPr>
              <w:rPr>
                <w:sz w:val="22"/>
                <w:szCs w:val="22"/>
              </w:rPr>
            </w:pPr>
            <w:r w:rsidRPr="006D3CF1">
              <w:rPr>
                <w:sz w:val="22"/>
                <w:szCs w:val="22"/>
              </w:rPr>
              <w:t>Ejecutar firmware y verificar en monitor serial los valores de eCO</w:t>
            </w:r>
            <w:r w:rsidRPr="006D3CF1">
              <w:rPr>
                <w:rFonts w:ascii="Cambria Math" w:hAnsi="Cambria Math" w:cs="Cambria Math"/>
                <w:sz w:val="22"/>
                <w:szCs w:val="22"/>
              </w:rPr>
              <w:t>₂</w:t>
            </w:r>
            <w:r w:rsidRPr="006D3CF1">
              <w:rPr>
                <w:sz w:val="22"/>
                <w:szCs w:val="22"/>
              </w:rPr>
              <w:t xml:space="preserve"> y TVOC.</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6D3CF1" w:rsidRDefault="00000000">
            <w:pPr>
              <w:rPr>
                <w:sz w:val="22"/>
                <w:szCs w:val="22"/>
              </w:rPr>
            </w:pPr>
            <w:r w:rsidRPr="006D3CF1">
              <w:rPr>
                <w:sz w:val="22"/>
                <w:szCs w:val="22"/>
              </w:rPr>
              <w:t>Valores plausibles de eCO</w:t>
            </w:r>
            <w:r w:rsidRPr="006D3CF1">
              <w:rPr>
                <w:rFonts w:ascii="Cambria Math" w:hAnsi="Cambria Math" w:cs="Cambria Math"/>
                <w:sz w:val="22"/>
                <w:szCs w:val="22"/>
              </w:rPr>
              <w:t>₂</w:t>
            </w:r>
            <w:r w:rsidRPr="006D3CF1">
              <w:rPr>
                <w:sz w:val="22"/>
                <w:szCs w:val="22"/>
              </w:rPr>
              <w:t xml:space="preserve"> (400–1000 ppm en aire limpio) y TVOC reportados.</w:t>
            </w:r>
          </w:p>
        </w:tc>
      </w:tr>
      <w:tr w:rsidR="00CA04BC" w:rsidRPr="006D3CF1" w14:paraId="7753BB08"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6D3CF1" w:rsidRDefault="00000000">
            <w:pPr>
              <w:rPr>
                <w:sz w:val="22"/>
                <w:szCs w:val="22"/>
              </w:rPr>
            </w:pPr>
            <w:r w:rsidRPr="006D3CF1">
              <w:rPr>
                <w:sz w:val="22"/>
                <w:szCs w:val="22"/>
              </w:rPr>
              <w:t>CP-04</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6D3CF1" w:rsidRDefault="00000000">
            <w:pPr>
              <w:rPr>
                <w:sz w:val="22"/>
                <w:szCs w:val="22"/>
              </w:rPr>
            </w:pPr>
            <w:r w:rsidRPr="006D3CF1">
              <w:rPr>
                <w:sz w:val="22"/>
                <w:szCs w:val="22"/>
              </w:rPr>
              <w:t>Respuesta del filtro analógico RC</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6D3CF1" w:rsidRDefault="00000000">
            <w:pPr>
              <w:rPr>
                <w:sz w:val="22"/>
                <w:szCs w:val="22"/>
              </w:rPr>
            </w:pPr>
            <w:r w:rsidRPr="006D3CF1">
              <w:rPr>
                <w:sz w:val="22"/>
                <w:szCs w:val="22"/>
              </w:rPr>
              <w:t>Inyectar señal sinusoidal a fc y a 10·fc. Medir atenuación.</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6D3CF1" w:rsidRDefault="00000000">
            <w:pPr>
              <w:rPr>
                <w:sz w:val="22"/>
                <w:szCs w:val="22"/>
              </w:rPr>
            </w:pPr>
            <w:r w:rsidRPr="006D3CF1">
              <w:rPr>
                <w:sz w:val="22"/>
                <w:szCs w:val="22"/>
              </w:rPr>
              <w:t>Atenuación a fc = −3 dB ± 1 dB. Atenuación a 10·fc ≥ −20 dB.</w:t>
            </w:r>
          </w:p>
        </w:tc>
      </w:tr>
      <w:tr w:rsidR="00CA04BC" w:rsidRPr="006D3CF1" w14:paraId="2FF8A067"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6D3CF1" w:rsidRDefault="00000000">
            <w:pPr>
              <w:rPr>
                <w:sz w:val="22"/>
                <w:szCs w:val="22"/>
              </w:rPr>
            </w:pPr>
            <w:r w:rsidRPr="006D3CF1">
              <w:rPr>
                <w:sz w:val="22"/>
                <w:szCs w:val="22"/>
              </w:rPr>
              <w:t>CP-05</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6D3CF1" w:rsidRDefault="00000000">
            <w:pPr>
              <w:rPr>
                <w:sz w:val="22"/>
                <w:szCs w:val="22"/>
              </w:rPr>
            </w:pPr>
            <w:r w:rsidRPr="006D3CF1">
              <w:rPr>
                <w:sz w:val="22"/>
                <w:szCs w:val="22"/>
              </w:rPr>
              <w:t>Indicación visual LED RGB</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6D3CF1" w:rsidRDefault="00000000">
            <w:pPr>
              <w:rPr>
                <w:sz w:val="22"/>
                <w:szCs w:val="22"/>
              </w:rPr>
            </w:pPr>
            <w:r w:rsidRPr="006D3CF1">
              <w:rPr>
                <w:sz w:val="22"/>
                <w:szCs w:val="22"/>
              </w:rPr>
              <w:t>Variar potenciómetro de simulación y observar color del LED.</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6D3CF1" w:rsidRDefault="00000000">
            <w:pPr>
              <w:rPr>
                <w:sz w:val="22"/>
                <w:szCs w:val="22"/>
              </w:rPr>
            </w:pPr>
            <w:r w:rsidRPr="006D3CF1">
              <w:rPr>
                <w:sz w:val="22"/>
                <w:szCs w:val="22"/>
              </w:rPr>
              <w:t>Verde (&lt; 40%), ámbar (40–70%), rojo (&gt; 70%) de forma consistente.</w:t>
            </w:r>
          </w:p>
        </w:tc>
      </w:tr>
      <w:tr w:rsidR="00CA04BC" w:rsidRPr="006D3CF1" w14:paraId="194A6E82"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6D3CF1" w:rsidRDefault="00000000">
            <w:pPr>
              <w:rPr>
                <w:sz w:val="22"/>
                <w:szCs w:val="22"/>
              </w:rPr>
            </w:pPr>
            <w:r w:rsidRPr="006D3CF1">
              <w:rPr>
                <w:sz w:val="22"/>
                <w:szCs w:val="22"/>
              </w:rPr>
              <w:t>CP-06</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6D3CF1" w:rsidRDefault="00000000">
            <w:pPr>
              <w:rPr>
                <w:sz w:val="22"/>
                <w:szCs w:val="22"/>
              </w:rPr>
            </w:pPr>
            <w:r w:rsidRPr="006D3CF1">
              <w:rPr>
                <w:sz w:val="22"/>
                <w:szCs w:val="22"/>
              </w:rPr>
              <w:t>Publicación de mensajes JSON</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6D3CF1" w:rsidRDefault="00000000">
            <w:pPr>
              <w:rPr>
                <w:sz w:val="22"/>
                <w:szCs w:val="22"/>
              </w:rPr>
            </w:pPr>
            <w:r w:rsidRPr="006D3CF1">
              <w:rPr>
                <w:sz w:val="22"/>
                <w:szCs w:val="22"/>
              </w:rPr>
              <w:t>Ejecutar firmware y verificar en monitor serial el formato de mensajes.</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6D3CF1" w:rsidRDefault="00000000">
            <w:pPr>
              <w:rPr>
                <w:sz w:val="22"/>
                <w:szCs w:val="22"/>
              </w:rPr>
            </w:pPr>
            <w:r w:rsidRPr="006D3CF1">
              <w:rPr>
                <w:sz w:val="22"/>
                <w:szCs w:val="22"/>
              </w:rPr>
              <w:t>≥ 5 mensajes JSON válidos en 5 minutos, todos los campos presentes.</w:t>
            </w:r>
          </w:p>
        </w:tc>
      </w:tr>
    </w:tbl>
    <w:p w14:paraId="041FD5A3" w14:textId="77777777" w:rsidR="00E10387" w:rsidRPr="006D3CF1" w:rsidRDefault="00E10387" w:rsidP="00E10387">
      <w:pPr>
        <w:rPr>
          <w:sz w:val="22"/>
          <w:szCs w:val="22"/>
        </w:rPr>
      </w:pPr>
    </w:p>
    <w:p w14:paraId="25402337" w14:textId="68C90903" w:rsidR="00CF4264" w:rsidRPr="006D3CF1" w:rsidRDefault="00000000" w:rsidP="00E10387">
      <w:pPr>
        <w:pStyle w:val="Ttulo2"/>
        <w:rPr>
          <w:color w:val="auto"/>
          <w:sz w:val="22"/>
          <w:szCs w:val="22"/>
        </w:rPr>
      </w:pPr>
      <w:r w:rsidRPr="006D3CF1">
        <w:rPr>
          <w:color w:val="auto"/>
          <w:sz w:val="22"/>
          <w:szCs w:val="22"/>
        </w:rPr>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573"/>
        <w:gridCol w:w="1084"/>
        <w:gridCol w:w="3524"/>
      </w:tblGrid>
      <w:tr w:rsidR="00CA04BC" w:rsidRPr="006D3CF1"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6D3CF1" w:rsidRDefault="00000000">
            <w:pPr>
              <w:jc w:val="center"/>
              <w:rPr>
                <w:color w:val="FFFFFF" w:themeColor="background1"/>
                <w:sz w:val="22"/>
                <w:szCs w:val="22"/>
              </w:rPr>
            </w:pPr>
            <w:r w:rsidRPr="006D3CF1">
              <w:rPr>
                <w:b/>
                <w:bCs/>
                <w:color w:val="FFFFFF" w:themeColor="background1"/>
                <w:sz w:val="22"/>
                <w:szCs w:val="22"/>
              </w:rPr>
              <w:lastRenderedPageBreak/>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6D3CF1" w:rsidRDefault="00000000">
            <w:pPr>
              <w:jc w:val="center"/>
              <w:rPr>
                <w:color w:val="FFFFFF" w:themeColor="background1"/>
                <w:sz w:val="22"/>
                <w:szCs w:val="22"/>
              </w:rPr>
            </w:pPr>
            <w:r w:rsidRPr="006D3CF1">
              <w:rPr>
                <w:b/>
                <w:bCs/>
                <w:color w:val="FFFFFF" w:themeColor="background1"/>
                <w:sz w:val="22"/>
                <w:szCs w:val="22"/>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6D3CF1" w:rsidRDefault="00000000">
            <w:pPr>
              <w:jc w:val="center"/>
              <w:rPr>
                <w:color w:val="FFFFFF" w:themeColor="background1"/>
                <w:sz w:val="22"/>
                <w:szCs w:val="22"/>
              </w:rPr>
            </w:pPr>
            <w:r w:rsidRPr="006D3CF1">
              <w:rPr>
                <w:b/>
                <w:bCs/>
                <w:color w:val="FFFFFF" w:themeColor="background1"/>
                <w:sz w:val="22"/>
                <w:szCs w:val="22"/>
              </w:rPr>
              <w:t>Estrategia de mitigación</w:t>
            </w:r>
          </w:p>
        </w:tc>
      </w:tr>
      <w:tr w:rsidR="00CA04BC" w:rsidRPr="006D3CF1"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6D3CF1" w:rsidRDefault="00000000">
            <w:pPr>
              <w:rPr>
                <w:sz w:val="22"/>
                <w:szCs w:val="22"/>
              </w:rPr>
            </w:pPr>
            <w:r w:rsidRPr="006D3CF1">
              <w:rPr>
                <w:sz w:val="22"/>
                <w:szCs w:val="22"/>
              </w:rPr>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6D3CF1" w:rsidRDefault="00000000">
            <w:pPr>
              <w:rPr>
                <w:sz w:val="22"/>
                <w:szCs w:val="22"/>
              </w:rPr>
            </w:pPr>
            <w:r w:rsidRPr="006D3CF1">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6D3CF1" w:rsidRDefault="00000000">
            <w:pPr>
              <w:rPr>
                <w:sz w:val="22"/>
                <w:szCs w:val="22"/>
              </w:rPr>
            </w:pPr>
            <w:r w:rsidRPr="006D3CF1">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6D3CF1" w:rsidRDefault="00000000">
            <w:pPr>
              <w:rPr>
                <w:sz w:val="22"/>
                <w:szCs w:val="22"/>
              </w:rPr>
            </w:pPr>
            <w:r w:rsidRPr="006D3CF1">
              <w:rPr>
                <w:sz w:val="22"/>
                <w:szCs w:val="22"/>
              </w:rPr>
              <w:t>Implementar tabla de corrección en firmware o usar solo el rango central (10–90%) del ADC.</w:t>
            </w:r>
          </w:p>
        </w:tc>
      </w:tr>
      <w:tr w:rsidR="00CA04BC" w:rsidRPr="006D3CF1"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6D3CF1" w:rsidRDefault="00000000">
            <w:pPr>
              <w:rPr>
                <w:sz w:val="22"/>
                <w:szCs w:val="22"/>
              </w:rPr>
            </w:pPr>
            <w:r w:rsidRPr="006D3CF1">
              <w:rPr>
                <w:sz w:val="22"/>
                <w:szCs w:val="22"/>
              </w:rPr>
              <w:t>Interferencia cruzada SEN0574 (NO</w:t>
            </w:r>
            <w:r w:rsidRPr="006D3CF1">
              <w:rPr>
                <w:rFonts w:ascii="Cambria Math" w:hAnsi="Cambria Math" w:cs="Cambria Math"/>
                <w:sz w:val="22"/>
                <w:szCs w:val="22"/>
              </w:rPr>
              <w:t>₂</w:t>
            </w:r>
            <w:r w:rsidRPr="006D3CF1">
              <w:rPr>
                <w:sz w:val="22"/>
                <w:szCs w:val="22"/>
              </w:rPr>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6D3CF1" w:rsidRDefault="00000000">
            <w:pPr>
              <w:rPr>
                <w:sz w:val="22"/>
                <w:szCs w:val="22"/>
              </w:rPr>
            </w:pPr>
            <w:r w:rsidRPr="006D3CF1">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6D3CF1" w:rsidRDefault="00000000">
            <w:pPr>
              <w:rPr>
                <w:sz w:val="22"/>
                <w:szCs w:val="22"/>
              </w:rPr>
            </w:pPr>
            <w:r w:rsidRPr="006D3CF1">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6D3CF1" w:rsidRDefault="00000000">
            <w:pPr>
              <w:rPr>
                <w:sz w:val="22"/>
                <w:szCs w:val="22"/>
              </w:rPr>
            </w:pPr>
            <w:r w:rsidRPr="006D3CF1">
              <w:rPr>
                <w:sz w:val="22"/>
                <w:szCs w:val="22"/>
              </w:rPr>
              <w:t>Documentar las limitaciones claramente. Reportar como índice relativo.</w:t>
            </w:r>
          </w:p>
        </w:tc>
      </w:tr>
      <w:tr w:rsidR="00CA04BC" w:rsidRPr="006D3CF1"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6D3CF1" w:rsidRDefault="00000000">
            <w:pPr>
              <w:rPr>
                <w:sz w:val="22"/>
                <w:szCs w:val="22"/>
              </w:rPr>
            </w:pPr>
            <w:r w:rsidRPr="006D3CF1">
              <w:rPr>
                <w:sz w:val="22"/>
                <w:szCs w:val="22"/>
              </w:rPr>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6D3CF1" w:rsidRDefault="00000000">
            <w:pPr>
              <w:rPr>
                <w:sz w:val="22"/>
                <w:szCs w:val="22"/>
              </w:rPr>
            </w:pPr>
            <w:r w:rsidRPr="006D3CF1">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6D3CF1" w:rsidRDefault="00000000">
            <w:pPr>
              <w:rPr>
                <w:sz w:val="22"/>
                <w:szCs w:val="22"/>
              </w:rPr>
            </w:pPr>
            <w:r w:rsidRPr="006D3CF1">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6D3CF1" w:rsidRDefault="00000000">
            <w:pPr>
              <w:rPr>
                <w:sz w:val="22"/>
                <w:szCs w:val="22"/>
              </w:rPr>
            </w:pPr>
            <w:r w:rsidRPr="006D3CF1">
              <w:rPr>
                <w:sz w:val="22"/>
                <w:szCs w:val="22"/>
              </w:rPr>
              <w:t>Reportar estado warmup en la interfaz. Mantener módulo energizado en operación continua.</w:t>
            </w:r>
          </w:p>
        </w:tc>
      </w:tr>
      <w:tr w:rsidR="00CA04BC" w:rsidRPr="006D3CF1"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6D3CF1" w:rsidRDefault="00000000">
            <w:pPr>
              <w:rPr>
                <w:sz w:val="22"/>
                <w:szCs w:val="22"/>
              </w:rPr>
            </w:pPr>
            <w:r w:rsidRPr="006D3CF1">
              <w:rPr>
                <w:sz w:val="22"/>
                <w:szCs w:val="22"/>
              </w:rPr>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6D3CF1" w:rsidRDefault="00000000">
            <w:pPr>
              <w:rPr>
                <w:sz w:val="22"/>
                <w:szCs w:val="22"/>
              </w:rPr>
            </w:pPr>
            <w:r w:rsidRPr="006D3CF1">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6D3CF1" w:rsidRDefault="00000000">
            <w:pPr>
              <w:rPr>
                <w:sz w:val="22"/>
                <w:szCs w:val="22"/>
              </w:rPr>
            </w:pPr>
            <w:r w:rsidRPr="006D3CF1">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6D3CF1" w:rsidRDefault="00000000">
            <w:pPr>
              <w:rPr>
                <w:sz w:val="22"/>
                <w:szCs w:val="22"/>
              </w:rPr>
            </w:pPr>
            <w:r w:rsidRPr="006D3CF1">
              <w:rPr>
                <w:sz w:val="22"/>
                <w:szCs w:val="22"/>
              </w:rPr>
              <w:t>Filtros RC en cada canal + buffer LMV321 + ruteo cuidadoso en PCB.</w:t>
            </w:r>
          </w:p>
        </w:tc>
      </w:tr>
      <w:tr w:rsidR="00CA04BC" w:rsidRPr="006D3CF1"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6D3CF1" w:rsidRDefault="00000000">
            <w:pPr>
              <w:rPr>
                <w:sz w:val="22"/>
                <w:szCs w:val="22"/>
              </w:rPr>
            </w:pPr>
            <w:r w:rsidRPr="006D3CF1">
              <w:rPr>
                <w:sz w:val="22"/>
                <w:szCs w:val="22"/>
              </w:rPr>
              <w:t>Pérdida de conectividad WiFi</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6D3CF1" w:rsidRDefault="00000000">
            <w:pPr>
              <w:rPr>
                <w:sz w:val="22"/>
                <w:szCs w:val="22"/>
              </w:rPr>
            </w:pPr>
            <w:r w:rsidRPr="006D3CF1">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6D3CF1" w:rsidRDefault="00000000">
            <w:pPr>
              <w:rPr>
                <w:sz w:val="22"/>
                <w:szCs w:val="22"/>
              </w:rPr>
            </w:pPr>
            <w:r w:rsidRPr="006D3CF1">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6D3CF1" w:rsidRDefault="00000000">
            <w:pPr>
              <w:rPr>
                <w:sz w:val="22"/>
                <w:szCs w:val="22"/>
              </w:rPr>
            </w:pPr>
            <w:r w:rsidRPr="006D3CF1">
              <w:rPr>
                <w:sz w:val="22"/>
                <w:szCs w:val="22"/>
              </w:rPr>
              <w:t>Implementar cola de almacenamiento local en SPIFFS del ESP32-S3-WROOM-1U.</w:t>
            </w:r>
          </w:p>
        </w:tc>
      </w:tr>
    </w:tbl>
    <w:p w14:paraId="771F11FD" w14:textId="0D574A46" w:rsidR="00CF4264" w:rsidRPr="006D3CF1" w:rsidRDefault="00CF4264">
      <w:pPr>
        <w:rPr>
          <w:sz w:val="22"/>
          <w:szCs w:val="22"/>
        </w:rPr>
      </w:pPr>
    </w:p>
    <w:p w14:paraId="08CBD744" w14:textId="77777777" w:rsidR="00A40E1D" w:rsidRPr="006D3CF1" w:rsidRDefault="00A40E1D">
      <w:pPr>
        <w:pStyle w:val="Ttulo1"/>
        <w:rPr>
          <w:color w:val="auto"/>
          <w:sz w:val="22"/>
          <w:szCs w:val="22"/>
        </w:rPr>
      </w:pPr>
    </w:p>
    <w:p w14:paraId="7E022199" w14:textId="01111E80" w:rsidR="00CF4264" w:rsidRPr="006D3CF1" w:rsidRDefault="00000000">
      <w:pPr>
        <w:pStyle w:val="Ttulo1"/>
        <w:rPr>
          <w:color w:val="auto"/>
          <w:sz w:val="22"/>
          <w:szCs w:val="22"/>
        </w:rPr>
      </w:pPr>
      <w:r w:rsidRPr="006D3CF1">
        <w:rPr>
          <w:color w:val="auto"/>
          <w:sz w:val="22"/>
          <w:szCs w:val="22"/>
        </w:rPr>
        <w:t>9. DISEÑO DEL ACONDICIONAMIENTO DE SEÑAL</w:t>
      </w:r>
    </w:p>
    <w:p w14:paraId="32CFF32D" w14:textId="77777777" w:rsidR="00CF4264" w:rsidRPr="006D3CF1" w:rsidRDefault="00000000">
      <w:pPr>
        <w:spacing w:before="80" w:after="80"/>
        <w:jc w:val="both"/>
        <w:rPr>
          <w:sz w:val="22"/>
          <w:szCs w:val="22"/>
        </w:rPr>
      </w:pPr>
      <w:r w:rsidRPr="006D3CF1">
        <w:rPr>
          <w:sz w:val="22"/>
          <w:szCs w:val="22"/>
        </w:rPr>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6D3CF1">
        <w:rPr>
          <w:rFonts w:ascii="Cambria Math" w:hAnsi="Cambria Math" w:cs="Cambria Math"/>
          <w:sz w:val="22"/>
          <w:szCs w:val="22"/>
        </w:rPr>
        <w:t>₂</w:t>
      </w:r>
      <w:r w:rsidRPr="006D3CF1">
        <w:rPr>
          <w:sz w:val="22"/>
          <w:szCs w:val="22"/>
        </w:rPr>
        <w:t>).</w:t>
      </w:r>
    </w:p>
    <w:p w14:paraId="6EB0E447" w14:textId="77777777" w:rsidR="00CF4264" w:rsidRPr="006D3CF1" w:rsidRDefault="00000000">
      <w:pPr>
        <w:pStyle w:val="Ttulo2"/>
        <w:rPr>
          <w:color w:val="auto"/>
          <w:sz w:val="22"/>
          <w:szCs w:val="22"/>
        </w:rPr>
      </w:pPr>
      <w:r w:rsidRPr="006D3CF1">
        <w:rPr>
          <w:color w:val="auto"/>
          <w:sz w:val="22"/>
          <w:szCs w:val="22"/>
        </w:rPr>
        <w:t>9.1 Esquemático por Etapas</w:t>
      </w:r>
    </w:p>
    <w:p w14:paraId="13327D51" w14:textId="3411C298" w:rsidR="00CF4264" w:rsidRPr="006D3CF1" w:rsidRDefault="00000000">
      <w:pPr>
        <w:spacing w:before="80" w:after="80"/>
        <w:jc w:val="both"/>
        <w:rPr>
          <w:sz w:val="22"/>
          <w:szCs w:val="22"/>
        </w:rPr>
      </w:pPr>
      <w:r w:rsidRPr="006D3CF1">
        <w:rPr>
          <w:sz w:val="22"/>
          <w:szCs w:val="22"/>
        </w:rPr>
        <w:t>La etapa de alimentación recibe 5 V desde la entrada principal, pasa por un regulador lineal LP38692MP-3.3, que</w:t>
      </w:r>
      <w:r w:rsidR="006E4338" w:rsidRPr="006D3CF1">
        <w:rPr>
          <w:sz w:val="22"/>
          <w:szCs w:val="22"/>
        </w:rPr>
        <w:t xml:space="preserve"> entrega 3.3V para el resto del circuito</w:t>
      </w:r>
      <w:r w:rsidRPr="006D3CF1">
        <w:rPr>
          <w:sz w:val="22"/>
          <w:szCs w:val="22"/>
        </w:rPr>
        <w:t>. Se agregan capacitores de desacoplo cerámicos (22 µF y 0.</w:t>
      </w:r>
      <w:r w:rsidR="006E4338" w:rsidRPr="006D3CF1">
        <w:rPr>
          <w:sz w:val="22"/>
          <w:szCs w:val="22"/>
        </w:rPr>
        <w:t>1</w:t>
      </w:r>
      <w:r w:rsidRPr="006D3CF1">
        <w:rPr>
          <w:sz w:val="22"/>
          <w:szCs w:val="22"/>
        </w:rPr>
        <w:t xml:space="preserve"> µF) en la entrada y la salida para mejorar la estabilidad del regulador y reducir transitorios.</w:t>
      </w:r>
    </w:p>
    <w:p w14:paraId="12FE5A48" w14:textId="1D604749" w:rsidR="00CF4264" w:rsidRPr="006D3CF1" w:rsidRDefault="00000000">
      <w:pPr>
        <w:spacing w:before="80" w:after="80"/>
        <w:jc w:val="both"/>
        <w:rPr>
          <w:sz w:val="22"/>
          <w:szCs w:val="22"/>
        </w:rPr>
      </w:pPr>
      <w:r w:rsidRPr="006D3CF1">
        <w:rPr>
          <w:sz w:val="22"/>
          <w:szCs w:val="22"/>
        </w:rPr>
        <w:t xml:space="preserve">En la parte digital, el sensor CCS811 se conecta al ESP32-S3-WROOM-1U por I²C. Las líneas SDA y SCL poseen resistencias pull-up de 4.7 kΩ hacia 3.3 V </w:t>
      </w:r>
      <w:r w:rsidR="006E4338" w:rsidRPr="006D3CF1">
        <w:rPr>
          <w:sz w:val="22"/>
          <w:szCs w:val="22"/>
        </w:rPr>
        <w:t xml:space="preserve">al igual que los pines RESET e INT, </w:t>
      </w:r>
      <w:r w:rsidRPr="006D3CF1">
        <w:rPr>
          <w:sz w:val="22"/>
          <w:szCs w:val="22"/>
        </w:rPr>
        <w:t>mientras que WAKE</w:t>
      </w:r>
      <w:r w:rsidR="006E4338" w:rsidRPr="006D3CF1">
        <w:rPr>
          <w:sz w:val="22"/>
          <w:szCs w:val="22"/>
        </w:rPr>
        <w:t xml:space="preserve"> </w:t>
      </w:r>
      <w:r w:rsidRPr="006D3CF1">
        <w:rPr>
          <w:sz w:val="22"/>
          <w:szCs w:val="22"/>
        </w:rPr>
        <w:t>enruta de forma controlada. En los canales analógicos, las salidas de los sensores SEN0564 y SEN0574 pasan por un</w:t>
      </w:r>
      <w:r w:rsidR="00E21D14" w:rsidRPr="006D3CF1">
        <w:rPr>
          <w:sz w:val="22"/>
          <w:szCs w:val="22"/>
        </w:rPr>
        <w:t xml:space="preserve"> divisor de voltaje para escalar los voltajes máximos de los sensores a 3.3V para que no dañen en ADC de la ESP32, luego pasan por un seguidor de tensión para acople de impedancias y una</w:t>
      </w:r>
      <w:r w:rsidRPr="006D3CF1">
        <w:rPr>
          <w:sz w:val="22"/>
          <w:szCs w:val="22"/>
        </w:rPr>
        <w:t xml:space="preserve"> red RC de primer orden</w:t>
      </w:r>
      <w:r w:rsidR="00E21D14" w:rsidRPr="006D3CF1">
        <w:rPr>
          <w:sz w:val="22"/>
          <w:szCs w:val="22"/>
        </w:rPr>
        <w:t xml:space="preserve"> </w:t>
      </w:r>
      <w:r w:rsidRPr="006D3CF1">
        <w:rPr>
          <w:sz w:val="22"/>
          <w:szCs w:val="22"/>
        </w:rPr>
        <w:t xml:space="preserve">y </w:t>
      </w:r>
      <w:r w:rsidR="00E21D14" w:rsidRPr="006D3CF1">
        <w:rPr>
          <w:sz w:val="22"/>
          <w:szCs w:val="22"/>
        </w:rPr>
        <w:t>finalmente por otro</w:t>
      </w:r>
      <w:r w:rsidRPr="006D3CF1">
        <w:rPr>
          <w:sz w:val="22"/>
          <w:szCs w:val="22"/>
        </w:rPr>
        <w:t xml:space="preserve"> seguidor de voltaje</w:t>
      </w:r>
      <w:r w:rsidR="00E21D14" w:rsidRPr="006D3CF1">
        <w:rPr>
          <w:sz w:val="22"/>
          <w:szCs w:val="22"/>
        </w:rPr>
        <w:t>, ambos seguidores se implementan con Op. Amps</w:t>
      </w:r>
      <w:r w:rsidRPr="006D3CF1">
        <w:rPr>
          <w:sz w:val="22"/>
          <w:szCs w:val="22"/>
        </w:rPr>
        <w:t xml:space="preserve"> LMV321</w:t>
      </w:r>
      <w:r w:rsidR="002A4AC3" w:rsidRPr="006D3CF1">
        <w:rPr>
          <w:sz w:val="22"/>
          <w:szCs w:val="22"/>
        </w:rPr>
        <w:t>IDCKT</w:t>
      </w:r>
      <w:r w:rsidRPr="006D3CF1">
        <w:rPr>
          <w:sz w:val="22"/>
          <w:szCs w:val="22"/>
        </w:rPr>
        <w:t>. Esta estrategia evita la carga directa del ADC, reduce ruido de alta frecuencia y permite una lectura más consistente.</w:t>
      </w:r>
    </w:p>
    <w:p w14:paraId="26EA39FA" w14:textId="77777777" w:rsidR="00E21D14" w:rsidRPr="006D3CF1" w:rsidRDefault="00E21D14">
      <w:pPr>
        <w:spacing w:before="80" w:after="80"/>
        <w:jc w:val="both"/>
        <w:rPr>
          <w:sz w:val="22"/>
          <w:szCs w:val="22"/>
        </w:rPr>
      </w:pPr>
    </w:p>
    <w:p w14:paraId="233B8F96" w14:textId="3FB3B4DD" w:rsidR="00CA04BC" w:rsidRPr="006D3CF1" w:rsidRDefault="00E21D14" w:rsidP="00CA04BC">
      <w:pPr>
        <w:keepNext/>
        <w:spacing w:before="80" w:after="80"/>
        <w:jc w:val="both"/>
        <w:rPr>
          <w:sz w:val="22"/>
          <w:szCs w:val="22"/>
        </w:rPr>
      </w:pPr>
      <w:r w:rsidRPr="006D3CF1">
        <w:rPr>
          <w:noProof/>
          <w:sz w:val="22"/>
          <w:szCs w:val="22"/>
        </w:rPr>
        <w:lastRenderedPageBreak/>
        <w:drawing>
          <wp:inline distT="0" distB="0" distL="0" distR="0" wp14:anchorId="6C2E5215" wp14:editId="71E9E6F8">
            <wp:extent cx="6172200" cy="2049145"/>
            <wp:effectExtent l="0" t="0" r="0" b="8255"/>
            <wp:docPr id="51229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3550" name=""/>
                    <pic:cNvPicPr/>
                  </pic:nvPicPr>
                  <pic:blipFill>
                    <a:blip r:embed="rId13"/>
                    <a:stretch>
                      <a:fillRect/>
                    </a:stretch>
                  </pic:blipFill>
                  <pic:spPr>
                    <a:xfrm>
                      <a:off x="0" y="0"/>
                      <a:ext cx="6172200" cy="2049145"/>
                    </a:xfrm>
                    <a:prstGeom prst="rect">
                      <a:avLst/>
                    </a:prstGeom>
                  </pic:spPr>
                </pic:pic>
              </a:graphicData>
            </a:graphic>
          </wp:inline>
        </w:drawing>
      </w:r>
    </w:p>
    <w:p w14:paraId="42DA2511" w14:textId="23E0AF91" w:rsidR="00CF4264" w:rsidRPr="006D3CF1" w:rsidRDefault="00CA04BC" w:rsidP="00CA04BC">
      <w:pPr>
        <w:pStyle w:val="Descripcin"/>
        <w:jc w:val="both"/>
        <w:rPr>
          <w:color w:val="auto"/>
          <w:sz w:val="22"/>
          <w:szCs w:val="22"/>
        </w:rPr>
      </w:pPr>
      <w:r w:rsidRPr="006D3CF1">
        <w:rPr>
          <w:color w:val="auto"/>
          <w:sz w:val="22"/>
          <w:szCs w:val="22"/>
        </w:rPr>
        <w:t>Ilustración 7 Etapa de alimentación y regulación de 5 V a 3.3 V con LP38692MP-3</w:t>
      </w:r>
    </w:p>
    <w:p w14:paraId="45CCDDC2" w14:textId="77777777" w:rsidR="00CF4264" w:rsidRPr="006D3CF1" w:rsidRDefault="00000000">
      <w:pPr>
        <w:pStyle w:val="Ttulo2"/>
        <w:rPr>
          <w:color w:val="auto"/>
          <w:sz w:val="22"/>
          <w:szCs w:val="22"/>
        </w:rPr>
      </w:pPr>
      <w:r w:rsidRPr="006D3CF1">
        <w:rPr>
          <w:color w:val="auto"/>
          <w:sz w:val="22"/>
          <w:szCs w:val="22"/>
        </w:rPr>
        <w:t>9.2 Cálculos de Diseño</w:t>
      </w:r>
    </w:p>
    <w:p w14:paraId="5F643A7C" w14:textId="77777777" w:rsidR="00CF4264" w:rsidRPr="006D3CF1"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6D3CF1"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6D3CF1" w:rsidRDefault="00000000">
            <w:pPr>
              <w:jc w:val="center"/>
              <w:rPr>
                <w:color w:val="FFFFFF" w:themeColor="background1"/>
                <w:sz w:val="22"/>
                <w:szCs w:val="22"/>
              </w:rPr>
            </w:pPr>
            <w:r w:rsidRPr="006D3CF1">
              <w:rPr>
                <w:b/>
                <w:bCs/>
                <w:color w:val="FFFFFF" w:themeColor="background1"/>
                <w:sz w:val="22"/>
                <w:szCs w:val="22"/>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6D3CF1" w:rsidRDefault="00000000">
            <w:pPr>
              <w:jc w:val="center"/>
              <w:rPr>
                <w:color w:val="FFFFFF" w:themeColor="background1"/>
                <w:sz w:val="22"/>
                <w:szCs w:val="22"/>
              </w:rPr>
            </w:pPr>
            <w:r w:rsidRPr="006D3CF1">
              <w:rPr>
                <w:b/>
                <w:bCs/>
                <w:color w:val="FFFFFF" w:themeColor="background1"/>
                <w:sz w:val="22"/>
                <w:szCs w:val="22"/>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6D3CF1" w:rsidRDefault="00000000">
            <w:pPr>
              <w:jc w:val="center"/>
              <w:rPr>
                <w:color w:val="FFFFFF" w:themeColor="background1"/>
                <w:sz w:val="22"/>
                <w:szCs w:val="22"/>
              </w:rPr>
            </w:pPr>
            <w:r w:rsidRPr="006D3CF1">
              <w:rPr>
                <w:b/>
                <w:bCs/>
                <w:color w:val="FFFFFF" w:themeColor="background1"/>
                <w:sz w:val="22"/>
                <w:szCs w:val="22"/>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Resultado</w:t>
            </w:r>
          </w:p>
        </w:tc>
      </w:tr>
      <w:tr w:rsidR="00CA04BC" w:rsidRPr="006D3CF1"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1AC11A7" w:rsidR="00CF4264" w:rsidRPr="006D3CF1" w:rsidRDefault="00000000">
            <w:pPr>
              <w:rPr>
                <w:sz w:val="22"/>
                <w:szCs w:val="22"/>
                <w:lang w:val="en-AU"/>
              </w:rPr>
            </w:pPr>
            <w:r w:rsidRPr="006D3CF1">
              <w:rPr>
                <w:sz w:val="22"/>
                <w:szCs w:val="22"/>
                <w:lang w:val="en-AU"/>
              </w:rPr>
              <w:t>Filtro RC — canal</w:t>
            </w:r>
            <w:r w:rsidR="000A670C" w:rsidRPr="006D3CF1">
              <w:rPr>
                <w:sz w:val="22"/>
                <w:szCs w:val="22"/>
                <w:lang w:val="en-AU"/>
              </w:rPr>
              <w:t>es</w:t>
            </w:r>
            <w:r w:rsidRPr="006D3CF1">
              <w:rPr>
                <w:sz w:val="22"/>
                <w:szCs w:val="22"/>
                <w:lang w:val="en-AU"/>
              </w:rPr>
              <w:t xml:space="preserve"> CO (SEN0564)</w:t>
            </w:r>
            <w:r w:rsidR="000A670C" w:rsidRPr="006D3CF1">
              <w:rPr>
                <w:sz w:val="22"/>
                <w:szCs w:val="22"/>
                <w:lang w:val="en-AU"/>
              </w:rPr>
              <w:t xml:space="preserve"> y NO</w:t>
            </w:r>
            <w:r w:rsidR="000A670C" w:rsidRPr="006D3CF1">
              <w:rPr>
                <w:sz w:val="22"/>
                <w:szCs w:val="22"/>
                <w:vertAlign w:val="subscript"/>
                <w:lang w:val="en-AU"/>
              </w:rPr>
              <w:t>2</w:t>
            </w:r>
            <w:r w:rsidR="000A670C" w:rsidRPr="006D3CF1">
              <w:rPr>
                <w:sz w:val="22"/>
                <w:szCs w:val="22"/>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6D3CF1" w:rsidRDefault="00000000">
            <w:pPr>
              <w:rPr>
                <w:sz w:val="22"/>
                <w:szCs w:val="22"/>
              </w:rPr>
            </w:pPr>
            <w:r w:rsidRPr="006D3CF1">
              <w:rPr>
                <w:sz w:val="22"/>
                <w:szCs w:val="22"/>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6D3CF1" w:rsidRDefault="00000000">
            <w:pPr>
              <w:rPr>
                <w:sz w:val="22"/>
                <w:szCs w:val="22"/>
              </w:rPr>
            </w:pPr>
            <w:r w:rsidRPr="006D3CF1">
              <w:rPr>
                <w:sz w:val="22"/>
                <w:szCs w:val="22"/>
              </w:rPr>
              <w:t>fc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6D3CF1" w:rsidRDefault="00000000">
            <w:pPr>
              <w:rPr>
                <w:sz w:val="22"/>
                <w:szCs w:val="22"/>
              </w:rPr>
            </w:pPr>
            <w:r w:rsidRPr="006D3CF1">
              <w:rPr>
                <w:sz w:val="22"/>
                <w:szCs w:val="22"/>
              </w:rPr>
              <w:t>fc ≈ 10.6 Hz</w:t>
            </w:r>
          </w:p>
        </w:tc>
      </w:tr>
      <w:tr w:rsidR="00CA04BC" w:rsidRPr="006D3CF1"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6D3CF1" w:rsidRDefault="00000000">
            <w:pPr>
              <w:rPr>
                <w:sz w:val="22"/>
                <w:szCs w:val="22"/>
                <w:lang w:val="en-AU"/>
              </w:rPr>
            </w:pPr>
            <w:r w:rsidRPr="006D3CF1">
              <w:rPr>
                <w:sz w:val="22"/>
                <w:szCs w:val="22"/>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6D3CF1" w:rsidRDefault="00000000">
            <w:pPr>
              <w:rPr>
                <w:sz w:val="22"/>
                <w:szCs w:val="22"/>
              </w:rPr>
            </w:pPr>
            <w:r w:rsidRPr="006D3CF1">
              <w:rPr>
                <w:sz w:val="22"/>
                <w:szCs w:val="22"/>
              </w:rPr>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6D3CF1" w:rsidRDefault="00000000">
            <w:pPr>
              <w:rPr>
                <w:sz w:val="22"/>
                <w:szCs w:val="22"/>
              </w:rPr>
            </w:pPr>
            <w:r w:rsidRPr="006D3CF1">
              <w:rPr>
                <w:sz w:val="22"/>
                <w:szCs w:val="22"/>
              </w:rPr>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6D3CF1" w:rsidRDefault="00000000">
            <w:pPr>
              <w:rPr>
                <w:sz w:val="22"/>
                <w:szCs w:val="22"/>
              </w:rPr>
            </w:pPr>
            <w:r w:rsidRPr="006D3CF1">
              <w:rPr>
                <w:sz w:val="22"/>
                <w:szCs w:val="22"/>
              </w:rPr>
              <w:t>I ≈ 0.70 mA</w:t>
            </w:r>
          </w:p>
        </w:tc>
      </w:tr>
      <w:tr w:rsidR="00CA04BC" w:rsidRPr="006D3CF1"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6D3CF1" w:rsidRDefault="00000000">
            <w:pPr>
              <w:rPr>
                <w:sz w:val="22"/>
                <w:szCs w:val="22"/>
                <w:lang w:val="en-AU"/>
              </w:rPr>
            </w:pPr>
            <w:r w:rsidRPr="006D3CF1">
              <w:rPr>
                <w:sz w:val="22"/>
                <w:szCs w:val="22"/>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6D3CF1" w:rsidRDefault="00000000">
            <w:pPr>
              <w:rPr>
                <w:sz w:val="22"/>
                <w:szCs w:val="22"/>
              </w:rPr>
            </w:pPr>
            <w:r w:rsidRPr="006D3CF1">
              <w:rPr>
                <w:sz w:val="22"/>
                <w:szCs w:val="22"/>
              </w:rPr>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6D3CF1" w:rsidRDefault="00000000">
            <w:pPr>
              <w:rPr>
                <w:sz w:val="22"/>
                <w:szCs w:val="22"/>
              </w:rPr>
            </w:pPr>
            <w:r w:rsidRPr="006D3CF1">
              <w:rPr>
                <w:sz w:val="22"/>
                <w:szCs w:val="22"/>
              </w:rPr>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6D3CF1" w:rsidRDefault="00000000">
            <w:pPr>
              <w:rPr>
                <w:sz w:val="22"/>
                <w:szCs w:val="22"/>
              </w:rPr>
            </w:pPr>
            <w:r w:rsidRPr="006D3CF1">
              <w:rPr>
                <w:sz w:val="22"/>
                <w:szCs w:val="22"/>
              </w:rPr>
              <w:t>≈ 0.806 mV/bit</w:t>
            </w:r>
          </w:p>
        </w:tc>
      </w:tr>
      <w:tr w:rsidR="00CA04BC" w:rsidRPr="006D3CF1"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6D3CF1" w:rsidRDefault="00000000">
            <w:pPr>
              <w:rPr>
                <w:sz w:val="22"/>
                <w:szCs w:val="22"/>
              </w:rPr>
            </w:pPr>
            <w:r w:rsidRPr="006D3CF1">
              <w:rPr>
                <w:sz w:val="22"/>
                <w:szCs w:val="22"/>
              </w:rPr>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6D3CF1" w:rsidRDefault="00000000">
            <w:pPr>
              <w:rPr>
                <w:sz w:val="22"/>
                <w:szCs w:val="22"/>
              </w:rPr>
            </w:pPr>
            <w:r w:rsidRPr="006D3CF1">
              <w:rPr>
                <w:sz w:val="22"/>
                <w:szCs w:val="22"/>
              </w:rPr>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6D3CF1" w:rsidRDefault="00000000">
            <w:pPr>
              <w:rPr>
                <w:sz w:val="22"/>
                <w:szCs w:val="22"/>
              </w:rPr>
            </w:pPr>
            <w:r w:rsidRPr="006D3CF1">
              <w:rPr>
                <w:sz w:val="22"/>
                <w:szCs w:val="22"/>
              </w:rPr>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6D3CF1" w:rsidRDefault="00000000">
            <w:pPr>
              <w:rPr>
                <w:sz w:val="22"/>
                <w:szCs w:val="22"/>
              </w:rPr>
            </w:pPr>
            <w:r w:rsidRPr="006D3CF1">
              <w:rPr>
                <w:sz w:val="22"/>
                <w:szCs w:val="22"/>
              </w:rPr>
              <w:t>Impedancia de salida baja, sin carga al sensor</w:t>
            </w:r>
          </w:p>
        </w:tc>
      </w:tr>
    </w:tbl>
    <w:p w14:paraId="4C12ABF6" w14:textId="77777777" w:rsidR="00CF4264" w:rsidRPr="006D3CF1" w:rsidRDefault="00000000">
      <w:pPr>
        <w:pStyle w:val="Ttulo2"/>
        <w:rPr>
          <w:color w:val="auto"/>
          <w:sz w:val="22"/>
          <w:szCs w:val="22"/>
        </w:rPr>
      </w:pPr>
      <w:r w:rsidRPr="006D3CF1">
        <w:rPr>
          <w:color w:val="auto"/>
          <w:sz w:val="22"/>
          <w:szCs w:val="22"/>
        </w:rPr>
        <w:t>9.3 Justificación de Decisiones de Diseño</w:t>
      </w:r>
    </w:p>
    <w:p w14:paraId="752161D4" w14:textId="09D7A641" w:rsidR="00CF4264" w:rsidRPr="006D3CF1" w:rsidRDefault="00000000" w:rsidP="00CA04BC">
      <w:pPr>
        <w:spacing w:before="80" w:after="80"/>
        <w:jc w:val="both"/>
        <w:rPr>
          <w:sz w:val="22"/>
          <w:szCs w:val="22"/>
        </w:rPr>
      </w:pPr>
      <w:r w:rsidRPr="006D3CF1">
        <w:rPr>
          <w:sz w:val="22"/>
          <w:szCs w:val="22"/>
        </w:rPr>
        <w:t>El seguidor con LMV321 desacopla la salida del filtro de la impedancia del ADC y mejora la repetibilidad de la lectura. La regulación a 3.3 V con LP38692MP-3.3 unifica la electrónica digital y los sensores de baja potencia.</w:t>
      </w:r>
    </w:p>
    <w:p w14:paraId="1CB2F841" w14:textId="77777777" w:rsidR="00CF4264" w:rsidRPr="006D3CF1" w:rsidRDefault="00000000">
      <w:pPr>
        <w:pStyle w:val="Ttulo1"/>
        <w:rPr>
          <w:color w:val="auto"/>
          <w:sz w:val="22"/>
          <w:szCs w:val="22"/>
        </w:rPr>
      </w:pPr>
      <w:r w:rsidRPr="006D3CF1">
        <w:rPr>
          <w:color w:val="auto"/>
          <w:sz w:val="22"/>
          <w:szCs w:val="22"/>
        </w:rPr>
        <w:t>10. DISEÑO DE FILTROS ANALÓGICOS</w:t>
      </w:r>
    </w:p>
    <w:p w14:paraId="18EAA15E" w14:textId="77777777" w:rsidR="00CF4264" w:rsidRPr="006D3CF1" w:rsidRDefault="00000000">
      <w:pPr>
        <w:pStyle w:val="Ttulo2"/>
        <w:rPr>
          <w:color w:val="auto"/>
          <w:sz w:val="22"/>
          <w:szCs w:val="22"/>
        </w:rPr>
      </w:pPr>
      <w:r w:rsidRPr="006D3CF1">
        <w:rPr>
          <w:color w:val="auto"/>
          <w:sz w:val="22"/>
          <w:szCs w:val="22"/>
        </w:rPr>
        <w:t>10.1 Tipo de Filtro</w:t>
      </w:r>
    </w:p>
    <w:p w14:paraId="7C3D5F1F" w14:textId="77777777" w:rsidR="00CF4264" w:rsidRPr="006D3CF1" w:rsidRDefault="00000000">
      <w:pPr>
        <w:spacing w:before="80" w:after="80"/>
        <w:jc w:val="both"/>
        <w:rPr>
          <w:sz w:val="22"/>
          <w:szCs w:val="22"/>
        </w:rPr>
      </w:pPr>
      <w:r w:rsidRPr="006D3CF1">
        <w:rPr>
          <w:sz w:val="22"/>
          <w:szCs w:val="22"/>
        </w:rPr>
        <w:t>Se implementaron filtros pasabajas RC de primer orden con buffer en las rutas analógicas de CO y NO</w:t>
      </w:r>
      <w:r w:rsidRPr="006D3CF1">
        <w:rPr>
          <w:rFonts w:ascii="Cambria Math" w:hAnsi="Cambria Math" w:cs="Cambria Math"/>
          <w:sz w:val="22"/>
          <w:szCs w:val="22"/>
        </w:rPr>
        <w:t>₂</w:t>
      </w:r>
      <w:r w:rsidRPr="006D3CF1">
        <w:rPr>
          <w:sz w:val="22"/>
          <w:szCs w:val="22"/>
        </w:rPr>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74A3FBA2" w14:textId="77777777" w:rsidR="008114D7" w:rsidRPr="006D3CF1" w:rsidRDefault="008114D7">
      <w:pPr>
        <w:pStyle w:val="Ttulo2"/>
        <w:rPr>
          <w:color w:val="auto"/>
          <w:sz w:val="22"/>
          <w:szCs w:val="22"/>
        </w:rPr>
      </w:pPr>
    </w:p>
    <w:p w14:paraId="6A2FE909" w14:textId="77777777" w:rsidR="008114D7" w:rsidRPr="006D3CF1" w:rsidRDefault="008114D7">
      <w:pPr>
        <w:pStyle w:val="Ttulo2"/>
        <w:rPr>
          <w:color w:val="auto"/>
          <w:sz w:val="22"/>
          <w:szCs w:val="22"/>
        </w:rPr>
      </w:pPr>
    </w:p>
    <w:p w14:paraId="59772F82" w14:textId="51F975FA" w:rsidR="00CF4264" w:rsidRPr="006D3CF1" w:rsidRDefault="00000000">
      <w:pPr>
        <w:pStyle w:val="Ttulo2"/>
        <w:rPr>
          <w:color w:val="auto"/>
          <w:sz w:val="22"/>
          <w:szCs w:val="22"/>
        </w:rPr>
      </w:pPr>
      <w:r w:rsidRPr="006D3CF1">
        <w:rPr>
          <w:color w:val="auto"/>
          <w:sz w:val="22"/>
          <w:szCs w:val="22"/>
        </w:rPr>
        <w:lastRenderedPageBreak/>
        <w:t>10.2 Frecuencia de Corte y Justificación</w:t>
      </w:r>
    </w:p>
    <w:p w14:paraId="79EC8D05" w14:textId="75C308A3" w:rsidR="00CA04BC" w:rsidRPr="006D3CF1" w:rsidRDefault="0070003C" w:rsidP="0070003C">
      <w:pPr>
        <w:spacing w:before="80" w:after="80"/>
        <w:jc w:val="both"/>
        <w:rPr>
          <w:b/>
          <w:bCs/>
          <w:noProof/>
          <w:sz w:val="22"/>
          <w:szCs w:val="22"/>
          <w:lang w:val="es-419"/>
        </w:rPr>
      </w:pPr>
      <w:r w:rsidRPr="006D3CF1">
        <w:rPr>
          <w:b/>
          <w:bCs/>
          <w:noProof/>
          <w:sz w:val="22"/>
          <w:szCs w:val="22"/>
          <w:lang w:val="en-US"/>
        </w:rPr>
        <w:drawing>
          <wp:anchor distT="0" distB="0" distL="114300" distR="114300" simplePos="0" relativeHeight="251685888" behindDoc="0" locked="0" layoutInCell="1" allowOverlap="1" wp14:anchorId="765C22A6" wp14:editId="06A55202">
            <wp:simplePos x="0" y="0"/>
            <wp:positionH relativeFrom="margin">
              <wp:align>right</wp:align>
            </wp:positionH>
            <wp:positionV relativeFrom="paragraph">
              <wp:posOffset>705485</wp:posOffset>
            </wp:positionV>
            <wp:extent cx="6172200" cy="1573530"/>
            <wp:effectExtent l="0" t="0" r="0" b="7620"/>
            <wp:wrapSquare wrapText="bothSides"/>
            <wp:docPr id="404099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91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2200" cy="1573530"/>
                    </a:xfrm>
                    <a:prstGeom prst="rect">
                      <a:avLst/>
                    </a:prstGeom>
                  </pic:spPr>
                </pic:pic>
              </a:graphicData>
            </a:graphic>
          </wp:anchor>
        </w:drawing>
      </w:r>
      <w:r w:rsidRPr="006D3CF1">
        <w:rPr>
          <w:sz w:val="22"/>
          <w:szCs w:val="22"/>
        </w:rPr>
        <w:t>Con fc ≈ 10.6 Hz, la señal útil de los sensores MEMS (cuya dinámica es de decenas de segundos) conserva su forma. A frecuencias 10 veces superiores a fc (≈ 106 Hz), el filtro provee al menos −20 dB de atenuación, cumpliendo el criterio mínimo de diseño.</w:t>
      </w:r>
    </w:p>
    <w:p w14:paraId="572C48A9" w14:textId="480796B3" w:rsidR="0070003C" w:rsidRPr="006D3CF1" w:rsidRDefault="0070003C" w:rsidP="0070003C">
      <w:pPr>
        <w:spacing w:before="80" w:after="80"/>
        <w:jc w:val="both"/>
        <w:rPr>
          <w:b/>
          <w:bCs/>
          <w:noProof/>
          <w:sz w:val="22"/>
          <w:szCs w:val="22"/>
          <w:lang w:val="es-419"/>
        </w:rPr>
      </w:pPr>
    </w:p>
    <w:p w14:paraId="562FD21C" w14:textId="36B34AA6" w:rsidR="0070003C" w:rsidRPr="006D3CF1" w:rsidRDefault="0070003C" w:rsidP="0070003C">
      <w:pPr>
        <w:spacing w:before="80" w:after="80"/>
        <w:jc w:val="both"/>
        <w:rPr>
          <w:b/>
          <w:bCs/>
          <w:noProof/>
          <w:sz w:val="22"/>
          <w:szCs w:val="22"/>
          <w:lang w:val="es-419"/>
        </w:rPr>
      </w:pPr>
      <w:r w:rsidRPr="006D3CF1">
        <w:rPr>
          <w:noProof/>
          <w:sz w:val="22"/>
          <w:szCs w:val="22"/>
        </w:rPr>
        <mc:AlternateContent>
          <mc:Choice Requires="wps">
            <w:drawing>
              <wp:anchor distT="0" distB="0" distL="114300" distR="114300" simplePos="0" relativeHeight="251681792" behindDoc="0" locked="0" layoutInCell="1" allowOverlap="1" wp14:anchorId="086CC318" wp14:editId="2672DC1A">
                <wp:simplePos x="0" y="0"/>
                <wp:positionH relativeFrom="column">
                  <wp:posOffset>379095</wp:posOffset>
                </wp:positionH>
                <wp:positionV relativeFrom="paragraph">
                  <wp:posOffset>8890</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9.85pt;margin-top:.7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p>
    <w:p w14:paraId="1B1B908B" w14:textId="19533A02" w:rsidR="0070003C" w:rsidRPr="006D3CF1" w:rsidRDefault="0070003C" w:rsidP="0070003C">
      <w:pPr>
        <w:spacing w:before="80" w:after="80"/>
        <w:jc w:val="both"/>
        <w:rPr>
          <w:sz w:val="22"/>
          <w:szCs w:val="22"/>
        </w:rPr>
      </w:pPr>
    </w:p>
    <w:p w14:paraId="5508506C" w14:textId="138F175A" w:rsidR="00CA04BC" w:rsidRPr="006D3CF1" w:rsidRDefault="0021337E" w:rsidP="00CA04BC">
      <w:pPr>
        <w:keepNext/>
        <w:spacing w:before="80" w:after="80"/>
        <w:jc w:val="both"/>
        <w:rPr>
          <w:sz w:val="22"/>
          <w:szCs w:val="22"/>
        </w:rPr>
      </w:pPr>
      <w:r w:rsidRPr="006D3CF1">
        <w:rPr>
          <w:noProof/>
          <w:sz w:val="22"/>
          <w:szCs w:val="22"/>
        </w:rPr>
        <w:drawing>
          <wp:inline distT="0" distB="0" distL="0" distR="0" wp14:anchorId="737F9728" wp14:editId="4D443E1D">
            <wp:extent cx="6172200" cy="2689860"/>
            <wp:effectExtent l="0" t="0" r="0" b="0"/>
            <wp:docPr id="4051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4518" name=""/>
                    <pic:cNvPicPr/>
                  </pic:nvPicPr>
                  <pic:blipFill>
                    <a:blip r:embed="rId15"/>
                    <a:stretch>
                      <a:fillRect/>
                    </a:stretch>
                  </pic:blipFill>
                  <pic:spPr>
                    <a:xfrm>
                      <a:off x="0" y="0"/>
                      <a:ext cx="6172200" cy="2689860"/>
                    </a:xfrm>
                    <a:prstGeom prst="rect">
                      <a:avLst/>
                    </a:prstGeom>
                  </pic:spPr>
                </pic:pic>
              </a:graphicData>
            </a:graphic>
          </wp:inline>
        </w:drawing>
      </w:r>
    </w:p>
    <w:p w14:paraId="055EC99D" w14:textId="7637C68C" w:rsidR="00CA04BC" w:rsidRPr="006D3CF1" w:rsidRDefault="00CA04BC" w:rsidP="00CA04BC">
      <w:pPr>
        <w:pStyle w:val="Descripcin"/>
        <w:jc w:val="both"/>
        <w:rPr>
          <w:color w:val="auto"/>
          <w:sz w:val="22"/>
          <w:szCs w:val="22"/>
        </w:rPr>
      </w:pPr>
      <w:r w:rsidRPr="006D3CF1">
        <w:rPr>
          <w:color w:val="auto"/>
          <w:sz w:val="22"/>
          <w:szCs w:val="22"/>
        </w:rPr>
        <w:t>Ilustración 9 Interfaz digital del sensor CCS811 con el ESP32-S3-WROOM-1U por I²C</w:t>
      </w:r>
    </w:p>
    <w:p w14:paraId="4B898297" w14:textId="77777777" w:rsidR="00CF4264" w:rsidRPr="006D3CF1" w:rsidRDefault="00000000">
      <w:pPr>
        <w:pStyle w:val="Ttulo1"/>
        <w:rPr>
          <w:color w:val="auto"/>
          <w:sz w:val="22"/>
          <w:szCs w:val="22"/>
        </w:rPr>
      </w:pPr>
      <w:r w:rsidRPr="006D3CF1">
        <w:rPr>
          <w:color w:val="auto"/>
          <w:sz w:val="22"/>
          <w:szCs w:val="22"/>
        </w:rPr>
        <w:t>11. IMPLEMENTACIÓN DEL PROTOTIPO</w:t>
      </w:r>
    </w:p>
    <w:p w14:paraId="7563BB57" w14:textId="77777777" w:rsidR="00CF4264" w:rsidRPr="006D3CF1" w:rsidRDefault="00000000">
      <w:pPr>
        <w:pStyle w:val="Ttulo2"/>
        <w:rPr>
          <w:color w:val="auto"/>
          <w:sz w:val="22"/>
          <w:szCs w:val="22"/>
        </w:rPr>
      </w:pPr>
      <w:r w:rsidRPr="006D3CF1">
        <w:rPr>
          <w:color w:val="auto"/>
          <w:sz w:val="22"/>
          <w:szCs w:val="22"/>
        </w:rPr>
        <w:t>11.1 Montaje y Consideraciones de Ruido/Tierras/Alimentación</w:t>
      </w:r>
    </w:p>
    <w:p w14:paraId="0E16FEE1" w14:textId="035886FE" w:rsidR="00CF4264" w:rsidRPr="006D3CF1" w:rsidRDefault="00000000">
      <w:pPr>
        <w:spacing w:before="80" w:after="80"/>
        <w:jc w:val="both"/>
        <w:rPr>
          <w:sz w:val="22"/>
          <w:szCs w:val="22"/>
        </w:rPr>
      </w:pPr>
      <w:r w:rsidRPr="006D3CF1">
        <w:rPr>
          <w:sz w:val="22"/>
          <w:szCs w:val="22"/>
        </w:rPr>
        <w:t>El prototipo se implementó sobre protoboard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26DAE4F2" w:rsidR="00CF4264" w:rsidRPr="006D3CF1" w:rsidRDefault="00000000">
      <w:pPr>
        <w:spacing w:before="80" w:after="80"/>
        <w:jc w:val="both"/>
        <w:rPr>
          <w:sz w:val="22"/>
          <w:szCs w:val="22"/>
        </w:rPr>
      </w:pPr>
      <w:r w:rsidRPr="006D3CF1">
        <w:rPr>
          <w:sz w:val="22"/>
          <w:szCs w:val="22"/>
        </w:rPr>
        <w:t>Para la simulación de</w:t>
      </w:r>
      <w:r w:rsidR="0021337E" w:rsidRPr="006D3CF1">
        <w:rPr>
          <w:sz w:val="22"/>
          <w:szCs w:val="22"/>
        </w:rPr>
        <w:t xml:space="preserve"> </w:t>
      </w:r>
      <w:r w:rsidRPr="006D3CF1">
        <w:rPr>
          <w:sz w:val="22"/>
          <w:szCs w:val="22"/>
        </w:rPr>
        <w:t>l</w:t>
      </w:r>
      <w:r w:rsidR="0021337E" w:rsidRPr="006D3CF1">
        <w:rPr>
          <w:sz w:val="22"/>
          <w:szCs w:val="22"/>
        </w:rPr>
        <w:t>os sensores analógicos se implementó el circuito en protoboard tal como se diseñó en Kicad</w:t>
      </w:r>
      <w:r w:rsidR="00440C77" w:rsidRPr="006D3CF1">
        <w:rPr>
          <w:sz w:val="22"/>
          <w:szCs w:val="22"/>
        </w:rPr>
        <w:t>, con los sensores alimentados con 5V</w:t>
      </w:r>
      <w:r w:rsidRPr="006D3CF1">
        <w:rPr>
          <w:sz w:val="22"/>
          <w:szCs w:val="22"/>
        </w:rPr>
        <w:t>.</w:t>
      </w:r>
      <w:r w:rsidR="0021337E" w:rsidRPr="006D3CF1">
        <w:rPr>
          <w:sz w:val="22"/>
          <w:szCs w:val="22"/>
        </w:rPr>
        <w:t xml:space="preserve"> </w:t>
      </w:r>
      <w:r w:rsidR="0068562A" w:rsidRPr="006D3CF1">
        <w:rPr>
          <w:sz w:val="22"/>
          <w:szCs w:val="22"/>
        </w:rPr>
        <w:t xml:space="preserve">La única diferencia es que se reemplazaron los Op. Amps del esquema por KIA358 alimentados a 5V y GND ya que no se podían conseguir operacionales rail-to-rail para protoboard, y usar un amplificador común a 3.3V no permitía ver los </w:t>
      </w:r>
      <w:r w:rsidR="0068562A" w:rsidRPr="006D3CF1">
        <w:rPr>
          <w:sz w:val="22"/>
          <w:szCs w:val="22"/>
        </w:rPr>
        <w:lastRenderedPageBreak/>
        <w:t xml:space="preserve">voltajes máximos de los sensores. </w:t>
      </w:r>
      <w:r w:rsidRPr="006D3CF1">
        <w:rPr>
          <w:sz w:val="22"/>
          <w:szCs w:val="22"/>
        </w:rPr>
        <w:t>Este enfoque permitió verificar el comportamiento del firmware y del sistema de indicación visual antes de integrar el sensor real.</w:t>
      </w:r>
    </w:p>
    <w:p w14:paraId="6D473B8B" w14:textId="45BEE2E5" w:rsidR="00CF4264" w:rsidRPr="006D3CF1" w:rsidRDefault="00440C77">
      <w:pPr>
        <w:spacing w:before="80" w:after="80"/>
        <w:jc w:val="both"/>
        <w:rPr>
          <w:sz w:val="22"/>
          <w:szCs w:val="22"/>
        </w:rPr>
      </w:pPr>
      <w:r w:rsidRPr="006D3CF1">
        <w:rPr>
          <w:sz w:val="22"/>
          <w:szCs w:val="22"/>
        </w:rPr>
        <w:t xml:space="preserve">Del </w:t>
      </w:r>
      <w:r w:rsidR="0068562A" w:rsidRPr="006D3CF1">
        <w:rPr>
          <w:sz w:val="22"/>
          <w:szCs w:val="22"/>
        </w:rPr>
        <w:t>sensor digital CCS811</w:t>
      </w:r>
      <w:r w:rsidRPr="006D3CF1">
        <w:rPr>
          <w:sz w:val="22"/>
          <w:szCs w:val="22"/>
        </w:rPr>
        <w:t xml:space="preserve"> solo usamos sus pines fundamentales para simplificar la programación (VCC, GND, SCL, SDA), y en cuanto al microcontrolador se dejó sin el montaje de los interruptores BOOT y RESET ya que venían integrados en la placa de la ESP32.</w:t>
      </w:r>
    </w:p>
    <w:p w14:paraId="6174DDA8" w14:textId="77777777" w:rsidR="00CF4264" w:rsidRPr="006D3CF1" w:rsidRDefault="00000000">
      <w:pPr>
        <w:pStyle w:val="Ttulo2"/>
        <w:rPr>
          <w:color w:val="auto"/>
          <w:sz w:val="22"/>
          <w:szCs w:val="22"/>
        </w:rPr>
      </w:pPr>
      <w:r w:rsidRPr="006D3CF1">
        <w:rPr>
          <w:color w:val="auto"/>
          <w:sz w:val="22"/>
          <w:szCs w:val="22"/>
        </w:rPr>
        <w:t>11.2 Problemas Encontrados y Correcciones</w:t>
      </w:r>
    </w:p>
    <w:p w14:paraId="5B685BEF" w14:textId="77777777" w:rsidR="00CF4264" w:rsidRPr="006D3CF1" w:rsidRDefault="00000000">
      <w:pPr>
        <w:spacing w:before="80" w:after="80"/>
        <w:jc w:val="both"/>
        <w:rPr>
          <w:sz w:val="22"/>
          <w:szCs w:val="22"/>
        </w:rPr>
      </w:pPr>
      <w:r w:rsidRPr="006D3CF1">
        <w:rPr>
          <w:sz w:val="22"/>
          <w:szCs w:val="22"/>
        </w:rPr>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6D3CF1" w:rsidRDefault="00000000">
      <w:pPr>
        <w:spacing w:before="80" w:after="80"/>
        <w:jc w:val="both"/>
        <w:rPr>
          <w:sz w:val="22"/>
          <w:szCs w:val="22"/>
        </w:rPr>
      </w:pPr>
      <w:r w:rsidRPr="006D3CF1">
        <w:rPr>
          <w:sz w:val="22"/>
          <w:szCs w:val="22"/>
        </w:rPr>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42ECF233" w:rsidR="00CF4264" w:rsidRPr="006D3CF1" w:rsidRDefault="00000000">
      <w:pPr>
        <w:pStyle w:val="Ttulo2"/>
        <w:rPr>
          <w:color w:val="auto"/>
          <w:sz w:val="22"/>
          <w:szCs w:val="22"/>
        </w:rPr>
      </w:pPr>
      <w:r w:rsidRPr="006D3CF1">
        <w:rPr>
          <w:color w:val="auto"/>
          <w:sz w:val="22"/>
          <w:szCs w:val="22"/>
        </w:rPr>
        <w:t>11.3 Evidencias del Prototipo</w:t>
      </w:r>
    </w:p>
    <w:p w14:paraId="79687399" w14:textId="0C146459" w:rsidR="00CF4264" w:rsidRPr="006D3CF1" w:rsidRDefault="00B41EE2">
      <w:pPr>
        <w:spacing w:before="80" w:after="80"/>
        <w:jc w:val="both"/>
        <w:rPr>
          <w:sz w:val="22"/>
          <w:szCs w:val="22"/>
        </w:rPr>
      </w:pPr>
      <w:r w:rsidRPr="006D3CF1">
        <w:rPr>
          <w:noProof/>
          <w:sz w:val="22"/>
          <w:szCs w:val="22"/>
        </w:rPr>
        <w:drawing>
          <wp:anchor distT="0" distB="0" distL="114300" distR="114300" simplePos="0" relativeHeight="251688960" behindDoc="0" locked="0" layoutInCell="1" allowOverlap="1" wp14:anchorId="4EC6823E" wp14:editId="3327ED9E">
            <wp:simplePos x="0" y="0"/>
            <wp:positionH relativeFrom="column">
              <wp:posOffset>1878965</wp:posOffset>
            </wp:positionH>
            <wp:positionV relativeFrom="paragraph">
              <wp:posOffset>379730</wp:posOffset>
            </wp:positionV>
            <wp:extent cx="2169795" cy="3288030"/>
            <wp:effectExtent l="0" t="6667" r="0" b="0"/>
            <wp:wrapSquare wrapText="bothSides"/>
            <wp:docPr id="1928117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17198" name=""/>
                    <pic:cNvPicPr/>
                  </pic:nvPicPr>
                  <pic:blipFill rotWithShape="1">
                    <a:blip r:embed="rId16">
                      <a:extLst>
                        <a:ext uri="{28A0092B-C50C-407E-A947-70E740481C1C}">
                          <a14:useLocalDpi xmlns:a14="http://schemas.microsoft.com/office/drawing/2010/main" val="0"/>
                        </a:ext>
                      </a:extLst>
                    </a:blip>
                    <a:srcRect l="8459" t="3605" r="6224"/>
                    <a:stretch>
                      <a:fillRect/>
                    </a:stretch>
                  </pic:blipFill>
                  <pic:spPr bwMode="auto">
                    <a:xfrm rot="16200000">
                      <a:off x="0" y="0"/>
                      <a:ext cx="2169795" cy="32880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0EB6" w:rsidRPr="006D3CF1">
        <w:rPr>
          <w:sz w:val="22"/>
          <w:szCs w:val="22"/>
        </w:rPr>
        <w:t>La Figura 5 muestra el estado actual del prototipo sobre protoboard: el ESP32-S3-WROOM-1U</w:t>
      </w:r>
      <w:r w:rsidRPr="006D3CF1">
        <w:rPr>
          <w:sz w:val="22"/>
          <w:szCs w:val="22"/>
        </w:rPr>
        <w:t>-N16R8</w:t>
      </w:r>
      <w:r w:rsidR="00030EB6" w:rsidRPr="006D3CF1">
        <w:rPr>
          <w:sz w:val="22"/>
          <w:szCs w:val="22"/>
        </w:rPr>
        <w:t>, con antena IPEX externa está montad</w:t>
      </w:r>
      <w:r w:rsidRPr="006D3CF1">
        <w:rPr>
          <w:sz w:val="22"/>
          <w:szCs w:val="22"/>
        </w:rPr>
        <w:t>a en la parte superior derecha de la protoboard</w:t>
      </w:r>
      <w:r w:rsidR="00030EB6" w:rsidRPr="006D3CF1">
        <w:rPr>
          <w:sz w:val="22"/>
          <w:szCs w:val="22"/>
        </w:rPr>
        <w:t xml:space="preserve">, </w:t>
      </w:r>
      <w:r w:rsidRPr="006D3CF1">
        <w:rPr>
          <w:sz w:val="22"/>
          <w:szCs w:val="22"/>
        </w:rPr>
        <w:t xml:space="preserve">el sensor CCS811 está ubicado en la esquina superior izquierda junto a sus resistencias de pull-up </w:t>
      </w:r>
      <w:r w:rsidR="00030EB6" w:rsidRPr="006D3CF1">
        <w:rPr>
          <w:sz w:val="22"/>
          <w:szCs w:val="22"/>
        </w:rPr>
        <w:t>el LED RGB en la zona derecha, y el botón pulsador integrado en la misma protoboard. Las conexiones de alimentación (3.3 V y GND) se distribuyeron por los rieles laterales de la placa.</w:t>
      </w:r>
    </w:p>
    <w:p w14:paraId="3727AF2A" w14:textId="7D2EBF72" w:rsidR="00CF4264" w:rsidRPr="006D3CF1" w:rsidRDefault="00CF4264">
      <w:pPr>
        <w:spacing w:before="80" w:after="80"/>
        <w:jc w:val="both"/>
        <w:rPr>
          <w:sz w:val="22"/>
          <w:szCs w:val="22"/>
        </w:rPr>
      </w:pPr>
    </w:p>
    <w:p w14:paraId="3CD16C80" w14:textId="445B1DF5" w:rsidR="00B41EE2" w:rsidRPr="006D3CF1" w:rsidRDefault="00B41EE2">
      <w:pPr>
        <w:spacing w:before="80" w:after="80"/>
        <w:jc w:val="both"/>
        <w:rPr>
          <w:sz w:val="22"/>
          <w:szCs w:val="22"/>
        </w:rPr>
      </w:pPr>
    </w:p>
    <w:p w14:paraId="2547EF9C" w14:textId="77777777" w:rsidR="00B41EE2" w:rsidRPr="006D3CF1" w:rsidRDefault="00B41EE2">
      <w:pPr>
        <w:spacing w:before="80" w:after="80"/>
        <w:jc w:val="both"/>
        <w:rPr>
          <w:sz w:val="22"/>
          <w:szCs w:val="22"/>
        </w:rPr>
      </w:pPr>
    </w:p>
    <w:p w14:paraId="08ED369D" w14:textId="77777777" w:rsidR="00B41EE2" w:rsidRPr="006D3CF1" w:rsidRDefault="00B41EE2">
      <w:pPr>
        <w:spacing w:before="80" w:after="80"/>
        <w:jc w:val="both"/>
        <w:rPr>
          <w:sz w:val="22"/>
          <w:szCs w:val="22"/>
        </w:rPr>
      </w:pPr>
    </w:p>
    <w:p w14:paraId="429BC6F0" w14:textId="77777777" w:rsidR="00B41EE2" w:rsidRPr="006D3CF1" w:rsidRDefault="00B41EE2">
      <w:pPr>
        <w:spacing w:before="80" w:after="80"/>
        <w:jc w:val="both"/>
        <w:rPr>
          <w:sz w:val="22"/>
          <w:szCs w:val="22"/>
        </w:rPr>
      </w:pPr>
    </w:p>
    <w:p w14:paraId="4229C2C4" w14:textId="77777777" w:rsidR="00B41EE2" w:rsidRPr="006D3CF1" w:rsidRDefault="00B41EE2">
      <w:pPr>
        <w:spacing w:before="80" w:after="80"/>
        <w:jc w:val="both"/>
        <w:rPr>
          <w:sz w:val="22"/>
          <w:szCs w:val="22"/>
        </w:rPr>
      </w:pPr>
    </w:p>
    <w:p w14:paraId="447C6C0C" w14:textId="77777777" w:rsidR="00B41EE2" w:rsidRPr="006D3CF1" w:rsidRDefault="00B41EE2">
      <w:pPr>
        <w:spacing w:before="80" w:after="80"/>
        <w:jc w:val="both"/>
        <w:rPr>
          <w:sz w:val="22"/>
          <w:szCs w:val="22"/>
        </w:rPr>
      </w:pPr>
    </w:p>
    <w:p w14:paraId="4EB47003" w14:textId="77777777" w:rsidR="00B41EE2" w:rsidRPr="006D3CF1" w:rsidRDefault="00B41EE2">
      <w:pPr>
        <w:spacing w:before="80" w:after="80"/>
        <w:jc w:val="both"/>
        <w:rPr>
          <w:sz w:val="22"/>
          <w:szCs w:val="22"/>
        </w:rPr>
      </w:pPr>
    </w:p>
    <w:p w14:paraId="1FF18E58" w14:textId="77777777" w:rsidR="00B41EE2" w:rsidRPr="006D3CF1" w:rsidRDefault="00B41EE2">
      <w:pPr>
        <w:spacing w:before="80" w:after="80"/>
        <w:jc w:val="both"/>
        <w:rPr>
          <w:sz w:val="22"/>
          <w:szCs w:val="22"/>
        </w:rPr>
      </w:pPr>
    </w:p>
    <w:p w14:paraId="358AE08E" w14:textId="77777777" w:rsidR="00B41EE2" w:rsidRPr="006D3CF1" w:rsidRDefault="00B41EE2">
      <w:pPr>
        <w:spacing w:before="80" w:after="80"/>
        <w:jc w:val="both"/>
        <w:rPr>
          <w:sz w:val="22"/>
          <w:szCs w:val="22"/>
        </w:rPr>
      </w:pPr>
    </w:p>
    <w:p w14:paraId="3654E0FB" w14:textId="77777777" w:rsidR="00B41EE2" w:rsidRPr="006D3CF1" w:rsidRDefault="00B41EE2">
      <w:pPr>
        <w:spacing w:before="80" w:after="80"/>
        <w:jc w:val="both"/>
        <w:rPr>
          <w:sz w:val="22"/>
          <w:szCs w:val="22"/>
        </w:rPr>
      </w:pPr>
    </w:p>
    <w:p w14:paraId="6B1F5DB6" w14:textId="0BE832EA" w:rsidR="00B41EE2" w:rsidRPr="006D3CF1" w:rsidRDefault="00B41EE2">
      <w:pPr>
        <w:spacing w:before="80" w:after="80"/>
        <w:jc w:val="both"/>
        <w:rPr>
          <w:sz w:val="22"/>
          <w:szCs w:val="22"/>
        </w:rPr>
      </w:pPr>
      <w:r w:rsidRPr="006D3CF1">
        <w:rPr>
          <w:noProof/>
          <w:sz w:val="22"/>
          <w:szCs w:val="22"/>
        </w:rPr>
        <mc:AlternateContent>
          <mc:Choice Requires="wps">
            <w:drawing>
              <wp:anchor distT="0" distB="0" distL="114300" distR="114300" simplePos="0" relativeHeight="251684864" behindDoc="0" locked="0" layoutInCell="1" allowOverlap="1" wp14:anchorId="11EF21F9" wp14:editId="63EE610A">
                <wp:simplePos x="0" y="0"/>
                <wp:positionH relativeFrom="column">
                  <wp:posOffset>1376680</wp:posOffset>
                </wp:positionH>
                <wp:positionV relativeFrom="paragraph">
                  <wp:posOffset>249555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08.4pt;margin-top:19.6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p>
    <w:p w14:paraId="54FBB3BF" w14:textId="4B9C9015" w:rsidR="00B41EE2" w:rsidRPr="006D3CF1" w:rsidRDefault="00000000" w:rsidP="00B41EE2">
      <w:pPr>
        <w:spacing w:before="80" w:after="80"/>
        <w:jc w:val="both"/>
        <w:rPr>
          <w:sz w:val="22"/>
          <w:szCs w:val="22"/>
        </w:rPr>
      </w:pPr>
      <w:r w:rsidRPr="006D3CF1">
        <w:rPr>
          <w:sz w:val="22"/>
          <w:szCs w:val="22"/>
        </w:rPr>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2311FD74" w14:textId="77777777" w:rsidR="008114D7" w:rsidRPr="006D3CF1" w:rsidRDefault="008114D7">
      <w:pPr>
        <w:pStyle w:val="Ttulo1"/>
        <w:rPr>
          <w:color w:val="auto"/>
          <w:sz w:val="22"/>
          <w:szCs w:val="22"/>
        </w:rPr>
      </w:pPr>
    </w:p>
    <w:p w14:paraId="65804C51" w14:textId="4B0BE9B7" w:rsidR="00CF4264" w:rsidRPr="006D3CF1" w:rsidRDefault="00000000">
      <w:pPr>
        <w:pStyle w:val="Ttulo1"/>
        <w:rPr>
          <w:color w:val="auto"/>
          <w:sz w:val="22"/>
          <w:szCs w:val="22"/>
        </w:rPr>
      </w:pPr>
      <w:r w:rsidRPr="006D3CF1">
        <w:rPr>
          <w:color w:val="auto"/>
          <w:sz w:val="22"/>
          <w:szCs w:val="22"/>
        </w:rPr>
        <w:lastRenderedPageBreak/>
        <w:t>12. ADQUISICIÓN CON ESP32-S3-WROOM-1U</w:t>
      </w:r>
    </w:p>
    <w:p w14:paraId="05FCAD33" w14:textId="77777777" w:rsidR="00CF4264" w:rsidRPr="006D3CF1" w:rsidRDefault="00000000" w:rsidP="00FF10D3">
      <w:pPr>
        <w:pStyle w:val="Ttulo2"/>
        <w:jc w:val="both"/>
        <w:rPr>
          <w:color w:val="auto"/>
          <w:sz w:val="22"/>
          <w:szCs w:val="22"/>
        </w:rPr>
      </w:pPr>
      <w:r w:rsidRPr="006D3CF1">
        <w:rPr>
          <w:color w:val="auto"/>
          <w:sz w:val="22"/>
          <w:szCs w:val="22"/>
        </w:rPr>
        <w:t>12.1 Configuración del ADC</w:t>
      </w:r>
    </w:p>
    <w:p w14:paraId="361A6746" w14:textId="73AAC42D" w:rsidR="009F1BA6" w:rsidRPr="006D3CF1" w:rsidRDefault="00000000" w:rsidP="00FF10D3">
      <w:pPr>
        <w:spacing w:before="80" w:after="80"/>
        <w:jc w:val="both"/>
        <w:rPr>
          <w:sz w:val="22"/>
          <w:szCs w:val="22"/>
        </w:rPr>
      </w:pPr>
      <w:r w:rsidRPr="006D3CF1">
        <w:rPr>
          <w:sz w:val="22"/>
          <w:szCs w:val="22"/>
        </w:rPr>
        <w:t>El ESP32-S3-WROOM-1U lee la señal del potenciómetro (simulando el sensor SEN0574 de NO</w:t>
      </w:r>
      <w:r w:rsidRPr="006D3CF1">
        <w:rPr>
          <w:rFonts w:ascii="Cambria Math" w:hAnsi="Cambria Math" w:cs="Cambria Math"/>
          <w:sz w:val="22"/>
          <w:szCs w:val="22"/>
        </w:rPr>
        <w:t>₂</w:t>
      </w:r>
      <w:r w:rsidRPr="006D3CF1">
        <w:rPr>
          <w:sz w:val="22"/>
          <w:szCs w:val="22"/>
        </w:rPr>
        <w:t>) mediante su ADC interno de 12 bits en el pin GPIO1. La resolución del ADC proporciona 4096 niveles de cuantización en el rango de 0 a 3.3 V. El firmware realiza la lectura mediante la función analogRead() en cada ciclo del loop, con una cadencia de 500 ms entre lecturas para el prototipo de simulación.</w:t>
      </w:r>
    </w:p>
    <w:p w14:paraId="6A78E266" w14:textId="0DC56ACE" w:rsidR="007E7298" w:rsidRPr="006D3CF1" w:rsidRDefault="007E7298" w:rsidP="00FF10D3">
      <w:pPr>
        <w:pStyle w:val="Ttulo1"/>
        <w:jc w:val="both"/>
        <w:rPr>
          <w:color w:val="auto"/>
          <w:sz w:val="22"/>
          <w:szCs w:val="22"/>
        </w:rPr>
      </w:pPr>
      <w:r w:rsidRPr="006D3CF1">
        <w:rPr>
          <w:color w:val="auto"/>
          <w:sz w:val="22"/>
          <w:szCs w:val="22"/>
        </w:rPr>
        <w:t>15. Diseño PCB</w:t>
      </w:r>
    </w:p>
    <w:p w14:paraId="1E7F4AED" w14:textId="6C5B1AAD" w:rsidR="00937FFA" w:rsidRPr="006D3CF1" w:rsidRDefault="009F1BA6" w:rsidP="00FF10D3">
      <w:pPr>
        <w:pStyle w:val="Ttulo1"/>
        <w:jc w:val="both"/>
        <w:rPr>
          <w:b w:val="0"/>
          <w:bCs w:val="0"/>
          <w:color w:val="auto"/>
          <w:sz w:val="22"/>
          <w:szCs w:val="22"/>
        </w:rPr>
      </w:pPr>
      <w:r w:rsidRPr="006D3CF1">
        <w:rPr>
          <w:b w:val="0"/>
          <w:bCs w:val="0"/>
          <w:color w:val="auto"/>
          <w:sz w:val="22"/>
          <w:szCs w:val="22"/>
        </w:rPr>
        <w:t>En la siguiente imagen se muestra la PCB diseñada e implementada por el equipo de trabajo, en el cuadrante central superior se halla el conector de 5V que alimenta a los sensores y el regulador, justo en frente vemos dicho regulador de 3.3V el cual reparte ese potencial en todas direcciones, para proveer de potencia a los circuitos de acondicionamiento analógico</w:t>
      </w:r>
      <w:r w:rsidR="00937FFA" w:rsidRPr="006D3CF1">
        <w:rPr>
          <w:b w:val="0"/>
          <w:bCs w:val="0"/>
          <w:color w:val="auto"/>
          <w:sz w:val="22"/>
          <w:szCs w:val="22"/>
        </w:rPr>
        <w:t xml:space="preserve"> (Op. Amps)</w:t>
      </w:r>
      <w:r w:rsidRPr="006D3CF1">
        <w:rPr>
          <w:b w:val="0"/>
          <w:bCs w:val="0"/>
          <w:color w:val="auto"/>
          <w:sz w:val="22"/>
          <w:szCs w:val="22"/>
        </w:rPr>
        <w:t>, el sensor digital CCS811 y el microcontrolador</w:t>
      </w:r>
      <w:r w:rsidR="00937FFA" w:rsidRPr="006D3CF1">
        <w:rPr>
          <w:b w:val="0"/>
          <w:bCs w:val="0"/>
          <w:color w:val="auto"/>
          <w:sz w:val="22"/>
          <w:szCs w:val="22"/>
        </w:rPr>
        <w:t xml:space="preserve">. </w:t>
      </w:r>
    </w:p>
    <w:p w14:paraId="3BE03F55" w14:textId="71B48595" w:rsidR="009F1BA6" w:rsidRPr="006D3CF1" w:rsidRDefault="00937FFA" w:rsidP="00FF10D3">
      <w:pPr>
        <w:pStyle w:val="Ttulo1"/>
        <w:jc w:val="both"/>
        <w:rPr>
          <w:b w:val="0"/>
          <w:bCs w:val="0"/>
          <w:color w:val="auto"/>
          <w:sz w:val="22"/>
          <w:szCs w:val="22"/>
        </w:rPr>
      </w:pPr>
      <w:r w:rsidRPr="006D3CF1">
        <w:rPr>
          <w:b w:val="0"/>
          <w:bCs w:val="0"/>
          <w:color w:val="auto"/>
          <w:sz w:val="22"/>
          <w:szCs w:val="22"/>
        </w:rPr>
        <w:t>A los costados de la PCB se halla el acondicionamiento junto a los conectores donde irían los sensores SEN0564 y SEN0574</w:t>
      </w:r>
      <w:r w:rsidR="00903783" w:rsidRPr="006D3CF1">
        <w:rPr>
          <w:b w:val="0"/>
          <w:bCs w:val="0"/>
          <w:color w:val="auto"/>
          <w:sz w:val="22"/>
          <w:szCs w:val="22"/>
        </w:rPr>
        <w:t xml:space="preserve"> en la parte inferior están los interruptores de Boot y Reset, junto a la ESP32-S3 y los conectores del CCS811.</w:t>
      </w:r>
    </w:p>
    <w:p w14:paraId="3FCD692A" w14:textId="2C0B0357" w:rsidR="00903783" w:rsidRPr="006D3CF1" w:rsidRDefault="00903783" w:rsidP="00FF10D3">
      <w:pPr>
        <w:pStyle w:val="Ttulo1"/>
        <w:jc w:val="both"/>
        <w:rPr>
          <w:b w:val="0"/>
          <w:bCs w:val="0"/>
          <w:color w:val="auto"/>
          <w:sz w:val="22"/>
          <w:szCs w:val="22"/>
        </w:rPr>
      </w:pPr>
      <w:r w:rsidRPr="006D3CF1">
        <w:rPr>
          <w:b w:val="0"/>
          <w:bCs w:val="0"/>
          <w:color w:val="auto"/>
          <w:sz w:val="22"/>
          <w:szCs w:val="22"/>
        </w:rPr>
        <w:t xml:space="preserve">El proceso de diseño ocurrió dentro de los parámetros, tuvimos cuidado de que no </w:t>
      </w:r>
      <w:r w:rsidR="001D15BA" w:rsidRPr="006D3CF1">
        <w:rPr>
          <w:b w:val="0"/>
          <w:bCs w:val="0"/>
          <w:color w:val="auto"/>
          <w:sz w:val="22"/>
          <w:szCs w:val="22"/>
        </w:rPr>
        <w:t>hubiese</w:t>
      </w:r>
      <w:r w:rsidRPr="006D3CF1">
        <w:rPr>
          <w:b w:val="0"/>
          <w:bCs w:val="0"/>
          <w:color w:val="auto"/>
          <w:sz w:val="22"/>
          <w:szCs w:val="22"/>
        </w:rPr>
        <w:t xml:space="preserve"> cortos en el layout, procuramos tener unos buenos planos de tierra separados por etapas, pistas y vías con el ancho indicado, junto a otros detalles de diseño como el uso de capacitores de desacoplo junto a cada integrado, en la capa inferior hubo pocos trazos y todos los componentes se ubicaron en la capa frontal.</w:t>
      </w:r>
    </w:p>
    <w:p w14:paraId="0D89E773" w14:textId="3D8BE3AB" w:rsidR="001F25F8" w:rsidRPr="006D3CF1" w:rsidRDefault="001F25F8" w:rsidP="00FF10D3">
      <w:pPr>
        <w:pStyle w:val="Ttulo1"/>
        <w:jc w:val="both"/>
        <w:rPr>
          <w:b w:val="0"/>
          <w:bCs w:val="0"/>
          <w:color w:val="auto"/>
          <w:sz w:val="22"/>
          <w:szCs w:val="22"/>
        </w:rPr>
      </w:pPr>
      <w:r w:rsidRPr="006D3CF1">
        <w:rPr>
          <w:b w:val="0"/>
          <w:bCs w:val="0"/>
          <w:noProof/>
          <w:color w:val="auto"/>
          <w:sz w:val="22"/>
          <w:szCs w:val="22"/>
        </w:rPr>
        <w:drawing>
          <wp:anchor distT="0" distB="0" distL="114300" distR="114300" simplePos="0" relativeHeight="251689984" behindDoc="0" locked="0" layoutInCell="1" allowOverlap="1" wp14:anchorId="160B1243" wp14:editId="220721B8">
            <wp:simplePos x="0" y="0"/>
            <wp:positionH relativeFrom="margin">
              <wp:posOffset>1631061</wp:posOffset>
            </wp:positionH>
            <wp:positionV relativeFrom="paragraph">
              <wp:posOffset>104521</wp:posOffset>
            </wp:positionV>
            <wp:extent cx="2596515" cy="2781300"/>
            <wp:effectExtent l="0" t="0" r="0" b="0"/>
            <wp:wrapSquare wrapText="bothSides"/>
            <wp:docPr id="1671727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2787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96515" cy="2781300"/>
                    </a:xfrm>
                    <a:prstGeom prst="rect">
                      <a:avLst/>
                    </a:prstGeom>
                  </pic:spPr>
                </pic:pic>
              </a:graphicData>
            </a:graphic>
            <wp14:sizeRelH relativeFrom="margin">
              <wp14:pctWidth>0</wp14:pctWidth>
            </wp14:sizeRelH>
            <wp14:sizeRelV relativeFrom="margin">
              <wp14:pctHeight>0</wp14:pctHeight>
            </wp14:sizeRelV>
          </wp:anchor>
        </w:drawing>
      </w:r>
    </w:p>
    <w:p w14:paraId="15E563DD" w14:textId="77777777" w:rsidR="001F25F8" w:rsidRPr="006D3CF1" w:rsidRDefault="001F25F8" w:rsidP="00FF10D3">
      <w:pPr>
        <w:pStyle w:val="Ttulo1"/>
        <w:jc w:val="both"/>
        <w:rPr>
          <w:b w:val="0"/>
          <w:bCs w:val="0"/>
          <w:color w:val="auto"/>
          <w:sz w:val="22"/>
          <w:szCs w:val="22"/>
        </w:rPr>
      </w:pPr>
    </w:p>
    <w:p w14:paraId="32A19482" w14:textId="77777777" w:rsidR="001F25F8" w:rsidRPr="006D3CF1" w:rsidRDefault="001F25F8" w:rsidP="00FF10D3">
      <w:pPr>
        <w:pStyle w:val="Ttulo1"/>
        <w:jc w:val="both"/>
        <w:rPr>
          <w:b w:val="0"/>
          <w:bCs w:val="0"/>
          <w:color w:val="auto"/>
          <w:sz w:val="22"/>
          <w:szCs w:val="22"/>
        </w:rPr>
      </w:pPr>
    </w:p>
    <w:p w14:paraId="39EF2E74" w14:textId="77777777" w:rsidR="001F25F8" w:rsidRPr="006D3CF1" w:rsidRDefault="001F25F8" w:rsidP="00FF10D3">
      <w:pPr>
        <w:pStyle w:val="Ttulo1"/>
        <w:jc w:val="both"/>
        <w:rPr>
          <w:b w:val="0"/>
          <w:bCs w:val="0"/>
          <w:color w:val="auto"/>
          <w:sz w:val="22"/>
          <w:szCs w:val="22"/>
        </w:rPr>
      </w:pPr>
    </w:p>
    <w:p w14:paraId="51DFA7D3" w14:textId="77777777" w:rsidR="001F25F8" w:rsidRPr="006D3CF1" w:rsidRDefault="001F25F8" w:rsidP="00FF10D3">
      <w:pPr>
        <w:pStyle w:val="Ttulo1"/>
        <w:jc w:val="both"/>
        <w:rPr>
          <w:b w:val="0"/>
          <w:bCs w:val="0"/>
          <w:color w:val="auto"/>
          <w:sz w:val="22"/>
          <w:szCs w:val="22"/>
        </w:rPr>
      </w:pPr>
    </w:p>
    <w:p w14:paraId="16ED8891" w14:textId="77777777" w:rsidR="001F25F8" w:rsidRPr="006D3CF1" w:rsidRDefault="001F25F8" w:rsidP="00FF10D3">
      <w:pPr>
        <w:pStyle w:val="Ttulo1"/>
        <w:jc w:val="both"/>
        <w:rPr>
          <w:b w:val="0"/>
          <w:bCs w:val="0"/>
          <w:color w:val="auto"/>
          <w:sz w:val="22"/>
          <w:szCs w:val="22"/>
        </w:rPr>
      </w:pPr>
    </w:p>
    <w:p w14:paraId="22129B9F" w14:textId="77777777" w:rsidR="001F25F8" w:rsidRPr="006D3CF1" w:rsidRDefault="001F25F8" w:rsidP="00FF10D3">
      <w:pPr>
        <w:pStyle w:val="Ttulo1"/>
        <w:jc w:val="both"/>
        <w:rPr>
          <w:b w:val="0"/>
          <w:bCs w:val="0"/>
          <w:color w:val="auto"/>
          <w:sz w:val="22"/>
          <w:szCs w:val="22"/>
        </w:rPr>
      </w:pPr>
    </w:p>
    <w:p w14:paraId="099FE399" w14:textId="77777777" w:rsidR="001F25F8" w:rsidRPr="006D3CF1" w:rsidRDefault="001F25F8" w:rsidP="00FF10D3">
      <w:pPr>
        <w:pStyle w:val="Ttulo1"/>
        <w:jc w:val="both"/>
        <w:rPr>
          <w:b w:val="0"/>
          <w:bCs w:val="0"/>
          <w:color w:val="auto"/>
          <w:sz w:val="22"/>
          <w:szCs w:val="22"/>
        </w:rPr>
      </w:pPr>
    </w:p>
    <w:p w14:paraId="045FF3CD" w14:textId="77777777" w:rsidR="008114D7" w:rsidRPr="006D3CF1" w:rsidRDefault="008114D7" w:rsidP="00FF10D3">
      <w:pPr>
        <w:pStyle w:val="Ttulo1"/>
        <w:jc w:val="both"/>
        <w:rPr>
          <w:b w:val="0"/>
          <w:bCs w:val="0"/>
          <w:color w:val="auto"/>
          <w:sz w:val="22"/>
          <w:szCs w:val="22"/>
        </w:rPr>
      </w:pPr>
    </w:p>
    <w:p w14:paraId="1DBD41A2" w14:textId="04351B2B" w:rsidR="0006332B" w:rsidRPr="006D3CF1" w:rsidRDefault="00903783" w:rsidP="00FF10D3">
      <w:pPr>
        <w:pStyle w:val="Ttulo1"/>
        <w:jc w:val="both"/>
        <w:rPr>
          <w:b w:val="0"/>
          <w:bCs w:val="0"/>
          <w:color w:val="auto"/>
          <w:sz w:val="22"/>
          <w:szCs w:val="22"/>
        </w:rPr>
      </w:pPr>
      <w:r w:rsidRPr="006D3CF1">
        <w:rPr>
          <w:b w:val="0"/>
          <w:bCs w:val="0"/>
          <w:color w:val="auto"/>
          <w:sz w:val="22"/>
          <w:szCs w:val="22"/>
        </w:rPr>
        <w:t>La etapa más difícil fue el proceso de soldadura, una vez tuvimos el stencil y las PCB nos aseguramos de medir continuidad en cada pista, observar que no hubiesen manchas de cobre donde no debía</w:t>
      </w:r>
      <w:r w:rsidR="0006332B" w:rsidRPr="006D3CF1">
        <w:rPr>
          <w:b w:val="0"/>
          <w:bCs w:val="0"/>
          <w:color w:val="auto"/>
          <w:sz w:val="22"/>
          <w:szCs w:val="22"/>
        </w:rPr>
        <w:t>n</w:t>
      </w:r>
      <w:r w:rsidRPr="006D3CF1">
        <w:rPr>
          <w:b w:val="0"/>
          <w:bCs w:val="0"/>
          <w:color w:val="auto"/>
          <w:sz w:val="22"/>
          <w:szCs w:val="22"/>
        </w:rPr>
        <w:t xml:space="preserve">, que estuviese la serigrafía y espacio para cada cosa, </w:t>
      </w:r>
      <w:r w:rsidR="0006332B" w:rsidRPr="006D3CF1">
        <w:rPr>
          <w:b w:val="0"/>
          <w:bCs w:val="0"/>
          <w:color w:val="auto"/>
          <w:sz w:val="22"/>
          <w:szCs w:val="22"/>
        </w:rPr>
        <w:t xml:space="preserve">tras esto, procedimos a colocar el </w:t>
      </w:r>
      <w:r w:rsidR="0006332B" w:rsidRPr="006D3CF1">
        <w:rPr>
          <w:b w:val="0"/>
          <w:bCs w:val="0"/>
          <w:color w:val="auto"/>
          <w:sz w:val="22"/>
          <w:szCs w:val="22"/>
        </w:rPr>
        <w:lastRenderedPageBreak/>
        <w:t>stencil sobre la placa, untar la pasta de soldar, y quitar el stencil para poner cada componente en su sitio en un proceso que tomó bastante tiempo, pulso, y paciencia, para finalmente someter la tarjeta a la alta temperatura del horno.</w:t>
      </w:r>
    </w:p>
    <w:p w14:paraId="516F2CBC" w14:textId="5EDE7950" w:rsidR="00903783" w:rsidRPr="006D3CF1" w:rsidRDefault="0006332B" w:rsidP="00FF10D3">
      <w:pPr>
        <w:pStyle w:val="Ttulo1"/>
        <w:jc w:val="both"/>
        <w:rPr>
          <w:b w:val="0"/>
          <w:bCs w:val="0"/>
          <w:color w:val="auto"/>
          <w:sz w:val="22"/>
          <w:szCs w:val="22"/>
        </w:rPr>
      </w:pPr>
      <w:r w:rsidRPr="006D3CF1">
        <w:rPr>
          <w:b w:val="0"/>
          <w:bCs w:val="0"/>
          <w:color w:val="auto"/>
          <w:sz w:val="22"/>
          <w:szCs w:val="22"/>
        </w:rPr>
        <w:t>L</w:t>
      </w:r>
      <w:r w:rsidR="00903783" w:rsidRPr="006D3CF1">
        <w:rPr>
          <w:b w:val="0"/>
          <w:bCs w:val="0"/>
          <w:color w:val="auto"/>
          <w:sz w:val="22"/>
          <w:szCs w:val="22"/>
        </w:rPr>
        <w:t xml:space="preserve">a </w:t>
      </w:r>
      <w:r w:rsidRPr="006D3CF1">
        <w:rPr>
          <w:b w:val="0"/>
          <w:bCs w:val="0"/>
          <w:color w:val="auto"/>
          <w:sz w:val="22"/>
          <w:szCs w:val="22"/>
        </w:rPr>
        <w:t xml:space="preserve">única situación problemática que hubo fue después de soldar, cuando la placa salió del horno y la conectamos, no funcionó como debía, ya que al conectarla a un PC </w:t>
      </w:r>
      <w:r w:rsidR="001D15BA" w:rsidRPr="006D3CF1">
        <w:rPr>
          <w:b w:val="0"/>
          <w:bCs w:val="0"/>
          <w:color w:val="auto"/>
          <w:sz w:val="22"/>
          <w:szCs w:val="22"/>
        </w:rPr>
        <w:t xml:space="preserve">este </w:t>
      </w:r>
      <w:r w:rsidRPr="006D3CF1">
        <w:rPr>
          <w:b w:val="0"/>
          <w:bCs w:val="0"/>
          <w:color w:val="auto"/>
          <w:sz w:val="22"/>
          <w:szCs w:val="22"/>
        </w:rPr>
        <w:t xml:space="preserve">no reconocía al dispositivo, y después de </w:t>
      </w:r>
      <w:r w:rsidR="001D15BA" w:rsidRPr="006D3CF1">
        <w:rPr>
          <w:b w:val="0"/>
          <w:bCs w:val="0"/>
          <w:color w:val="auto"/>
          <w:sz w:val="22"/>
          <w:szCs w:val="22"/>
        </w:rPr>
        <w:t xml:space="preserve">tomar en cuenta aspectos como alimentación, microcontrolador dañado y observar las pistas, nos dimos cuenta que el problema era que las pistas de datos (D+ y D-) que salían del cargador y llegaban hasta la ESP estaban en corto, debido a la gran cantidad de estaño suministrada antes de hornear la tarjeta. Por lo que debimos desoldar el módulo conector, limpiar el exceso de pasta, verificar que dichos trazos estuviesen separados y finalmente volver a pegar el cargador, tras esto, volvimos a conectar la PCB a un PC y efectivamente, el IDE ya reconocía a nuestro prototipo y permitía la carga de código, estaba lista para usar. </w:t>
      </w:r>
    </w:p>
    <w:p w14:paraId="50F740EB" w14:textId="7B23BA5F" w:rsidR="001F25F8" w:rsidRPr="006D3CF1" w:rsidRDefault="001F25F8" w:rsidP="00FF10D3">
      <w:pPr>
        <w:pStyle w:val="Ttulo1"/>
        <w:jc w:val="both"/>
        <w:rPr>
          <w:b w:val="0"/>
          <w:bCs w:val="0"/>
          <w:color w:val="auto"/>
          <w:sz w:val="22"/>
          <w:szCs w:val="22"/>
        </w:rPr>
      </w:pPr>
      <w:r w:rsidRPr="006D3CF1">
        <w:rPr>
          <w:b w:val="0"/>
          <w:bCs w:val="0"/>
          <w:noProof/>
          <w:color w:val="auto"/>
          <w:sz w:val="22"/>
          <w:szCs w:val="22"/>
        </w:rPr>
        <w:drawing>
          <wp:anchor distT="0" distB="0" distL="114300" distR="114300" simplePos="0" relativeHeight="251691008" behindDoc="0" locked="0" layoutInCell="1" allowOverlap="1" wp14:anchorId="33401E5A" wp14:editId="713B2910">
            <wp:simplePos x="0" y="0"/>
            <wp:positionH relativeFrom="margin">
              <wp:posOffset>2026793</wp:posOffset>
            </wp:positionH>
            <wp:positionV relativeFrom="paragraph">
              <wp:posOffset>102489</wp:posOffset>
            </wp:positionV>
            <wp:extent cx="2439035" cy="2245360"/>
            <wp:effectExtent l="0" t="0" r="0" b="2540"/>
            <wp:wrapSquare wrapText="bothSides"/>
            <wp:docPr id="736739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9946" name=""/>
                    <pic:cNvPicPr/>
                  </pic:nvPicPr>
                  <pic:blipFill>
                    <a:blip r:embed="rId18">
                      <a:extLst>
                        <a:ext uri="{28A0092B-C50C-407E-A947-70E740481C1C}">
                          <a14:useLocalDpi xmlns:a14="http://schemas.microsoft.com/office/drawing/2010/main" val="0"/>
                        </a:ext>
                      </a:extLst>
                    </a:blip>
                    <a:stretch>
                      <a:fillRect/>
                    </a:stretch>
                  </pic:blipFill>
                  <pic:spPr>
                    <a:xfrm>
                      <a:off x="0" y="0"/>
                      <a:ext cx="2439035" cy="2245360"/>
                    </a:xfrm>
                    <a:prstGeom prst="rect">
                      <a:avLst/>
                    </a:prstGeom>
                  </pic:spPr>
                </pic:pic>
              </a:graphicData>
            </a:graphic>
            <wp14:sizeRelH relativeFrom="margin">
              <wp14:pctWidth>0</wp14:pctWidth>
            </wp14:sizeRelH>
            <wp14:sizeRelV relativeFrom="margin">
              <wp14:pctHeight>0</wp14:pctHeight>
            </wp14:sizeRelV>
          </wp:anchor>
        </w:drawing>
      </w:r>
    </w:p>
    <w:p w14:paraId="7C01E44F" w14:textId="06F8355C" w:rsidR="001F25F8" w:rsidRPr="006D3CF1" w:rsidRDefault="001F25F8" w:rsidP="00FF10D3">
      <w:pPr>
        <w:pStyle w:val="Ttulo1"/>
        <w:jc w:val="both"/>
        <w:rPr>
          <w:b w:val="0"/>
          <w:bCs w:val="0"/>
          <w:color w:val="auto"/>
          <w:sz w:val="22"/>
          <w:szCs w:val="22"/>
        </w:rPr>
      </w:pPr>
    </w:p>
    <w:p w14:paraId="021C8DD8" w14:textId="77777777" w:rsidR="001F25F8" w:rsidRPr="006D3CF1" w:rsidRDefault="001F25F8" w:rsidP="00FF10D3">
      <w:pPr>
        <w:pStyle w:val="Ttulo1"/>
        <w:jc w:val="both"/>
        <w:rPr>
          <w:b w:val="0"/>
          <w:bCs w:val="0"/>
          <w:color w:val="auto"/>
          <w:sz w:val="22"/>
          <w:szCs w:val="22"/>
        </w:rPr>
      </w:pPr>
    </w:p>
    <w:p w14:paraId="19E1FFDE" w14:textId="77777777" w:rsidR="001F25F8" w:rsidRPr="006D3CF1" w:rsidRDefault="001F25F8" w:rsidP="00FF10D3">
      <w:pPr>
        <w:pStyle w:val="Ttulo1"/>
        <w:jc w:val="both"/>
        <w:rPr>
          <w:b w:val="0"/>
          <w:bCs w:val="0"/>
          <w:color w:val="auto"/>
          <w:sz w:val="22"/>
          <w:szCs w:val="22"/>
        </w:rPr>
      </w:pPr>
    </w:p>
    <w:p w14:paraId="3CF22DA6" w14:textId="21732B56" w:rsidR="001F25F8" w:rsidRPr="006D3CF1" w:rsidRDefault="001F25F8" w:rsidP="00FF10D3">
      <w:pPr>
        <w:pStyle w:val="Ttulo1"/>
        <w:jc w:val="both"/>
        <w:rPr>
          <w:b w:val="0"/>
          <w:bCs w:val="0"/>
          <w:color w:val="auto"/>
          <w:sz w:val="22"/>
          <w:szCs w:val="22"/>
        </w:rPr>
      </w:pPr>
    </w:p>
    <w:p w14:paraId="0F13DDCF" w14:textId="22FC1098" w:rsidR="001F25F8" w:rsidRPr="006D3CF1" w:rsidRDefault="001F25F8" w:rsidP="00FF10D3">
      <w:pPr>
        <w:pStyle w:val="Ttulo1"/>
        <w:jc w:val="both"/>
        <w:rPr>
          <w:b w:val="0"/>
          <w:bCs w:val="0"/>
          <w:color w:val="auto"/>
          <w:sz w:val="22"/>
          <w:szCs w:val="22"/>
        </w:rPr>
      </w:pPr>
    </w:p>
    <w:p w14:paraId="28918447" w14:textId="77777777" w:rsidR="001F25F8" w:rsidRPr="006D3CF1" w:rsidRDefault="001F25F8" w:rsidP="00FF10D3">
      <w:pPr>
        <w:pStyle w:val="Ttulo1"/>
        <w:jc w:val="both"/>
        <w:rPr>
          <w:b w:val="0"/>
          <w:bCs w:val="0"/>
          <w:color w:val="auto"/>
          <w:sz w:val="22"/>
          <w:szCs w:val="22"/>
        </w:rPr>
      </w:pPr>
    </w:p>
    <w:p w14:paraId="36D6C24C" w14:textId="7AF605AC" w:rsidR="001D15BA" w:rsidRPr="006D3CF1" w:rsidRDefault="001D15BA" w:rsidP="00FF10D3">
      <w:pPr>
        <w:pStyle w:val="Ttulo1"/>
        <w:jc w:val="both"/>
        <w:rPr>
          <w:b w:val="0"/>
          <w:bCs w:val="0"/>
          <w:color w:val="auto"/>
          <w:sz w:val="22"/>
          <w:szCs w:val="22"/>
        </w:rPr>
      </w:pPr>
      <w:r w:rsidRPr="006D3CF1">
        <w:rPr>
          <w:b w:val="0"/>
          <w:bCs w:val="0"/>
          <w:color w:val="auto"/>
          <w:sz w:val="22"/>
          <w:szCs w:val="22"/>
        </w:rPr>
        <w:t xml:space="preserve">Obviamente hay algunas cosas a tener en cuenta en el proceso de diseño, para más adelante, como poner </w:t>
      </w:r>
      <w:r w:rsidR="001F25F8" w:rsidRPr="006D3CF1">
        <w:rPr>
          <w:b w:val="0"/>
          <w:bCs w:val="0"/>
          <w:color w:val="auto"/>
          <w:sz w:val="22"/>
          <w:szCs w:val="22"/>
        </w:rPr>
        <w:t>leds</w:t>
      </w:r>
      <w:r w:rsidRPr="006D3CF1">
        <w:rPr>
          <w:b w:val="0"/>
          <w:bCs w:val="0"/>
          <w:color w:val="auto"/>
          <w:sz w:val="22"/>
          <w:szCs w:val="22"/>
        </w:rPr>
        <w:t xml:space="preserve"> indicadores para hacer </w:t>
      </w:r>
      <w:r w:rsidR="001F25F8" w:rsidRPr="006D3CF1">
        <w:rPr>
          <w:b w:val="0"/>
          <w:bCs w:val="0"/>
          <w:color w:val="auto"/>
          <w:sz w:val="22"/>
          <w:szCs w:val="22"/>
        </w:rPr>
        <w:t>diagnósticos más fáciles</w:t>
      </w:r>
      <w:r w:rsidRPr="006D3CF1">
        <w:rPr>
          <w:b w:val="0"/>
          <w:bCs w:val="0"/>
          <w:color w:val="auto"/>
          <w:sz w:val="22"/>
          <w:szCs w:val="22"/>
        </w:rPr>
        <w:t xml:space="preserve"> y verificar el funcionamiento correcto del sistema, que habilitásemos más puertos al microcontrolador para conexiones futuras de periféricos</w:t>
      </w:r>
    </w:p>
    <w:p w14:paraId="13C54EE4" w14:textId="4B4489F9" w:rsidR="001F25F8" w:rsidRPr="006D3CF1" w:rsidRDefault="001F25F8" w:rsidP="00FF10D3">
      <w:pPr>
        <w:pStyle w:val="Ttulo1"/>
        <w:jc w:val="both"/>
        <w:rPr>
          <w:b w:val="0"/>
          <w:bCs w:val="0"/>
          <w:color w:val="auto"/>
          <w:sz w:val="22"/>
          <w:szCs w:val="22"/>
        </w:rPr>
      </w:pPr>
      <w:r w:rsidRPr="006D3CF1">
        <w:rPr>
          <w:b w:val="0"/>
          <w:bCs w:val="0"/>
          <w:noProof/>
          <w:color w:val="auto"/>
          <w:sz w:val="22"/>
          <w:szCs w:val="22"/>
        </w:rPr>
        <w:drawing>
          <wp:anchor distT="0" distB="0" distL="114300" distR="114300" simplePos="0" relativeHeight="251692032" behindDoc="0" locked="0" layoutInCell="1" allowOverlap="1" wp14:anchorId="5576A248" wp14:editId="7F1C04AA">
            <wp:simplePos x="0" y="0"/>
            <wp:positionH relativeFrom="column">
              <wp:posOffset>1824228</wp:posOffset>
            </wp:positionH>
            <wp:positionV relativeFrom="paragraph">
              <wp:posOffset>170434</wp:posOffset>
            </wp:positionV>
            <wp:extent cx="2139315" cy="1910715"/>
            <wp:effectExtent l="0" t="0" r="0" b="0"/>
            <wp:wrapSquare wrapText="bothSides"/>
            <wp:docPr id="1651685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85582" name=""/>
                    <pic:cNvPicPr/>
                  </pic:nvPicPr>
                  <pic:blipFill rotWithShape="1">
                    <a:blip r:embed="rId19">
                      <a:extLst>
                        <a:ext uri="{28A0092B-C50C-407E-A947-70E740481C1C}">
                          <a14:useLocalDpi xmlns:a14="http://schemas.microsoft.com/office/drawing/2010/main" val="0"/>
                        </a:ext>
                      </a:extLst>
                    </a:blip>
                    <a:srcRect t="15589"/>
                    <a:stretch>
                      <a:fillRect/>
                    </a:stretch>
                  </pic:blipFill>
                  <pic:spPr bwMode="auto">
                    <a:xfrm>
                      <a:off x="0" y="0"/>
                      <a:ext cx="2139315" cy="19107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81A441" w14:textId="70E0A603" w:rsidR="001F25F8" w:rsidRPr="006D3CF1" w:rsidRDefault="001F25F8" w:rsidP="00FF10D3">
      <w:pPr>
        <w:pStyle w:val="Ttulo1"/>
        <w:jc w:val="both"/>
        <w:rPr>
          <w:b w:val="0"/>
          <w:bCs w:val="0"/>
          <w:color w:val="auto"/>
          <w:sz w:val="22"/>
          <w:szCs w:val="22"/>
        </w:rPr>
      </w:pPr>
    </w:p>
    <w:p w14:paraId="0152F60D" w14:textId="0207223C" w:rsidR="001F25F8" w:rsidRPr="006D3CF1" w:rsidRDefault="001F25F8" w:rsidP="00FF10D3">
      <w:pPr>
        <w:pStyle w:val="Ttulo1"/>
        <w:jc w:val="both"/>
        <w:rPr>
          <w:b w:val="0"/>
          <w:bCs w:val="0"/>
          <w:color w:val="auto"/>
          <w:sz w:val="22"/>
          <w:szCs w:val="22"/>
        </w:rPr>
      </w:pPr>
    </w:p>
    <w:p w14:paraId="6DEBDFCC" w14:textId="77777777" w:rsidR="001F25F8" w:rsidRPr="006D3CF1" w:rsidRDefault="001F25F8" w:rsidP="00FF10D3">
      <w:pPr>
        <w:pStyle w:val="Ttulo1"/>
        <w:jc w:val="both"/>
        <w:rPr>
          <w:b w:val="0"/>
          <w:bCs w:val="0"/>
          <w:color w:val="auto"/>
          <w:sz w:val="22"/>
          <w:szCs w:val="22"/>
        </w:rPr>
      </w:pPr>
    </w:p>
    <w:p w14:paraId="3FFBA306" w14:textId="77777777" w:rsidR="001F25F8" w:rsidRPr="006D3CF1" w:rsidRDefault="001F25F8" w:rsidP="00FF10D3">
      <w:pPr>
        <w:pStyle w:val="Ttulo1"/>
        <w:jc w:val="both"/>
        <w:rPr>
          <w:b w:val="0"/>
          <w:bCs w:val="0"/>
          <w:color w:val="auto"/>
          <w:sz w:val="22"/>
          <w:szCs w:val="22"/>
        </w:rPr>
      </w:pPr>
    </w:p>
    <w:p w14:paraId="5AA6E412" w14:textId="77777777" w:rsidR="001F25F8" w:rsidRPr="006D3CF1" w:rsidRDefault="001F25F8" w:rsidP="00FF10D3">
      <w:pPr>
        <w:pStyle w:val="Ttulo1"/>
        <w:jc w:val="both"/>
        <w:rPr>
          <w:b w:val="0"/>
          <w:bCs w:val="0"/>
          <w:color w:val="auto"/>
          <w:sz w:val="22"/>
          <w:szCs w:val="22"/>
        </w:rPr>
      </w:pPr>
    </w:p>
    <w:p w14:paraId="7EEF01F0" w14:textId="77777777" w:rsidR="008114D7" w:rsidRPr="006D3CF1" w:rsidRDefault="008114D7" w:rsidP="00FF10D3">
      <w:pPr>
        <w:pStyle w:val="Ttulo1"/>
        <w:jc w:val="both"/>
        <w:rPr>
          <w:color w:val="auto"/>
          <w:sz w:val="22"/>
          <w:szCs w:val="22"/>
        </w:rPr>
      </w:pPr>
    </w:p>
    <w:p w14:paraId="1B002895" w14:textId="77777777" w:rsidR="008114D7" w:rsidRPr="006D3CF1" w:rsidRDefault="008114D7" w:rsidP="00FF10D3">
      <w:pPr>
        <w:pStyle w:val="Ttulo1"/>
        <w:jc w:val="both"/>
        <w:rPr>
          <w:color w:val="auto"/>
          <w:sz w:val="22"/>
          <w:szCs w:val="22"/>
        </w:rPr>
      </w:pPr>
    </w:p>
    <w:p w14:paraId="50CD1C64" w14:textId="322A475A" w:rsidR="00E474DC" w:rsidRPr="006D3CF1" w:rsidRDefault="00E474DC" w:rsidP="00FF10D3">
      <w:pPr>
        <w:pStyle w:val="Ttulo1"/>
        <w:jc w:val="both"/>
        <w:rPr>
          <w:color w:val="auto"/>
          <w:sz w:val="22"/>
          <w:szCs w:val="22"/>
        </w:rPr>
      </w:pPr>
      <w:r w:rsidRPr="006D3CF1">
        <w:rPr>
          <w:color w:val="auto"/>
          <w:sz w:val="22"/>
          <w:szCs w:val="22"/>
        </w:rPr>
        <w:lastRenderedPageBreak/>
        <w:t>16. Comunicación e integración</w:t>
      </w:r>
    </w:p>
    <w:p w14:paraId="6A22E8D5" w14:textId="77777777" w:rsidR="006D3CF1" w:rsidRPr="006D3CF1" w:rsidRDefault="006D3CF1" w:rsidP="006D3CF1">
      <w:pPr>
        <w:jc w:val="both"/>
        <w:rPr>
          <w:sz w:val="22"/>
          <w:szCs w:val="22"/>
        </w:rPr>
      </w:pPr>
      <w:r w:rsidRPr="006D3CF1">
        <w:rPr>
          <w:sz w:val="22"/>
          <w:szCs w:val="22"/>
        </w:rPr>
        <w:t>El sistema P.I6Def implementa una arquitectura cliente-servidor en red local WiFi. El nodo sensor (ESP32-S3) actúa como servidor HTTP embebido y los hubs (GUI de escritorio y app Android) actúan como clientes que realizan peticiones periódicas.</w:t>
      </w:r>
    </w:p>
    <w:p w14:paraId="584B2CB0" w14:textId="77777777" w:rsidR="006D3CF1" w:rsidRPr="006D3CF1" w:rsidRDefault="006D3CF1" w:rsidP="006D3CF1">
      <w:pPr>
        <w:jc w:val="both"/>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D3CF1" w:rsidRPr="006D3CF1" w14:paraId="3462168E" w14:textId="77777777" w:rsidTr="006D3CF1">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56FE38B3" w14:textId="77777777" w:rsidR="006D3CF1" w:rsidRPr="006D3CF1" w:rsidRDefault="006D3CF1" w:rsidP="006D3CF1">
            <w:pPr>
              <w:jc w:val="both"/>
              <w:rPr>
                <w:b/>
                <w:bCs/>
                <w:sz w:val="22"/>
                <w:szCs w:val="22"/>
              </w:rPr>
            </w:pPr>
            <w:r w:rsidRPr="006D3CF1">
              <w:rPr>
                <w:b/>
                <w:bCs/>
                <w:sz w:val="22"/>
                <w:szCs w:val="22"/>
              </w:rPr>
              <w:t>Capa</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71D1FFEB" w14:textId="77777777" w:rsidR="006D3CF1" w:rsidRPr="006D3CF1" w:rsidRDefault="006D3CF1" w:rsidP="006D3CF1">
            <w:pPr>
              <w:jc w:val="both"/>
              <w:rPr>
                <w:b/>
                <w:bCs/>
                <w:sz w:val="22"/>
                <w:szCs w:val="22"/>
              </w:rPr>
            </w:pPr>
            <w:r w:rsidRPr="006D3CF1">
              <w:rPr>
                <w:b/>
                <w:bCs/>
                <w:sz w:val="22"/>
                <w:szCs w:val="22"/>
              </w:rPr>
              <w:t>Componente</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2053D2DC" w14:textId="77777777" w:rsidR="006D3CF1" w:rsidRPr="006D3CF1" w:rsidRDefault="006D3CF1" w:rsidP="006D3CF1">
            <w:pPr>
              <w:jc w:val="both"/>
              <w:rPr>
                <w:b/>
                <w:bCs/>
                <w:sz w:val="22"/>
                <w:szCs w:val="22"/>
              </w:rPr>
            </w:pPr>
            <w:r w:rsidRPr="006D3CF1">
              <w:rPr>
                <w:b/>
                <w:bCs/>
                <w:sz w:val="22"/>
                <w:szCs w:val="22"/>
              </w:rPr>
              <w:t>Protocolo</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ACCF865" w14:textId="77777777" w:rsidR="006D3CF1" w:rsidRPr="006D3CF1" w:rsidRDefault="006D3CF1" w:rsidP="006D3CF1">
            <w:pPr>
              <w:jc w:val="both"/>
              <w:rPr>
                <w:b/>
                <w:bCs/>
                <w:sz w:val="22"/>
                <w:szCs w:val="22"/>
              </w:rPr>
            </w:pPr>
            <w:r w:rsidRPr="006D3CF1">
              <w:rPr>
                <w:b/>
                <w:bCs/>
                <w:sz w:val="22"/>
                <w:szCs w:val="22"/>
              </w:rPr>
              <w:t>Rol</w:t>
            </w:r>
          </w:p>
        </w:tc>
      </w:tr>
      <w:tr w:rsidR="006D3CF1" w:rsidRPr="006D3CF1" w14:paraId="0278C542"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081396" w14:textId="77777777" w:rsidR="006D3CF1" w:rsidRPr="006D3CF1" w:rsidRDefault="006D3CF1" w:rsidP="006D3CF1">
            <w:pPr>
              <w:jc w:val="both"/>
              <w:rPr>
                <w:sz w:val="22"/>
                <w:szCs w:val="22"/>
              </w:rPr>
            </w:pPr>
            <w:r w:rsidRPr="006D3CF1">
              <w:rPr>
                <w:sz w:val="22"/>
                <w:szCs w:val="22"/>
              </w:rPr>
              <w:t>Sensores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E43EB3" w14:textId="77777777" w:rsidR="006D3CF1" w:rsidRPr="006D3CF1" w:rsidRDefault="006D3CF1" w:rsidP="006D3CF1">
            <w:pPr>
              <w:jc w:val="both"/>
              <w:rPr>
                <w:sz w:val="22"/>
                <w:szCs w:val="22"/>
              </w:rPr>
            </w:pPr>
            <w:r w:rsidRPr="006D3CF1">
              <w:rPr>
                <w:sz w:val="22"/>
                <w:szCs w:val="22"/>
              </w:rPr>
              <w:t>GM-702B (CO) GM-102B (NO</w:t>
            </w:r>
            <w:r w:rsidRPr="006D3CF1">
              <w:rPr>
                <w:rFonts w:ascii="Cambria Math" w:hAnsi="Cambria Math" w:cs="Cambria Math"/>
                <w:sz w:val="22"/>
                <w:szCs w:val="22"/>
              </w:rPr>
              <w:t>₂</w:t>
            </w:r>
            <w:r w:rsidRPr="006D3CF1">
              <w:rPr>
                <w:sz w:val="22"/>
                <w:szCs w:val="22"/>
              </w:rPr>
              <w:t>) CCS811 (CO</w:t>
            </w:r>
            <w:r w:rsidRPr="006D3CF1">
              <w:rPr>
                <w:rFonts w:ascii="Cambria Math" w:hAnsi="Cambria Math" w:cs="Cambria Math"/>
                <w:sz w:val="22"/>
                <w:szCs w:val="22"/>
              </w:rPr>
              <w:t>₂</w:t>
            </w:r>
            <w:r w:rsidRPr="006D3CF1">
              <w:rPr>
                <w:sz w:val="22"/>
                <w:szCs w:val="22"/>
              </w:rPr>
              <w:t>/VOC)</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14657BC" w14:textId="77777777" w:rsidR="006D3CF1" w:rsidRPr="006D3CF1" w:rsidRDefault="006D3CF1" w:rsidP="006D3CF1">
            <w:pPr>
              <w:jc w:val="both"/>
              <w:rPr>
                <w:sz w:val="22"/>
                <w:szCs w:val="22"/>
              </w:rPr>
            </w:pPr>
            <w:r w:rsidRPr="006D3CF1">
              <w:rPr>
                <w:sz w:val="22"/>
                <w:szCs w:val="22"/>
              </w:rPr>
              <w:t>ADC 12-bit / I2C</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A080C5" w14:textId="77777777" w:rsidR="006D3CF1" w:rsidRPr="006D3CF1" w:rsidRDefault="006D3CF1" w:rsidP="006D3CF1">
            <w:pPr>
              <w:jc w:val="both"/>
              <w:rPr>
                <w:sz w:val="22"/>
                <w:szCs w:val="22"/>
              </w:rPr>
            </w:pPr>
            <w:r w:rsidRPr="006D3CF1">
              <w:rPr>
                <w:sz w:val="22"/>
                <w:szCs w:val="22"/>
              </w:rPr>
              <w:t>Adquisición analógica y digital</w:t>
            </w:r>
          </w:p>
        </w:tc>
      </w:tr>
      <w:tr w:rsidR="006D3CF1" w:rsidRPr="006D3CF1" w14:paraId="25515844"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343796" w14:textId="77777777" w:rsidR="006D3CF1" w:rsidRPr="006D3CF1" w:rsidRDefault="006D3CF1" w:rsidP="006D3CF1">
            <w:pPr>
              <w:jc w:val="both"/>
              <w:rPr>
                <w:sz w:val="22"/>
                <w:szCs w:val="22"/>
              </w:rPr>
            </w:pPr>
            <w:r w:rsidRPr="006D3CF1">
              <w:rPr>
                <w:sz w:val="22"/>
                <w:szCs w:val="22"/>
              </w:rPr>
              <w:t>Nodo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4561B0" w14:textId="77777777" w:rsidR="006D3CF1" w:rsidRPr="006D3CF1" w:rsidRDefault="006D3CF1" w:rsidP="006D3CF1">
            <w:pPr>
              <w:jc w:val="both"/>
              <w:rPr>
                <w:sz w:val="22"/>
                <w:szCs w:val="22"/>
              </w:rPr>
            </w:pPr>
            <w:r w:rsidRPr="006D3CF1">
              <w:rPr>
                <w:sz w:val="22"/>
                <w:szCs w:val="22"/>
              </w:rPr>
              <w:t>ESP32-S3-WROOM-1</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C198F1" w14:textId="77777777" w:rsidR="006D3CF1" w:rsidRPr="006D3CF1" w:rsidRDefault="006D3CF1" w:rsidP="006D3CF1">
            <w:pPr>
              <w:jc w:val="both"/>
              <w:rPr>
                <w:sz w:val="22"/>
                <w:szCs w:val="22"/>
              </w:rPr>
            </w:pPr>
            <w:r w:rsidRPr="006D3CF1">
              <w:rPr>
                <w:sz w:val="22"/>
                <w:szCs w:val="22"/>
              </w:rPr>
              <w:t>WiFi 802.11n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1546FF" w14:textId="77777777" w:rsidR="006D3CF1" w:rsidRPr="006D3CF1" w:rsidRDefault="006D3CF1" w:rsidP="006D3CF1">
            <w:pPr>
              <w:jc w:val="both"/>
              <w:rPr>
                <w:sz w:val="22"/>
                <w:szCs w:val="22"/>
              </w:rPr>
            </w:pPr>
            <w:r w:rsidRPr="006D3CF1">
              <w:rPr>
                <w:sz w:val="22"/>
                <w:szCs w:val="22"/>
              </w:rPr>
              <w:t>Procesamiento + servidor HTTP</w:t>
            </w:r>
          </w:p>
        </w:tc>
      </w:tr>
      <w:tr w:rsidR="006D3CF1" w:rsidRPr="006D3CF1" w14:paraId="77E259A9"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B3E1F3" w14:textId="77777777" w:rsidR="006D3CF1" w:rsidRPr="006D3CF1" w:rsidRDefault="006D3CF1" w:rsidP="006D3CF1">
            <w:pPr>
              <w:jc w:val="both"/>
              <w:rPr>
                <w:sz w:val="22"/>
                <w:szCs w:val="22"/>
              </w:rPr>
            </w:pPr>
            <w:r w:rsidRPr="006D3CF1">
              <w:rPr>
                <w:sz w:val="22"/>
                <w:szCs w:val="22"/>
              </w:rPr>
              <w:t>Hub (Desktop)</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EFF86C" w14:textId="77777777" w:rsidR="006D3CF1" w:rsidRPr="006D3CF1" w:rsidRDefault="006D3CF1" w:rsidP="006D3CF1">
            <w:pPr>
              <w:jc w:val="both"/>
              <w:rPr>
                <w:sz w:val="22"/>
                <w:szCs w:val="22"/>
              </w:rPr>
            </w:pPr>
            <w:r w:rsidRPr="006D3CF1">
              <w:rPr>
                <w:sz w:val="22"/>
                <w:szCs w:val="22"/>
              </w:rPr>
              <w:t>PC + GUI Java (NetBeans)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1A3C93" w14:textId="77777777" w:rsidR="006D3CF1" w:rsidRPr="006D3CF1" w:rsidRDefault="006D3CF1" w:rsidP="006D3CF1">
            <w:pPr>
              <w:jc w:val="both"/>
              <w:rPr>
                <w:sz w:val="22"/>
                <w:szCs w:val="22"/>
              </w:rPr>
            </w:pPr>
            <w:r w:rsidRPr="006D3CF1">
              <w:rPr>
                <w:sz w:val="22"/>
                <w:szCs w:val="22"/>
              </w:rPr>
              <w:t>HTTP GET / JSON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92981D" w14:textId="77777777" w:rsidR="006D3CF1" w:rsidRPr="006D3CF1" w:rsidRDefault="006D3CF1" w:rsidP="006D3CF1">
            <w:pPr>
              <w:jc w:val="both"/>
              <w:rPr>
                <w:sz w:val="22"/>
                <w:szCs w:val="22"/>
              </w:rPr>
            </w:pPr>
            <w:r w:rsidRPr="006D3CF1">
              <w:rPr>
                <w:sz w:val="22"/>
                <w:szCs w:val="22"/>
              </w:rPr>
              <w:t>Visualización + historial</w:t>
            </w:r>
          </w:p>
        </w:tc>
      </w:tr>
      <w:tr w:rsidR="006D3CF1" w:rsidRPr="006D3CF1" w14:paraId="3F8EF7F2" w14:textId="77777777" w:rsidTr="006D3CF1">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96B363" w14:textId="77777777" w:rsidR="006D3CF1" w:rsidRPr="006D3CF1" w:rsidRDefault="006D3CF1" w:rsidP="006D3CF1">
            <w:pPr>
              <w:jc w:val="both"/>
              <w:rPr>
                <w:sz w:val="22"/>
                <w:szCs w:val="22"/>
              </w:rPr>
            </w:pPr>
            <w:r w:rsidRPr="006D3CF1">
              <w:rPr>
                <w:sz w:val="22"/>
                <w:szCs w:val="22"/>
              </w:rPr>
              <w:t>Hub (Móvil)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D6CB4B5" w14:textId="77777777" w:rsidR="006D3CF1" w:rsidRPr="006D3CF1" w:rsidRDefault="006D3CF1" w:rsidP="006D3CF1">
            <w:pPr>
              <w:jc w:val="both"/>
              <w:rPr>
                <w:sz w:val="22"/>
                <w:szCs w:val="22"/>
              </w:rPr>
            </w:pPr>
            <w:r w:rsidRPr="006D3CF1">
              <w:rPr>
                <w:sz w:val="22"/>
                <w:szCs w:val="22"/>
              </w:rPr>
              <w:t>App Android (Java)</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5D5221" w14:textId="77777777" w:rsidR="006D3CF1" w:rsidRPr="006D3CF1" w:rsidRDefault="006D3CF1" w:rsidP="006D3CF1">
            <w:pPr>
              <w:jc w:val="both"/>
              <w:rPr>
                <w:sz w:val="22"/>
                <w:szCs w:val="22"/>
              </w:rPr>
            </w:pPr>
            <w:r w:rsidRPr="006D3CF1">
              <w:rPr>
                <w:sz w:val="22"/>
                <w:szCs w:val="22"/>
              </w:rPr>
              <w:t>HTTP GET / JSON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2495AE" w14:textId="77777777" w:rsidR="006D3CF1" w:rsidRPr="006D3CF1" w:rsidRDefault="006D3CF1" w:rsidP="006D3CF1">
            <w:pPr>
              <w:jc w:val="both"/>
              <w:rPr>
                <w:sz w:val="22"/>
                <w:szCs w:val="22"/>
              </w:rPr>
            </w:pPr>
            <w:r w:rsidRPr="006D3CF1">
              <w:rPr>
                <w:sz w:val="22"/>
                <w:szCs w:val="22"/>
              </w:rPr>
              <w:t>Monitoreo remoto + notificaciones</w:t>
            </w:r>
          </w:p>
        </w:tc>
      </w:tr>
    </w:tbl>
    <w:p w14:paraId="6ACAE08B" w14:textId="77777777" w:rsidR="006D3CF1" w:rsidRPr="006D3CF1" w:rsidRDefault="006D3CF1" w:rsidP="006D3CF1">
      <w:pPr>
        <w:jc w:val="both"/>
        <w:rPr>
          <w:b/>
          <w:bCs/>
          <w:sz w:val="22"/>
          <w:szCs w:val="22"/>
        </w:rPr>
      </w:pPr>
    </w:p>
    <w:p w14:paraId="04152857" w14:textId="77777777" w:rsidR="006D3CF1" w:rsidRPr="006D3CF1" w:rsidRDefault="006D3CF1" w:rsidP="006D3CF1">
      <w:pPr>
        <w:jc w:val="both"/>
        <w:rPr>
          <w:b/>
          <w:bCs/>
          <w:sz w:val="22"/>
          <w:szCs w:val="22"/>
        </w:rPr>
      </w:pPr>
      <w:r w:rsidRPr="006D3CF1">
        <w:rPr>
          <w:b/>
          <w:bCs/>
          <w:sz w:val="22"/>
          <w:szCs w:val="22"/>
        </w:rPr>
        <w:t>Flujo de datos:</w:t>
      </w:r>
    </w:p>
    <w:p w14:paraId="3AB93E30" w14:textId="77777777" w:rsidR="006D3CF1" w:rsidRPr="006D3CF1" w:rsidRDefault="006D3CF1" w:rsidP="006D3CF1">
      <w:pPr>
        <w:numPr>
          <w:ilvl w:val="0"/>
          <w:numId w:val="3"/>
        </w:numPr>
        <w:jc w:val="both"/>
        <w:rPr>
          <w:sz w:val="22"/>
          <w:szCs w:val="22"/>
        </w:rPr>
      </w:pPr>
      <w:r w:rsidRPr="006D3CF1">
        <w:rPr>
          <w:sz w:val="22"/>
          <w:szCs w:val="22"/>
        </w:rPr>
        <w:t>Los sensores GM-702B y GM-102B entregan señales analógicas al ADC del ESP32-S3 (12 bits, atenuación 11 dB, rango 0–3.3 V).</w:t>
      </w:r>
    </w:p>
    <w:p w14:paraId="6F939432" w14:textId="77777777" w:rsidR="006D3CF1" w:rsidRPr="006D3CF1" w:rsidRDefault="006D3CF1" w:rsidP="006D3CF1">
      <w:pPr>
        <w:numPr>
          <w:ilvl w:val="0"/>
          <w:numId w:val="3"/>
        </w:numPr>
        <w:jc w:val="both"/>
        <w:rPr>
          <w:sz w:val="22"/>
          <w:szCs w:val="22"/>
        </w:rPr>
      </w:pPr>
      <w:r w:rsidRPr="006D3CF1">
        <w:rPr>
          <w:sz w:val="22"/>
          <w:szCs w:val="22"/>
        </w:rPr>
        <w:t>El sensor CCS811 se comunica con el ESP32-S3 por I2C (SDA→GPIO39, SCL→GPIO38) a dirección 0x5A, entregando eCO</w:t>
      </w:r>
      <w:r w:rsidRPr="006D3CF1">
        <w:rPr>
          <w:rFonts w:ascii="Cambria Math" w:hAnsi="Cambria Math" w:cs="Cambria Math"/>
          <w:sz w:val="22"/>
          <w:szCs w:val="22"/>
        </w:rPr>
        <w:t>₂</w:t>
      </w:r>
      <w:r w:rsidRPr="006D3CF1">
        <w:rPr>
          <w:sz w:val="22"/>
          <w:szCs w:val="22"/>
        </w:rPr>
        <w:t xml:space="preserve"> y TVOC mediante el algoritmo interno.</w:t>
      </w:r>
    </w:p>
    <w:p w14:paraId="0BA93D6D" w14:textId="77777777" w:rsidR="006D3CF1" w:rsidRPr="006D3CF1" w:rsidRDefault="006D3CF1" w:rsidP="006D3CF1">
      <w:pPr>
        <w:numPr>
          <w:ilvl w:val="0"/>
          <w:numId w:val="3"/>
        </w:numPr>
        <w:jc w:val="both"/>
        <w:rPr>
          <w:sz w:val="22"/>
          <w:szCs w:val="22"/>
        </w:rPr>
      </w:pPr>
      <w:r w:rsidRPr="006D3CF1">
        <w:rPr>
          <w:sz w:val="22"/>
          <w:szCs w:val="22"/>
        </w:rPr>
        <w:t>El ESP32-S3 procesa las lecturas, aplica el diagrama de estados y publica los resultados en el endpoint HTTP GET /datos como JSON.</w:t>
      </w:r>
    </w:p>
    <w:p w14:paraId="76A62A6D" w14:textId="77777777" w:rsidR="006D3CF1" w:rsidRPr="006D3CF1" w:rsidRDefault="006D3CF1" w:rsidP="006D3CF1">
      <w:pPr>
        <w:numPr>
          <w:ilvl w:val="0"/>
          <w:numId w:val="3"/>
        </w:numPr>
        <w:jc w:val="both"/>
        <w:rPr>
          <w:sz w:val="22"/>
          <w:szCs w:val="22"/>
        </w:rPr>
      </w:pPr>
      <w:r w:rsidRPr="006D3CF1">
        <w:rPr>
          <w:sz w:val="22"/>
          <w:szCs w:val="22"/>
        </w:rPr>
        <w:t>Los clientes (GUI Java y app Android) realizan polling HTTP cada 500 ms–1 s en la misma red WiFi local, sin necesidad de internet.</w:t>
      </w:r>
    </w:p>
    <w:p w14:paraId="5FB6A1C4" w14:textId="77777777" w:rsidR="006D3CF1" w:rsidRPr="006D3CF1" w:rsidRDefault="006D3CF1" w:rsidP="006D3CF1">
      <w:pPr>
        <w:jc w:val="both"/>
        <w:rPr>
          <w:b/>
          <w:bCs/>
          <w:sz w:val="22"/>
          <w:szCs w:val="22"/>
        </w:rPr>
      </w:pPr>
    </w:p>
    <w:p w14:paraId="7C68B3F1" w14:textId="77777777" w:rsidR="006D3CF1" w:rsidRPr="006D3CF1" w:rsidRDefault="006D3CF1" w:rsidP="006D3CF1">
      <w:pPr>
        <w:jc w:val="both"/>
        <w:rPr>
          <w:b/>
          <w:bCs/>
          <w:sz w:val="22"/>
          <w:szCs w:val="22"/>
        </w:rPr>
      </w:pPr>
      <w:r w:rsidRPr="006D3CF1">
        <w:rPr>
          <w:b/>
          <w:bCs/>
          <w:sz w:val="22"/>
          <w:szCs w:val="22"/>
        </w:rPr>
        <w:t>Topología de red:</w:t>
      </w:r>
    </w:p>
    <w:p w14:paraId="57CC194A" w14:textId="77777777" w:rsidR="006D3CF1" w:rsidRPr="006D3CF1" w:rsidRDefault="006D3CF1" w:rsidP="006D3CF1">
      <w:pPr>
        <w:jc w:val="both"/>
        <w:rPr>
          <w:sz w:val="22"/>
          <w:szCs w:val="22"/>
        </w:rPr>
      </w:pPr>
      <w:r w:rsidRPr="006D3CF1">
        <w:rPr>
          <w:sz w:val="22"/>
          <w:szCs w:val="22"/>
        </w:rPr>
        <w:t>Red local WiFi 2.4 GHz 802.11n → Router/AP → ESP32-S3 (IP fija asignada por DHCP) → PC/Celular en la misma subred.</w:t>
      </w:r>
    </w:p>
    <w:p w14:paraId="42497D75" w14:textId="77777777" w:rsidR="00D53981" w:rsidRPr="006D3CF1" w:rsidRDefault="00D53981" w:rsidP="00FF10D3">
      <w:pPr>
        <w:jc w:val="both"/>
        <w:rPr>
          <w:sz w:val="22"/>
          <w:szCs w:val="22"/>
        </w:rPr>
      </w:pPr>
    </w:p>
    <w:p w14:paraId="10135936" w14:textId="77777777" w:rsidR="00E474DC" w:rsidRPr="006D3CF1" w:rsidRDefault="00E474DC" w:rsidP="00FF10D3">
      <w:pPr>
        <w:spacing w:before="80" w:after="80"/>
        <w:jc w:val="both"/>
        <w:rPr>
          <w:b/>
          <w:bCs/>
          <w:sz w:val="22"/>
          <w:szCs w:val="22"/>
        </w:rPr>
      </w:pPr>
      <w:r w:rsidRPr="006D3CF1">
        <w:rPr>
          <w:b/>
          <w:bCs/>
          <w:sz w:val="22"/>
          <w:szCs w:val="22"/>
        </w:rPr>
        <w:t>16.2 Mensaje final (JSON) con ejemplos reales</w:t>
      </w:r>
    </w:p>
    <w:p w14:paraId="13AADF9C" w14:textId="77777777" w:rsidR="006D3CF1" w:rsidRPr="006D3CF1" w:rsidRDefault="006D3CF1" w:rsidP="006D3CF1">
      <w:pPr>
        <w:spacing w:before="80" w:after="80"/>
        <w:jc w:val="both"/>
        <w:rPr>
          <w:sz w:val="22"/>
          <w:szCs w:val="22"/>
        </w:rPr>
      </w:pPr>
      <w:r w:rsidRPr="006D3CF1">
        <w:rPr>
          <w:sz w:val="22"/>
          <w:szCs w:val="22"/>
        </w:rPr>
        <w:t>El endpoint GET http://&lt;IP_ESP32&gt;/datos retorna un objeto JSON con la siguiente estructura:</w:t>
      </w:r>
    </w:p>
    <w:p w14:paraId="1D511D98" w14:textId="77777777" w:rsidR="006D3CF1" w:rsidRPr="006D3CF1" w:rsidRDefault="006D3CF1" w:rsidP="006D3CF1">
      <w:pPr>
        <w:spacing w:before="80" w:after="80"/>
        <w:jc w:val="both"/>
        <w:rPr>
          <w:b/>
          <w:bCs/>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1800"/>
        <w:gridCol w:w="3760"/>
      </w:tblGrid>
      <w:tr w:rsidR="006D3CF1" w:rsidRPr="006D3CF1" w14:paraId="429CC523" w14:textId="77777777" w:rsidTr="006D3CF1">
        <w:tc>
          <w:tcPr>
            <w:tcW w:w="200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BE9135B" w14:textId="77777777" w:rsidR="006D3CF1" w:rsidRPr="006D3CF1" w:rsidRDefault="006D3CF1" w:rsidP="006D3CF1">
            <w:pPr>
              <w:spacing w:before="80" w:after="80"/>
              <w:jc w:val="both"/>
              <w:rPr>
                <w:b/>
                <w:bCs/>
                <w:sz w:val="22"/>
                <w:szCs w:val="22"/>
              </w:rPr>
            </w:pPr>
            <w:r w:rsidRPr="006D3CF1">
              <w:rPr>
                <w:b/>
                <w:bCs/>
                <w:sz w:val="22"/>
                <w:szCs w:val="22"/>
              </w:rPr>
              <w:t>Campo</w:t>
            </w:r>
          </w:p>
        </w:tc>
        <w:tc>
          <w:tcPr>
            <w:tcW w:w="180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7985A4F" w14:textId="77777777" w:rsidR="006D3CF1" w:rsidRPr="006D3CF1" w:rsidRDefault="006D3CF1" w:rsidP="006D3CF1">
            <w:pPr>
              <w:spacing w:before="80" w:after="80"/>
              <w:jc w:val="both"/>
              <w:rPr>
                <w:b/>
                <w:bCs/>
                <w:sz w:val="22"/>
                <w:szCs w:val="22"/>
              </w:rPr>
            </w:pPr>
            <w:r w:rsidRPr="006D3CF1">
              <w:rPr>
                <w:b/>
                <w:bCs/>
                <w:sz w:val="22"/>
                <w:szCs w:val="22"/>
              </w:rPr>
              <w:t>Tipo</w:t>
            </w:r>
          </w:p>
        </w:tc>
        <w:tc>
          <w:tcPr>
            <w:tcW w:w="180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ACD50C8" w14:textId="77777777" w:rsidR="006D3CF1" w:rsidRPr="006D3CF1" w:rsidRDefault="006D3CF1" w:rsidP="006D3CF1">
            <w:pPr>
              <w:spacing w:before="80" w:after="80"/>
              <w:jc w:val="both"/>
              <w:rPr>
                <w:b/>
                <w:bCs/>
                <w:sz w:val="22"/>
                <w:szCs w:val="22"/>
              </w:rPr>
            </w:pPr>
            <w:r w:rsidRPr="006D3CF1">
              <w:rPr>
                <w:b/>
                <w:bCs/>
                <w:sz w:val="22"/>
                <w:szCs w:val="22"/>
              </w:rPr>
              <w:t>Ejemplo</w:t>
            </w:r>
          </w:p>
        </w:tc>
        <w:tc>
          <w:tcPr>
            <w:tcW w:w="37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71A0D874" w14:textId="77777777" w:rsidR="006D3CF1" w:rsidRPr="006D3CF1" w:rsidRDefault="006D3CF1" w:rsidP="006D3CF1">
            <w:pPr>
              <w:spacing w:before="80" w:after="80"/>
              <w:jc w:val="both"/>
              <w:rPr>
                <w:b/>
                <w:bCs/>
                <w:sz w:val="22"/>
                <w:szCs w:val="22"/>
              </w:rPr>
            </w:pPr>
            <w:r w:rsidRPr="006D3CF1">
              <w:rPr>
                <w:b/>
                <w:bCs/>
                <w:sz w:val="22"/>
                <w:szCs w:val="22"/>
              </w:rPr>
              <w:t>Descripción</w:t>
            </w:r>
          </w:p>
        </w:tc>
      </w:tr>
      <w:tr w:rsidR="006D3CF1" w:rsidRPr="006D3CF1" w14:paraId="6FAEC1F3"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43B83E" w14:textId="77777777" w:rsidR="006D3CF1" w:rsidRPr="006D3CF1" w:rsidRDefault="006D3CF1" w:rsidP="006D3CF1">
            <w:pPr>
              <w:spacing w:before="80" w:after="80"/>
              <w:jc w:val="both"/>
              <w:rPr>
                <w:sz w:val="22"/>
                <w:szCs w:val="22"/>
              </w:rPr>
            </w:pPr>
            <w:r w:rsidRPr="006D3CF1">
              <w:rPr>
                <w:sz w:val="22"/>
                <w:szCs w:val="22"/>
              </w:rPr>
              <w:t>"co"</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FFE4E9" w14:textId="77777777" w:rsidR="006D3CF1" w:rsidRPr="006D3CF1" w:rsidRDefault="006D3CF1" w:rsidP="006D3CF1">
            <w:pPr>
              <w:spacing w:before="80" w:after="80"/>
              <w:jc w:val="both"/>
              <w:rPr>
                <w:sz w:val="22"/>
                <w:szCs w:val="22"/>
              </w:rPr>
            </w:pPr>
            <w:r w:rsidRPr="006D3CF1">
              <w:rPr>
                <w:sz w:val="22"/>
                <w:szCs w:val="22"/>
              </w:rPr>
              <w:t>float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FD95F0" w14:textId="77777777" w:rsidR="006D3CF1" w:rsidRPr="006D3CF1" w:rsidRDefault="006D3CF1" w:rsidP="006D3CF1">
            <w:pPr>
              <w:spacing w:before="80" w:after="80"/>
              <w:jc w:val="both"/>
              <w:rPr>
                <w:sz w:val="22"/>
                <w:szCs w:val="22"/>
              </w:rPr>
            </w:pPr>
            <w:r w:rsidRPr="006D3CF1">
              <w:rPr>
                <w:sz w:val="22"/>
                <w:szCs w:val="22"/>
              </w:rPr>
              <w:t>12.50</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6DE31F" w14:textId="77777777" w:rsidR="006D3CF1" w:rsidRPr="006D3CF1" w:rsidRDefault="006D3CF1" w:rsidP="006D3CF1">
            <w:pPr>
              <w:spacing w:before="80" w:after="80"/>
              <w:jc w:val="both"/>
              <w:rPr>
                <w:sz w:val="22"/>
                <w:szCs w:val="22"/>
              </w:rPr>
            </w:pPr>
            <w:r w:rsidRPr="006D3CF1">
              <w:rPr>
                <w:sz w:val="22"/>
                <w:szCs w:val="22"/>
              </w:rPr>
              <w:t>Concentración CO en ppm</w:t>
            </w:r>
          </w:p>
        </w:tc>
      </w:tr>
      <w:tr w:rsidR="006D3CF1" w:rsidRPr="006D3CF1" w14:paraId="449F526C"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536F22" w14:textId="77777777" w:rsidR="006D3CF1" w:rsidRPr="006D3CF1" w:rsidRDefault="006D3CF1" w:rsidP="006D3CF1">
            <w:pPr>
              <w:spacing w:before="80" w:after="80"/>
              <w:jc w:val="both"/>
              <w:rPr>
                <w:sz w:val="22"/>
                <w:szCs w:val="22"/>
              </w:rPr>
            </w:pPr>
            <w:r w:rsidRPr="006D3CF1">
              <w:rPr>
                <w:sz w:val="22"/>
                <w:szCs w:val="22"/>
              </w:rPr>
              <w:t>"no2"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DB20EE" w14:textId="77777777" w:rsidR="006D3CF1" w:rsidRPr="006D3CF1" w:rsidRDefault="006D3CF1" w:rsidP="006D3CF1">
            <w:pPr>
              <w:spacing w:before="80" w:after="80"/>
              <w:jc w:val="both"/>
              <w:rPr>
                <w:sz w:val="22"/>
                <w:szCs w:val="22"/>
              </w:rPr>
            </w:pPr>
            <w:r w:rsidRPr="006D3CF1">
              <w:rPr>
                <w:sz w:val="22"/>
                <w:szCs w:val="22"/>
              </w:rPr>
              <w:t>float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E8AF911" w14:textId="77777777" w:rsidR="006D3CF1" w:rsidRPr="006D3CF1" w:rsidRDefault="006D3CF1" w:rsidP="006D3CF1">
            <w:pPr>
              <w:spacing w:before="80" w:after="80"/>
              <w:jc w:val="both"/>
              <w:rPr>
                <w:sz w:val="22"/>
                <w:szCs w:val="22"/>
              </w:rPr>
            </w:pPr>
            <w:r w:rsidRPr="006D3CF1">
              <w:rPr>
                <w:sz w:val="22"/>
                <w:szCs w:val="22"/>
              </w:rPr>
              <w:t>0.031</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81DA45" w14:textId="77777777" w:rsidR="006D3CF1" w:rsidRPr="006D3CF1" w:rsidRDefault="006D3CF1" w:rsidP="006D3CF1">
            <w:pPr>
              <w:spacing w:before="80" w:after="80"/>
              <w:jc w:val="both"/>
              <w:rPr>
                <w:sz w:val="22"/>
                <w:szCs w:val="22"/>
              </w:rPr>
            </w:pPr>
            <w:r w:rsidRPr="006D3CF1">
              <w:rPr>
                <w:sz w:val="22"/>
                <w:szCs w:val="22"/>
              </w:rPr>
              <w:t>Concentración NO</w:t>
            </w:r>
            <w:r w:rsidRPr="006D3CF1">
              <w:rPr>
                <w:rFonts w:ascii="Cambria Math" w:hAnsi="Cambria Math" w:cs="Cambria Math"/>
                <w:sz w:val="22"/>
                <w:szCs w:val="22"/>
              </w:rPr>
              <w:t>₂</w:t>
            </w:r>
            <w:r w:rsidRPr="006D3CF1">
              <w:rPr>
                <w:sz w:val="22"/>
                <w:szCs w:val="22"/>
              </w:rPr>
              <w:t xml:space="preserve"> en ppm</w:t>
            </w:r>
          </w:p>
        </w:tc>
      </w:tr>
      <w:tr w:rsidR="006D3CF1" w:rsidRPr="006D3CF1" w14:paraId="5B5B665E"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29CC68" w14:textId="77777777" w:rsidR="006D3CF1" w:rsidRPr="006D3CF1" w:rsidRDefault="006D3CF1" w:rsidP="006D3CF1">
            <w:pPr>
              <w:spacing w:before="80" w:after="80"/>
              <w:jc w:val="both"/>
              <w:rPr>
                <w:sz w:val="22"/>
                <w:szCs w:val="22"/>
              </w:rPr>
            </w:pPr>
            <w:r w:rsidRPr="006D3CF1">
              <w:rPr>
                <w:sz w:val="22"/>
                <w:szCs w:val="22"/>
              </w:rPr>
              <w:t>"co2"</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937D15" w14:textId="77777777" w:rsidR="006D3CF1" w:rsidRPr="006D3CF1" w:rsidRDefault="006D3CF1" w:rsidP="006D3CF1">
            <w:pPr>
              <w:spacing w:before="80" w:after="80"/>
              <w:jc w:val="both"/>
              <w:rPr>
                <w:sz w:val="22"/>
                <w:szCs w:val="22"/>
              </w:rPr>
            </w:pPr>
            <w:r w:rsidRPr="006D3CF1">
              <w:rPr>
                <w:sz w:val="22"/>
                <w:szCs w:val="22"/>
              </w:rPr>
              <w:t>float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2327D86" w14:textId="77777777" w:rsidR="006D3CF1" w:rsidRPr="006D3CF1" w:rsidRDefault="006D3CF1" w:rsidP="006D3CF1">
            <w:pPr>
              <w:spacing w:before="80" w:after="80"/>
              <w:jc w:val="both"/>
              <w:rPr>
                <w:sz w:val="22"/>
                <w:szCs w:val="22"/>
              </w:rPr>
            </w:pPr>
            <w:r w:rsidRPr="006D3CF1">
              <w:rPr>
                <w:sz w:val="22"/>
                <w:szCs w:val="22"/>
              </w:rPr>
              <w:t>512.0</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0650ED" w14:textId="77777777" w:rsidR="006D3CF1" w:rsidRPr="006D3CF1" w:rsidRDefault="006D3CF1" w:rsidP="006D3CF1">
            <w:pPr>
              <w:spacing w:before="80" w:after="80"/>
              <w:jc w:val="both"/>
              <w:rPr>
                <w:sz w:val="22"/>
                <w:szCs w:val="22"/>
              </w:rPr>
            </w:pPr>
            <w:r w:rsidRPr="006D3CF1">
              <w:rPr>
                <w:sz w:val="22"/>
                <w:szCs w:val="22"/>
              </w:rPr>
              <w:t>CO</w:t>
            </w:r>
            <w:r w:rsidRPr="006D3CF1">
              <w:rPr>
                <w:rFonts w:ascii="Cambria Math" w:hAnsi="Cambria Math" w:cs="Cambria Math"/>
                <w:sz w:val="22"/>
                <w:szCs w:val="22"/>
              </w:rPr>
              <w:t>₂</w:t>
            </w:r>
            <w:r w:rsidRPr="006D3CF1">
              <w:rPr>
                <w:sz w:val="22"/>
                <w:szCs w:val="22"/>
              </w:rPr>
              <w:t xml:space="preserve"> equivalente en ppm (CCS811)</w:t>
            </w:r>
          </w:p>
        </w:tc>
      </w:tr>
      <w:tr w:rsidR="006D3CF1" w:rsidRPr="006D3CF1" w14:paraId="2E8496A5"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730EEB" w14:textId="77777777" w:rsidR="006D3CF1" w:rsidRPr="006D3CF1" w:rsidRDefault="006D3CF1" w:rsidP="006D3CF1">
            <w:pPr>
              <w:spacing w:before="80" w:after="80"/>
              <w:jc w:val="both"/>
              <w:rPr>
                <w:sz w:val="22"/>
                <w:szCs w:val="22"/>
              </w:rPr>
            </w:pPr>
            <w:r w:rsidRPr="006D3CF1">
              <w:rPr>
                <w:sz w:val="22"/>
                <w:szCs w:val="22"/>
              </w:rPr>
              <w:t>"voc"</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510475B" w14:textId="77777777" w:rsidR="006D3CF1" w:rsidRPr="006D3CF1" w:rsidRDefault="006D3CF1" w:rsidP="006D3CF1">
            <w:pPr>
              <w:spacing w:before="80" w:after="80"/>
              <w:jc w:val="both"/>
              <w:rPr>
                <w:sz w:val="22"/>
                <w:szCs w:val="22"/>
              </w:rPr>
            </w:pPr>
            <w:r w:rsidRPr="006D3CF1">
              <w:rPr>
                <w:sz w:val="22"/>
                <w:szCs w:val="22"/>
              </w:rPr>
              <w:t>float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8E3CD0" w14:textId="77777777" w:rsidR="006D3CF1" w:rsidRPr="006D3CF1" w:rsidRDefault="006D3CF1" w:rsidP="006D3CF1">
            <w:pPr>
              <w:spacing w:before="80" w:after="80"/>
              <w:jc w:val="both"/>
              <w:rPr>
                <w:sz w:val="22"/>
                <w:szCs w:val="22"/>
              </w:rPr>
            </w:pPr>
            <w:r w:rsidRPr="006D3CF1">
              <w:rPr>
                <w:sz w:val="22"/>
                <w:szCs w:val="22"/>
              </w:rPr>
              <w:t>180.0</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7BFA75F" w14:textId="77777777" w:rsidR="006D3CF1" w:rsidRPr="006D3CF1" w:rsidRDefault="006D3CF1" w:rsidP="006D3CF1">
            <w:pPr>
              <w:spacing w:before="80" w:after="80"/>
              <w:jc w:val="both"/>
              <w:rPr>
                <w:sz w:val="22"/>
                <w:szCs w:val="22"/>
              </w:rPr>
            </w:pPr>
            <w:r w:rsidRPr="006D3CF1">
              <w:rPr>
                <w:sz w:val="22"/>
                <w:szCs w:val="22"/>
              </w:rPr>
              <w:t>TVOC en ppb (CCS811)</w:t>
            </w:r>
          </w:p>
        </w:tc>
      </w:tr>
      <w:tr w:rsidR="006D3CF1" w:rsidRPr="006D3CF1" w14:paraId="7DBC14A6"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93F516" w14:textId="77777777" w:rsidR="006D3CF1" w:rsidRPr="006D3CF1" w:rsidRDefault="006D3CF1" w:rsidP="006D3CF1">
            <w:pPr>
              <w:spacing w:before="80" w:after="80"/>
              <w:jc w:val="both"/>
              <w:rPr>
                <w:sz w:val="22"/>
                <w:szCs w:val="22"/>
              </w:rPr>
            </w:pPr>
            <w:r w:rsidRPr="006D3CF1">
              <w:rPr>
                <w:sz w:val="22"/>
                <w:szCs w:val="22"/>
              </w:rPr>
              <w:lastRenderedPageBreak/>
              <w:t>"estado"</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2E08DC" w14:textId="77777777" w:rsidR="006D3CF1" w:rsidRPr="006D3CF1" w:rsidRDefault="006D3CF1" w:rsidP="006D3CF1">
            <w:pPr>
              <w:spacing w:before="80" w:after="80"/>
              <w:jc w:val="both"/>
              <w:rPr>
                <w:sz w:val="22"/>
                <w:szCs w:val="22"/>
              </w:rPr>
            </w:pPr>
            <w:r w:rsidRPr="006D3CF1">
              <w:rPr>
                <w:sz w:val="22"/>
                <w:szCs w:val="22"/>
              </w:rPr>
              <w:t>string</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16BEC8" w14:textId="77777777" w:rsidR="006D3CF1" w:rsidRPr="006D3CF1" w:rsidRDefault="006D3CF1" w:rsidP="006D3CF1">
            <w:pPr>
              <w:spacing w:before="80" w:after="80"/>
              <w:jc w:val="both"/>
              <w:rPr>
                <w:sz w:val="22"/>
                <w:szCs w:val="22"/>
              </w:rPr>
            </w:pPr>
            <w:r w:rsidRPr="006D3CF1">
              <w:rPr>
                <w:sz w:val="22"/>
                <w:szCs w:val="22"/>
              </w:rPr>
              <w:t>"REPOSO"</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A1D6DA" w14:textId="77777777" w:rsidR="006D3CF1" w:rsidRPr="006D3CF1" w:rsidRDefault="006D3CF1" w:rsidP="006D3CF1">
            <w:pPr>
              <w:spacing w:before="80" w:after="80"/>
              <w:jc w:val="both"/>
              <w:rPr>
                <w:sz w:val="22"/>
                <w:szCs w:val="22"/>
              </w:rPr>
            </w:pPr>
            <w:r w:rsidRPr="006D3CF1">
              <w:rPr>
                <w:sz w:val="22"/>
                <w:szCs w:val="22"/>
              </w:rPr>
              <w:t>Estado del diagrama: REPOSO | ADVERTENCIA | PELIGRO | ALARMA</w:t>
            </w:r>
          </w:p>
        </w:tc>
      </w:tr>
      <w:tr w:rsidR="006D3CF1" w:rsidRPr="006D3CF1" w14:paraId="53072974" w14:textId="77777777" w:rsidTr="006D3CF1">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7131FF" w14:textId="77777777" w:rsidR="006D3CF1" w:rsidRPr="006D3CF1" w:rsidRDefault="006D3CF1" w:rsidP="006D3CF1">
            <w:pPr>
              <w:spacing w:before="80" w:after="80"/>
              <w:jc w:val="both"/>
              <w:rPr>
                <w:sz w:val="22"/>
                <w:szCs w:val="22"/>
              </w:rPr>
            </w:pPr>
            <w:r w:rsidRPr="006D3CF1">
              <w:rPr>
                <w:sz w:val="22"/>
                <w:szCs w:val="22"/>
              </w:rPr>
              <w:t>"t"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97C9B3" w14:textId="77777777" w:rsidR="006D3CF1" w:rsidRPr="006D3CF1" w:rsidRDefault="006D3CF1" w:rsidP="006D3CF1">
            <w:pPr>
              <w:spacing w:before="80" w:after="80"/>
              <w:jc w:val="both"/>
              <w:rPr>
                <w:sz w:val="22"/>
                <w:szCs w:val="22"/>
              </w:rPr>
            </w:pPr>
            <w:r w:rsidRPr="006D3CF1">
              <w:rPr>
                <w:sz w:val="22"/>
                <w:szCs w:val="22"/>
              </w:rPr>
              <w:t>long</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2218523" w14:textId="77777777" w:rsidR="006D3CF1" w:rsidRPr="006D3CF1" w:rsidRDefault="006D3CF1" w:rsidP="006D3CF1">
            <w:pPr>
              <w:spacing w:before="80" w:after="80"/>
              <w:jc w:val="both"/>
              <w:rPr>
                <w:sz w:val="22"/>
                <w:szCs w:val="22"/>
              </w:rPr>
            </w:pPr>
            <w:r w:rsidRPr="006D3CF1">
              <w:rPr>
                <w:sz w:val="22"/>
                <w:szCs w:val="22"/>
              </w:rPr>
              <w:t>12345</w:t>
            </w:r>
          </w:p>
        </w:tc>
        <w:tc>
          <w:tcPr>
            <w:tcW w:w="3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FD5088" w14:textId="77777777" w:rsidR="006D3CF1" w:rsidRPr="006D3CF1" w:rsidRDefault="006D3CF1" w:rsidP="006D3CF1">
            <w:pPr>
              <w:spacing w:before="80" w:after="80"/>
              <w:jc w:val="both"/>
              <w:rPr>
                <w:sz w:val="22"/>
                <w:szCs w:val="22"/>
              </w:rPr>
            </w:pPr>
            <w:r w:rsidRPr="006D3CF1">
              <w:rPr>
                <w:sz w:val="22"/>
                <w:szCs w:val="22"/>
              </w:rPr>
              <w:t>Timestamp en milisegundos desde arranque (millis())</w:t>
            </w:r>
          </w:p>
        </w:tc>
      </w:tr>
    </w:tbl>
    <w:p w14:paraId="596D7B89" w14:textId="77777777" w:rsidR="006D3CF1" w:rsidRPr="006D3CF1" w:rsidRDefault="006D3CF1" w:rsidP="00FF10D3">
      <w:pPr>
        <w:spacing w:before="80" w:after="80"/>
        <w:jc w:val="both"/>
        <w:rPr>
          <w:b/>
          <w:bCs/>
          <w:sz w:val="22"/>
          <w:szCs w:val="22"/>
        </w:rPr>
      </w:pPr>
    </w:p>
    <w:p w14:paraId="408A20DB" w14:textId="7DEE4E3F" w:rsidR="002A252C" w:rsidRPr="006D3CF1" w:rsidRDefault="00E474DC" w:rsidP="00FF10D3">
      <w:pPr>
        <w:spacing w:before="80" w:after="80"/>
        <w:jc w:val="both"/>
        <w:rPr>
          <w:sz w:val="22"/>
          <w:szCs w:val="22"/>
        </w:rPr>
      </w:pPr>
      <w:r w:rsidRPr="006D3CF1">
        <w:rPr>
          <w:sz w:val="22"/>
          <w:szCs w:val="22"/>
        </w:rPr>
        <w:t>El intercambio de información se realiza mediante mensajes JSON debido a su simplicidad, compatibilidad y bajo consumo de ancho de banda</w:t>
      </w:r>
      <w:r w:rsidR="00D53981" w:rsidRPr="006D3CF1">
        <w:rPr>
          <w:sz w:val="22"/>
          <w:szCs w:val="22"/>
        </w:rPr>
        <w:t>, la ESP32 envía un mensaje de</w:t>
      </w:r>
      <w:r w:rsidR="002A252C" w:rsidRPr="006D3CF1">
        <w:rPr>
          <w:sz w:val="22"/>
          <w:szCs w:val="22"/>
        </w:rPr>
        <w:t xml:space="preserve"> “CO:40.37,NO2:13.159,CO2:415.0,VOC:0.0,EST:ALARMA”, pero lo empaqueta de la siguiente manera.</w:t>
      </w:r>
    </w:p>
    <w:p w14:paraId="66C982AF" w14:textId="3A3CC96A" w:rsidR="004C1988" w:rsidRPr="006D3CF1" w:rsidRDefault="004C1988" w:rsidP="00FF10D3">
      <w:pPr>
        <w:spacing w:before="80" w:after="80"/>
        <w:jc w:val="both"/>
        <w:rPr>
          <w:sz w:val="22"/>
          <w:szCs w:val="22"/>
        </w:rPr>
      </w:pPr>
      <w:r w:rsidRPr="006D3CF1">
        <w:rPr>
          <w:noProof/>
          <w:sz w:val="22"/>
          <w:szCs w:val="22"/>
        </w:rPr>
        <w:drawing>
          <wp:anchor distT="0" distB="0" distL="114300" distR="114300" simplePos="0" relativeHeight="251686912" behindDoc="0" locked="0" layoutInCell="1" allowOverlap="1" wp14:anchorId="352E1B6F" wp14:editId="4907AB2B">
            <wp:simplePos x="0" y="0"/>
            <wp:positionH relativeFrom="margin">
              <wp:align>center</wp:align>
            </wp:positionH>
            <wp:positionV relativeFrom="paragraph">
              <wp:posOffset>255524</wp:posOffset>
            </wp:positionV>
            <wp:extent cx="4791075" cy="1689735"/>
            <wp:effectExtent l="0" t="0" r="9525" b="571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791075" cy="1689735"/>
                    </a:xfrm>
                    <a:prstGeom prst="rect">
                      <a:avLst/>
                    </a:prstGeom>
                  </pic:spPr>
                </pic:pic>
              </a:graphicData>
            </a:graphic>
            <wp14:sizeRelH relativeFrom="margin">
              <wp14:pctWidth>0</wp14:pctWidth>
            </wp14:sizeRelH>
            <wp14:sizeRelV relativeFrom="margin">
              <wp14:pctHeight>0</wp14:pctHeight>
            </wp14:sizeRelV>
          </wp:anchor>
        </w:drawing>
      </w:r>
    </w:p>
    <w:p w14:paraId="4222AA30" w14:textId="77777777" w:rsidR="004C1988" w:rsidRPr="006D3CF1" w:rsidRDefault="004C1988" w:rsidP="00FF10D3">
      <w:pPr>
        <w:spacing w:before="80" w:after="80"/>
        <w:jc w:val="both"/>
        <w:rPr>
          <w:sz w:val="22"/>
          <w:szCs w:val="22"/>
        </w:rPr>
      </w:pPr>
    </w:p>
    <w:p w14:paraId="5EF62119" w14:textId="7C04FA0A" w:rsidR="002A252C" w:rsidRPr="006D3CF1" w:rsidRDefault="006D3CF1" w:rsidP="00FF10D3">
      <w:pPr>
        <w:spacing w:before="80" w:after="80"/>
        <w:jc w:val="both"/>
        <w:rPr>
          <w:sz w:val="22"/>
          <w:szCs w:val="22"/>
        </w:rPr>
      </w:pPr>
      <w:r w:rsidRPr="006D3CF1">
        <w:rPr>
          <w:noProof/>
          <w:sz w:val="22"/>
          <w:szCs w:val="22"/>
        </w:rPr>
        <w:drawing>
          <wp:anchor distT="0" distB="0" distL="114300" distR="114300" simplePos="0" relativeHeight="251687936" behindDoc="0" locked="0" layoutInCell="1" allowOverlap="1" wp14:anchorId="637B248C" wp14:editId="16F61584">
            <wp:simplePos x="0" y="0"/>
            <wp:positionH relativeFrom="column">
              <wp:posOffset>1910979</wp:posOffset>
            </wp:positionH>
            <wp:positionV relativeFrom="paragraph">
              <wp:posOffset>312205</wp:posOffset>
            </wp:positionV>
            <wp:extent cx="2057687" cy="1619476"/>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057687" cy="1619476"/>
                    </a:xfrm>
                    <a:prstGeom prst="rect">
                      <a:avLst/>
                    </a:prstGeom>
                  </pic:spPr>
                </pic:pic>
              </a:graphicData>
            </a:graphic>
          </wp:anchor>
        </w:drawing>
      </w:r>
      <w:r w:rsidR="002A252C" w:rsidRPr="006D3CF1">
        <w:rPr>
          <w:sz w:val="22"/>
          <w:szCs w:val="22"/>
        </w:rPr>
        <w:t>El cual se vería como el siguiente ejemplo:</w:t>
      </w:r>
    </w:p>
    <w:p w14:paraId="44B6BA34" w14:textId="69434DAB" w:rsidR="006D3CF1" w:rsidRPr="006D3CF1" w:rsidRDefault="006D3CF1" w:rsidP="00FF10D3">
      <w:pPr>
        <w:spacing w:before="80" w:after="80"/>
        <w:jc w:val="both"/>
        <w:rPr>
          <w:sz w:val="22"/>
          <w:szCs w:val="22"/>
        </w:rPr>
      </w:pPr>
    </w:p>
    <w:p w14:paraId="5C6DDA56" w14:textId="77777777" w:rsidR="006D3CF1" w:rsidRPr="006D3CF1" w:rsidRDefault="006D3CF1" w:rsidP="006D3CF1">
      <w:pPr>
        <w:spacing w:before="80" w:after="80"/>
        <w:jc w:val="both"/>
        <w:rPr>
          <w:sz w:val="22"/>
          <w:szCs w:val="22"/>
        </w:rPr>
      </w:pPr>
      <w:r w:rsidRPr="006D3CF1">
        <w:rPr>
          <w:b/>
          <w:bCs/>
          <w:sz w:val="22"/>
          <w:szCs w:val="22"/>
        </w:rPr>
        <w:t>Notas sobre el formato:</w:t>
      </w:r>
    </w:p>
    <w:p w14:paraId="7D5E0F12" w14:textId="77777777" w:rsidR="006D3CF1" w:rsidRPr="006D3CF1" w:rsidRDefault="006D3CF1" w:rsidP="006D3CF1">
      <w:pPr>
        <w:numPr>
          <w:ilvl w:val="0"/>
          <w:numId w:val="3"/>
        </w:numPr>
        <w:spacing w:before="80" w:after="80"/>
        <w:jc w:val="both"/>
        <w:rPr>
          <w:sz w:val="22"/>
          <w:szCs w:val="22"/>
        </w:rPr>
      </w:pPr>
      <w:r w:rsidRPr="006D3CF1">
        <w:rPr>
          <w:sz w:val="22"/>
          <w:szCs w:val="22"/>
        </w:rPr>
        <w:t>co y no2 usan 2–3 decimales para preservar la resolución del ADC de 12 bits.</w:t>
      </w:r>
    </w:p>
    <w:p w14:paraId="1C753315" w14:textId="77777777" w:rsidR="006D3CF1" w:rsidRPr="006D3CF1" w:rsidRDefault="006D3CF1" w:rsidP="006D3CF1">
      <w:pPr>
        <w:numPr>
          <w:ilvl w:val="0"/>
          <w:numId w:val="3"/>
        </w:numPr>
        <w:spacing w:before="80" w:after="80"/>
        <w:jc w:val="both"/>
        <w:rPr>
          <w:sz w:val="22"/>
          <w:szCs w:val="22"/>
        </w:rPr>
      </w:pPr>
      <w:r w:rsidRPr="006D3CF1">
        <w:rPr>
          <w:sz w:val="22"/>
          <w:szCs w:val="22"/>
        </w:rPr>
        <w:t>co2 y voc usan 1 decimal; el CCS811 entrega valores enteros internamente.</w:t>
      </w:r>
    </w:p>
    <w:p w14:paraId="573564C0" w14:textId="77777777" w:rsidR="006D3CF1" w:rsidRPr="006D3CF1" w:rsidRDefault="006D3CF1" w:rsidP="006D3CF1">
      <w:pPr>
        <w:numPr>
          <w:ilvl w:val="0"/>
          <w:numId w:val="3"/>
        </w:numPr>
        <w:spacing w:before="80" w:after="80"/>
        <w:jc w:val="both"/>
        <w:rPr>
          <w:sz w:val="22"/>
          <w:szCs w:val="22"/>
        </w:rPr>
      </w:pPr>
      <w:r w:rsidRPr="006D3CF1">
        <w:rPr>
          <w:sz w:val="22"/>
          <w:szCs w:val="22"/>
        </w:rPr>
        <w:t>estado refleja el resultado del diagrama de estados procesado en el firmware.</w:t>
      </w:r>
    </w:p>
    <w:p w14:paraId="3666F577" w14:textId="77777777" w:rsidR="006D3CF1" w:rsidRPr="006D3CF1" w:rsidRDefault="006D3CF1" w:rsidP="006D3CF1">
      <w:pPr>
        <w:numPr>
          <w:ilvl w:val="0"/>
          <w:numId w:val="3"/>
        </w:numPr>
        <w:spacing w:before="80" w:after="80"/>
        <w:jc w:val="both"/>
        <w:rPr>
          <w:sz w:val="22"/>
          <w:szCs w:val="22"/>
        </w:rPr>
      </w:pPr>
      <w:r w:rsidRPr="006D3CF1">
        <w:rPr>
          <w:sz w:val="22"/>
          <w:szCs w:val="22"/>
        </w:rPr>
        <w:t>t es útil para detectar si el ESP32 se reinició o si los datos son obsoletos.</w:t>
      </w:r>
    </w:p>
    <w:p w14:paraId="2445E489" w14:textId="3BBC2917" w:rsidR="006D3CF1" w:rsidRPr="006D3CF1" w:rsidRDefault="006D3CF1" w:rsidP="00FF10D3">
      <w:pPr>
        <w:spacing w:before="80" w:after="80"/>
        <w:jc w:val="both"/>
        <w:rPr>
          <w:sz w:val="22"/>
          <w:szCs w:val="22"/>
        </w:rPr>
      </w:pPr>
    </w:p>
    <w:p w14:paraId="1C85E94E" w14:textId="582AC644" w:rsidR="002A252C" w:rsidRPr="006D3CF1" w:rsidRDefault="002A252C" w:rsidP="00FF10D3">
      <w:pPr>
        <w:spacing w:before="80" w:after="80"/>
        <w:jc w:val="both"/>
        <w:rPr>
          <w:sz w:val="22"/>
          <w:szCs w:val="22"/>
        </w:rPr>
      </w:pPr>
    </w:p>
    <w:p w14:paraId="48375D19" w14:textId="77777777" w:rsidR="006D3CF1" w:rsidRPr="006D3CF1" w:rsidRDefault="006D3CF1" w:rsidP="006D3CF1">
      <w:pPr>
        <w:pStyle w:val="Ttulo2"/>
        <w:rPr>
          <w:color w:val="000000" w:themeColor="text1"/>
          <w:sz w:val="22"/>
          <w:szCs w:val="22"/>
        </w:rPr>
      </w:pPr>
      <w:r w:rsidRPr="006D3CF1">
        <w:rPr>
          <w:color w:val="000000" w:themeColor="text1"/>
          <w:sz w:val="22"/>
          <w:szCs w:val="22"/>
        </w:rPr>
        <w:t>16.3 Frecuencia de envío y justificación (indoor/outdoor)</w:t>
      </w:r>
    </w:p>
    <w:p w14:paraId="0EFB6B24"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lastRenderedPageBreak/>
        <w:t>La frecuencia de muestreo y publicación se definió en 1 segundo (INTERVALO_MS = 1000) con polling del cliente cada 500 ms, por las siguientes razones:</w:t>
      </w:r>
    </w:p>
    <w:p w14:paraId="5E49FC7F" w14:textId="77777777" w:rsidR="006D3CF1" w:rsidRPr="006D3CF1" w:rsidRDefault="006D3CF1" w:rsidP="006D3CF1">
      <w:pPr>
        <w:spacing w:before="80" w:after="80"/>
        <w:rPr>
          <w:color w:val="000000" w:themeColor="text1"/>
          <w:sz w:val="22"/>
          <w:szCs w:val="22"/>
        </w:rPr>
      </w:pPr>
    </w:p>
    <w:p w14:paraId="57688BB9"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Aplicación indoor (ambiente controlado — laboratorio UCEVA):</w:t>
      </w:r>
    </w:p>
    <w:p w14:paraId="60C50E2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Los gases CO y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en ambientes interiores varían lentamente (escala de minutos). Un muestreo de 1 s es más que suficiente para detectar tendencias.</w:t>
      </w:r>
    </w:p>
    <w:p w14:paraId="02BCAEC3"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CCS811 tiene un período de medición interno de 1 segundo (modo de medición 1). Muestrear más rápido no aporta información adicional.</w:t>
      </w:r>
    </w:p>
    <w:p w14:paraId="1B8911F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servidor HTTP del ESP32-S3 puede manejar múltiples clientes simultáneos sin degradación notable a esta frecuencia.</w:t>
      </w:r>
    </w:p>
    <w:p w14:paraId="7483AB4A" w14:textId="77777777" w:rsidR="006D3CF1" w:rsidRPr="006D3CF1" w:rsidRDefault="006D3CF1" w:rsidP="006D3CF1">
      <w:pPr>
        <w:spacing w:before="80" w:after="80"/>
        <w:rPr>
          <w:color w:val="000000" w:themeColor="text1"/>
          <w:sz w:val="22"/>
          <w:szCs w:val="22"/>
        </w:rPr>
      </w:pPr>
    </w:p>
    <w:p w14:paraId="7A4F364F"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Consideraciones para aplicación outdoor (si se extiende el proyecto):</w:t>
      </w:r>
    </w:p>
    <w:p w14:paraId="4BE35B6D"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En exteriores con mayor variabilidad (tráfico vehicular, industria), se podría reducir el intervalo a 500 ms para capturar picos transitorios de CO y NO</w:t>
      </w:r>
      <w:r w:rsidRPr="006D3CF1">
        <w:rPr>
          <w:rFonts w:ascii="Cambria Math" w:hAnsi="Cambria Math" w:cs="Cambria Math"/>
          <w:color w:val="000000" w:themeColor="text1"/>
          <w:sz w:val="22"/>
          <w:szCs w:val="22"/>
        </w:rPr>
        <w:t>₂</w:t>
      </w:r>
      <w:r w:rsidRPr="006D3CF1">
        <w:rPr>
          <w:color w:val="000000" w:themeColor="text1"/>
          <w:sz w:val="22"/>
          <w:szCs w:val="22"/>
        </w:rPr>
        <w:t>.</w:t>
      </w:r>
    </w:p>
    <w:p w14:paraId="6C373FA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A mayor frecuencia, aumenta el consumo energético. Para operación con batería se recomienda modo deep sleep entre lecturas con transmisión cada 5–10 s.</w:t>
      </w:r>
    </w:p>
    <w:p w14:paraId="1E911E4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La frecuencia de polling del cliente puede aumentarse a 200 ms sin impacto significativo en la red local.</w:t>
      </w:r>
    </w:p>
    <w:p w14:paraId="4043E136" w14:textId="77777777" w:rsidR="006D3CF1" w:rsidRPr="006D3CF1" w:rsidRDefault="006D3CF1" w:rsidP="006D3CF1">
      <w:pPr>
        <w:spacing w:before="80" w:after="80"/>
        <w:rPr>
          <w:color w:val="000000" w:themeColor="text1"/>
          <w:sz w:val="22"/>
          <w:szCs w:val="22"/>
        </w:rPr>
      </w:pPr>
    </w:p>
    <w:p w14:paraId="0723B6C7" w14:textId="77777777" w:rsidR="006D3CF1" w:rsidRPr="006D3CF1" w:rsidRDefault="006D3CF1" w:rsidP="006D3CF1">
      <w:pPr>
        <w:pStyle w:val="Ttulo2"/>
        <w:rPr>
          <w:color w:val="000000" w:themeColor="text1"/>
          <w:sz w:val="22"/>
          <w:szCs w:val="22"/>
        </w:rPr>
      </w:pPr>
      <w:r w:rsidRPr="006D3CF1">
        <w:rPr>
          <w:color w:val="000000" w:themeColor="text1"/>
          <w:sz w:val="22"/>
          <w:szCs w:val="22"/>
        </w:rPr>
        <w:t>16.4 Manejo de fallos (reintentos, reconexión, pérdida de datos)</w:t>
      </w:r>
    </w:p>
    <w:p w14:paraId="0027A1D3"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El sistema implementa las siguientes estrategias de tolerancia a fallos:</w:t>
      </w:r>
    </w:p>
    <w:p w14:paraId="0B77D19B" w14:textId="77777777" w:rsidR="006D3CF1" w:rsidRPr="006D3CF1" w:rsidRDefault="006D3CF1" w:rsidP="006D3CF1">
      <w:pPr>
        <w:spacing w:before="80" w:after="80"/>
        <w:rPr>
          <w:color w:val="000000" w:themeColor="text1"/>
          <w:sz w:val="22"/>
          <w:szCs w:val="22"/>
        </w:rPr>
      </w:pPr>
    </w:p>
    <w:p w14:paraId="0EB0D26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Reconexión WiFi:</w:t>
      </w:r>
    </w:p>
    <w:p w14:paraId="30843F8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Si el ESP32-S3 pierde la conexión WiFi, WiFi.status() != WL_CONNECTED es detectado en el loop. Se puede agregar reconexión automática con WiFi.reconnect().</w:t>
      </w:r>
    </w:p>
    <w:p w14:paraId="5C86F12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servidor HTTP continúa ejecutando server.handleClient() independientemente del estado de las lecturas de sensores.</w:t>
      </w:r>
    </w:p>
    <w:p w14:paraId="3FDD6C92" w14:textId="77777777" w:rsidR="006D3CF1" w:rsidRPr="006D3CF1" w:rsidRDefault="006D3CF1" w:rsidP="006D3CF1">
      <w:pPr>
        <w:spacing w:before="80" w:after="80"/>
        <w:rPr>
          <w:color w:val="000000" w:themeColor="text1"/>
          <w:sz w:val="22"/>
          <w:szCs w:val="22"/>
        </w:rPr>
      </w:pPr>
    </w:p>
    <w:p w14:paraId="2C9AFCA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Fallo del CCS811:</w:t>
      </w:r>
    </w:p>
    <w:p w14:paraId="50DB3D74"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Si ccs.begin() falla en el setup, la bandera ccsOK = false evita que el loop intente leer el sensor. co2 y voc se mantienen en 0.</w:t>
      </w:r>
    </w:p>
    <w:p w14:paraId="05D15A1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JSON sigue siendo válido y los demás sensores (CO, NO</w:t>
      </w:r>
      <w:r w:rsidRPr="006D3CF1">
        <w:rPr>
          <w:rFonts w:ascii="Cambria Math" w:hAnsi="Cambria Math" w:cs="Cambria Math"/>
          <w:color w:val="000000" w:themeColor="text1"/>
          <w:sz w:val="22"/>
          <w:szCs w:val="22"/>
        </w:rPr>
        <w:t>₂</w:t>
      </w:r>
      <w:r w:rsidRPr="006D3CF1">
        <w:rPr>
          <w:color w:val="000000" w:themeColor="text1"/>
          <w:sz w:val="22"/>
          <w:szCs w:val="22"/>
        </w:rPr>
        <w:t>) continúan funcionando.</w:t>
      </w:r>
    </w:p>
    <w:p w14:paraId="4B7AF59B" w14:textId="77777777" w:rsidR="006D3CF1" w:rsidRPr="006D3CF1" w:rsidRDefault="006D3CF1" w:rsidP="006D3CF1">
      <w:pPr>
        <w:spacing w:before="80" w:after="80"/>
        <w:rPr>
          <w:color w:val="000000" w:themeColor="text1"/>
          <w:sz w:val="22"/>
          <w:szCs w:val="22"/>
        </w:rPr>
      </w:pPr>
    </w:p>
    <w:p w14:paraId="472D2ACD"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Timeout HTTP en el cliente:</w:t>
      </w:r>
    </w:p>
    <w:p w14:paraId="2ACFDF1A"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HttpReader.java y EspClient.java configuran timeout de conexión y lectura en 2–3 segundos. Si el ESP32 no responde, el cliente muestra “Sin conexión” en la GUI sin bloquear el hilo principal.</w:t>
      </w:r>
    </w:p>
    <w:p w14:paraId="03AEC01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polling continúa automáticamente en el siguiente ciclo sin intervención del usuario.</w:t>
      </w:r>
    </w:p>
    <w:p w14:paraId="620CDFF1" w14:textId="77777777" w:rsidR="006D3CF1" w:rsidRPr="006D3CF1" w:rsidRDefault="006D3CF1" w:rsidP="006D3CF1">
      <w:pPr>
        <w:spacing w:before="80" w:after="80"/>
        <w:rPr>
          <w:color w:val="000000" w:themeColor="text1"/>
          <w:sz w:val="22"/>
          <w:szCs w:val="22"/>
        </w:rPr>
      </w:pPr>
    </w:p>
    <w:p w14:paraId="22F7FE5D"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Pérdida de datos:</w:t>
      </w:r>
    </w:p>
    <w:p w14:paraId="1EE5F92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Al ser polling sin confirmación (fire-and-forget), si un request falla se pierde esa muestra. Para el alcance del proyecto (monitoreo en tiempo real) esto es aceptable.</w:t>
      </w:r>
    </w:p>
    <w:p w14:paraId="7793E59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lastRenderedPageBreak/>
        <w:t>El historial de 120 puntos (2 minutos) en la GUI Java permite visualizar tendencias recientes aunque haya caídas momentáneas.</w:t>
      </w:r>
    </w:p>
    <w:p w14:paraId="7FDBDA4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Para aplicaciones críticas se recomienda agregar almacenamiento en microSD o MQTT con broker local (Mosquitto).</w:t>
      </w:r>
    </w:p>
    <w:p w14:paraId="30528CF9" w14:textId="77777777" w:rsidR="006D3CF1" w:rsidRPr="006D3CF1" w:rsidRDefault="006D3CF1" w:rsidP="006D3CF1">
      <w:pPr>
        <w:pStyle w:val="Ttulo1"/>
        <w:rPr>
          <w:color w:val="000000" w:themeColor="text1"/>
          <w:sz w:val="22"/>
          <w:szCs w:val="22"/>
        </w:rPr>
      </w:pPr>
      <w:r w:rsidRPr="006D3CF1">
        <w:rPr>
          <w:color w:val="000000" w:themeColor="text1"/>
          <w:sz w:val="22"/>
          <w:szCs w:val="22"/>
        </w:rPr>
        <w:t>17. Dashboard y Visualización</w:t>
      </w:r>
    </w:p>
    <w:p w14:paraId="69F6ED91" w14:textId="77777777" w:rsidR="006D3CF1" w:rsidRPr="006D3CF1" w:rsidRDefault="006D3CF1" w:rsidP="006D3CF1">
      <w:pPr>
        <w:pStyle w:val="Ttulo2"/>
        <w:rPr>
          <w:color w:val="000000" w:themeColor="text1"/>
          <w:sz w:val="22"/>
          <w:szCs w:val="22"/>
        </w:rPr>
      </w:pPr>
      <w:r w:rsidRPr="006D3CF1">
        <w:rPr>
          <w:color w:val="000000" w:themeColor="text1"/>
          <w:sz w:val="22"/>
          <w:szCs w:val="22"/>
        </w:rPr>
        <w:t>17.1 Descripción del tablero (variables, gráficas, filtros por environment)</w:t>
      </w:r>
    </w:p>
    <w:p w14:paraId="4104CDF6"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El sistema cuenta con dos dashboards complementarios: la GUI de escritorio (Java/Swing, NetBeans) y la app móvil Android. Ambos consumen el mismo endpoint JSON del ESP32-S3.</w:t>
      </w:r>
    </w:p>
    <w:p w14:paraId="705E1AA0" w14:textId="77777777" w:rsidR="006D3CF1" w:rsidRPr="006D3CF1" w:rsidRDefault="006D3CF1" w:rsidP="006D3CF1">
      <w:pPr>
        <w:spacing w:before="80" w:after="80"/>
        <w:rPr>
          <w:color w:val="000000" w:themeColor="text1"/>
          <w:sz w:val="22"/>
          <w:szCs w:val="22"/>
        </w:rPr>
      </w:pPr>
    </w:p>
    <w:p w14:paraId="6530582B"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GUI de escritorio — AirMonitorGUI:</w:t>
      </w:r>
    </w:p>
    <w:p w14:paraId="0AB3672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4 gauges circulares animados (lerp a 60 fps), uno por gas: CO [ppm],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[ppm], CO</w:t>
      </w:r>
      <w:r w:rsidRPr="006D3CF1">
        <w:rPr>
          <w:rFonts w:ascii="Cambria Math" w:hAnsi="Cambria Math" w:cs="Cambria Math"/>
          <w:color w:val="000000" w:themeColor="text1"/>
          <w:sz w:val="22"/>
          <w:szCs w:val="22"/>
        </w:rPr>
        <w:t>₂</w:t>
      </w:r>
      <w:r w:rsidRPr="006D3CF1">
        <w:rPr>
          <w:color w:val="000000" w:themeColor="text1"/>
          <w:sz w:val="22"/>
          <w:szCs w:val="22"/>
        </w:rPr>
        <w:t xml:space="preserve"> [ppm], VOC [ppb].</w:t>
      </w:r>
    </w:p>
    <w:p w14:paraId="1F8819F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Cada gauge muestra: valor numérico con formato adaptativo (0 decimales para CO</w:t>
      </w:r>
      <w:r w:rsidRPr="006D3CF1">
        <w:rPr>
          <w:rFonts w:ascii="Cambria Math" w:hAnsi="Cambria Math" w:cs="Cambria Math"/>
          <w:color w:val="000000" w:themeColor="text1"/>
          <w:sz w:val="22"/>
          <w:szCs w:val="22"/>
        </w:rPr>
        <w:t>₂</w:t>
      </w:r>
      <w:r w:rsidRPr="006D3CF1">
        <w:rPr>
          <w:color w:val="000000" w:themeColor="text1"/>
          <w:sz w:val="22"/>
          <w:szCs w:val="22"/>
        </w:rPr>
        <w:t>, 3 para NO</w:t>
      </w:r>
      <w:r w:rsidRPr="006D3CF1">
        <w:rPr>
          <w:rFonts w:ascii="Cambria Math" w:hAnsi="Cambria Math" w:cs="Cambria Math"/>
          <w:color w:val="000000" w:themeColor="text1"/>
          <w:sz w:val="22"/>
          <w:szCs w:val="22"/>
        </w:rPr>
        <w:t>₂</w:t>
      </w:r>
      <w:r w:rsidRPr="006D3CF1">
        <w:rPr>
          <w:color w:val="000000" w:themeColor="text1"/>
          <w:sz w:val="22"/>
          <w:szCs w:val="22"/>
        </w:rPr>
        <w:t>), aguja animada, arco de color dinámico (verde/ámbar/rojo según umbral), marcas de umbral visuales y etiqueta de nivel (</w:t>
      </w:r>
      <w:r w:rsidRPr="006D3CF1">
        <w:rPr>
          <w:rFonts w:ascii="Segoe UI Symbol" w:hAnsi="Segoe UI Symbol" w:cs="Segoe UI Symbol"/>
          <w:color w:val="000000" w:themeColor="text1"/>
          <w:sz w:val="22"/>
          <w:szCs w:val="22"/>
        </w:rPr>
        <w:t>✓</w:t>
      </w:r>
      <w:r w:rsidRPr="006D3CF1">
        <w:rPr>
          <w:color w:val="000000" w:themeColor="text1"/>
          <w:sz w:val="22"/>
          <w:szCs w:val="22"/>
        </w:rPr>
        <w:t xml:space="preserve"> NORMAL / </w:t>
      </w:r>
      <w:r w:rsidRPr="006D3CF1">
        <w:rPr>
          <w:rFonts w:ascii="Cambria Math" w:hAnsi="Cambria Math" w:cs="Cambria Math"/>
          <w:color w:val="000000" w:themeColor="text1"/>
          <w:sz w:val="22"/>
          <w:szCs w:val="22"/>
        </w:rPr>
        <w:t>△</w:t>
      </w:r>
      <w:r w:rsidRPr="006D3CF1">
        <w:rPr>
          <w:color w:val="000000" w:themeColor="text1"/>
          <w:sz w:val="22"/>
          <w:szCs w:val="22"/>
        </w:rPr>
        <w:t xml:space="preserve"> PRECAUCIÓN / </w:t>
      </w:r>
      <w:r w:rsidRPr="006D3CF1">
        <w:rPr>
          <w:rFonts w:ascii="Segoe UI Symbol" w:hAnsi="Segoe UI Symbol" w:cs="Segoe UI Symbol"/>
          <w:color w:val="000000" w:themeColor="text1"/>
          <w:sz w:val="22"/>
          <w:szCs w:val="22"/>
        </w:rPr>
        <w:t>⚠</w:t>
      </w:r>
      <w:r w:rsidRPr="006D3CF1">
        <w:rPr>
          <w:color w:val="000000" w:themeColor="text1"/>
          <w:sz w:val="22"/>
          <w:szCs w:val="22"/>
        </w:rPr>
        <w:t xml:space="preserve"> PELIGRO).</w:t>
      </w:r>
    </w:p>
    <w:p w14:paraId="4359867A"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4 gráficas históricas (últimos 120 puntos, 2 minutos) con curva suavizada (Bézier cúbico), relleno degradado y etiqueta del último valor.</w:t>
      </w:r>
    </w:p>
    <w:p w14:paraId="5C88DD6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Banner de estado general (REPOSO / ADVERTENCIA / PELIGRO / ALARMA) con color de fondo dinámico.</w:t>
      </w:r>
    </w:p>
    <w:p w14:paraId="09A34FA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Timestamp de última actualización, indicador de conexión y campo de IP configurable.</w:t>
      </w:r>
    </w:p>
    <w:p w14:paraId="593478B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App Android — Gas Monitor P.I6Def:</w:t>
      </w:r>
    </w:p>
    <w:p w14:paraId="4D07C84A"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Grid 2×2 de tarjetas de valor en tiempo real con indicador de color (punto verde/ámbar/rojo).</w:t>
      </w:r>
    </w:p>
    <w:p w14:paraId="3E9BA77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4 gráficas LineChart (MPAndroidChart) con últimos 60 puntos, relleno y animación.</w:t>
      </w:r>
    </w:p>
    <w:p w14:paraId="7475096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Banner de estado con color de fondo adaptativo.</w:t>
      </w:r>
    </w:p>
    <w:p w14:paraId="48F6879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Botón de configuración de IP, conexión/desconexión y modo DEMO con datos simulados.</w:t>
      </w:r>
    </w:p>
    <w:p w14:paraId="34BC774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Sistema de notificaciones push nativas Android por canal (advertencia, peligro, alarma con vibración).</w:t>
      </w:r>
    </w:p>
    <w:p w14:paraId="3D39E82B"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Filtros por environment:</w:t>
      </w:r>
    </w:p>
    <w:p w14:paraId="718C849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campo IP de ambas interfaces permite cambiar el nodo monitoreado en tiempo real, lo que permite alternar entre diferentes ESP32-S3 instalados en distintos ambientes sin reiniciar la aplicación.</w:t>
      </w:r>
    </w:p>
    <w:p w14:paraId="36C8C125" w14:textId="77777777" w:rsidR="006D3CF1" w:rsidRPr="006D3CF1" w:rsidRDefault="006D3CF1" w:rsidP="006D3CF1">
      <w:pPr>
        <w:pStyle w:val="Ttulo2"/>
        <w:rPr>
          <w:color w:val="000000" w:themeColor="text1"/>
          <w:sz w:val="22"/>
          <w:szCs w:val="22"/>
        </w:rPr>
      </w:pPr>
      <w:r w:rsidRPr="006D3CF1">
        <w:rPr>
          <w:color w:val="000000" w:themeColor="text1"/>
          <w:sz w:val="22"/>
          <w:szCs w:val="22"/>
        </w:rPr>
        <w:t>17.2 Alertas y reglas implementadas</w:t>
      </w:r>
    </w:p>
    <w:p w14:paraId="4EA68C2C"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Las alertas se implementan en dos niveles: firmware (ESP32-S3) y cliente.</w:t>
      </w:r>
    </w:p>
    <w:p w14:paraId="665C44C1" w14:textId="77777777" w:rsidR="006D3CF1" w:rsidRPr="006D3CF1" w:rsidRDefault="006D3CF1" w:rsidP="006D3CF1">
      <w:pPr>
        <w:spacing w:before="80" w:after="80"/>
        <w:rPr>
          <w:color w:val="000000" w:themeColor="text1"/>
          <w:sz w:val="22"/>
          <w:szCs w:val="22"/>
        </w:rPr>
      </w:pPr>
    </w:p>
    <w:p w14:paraId="7CC698F8"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Nivel firmware — Diagrama de estados: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6D3CF1" w:rsidRPr="006D3CF1" w14:paraId="4DCCC0FE" w14:textId="77777777" w:rsidTr="006D3CF1">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69E761C5" w14:textId="77777777" w:rsidR="006D3CF1" w:rsidRPr="006D3CF1" w:rsidRDefault="006D3CF1">
            <w:pPr>
              <w:rPr>
                <w:color w:val="000000" w:themeColor="text1"/>
                <w:sz w:val="22"/>
                <w:szCs w:val="22"/>
              </w:rPr>
            </w:pPr>
            <w:r w:rsidRPr="006D3CF1">
              <w:rPr>
                <w:b/>
                <w:bCs/>
                <w:color w:val="000000" w:themeColor="text1"/>
                <w:sz w:val="22"/>
                <w:szCs w:val="22"/>
              </w:rPr>
              <w:t>Gas</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6C9EB02F" w14:textId="77777777" w:rsidR="006D3CF1" w:rsidRPr="006D3CF1" w:rsidRDefault="006D3CF1">
            <w:pPr>
              <w:rPr>
                <w:color w:val="000000" w:themeColor="text1"/>
                <w:sz w:val="22"/>
                <w:szCs w:val="22"/>
              </w:rPr>
            </w:pPr>
            <w:r w:rsidRPr="006D3CF1">
              <w:rPr>
                <w:b/>
                <w:bCs/>
                <w:color w:val="000000" w:themeColor="text1"/>
                <w:sz w:val="22"/>
                <w:szCs w:val="22"/>
              </w:rPr>
              <w:t>Unidad</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1ED9F150" w14:textId="77777777" w:rsidR="006D3CF1" w:rsidRPr="006D3CF1" w:rsidRDefault="006D3CF1">
            <w:pPr>
              <w:rPr>
                <w:color w:val="000000" w:themeColor="text1"/>
                <w:sz w:val="22"/>
                <w:szCs w:val="22"/>
              </w:rPr>
            </w:pPr>
            <w:r w:rsidRPr="006D3CF1">
              <w:rPr>
                <w:b/>
                <w:bCs/>
                <w:color w:val="000000" w:themeColor="text1"/>
                <w:sz w:val="22"/>
                <w:szCs w:val="22"/>
              </w:rPr>
              <w:t>Rango sensor</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2A0B55D1" w14:textId="77777777" w:rsidR="006D3CF1" w:rsidRPr="006D3CF1" w:rsidRDefault="006D3CF1">
            <w:pPr>
              <w:rPr>
                <w:color w:val="000000" w:themeColor="text1"/>
                <w:sz w:val="22"/>
                <w:szCs w:val="22"/>
              </w:rPr>
            </w:pPr>
            <w:r w:rsidRPr="006D3CF1">
              <w:rPr>
                <w:b/>
                <w:bCs/>
                <w:color w:val="000000" w:themeColor="text1"/>
                <w:sz w:val="22"/>
                <w:szCs w:val="22"/>
              </w:rPr>
              <w:t>Advertencia</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FE7FEE8" w14:textId="77777777" w:rsidR="006D3CF1" w:rsidRPr="006D3CF1" w:rsidRDefault="006D3CF1">
            <w:pPr>
              <w:rPr>
                <w:color w:val="000000" w:themeColor="text1"/>
                <w:sz w:val="22"/>
                <w:szCs w:val="22"/>
              </w:rPr>
            </w:pPr>
            <w:r w:rsidRPr="006D3CF1">
              <w:rPr>
                <w:b/>
                <w:bCs/>
                <w:color w:val="000000" w:themeColor="text1"/>
                <w:sz w:val="22"/>
                <w:szCs w:val="22"/>
              </w:rPr>
              <w:t>Peligro</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522AC4CD" w14:textId="77777777" w:rsidR="006D3CF1" w:rsidRPr="006D3CF1" w:rsidRDefault="006D3CF1">
            <w:pPr>
              <w:rPr>
                <w:color w:val="000000" w:themeColor="text1"/>
                <w:sz w:val="22"/>
                <w:szCs w:val="22"/>
              </w:rPr>
            </w:pPr>
            <w:r w:rsidRPr="006D3CF1">
              <w:rPr>
                <w:b/>
                <w:bCs/>
                <w:color w:val="000000" w:themeColor="text1"/>
                <w:sz w:val="22"/>
                <w:szCs w:val="22"/>
              </w:rPr>
              <w:t>Norma</w:t>
            </w:r>
          </w:p>
        </w:tc>
      </w:tr>
      <w:tr w:rsidR="006D3CF1" w:rsidRPr="006D3CF1" w14:paraId="13962C6E"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14A5EB" w14:textId="77777777" w:rsidR="006D3CF1" w:rsidRPr="006D3CF1" w:rsidRDefault="006D3CF1">
            <w:pPr>
              <w:rPr>
                <w:color w:val="000000" w:themeColor="text1"/>
                <w:sz w:val="22"/>
                <w:szCs w:val="22"/>
              </w:rPr>
            </w:pPr>
            <w:r w:rsidRPr="006D3CF1">
              <w:rPr>
                <w:color w:val="000000" w:themeColor="text1"/>
                <w:sz w:val="22"/>
                <w:szCs w:val="22"/>
              </w:rPr>
              <w:t>CO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2DF374" w14:textId="77777777" w:rsidR="006D3CF1" w:rsidRPr="006D3CF1" w:rsidRDefault="006D3CF1">
            <w:pPr>
              <w:rPr>
                <w:color w:val="000000" w:themeColor="text1"/>
                <w:sz w:val="22"/>
                <w:szCs w:val="22"/>
              </w:rPr>
            </w:pPr>
            <w:r w:rsidRPr="006D3CF1">
              <w:rPr>
                <w:color w:val="000000" w:themeColor="text1"/>
                <w:sz w:val="22"/>
                <w:szCs w:val="22"/>
              </w:rPr>
              <w:t>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E15CC5" w14:textId="77777777" w:rsidR="006D3CF1" w:rsidRPr="006D3CF1" w:rsidRDefault="006D3CF1">
            <w:pPr>
              <w:rPr>
                <w:color w:val="000000" w:themeColor="text1"/>
                <w:sz w:val="22"/>
                <w:szCs w:val="22"/>
              </w:rPr>
            </w:pPr>
            <w:r w:rsidRPr="006D3CF1">
              <w:rPr>
                <w:color w:val="000000" w:themeColor="text1"/>
                <w:sz w:val="22"/>
                <w:szCs w:val="22"/>
              </w:rPr>
              <w:t>5 – 5000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3B0AAD0" w14:textId="77777777" w:rsidR="006D3CF1" w:rsidRPr="006D3CF1" w:rsidRDefault="006D3CF1">
            <w:pPr>
              <w:rPr>
                <w:color w:val="000000" w:themeColor="text1"/>
                <w:sz w:val="22"/>
                <w:szCs w:val="22"/>
              </w:rPr>
            </w:pPr>
            <w:r w:rsidRPr="006D3CF1">
              <w:rPr>
                <w:color w:val="000000" w:themeColor="text1"/>
                <w:sz w:val="22"/>
                <w:szCs w:val="22"/>
              </w:rPr>
              <w:t>35</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95BEB6" w14:textId="77777777" w:rsidR="006D3CF1" w:rsidRPr="006D3CF1" w:rsidRDefault="006D3CF1">
            <w:pPr>
              <w:rPr>
                <w:color w:val="000000" w:themeColor="text1"/>
                <w:sz w:val="22"/>
                <w:szCs w:val="22"/>
              </w:rPr>
            </w:pPr>
            <w:r w:rsidRPr="006D3CF1">
              <w:rPr>
                <w:color w:val="000000" w:themeColor="text1"/>
                <w:sz w:val="22"/>
                <w:szCs w:val="22"/>
              </w:rPr>
              <w:t>200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C21B17" w14:textId="77777777" w:rsidR="006D3CF1" w:rsidRPr="006D3CF1" w:rsidRDefault="006D3CF1">
            <w:pPr>
              <w:rPr>
                <w:color w:val="000000" w:themeColor="text1"/>
                <w:sz w:val="22"/>
                <w:szCs w:val="22"/>
              </w:rPr>
            </w:pPr>
            <w:r w:rsidRPr="006D3CF1">
              <w:rPr>
                <w:color w:val="000000" w:themeColor="text1"/>
                <w:sz w:val="22"/>
                <w:szCs w:val="22"/>
              </w:rPr>
              <w:t>NIOSH TWA/STEL</w:t>
            </w:r>
          </w:p>
        </w:tc>
      </w:tr>
      <w:tr w:rsidR="006D3CF1" w:rsidRPr="006D3CF1" w14:paraId="473E6138"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334118" w14:textId="77777777" w:rsidR="006D3CF1" w:rsidRPr="006D3CF1" w:rsidRDefault="006D3CF1">
            <w:pPr>
              <w:rPr>
                <w:color w:val="000000" w:themeColor="text1"/>
                <w:sz w:val="22"/>
                <w:szCs w:val="22"/>
              </w:rPr>
            </w:pPr>
            <w:r w:rsidRPr="006D3CF1">
              <w:rPr>
                <w:color w:val="000000" w:themeColor="text1"/>
                <w:sz w:val="22"/>
                <w:szCs w:val="22"/>
              </w:rPr>
              <w:lastRenderedPageBreak/>
              <w:t>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54F3FC" w14:textId="77777777" w:rsidR="006D3CF1" w:rsidRPr="006D3CF1" w:rsidRDefault="006D3CF1">
            <w:pPr>
              <w:rPr>
                <w:color w:val="000000" w:themeColor="text1"/>
                <w:sz w:val="22"/>
                <w:szCs w:val="22"/>
              </w:rPr>
            </w:pPr>
            <w:r w:rsidRPr="006D3CF1">
              <w:rPr>
                <w:color w:val="000000" w:themeColor="text1"/>
                <w:sz w:val="22"/>
                <w:szCs w:val="22"/>
              </w:rPr>
              <w:t>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20E237" w14:textId="77777777" w:rsidR="006D3CF1" w:rsidRPr="006D3CF1" w:rsidRDefault="006D3CF1">
            <w:pPr>
              <w:rPr>
                <w:color w:val="000000" w:themeColor="text1"/>
                <w:sz w:val="22"/>
                <w:szCs w:val="22"/>
              </w:rPr>
            </w:pPr>
            <w:r w:rsidRPr="006D3CF1">
              <w:rPr>
                <w:color w:val="000000" w:themeColor="text1"/>
                <w:sz w:val="22"/>
                <w:szCs w:val="22"/>
              </w:rPr>
              <w:t>0.1 – 10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933664" w14:textId="77777777" w:rsidR="006D3CF1" w:rsidRPr="006D3CF1" w:rsidRDefault="006D3CF1">
            <w:pPr>
              <w:rPr>
                <w:color w:val="000000" w:themeColor="text1"/>
                <w:sz w:val="22"/>
                <w:szCs w:val="22"/>
              </w:rPr>
            </w:pPr>
            <w:r w:rsidRPr="006D3CF1">
              <w:rPr>
                <w:color w:val="000000" w:themeColor="text1"/>
                <w:sz w:val="22"/>
                <w:szCs w:val="22"/>
              </w:rPr>
              <w:t>0.5</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89A6F12" w14:textId="77777777" w:rsidR="006D3CF1" w:rsidRPr="006D3CF1" w:rsidRDefault="006D3CF1">
            <w:pPr>
              <w:rPr>
                <w:color w:val="000000" w:themeColor="text1"/>
                <w:sz w:val="22"/>
                <w:szCs w:val="22"/>
              </w:rPr>
            </w:pPr>
            <w:r w:rsidRPr="006D3CF1">
              <w:rPr>
                <w:color w:val="000000" w:themeColor="text1"/>
                <w:sz w:val="22"/>
                <w:szCs w:val="22"/>
              </w:rPr>
              <w:t>1.0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7A3F016" w14:textId="77777777" w:rsidR="006D3CF1" w:rsidRPr="006D3CF1" w:rsidRDefault="006D3CF1">
            <w:pPr>
              <w:rPr>
                <w:color w:val="000000" w:themeColor="text1"/>
                <w:sz w:val="22"/>
                <w:szCs w:val="22"/>
              </w:rPr>
            </w:pPr>
            <w:r w:rsidRPr="006D3CF1">
              <w:rPr>
                <w:color w:val="000000" w:themeColor="text1"/>
                <w:sz w:val="22"/>
                <w:szCs w:val="22"/>
              </w:rPr>
              <w:t>NIOSH STEL</w:t>
            </w:r>
          </w:p>
        </w:tc>
      </w:tr>
      <w:tr w:rsidR="006D3CF1" w:rsidRPr="006D3CF1" w14:paraId="075E5EF0"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248A65" w14:textId="77777777" w:rsidR="006D3CF1" w:rsidRPr="006D3CF1" w:rsidRDefault="006D3CF1">
            <w:pPr>
              <w:rPr>
                <w:color w:val="000000" w:themeColor="text1"/>
                <w:sz w:val="22"/>
                <w:szCs w:val="22"/>
              </w:rPr>
            </w:pPr>
            <w:r w:rsidRPr="006D3CF1">
              <w:rPr>
                <w:color w:val="000000" w:themeColor="text1"/>
                <w:sz w:val="22"/>
                <w:szCs w:val="22"/>
              </w:rPr>
              <w:t>CO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DE117D" w14:textId="77777777" w:rsidR="006D3CF1" w:rsidRPr="006D3CF1" w:rsidRDefault="006D3CF1">
            <w:pPr>
              <w:rPr>
                <w:color w:val="000000" w:themeColor="text1"/>
                <w:sz w:val="22"/>
                <w:szCs w:val="22"/>
              </w:rPr>
            </w:pPr>
            <w:r w:rsidRPr="006D3CF1">
              <w:rPr>
                <w:color w:val="000000" w:themeColor="text1"/>
                <w:sz w:val="22"/>
                <w:szCs w:val="22"/>
              </w:rPr>
              <w:t>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D51EF95" w14:textId="77777777" w:rsidR="006D3CF1" w:rsidRPr="006D3CF1" w:rsidRDefault="006D3CF1">
            <w:pPr>
              <w:rPr>
                <w:color w:val="000000" w:themeColor="text1"/>
                <w:sz w:val="22"/>
                <w:szCs w:val="22"/>
              </w:rPr>
            </w:pPr>
            <w:r w:rsidRPr="006D3CF1">
              <w:rPr>
                <w:color w:val="000000" w:themeColor="text1"/>
                <w:sz w:val="22"/>
                <w:szCs w:val="22"/>
              </w:rPr>
              <w:t>400 – 8192</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60F4AD" w14:textId="77777777" w:rsidR="006D3CF1" w:rsidRPr="006D3CF1" w:rsidRDefault="006D3CF1">
            <w:pPr>
              <w:rPr>
                <w:color w:val="000000" w:themeColor="text1"/>
                <w:sz w:val="22"/>
                <w:szCs w:val="22"/>
              </w:rPr>
            </w:pPr>
            <w:r w:rsidRPr="006D3CF1">
              <w:rPr>
                <w:color w:val="000000" w:themeColor="text1"/>
                <w:sz w:val="22"/>
                <w:szCs w:val="22"/>
              </w:rPr>
              <w:t>1000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9790FB" w14:textId="77777777" w:rsidR="006D3CF1" w:rsidRPr="006D3CF1" w:rsidRDefault="006D3CF1">
            <w:pPr>
              <w:rPr>
                <w:color w:val="000000" w:themeColor="text1"/>
                <w:sz w:val="22"/>
                <w:szCs w:val="22"/>
              </w:rPr>
            </w:pPr>
            <w:r w:rsidRPr="006D3CF1">
              <w:rPr>
                <w:color w:val="000000" w:themeColor="text1"/>
                <w:sz w:val="22"/>
                <w:szCs w:val="22"/>
              </w:rPr>
              <w:t>2000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A191AD" w14:textId="77777777" w:rsidR="006D3CF1" w:rsidRPr="006D3CF1" w:rsidRDefault="006D3CF1">
            <w:pPr>
              <w:rPr>
                <w:color w:val="000000" w:themeColor="text1"/>
                <w:sz w:val="22"/>
                <w:szCs w:val="22"/>
              </w:rPr>
            </w:pPr>
            <w:r w:rsidRPr="006D3CF1">
              <w:rPr>
                <w:color w:val="000000" w:themeColor="text1"/>
                <w:sz w:val="22"/>
                <w:szCs w:val="22"/>
              </w:rPr>
              <w:t>ASHRAE 62.1</w:t>
            </w:r>
          </w:p>
        </w:tc>
      </w:tr>
      <w:tr w:rsidR="006D3CF1" w:rsidRPr="006D3CF1" w14:paraId="22542086"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6CC7EF" w14:textId="77777777" w:rsidR="006D3CF1" w:rsidRPr="006D3CF1" w:rsidRDefault="006D3CF1">
            <w:pPr>
              <w:rPr>
                <w:color w:val="000000" w:themeColor="text1"/>
                <w:sz w:val="22"/>
                <w:szCs w:val="22"/>
              </w:rPr>
            </w:pPr>
            <w:r w:rsidRPr="006D3CF1">
              <w:rPr>
                <w:color w:val="000000" w:themeColor="text1"/>
                <w:sz w:val="22"/>
                <w:szCs w:val="22"/>
              </w:rPr>
              <w:t>VOC</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3EFA7F" w14:textId="77777777" w:rsidR="006D3CF1" w:rsidRPr="006D3CF1" w:rsidRDefault="006D3CF1">
            <w:pPr>
              <w:rPr>
                <w:color w:val="000000" w:themeColor="text1"/>
                <w:sz w:val="22"/>
                <w:szCs w:val="22"/>
              </w:rPr>
            </w:pPr>
            <w:r w:rsidRPr="006D3CF1">
              <w:rPr>
                <w:color w:val="000000" w:themeColor="text1"/>
                <w:sz w:val="22"/>
                <w:szCs w:val="22"/>
              </w:rPr>
              <w:t>ppb</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D1CB40C" w14:textId="77777777" w:rsidR="006D3CF1" w:rsidRPr="006D3CF1" w:rsidRDefault="006D3CF1">
            <w:pPr>
              <w:rPr>
                <w:color w:val="000000" w:themeColor="text1"/>
                <w:sz w:val="22"/>
                <w:szCs w:val="22"/>
              </w:rPr>
            </w:pPr>
            <w:r w:rsidRPr="006D3CF1">
              <w:rPr>
                <w:color w:val="000000" w:themeColor="text1"/>
                <w:sz w:val="22"/>
                <w:szCs w:val="22"/>
              </w:rPr>
              <w:t>0 – 1187</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342F5E" w14:textId="77777777" w:rsidR="006D3CF1" w:rsidRPr="006D3CF1" w:rsidRDefault="006D3CF1">
            <w:pPr>
              <w:rPr>
                <w:color w:val="000000" w:themeColor="text1"/>
                <w:sz w:val="22"/>
                <w:szCs w:val="22"/>
              </w:rPr>
            </w:pPr>
            <w:r w:rsidRPr="006D3CF1">
              <w:rPr>
                <w:color w:val="000000" w:themeColor="text1"/>
                <w:sz w:val="22"/>
                <w:szCs w:val="22"/>
              </w:rPr>
              <w:t>220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09D821" w14:textId="77777777" w:rsidR="006D3CF1" w:rsidRPr="006D3CF1" w:rsidRDefault="006D3CF1">
            <w:pPr>
              <w:rPr>
                <w:color w:val="000000" w:themeColor="text1"/>
                <w:sz w:val="22"/>
                <w:szCs w:val="22"/>
              </w:rPr>
            </w:pPr>
            <w:r w:rsidRPr="006D3CF1">
              <w:rPr>
                <w:color w:val="000000" w:themeColor="text1"/>
                <w:sz w:val="22"/>
                <w:szCs w:val="22"/>
              </w:rPr>
              <w:t>660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6B53F8E" w14:textId="77777777" w:rsidR="006D3CF1" w:rsidRPr="006D3CF1" w:rsidRDefault="006D3CF1">
            <w:pPr>
              <w:rPr>
                <w:color w:val="000000" w:themeColor="text1"/>
                <w:sz w:val="22"/>
                <w:szCs w:val="22"/>
              </w:rPr>
            </w:pPr>
            <w:r w:rsidRPr="006D3CF1">
              <w:rPr>
                <w:color w:val="000000" w:themeColor="text1"/>
                <w:sz w:val="22"/>
                <w:szCs w:val="22"/>
              </w:rPr>
              <w:t>IAQ índice</w:t>
            </w:r>
          </w:p>
        </w:tc>
      </w:tr>
    </w:tbl>
    <w:p w14:paraId="10708AED" w14:textId="77777777" w:rsidR="006D3CF1" w:rsidRPr="006D3CF1" w:rsidRDefault="006D3CF1" w:rsidP="006D3CF1">
      <w:pPr>
        <w:spacing w:before="80" w:after="80"/>
        <w:rPr>
          <w:color w:val="000000" w:themeColor="text1"/>
          <w:sz w:val="22"/>
          <w:szCs w:val="22"/>
        </w:rPr>
      </w:pPr>
    </w:p>
    <w:p w14:paraId="488E5C32"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Reglas de transición del diagrama de estados:</w:t>
      </w:r>
    </w:p>
    <w:p w14:paraId="1873C98D"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REPOSO → ADVERTENCIA: al menos un gas supera su umbral de advertencia.</w:t>
      </w:r>
    </w:p>
    <w:p w14:paraId="2D07E27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REPOSO/ADVERTENCIA → PELIGRO: al menos un gas supera su umbral de peligro.</w:t>
      </w:r>
    </w:p>
    <w:p w14:paraId="2287CA9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PELIGRO → ALARMA: dos o más gases en peligro simultáneamente, O un gas sostenido en peligro por más de 30 segundos.</w:t>
      </w:r>
    </w:p>
    <w:p w14:paraId="4E7306A0"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Cualquier estado → REPOSO: todos los gases por debajo de sus umbrales de advertencia.</w:t>
      </w:r>
    </w:p>
    <w:p w14:paraId="2DD1FBD2" w14:textId="77777777" w:rsidR="006D3CF1" w:rsidRPr="006D3CF1" w:rsidRDefault="006D3CF1" w:rsidP="006D3CF1">
      <w:pPr>
        <w:spacing w:before="80" w:after="80"/>
        <w:rPr>
          <w:color w:val="000000" w:themeColor="text1"/>
          <w:sz w:val="22"/>
          <w:szCs w:val="22"/>
        </w:rPr>
      </w:pPr>
    </w:p>
    <w:p w14:paraId="6BB67D01"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Nivel cliente — GUI Java:</w:t>
      </w:r>
    </w:p>
    <w:p w14:paraId="52E687C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Color del gauge cambia dinámicamente: verde (normal), ámbar (advertencia), rojo (peligro).</w:t>
      </w:r>
    </w:p>
    <w:p w14:paraId="70F38CD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Etiqueta de nivel visible en cada gauge sin necesidad de acción del usuario.</w:t>
      </w:r>
    </w:p>
    <w:p w14:paraId="4A702DF7"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Banner de estado con color de fondo: verde (REPOSO), ámbar (ADVERTENCIA), naranja oscuro (PELIGRO), rojo (ALARMA).</w:t>
      </w:r>
    </w:p>
    <w:p w14:paraId="4CA02662" w14:textId="77777777" w:rsidR="006D3CF1" w:rsidRPr="006D3CF1" w:rsidRDefault="006D3CF1" w:rsidP="006D3CF1">
      <w:pPr>
        <w:spacing w:before="80" w:after="80"/>
        <w:rPr>
          <w:color w:val="000000" w:themeColor="text1"/>
          <w:sz w:val="22"/>
          <w:szCs w:val="22"/>
        </w:rPr>
      </w:pPr>
    </w:p>
    <w:p w14:paraId="36ED6CA5"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Nivel cliente — App Android:</w:t>
      </w:r>
    </w:p>
    <w:p w14:paraId="4D6DD71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Notificación push canal ADVERTENCIA (importancia DEFAULT): aparece en la barra de estado.</w:t>
      </w:r>
    </w:p>
    <w:p w14:paraId="09E2B0A8"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Notificación push canal PELIGRO (importancia HIGH): heads-up notification con vibración.</w:t>
      </w:r>
    </w:p>
    <w:p w14:paraId="589FE230"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Notificación push canal ALARMA (importancia MAX): heads-up con patrón de vibración extendido [500ms-200ms-500ms-200ms-500ms] y mensaje de evacuación.</w:t>
      </w:r>
    </w:p>
    <w:p w14:paraId="08B53E6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Las notificaciones se cancelan automáticamente cuando el estado vuelve a REPOSO.</w:t>
      </w:r>
    </w:p>
    <w:p w14:paraId="2C26DB24" w14:textId="77777777" w:rsidR="006D3CF1" w:rsidRPr="006D3CF1" w:rsidRDefault="006D3CF1" w:rsidP="006D3CF1">
      <w:pPr>
        <w:pStyle w:val="Ttulo2"/>
        <w:rPr>
          <w:color w:val="000000" w:themeColor="text1"/>
          <w:sz w:val="22"/>
          <w:szCs w:val="22"/>
        </w:rPr>
      </w:pPr>
      <w:r w:rsidRPr="006D3CF1">
        <w:rPr>
          <w:color w:val="000000" w:themeColor="text1"/>
          <w:sz w:val="22"/>
          <w:szCs w:val="22"/>
        </w:rPr>
        <w:t>17.3 Evidencias (capturas del dashboard)</w:t>
      </w:r>
    </w:p>
    <w:p w14:paraId="69B1CDFD"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Nota: Las capturas de pantalla deben insertarse manualmente en este apartado al momento de la presentación del proyecto. Se recomienda incluir:</w:t>
      </w:r>
    </w:p>
    <w:p w14:paraId="653861E9" w14:textId="4D9F461E"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lastRenderedPageBreak/>
        <w:drawing>
          <wp:anchor distT="0" distB="0" distL="114300" distR="114300" simplePos="0" relativeHeight="251694080" behindDoc="0" locked="0" layoutInCell="1" allowOverlap="1" wp14:anchorId="152A27CF" wp14:editId="5F72AE8D">
            <wp:simplePos x="0" y="0"/>
            <wp:positionH relativeFrom="margin">
              <wp:align>center</wp:align>
            </wp:positionH>
            <wp:positionV relativeFrom="paragraph">
              <wp:posOffset>245745</wp:posOffset>
            </wp:positionV>
            <wp:extent cx="4790440" cy="2674620"/>
            <wp:effectExtent l="0" t="0" r="0" b="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22">
                      <a:extLst>
                        <a:ext uri="{28A0092B-C50C-407E-A947-70E740481C1C}">
                          <a14:useLocalDpi xmlns:a14="http://schemas.microsoft.com/office/drawing/2010/main" val="0"/>
                        </a:ext>
                      </a:extLst>
                    </a:blip>
                    <a:srcRect t="4675"/>
                    <a:stretch>
                      <a:fillRect/>
                    </a:stretch>
                  </pic:blipFill>
                  <pic:spPr bwMode="auto">
                    <a:xfrm>
                      <a:off x="0" y="0"/>
                      <a:ext cx="4790440" cy="2674620"/>
                    </a:xfrm>
                    <a:prstGeom prst="rect">
                      <a:avLst/>
                    </a:prstGeom>
                    <a:noFill/>
                  </pic:spPr>
                </pic:pic>
              </a:graphicData>
            </a:graphic>
            <wp14:sizeRelH relativeFrom="margin">
              <wp14:pctWidth>0</wp14:pctWidth>
            </wp14:sizeRelH>
            <wp14:sizeRelV relativeFrom="margin">
              <wp14:pctHeight>0</wp14:pctHeight>
            </wp14:sizeRelV>
          </wp:anchor>
        </w:drawing>
      </w:r>
      <w:r w:rsidRPr="006D3CF1">
        <w:rPr>
          <w:color w:val="000000" w:themeColor="text1"/>
          <w:sz w:val="22"/>
          <w:szCs w:val="22"/>
        </w:rPr>
        <w:t>GUI Java en estado REPOSO con todos los gauges en verde.</w:t>
      </w:r>
    </w:p>
    <w:p w14:paraId="3F112347" w14:textId="2C9E57A0"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drawing>
          <wp:anchor distT="0" distB="0" distL="114300" distR="114300" simplePos="0" relativeHeight="251695104" behindDoc="0" locked="0" layoutInCell="1" allowOverlap="1" wp14:anchorId="0D45E806" wp14:editId="56BD060F">
            <wp:simplePos x="0" y="0"/>
            <wp:positionH relativeFrom="margin">
              <wp:align>center</wp:align>
            </wp:positionH>
            <wp:positionV relativeFrom="paragraph">
              <wp:posOffset>3020060</wp:posOffset>
            </wp:positionV>
            <wp:extent cx="4783455" cy="2557780"/>
            <wp:effectExtent l="0" t="0" r="0" b="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83455" cy="2557780"/>
                    </a:xfrm>
                    <a:prstGeom prst="rect">
                      <a:avLst/>
                    </a:prstGeom>
                    <a:noFill/>
                  </pic:spPr>
                </pic:pic>
              </a:graphicData>
            </a:graphic>
            <wp14:sizeRelH relativeFrom="margin">
              <wp14:pctWidth>0</wp14:pctWidth>
            </wp14:sizeRelH>
            <wp14:sizeRelV relativeFrom="margin">
              <wp14:pctHeight>0</wp14:pctHeight>
            </wp14:sizeRelV>
          </wp:anchor>
        </w:drawing>
      </w:r>
      <w:r w:rsidRPr="006D3CF1">
        <w:rPr>
          <w:color w:val="000000" w:themeColor="text1"/>
          <w:sz w:val="22"/>
          <w:szCs w:val="22"/>
        </w:rPr>
        <w:t>GUI Java en estado ADVERTENCIA con gauge de CO</w:t>
      </w:r>
      <w:r w:rsidRPr="006D3CF1">
        <w:rPr>
          <w:rFonts w:ascii="Cambria Math" w:hAnsi="Cambria Math" w:cs="Cambria Math"/>
          <w:color w:val="000000" w:themeColor="text1"/>
          <w:sz w:val="22"/>
          <w:szCs w:val="22"/>
        </w:rPr>
        <w:t>₂</w:t>
      </w:r>
      <w:r w:rsidRPr="006D3CF1">
        <w:rPr>
          <w:color w:val="000000" w:themeColor="text1"/>
          <w:sz w:val="22"/>
          <w:szCs w:val="22"/>
        </w:rPr>
        <w:t xml:space="preserve"> en ámbar.</w:t>
      </w:r>
    </w:p>
    <w:p w14:paraId="0F832965" w14:textId="77777777" w:rsidR="006D3CF1" w:rsidRPr="006D3CF1" w:rsidRDefault="006D3CF1" w:rsidP="006D3CF1">
      <w:pPr>
        <w:pStyle w:val="Prrafodelista"/>
        <w:spacing w:before="60" w:after="60"/>
        <w:ind w:left="720"/>
        <w:rPr>
          <w:color w:val="000000" w:themeColor="text1"/>
          <w:sz w:val="22"/>
          <w:szCs w:val="22"/>
        </w:rPr>
      </w:pPr>
    </w:p>
    <w:p w14:paraId="35D7CFEC" w14:textId="2BA83618"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lastRenderedPageBreak/>
        <w:drawing>
          <wp:anchor distT="0" distB="0" distL="114300" distR="114300" simplePos="0" relativeHeight="251696128" behindDoc="0" locked="0" layoutInCell="1" allowOverlap="1" wp14:anchorId="4DE2EE05" wp14:editId="3C8A95F9">
            <wp:simplePos x="0" y="0"/>
            <wp:positionH relativeFrom="margin">
              <wp:align>center</wp:align>
            </wp:positionH>
            <wp:positionV relativeFrom="paragraph">
              <wp:posOffset>222885</wp:posOffset>
            </wp:positionV>
            <wp:extent cx="4803775" cy="2615565"/>
            <wp:effectExtent l="0" t="0" r="0" b="0"/>
            <wp:wrapTopAndBottom/>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03775" cy="2615565"/>
                    </a:xfrm>
                    <a:prstGeom prst="rect">
                      <a:avLst/>
                    </a:prstGeom>
                    <a:noFill/>
                  </pic:spPr>
                </pic:pic>
              </a:graphicData>
            </a:graphic>
            <wp14:sizeRelH relativeFrom="margin">
              <wp14:pctWidth>0</wp14:pctWidth>
            </wp14:sizeRelH>
            <wp14:sizeRelV relativeFrom="margin">
              <wp14:pctHeight>0</wp14:pctHeight>
            </wp14:sizeRelV>
          </wp:anchor>
        </w:drawing>
      </w:r>
      <w:r w:rsidRPr="006D3CF1">
        <w:rPr>
          <w:color w:val="000000" w:themeColor="text1"/>
          <w:sz w:val="22"/>
          <w:szCs w:val="22"/>
        </w:rPr>
        <w:t>GUI Java en estado ALARMA con banner rojo y múltiples gauges en rojo.</w:t>
      </w:r>
    </w:p>
    <w:p w14:paraId="33506E79" w14:textId="259127DC"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drawing>
          <wp:anchor distT="0" distB="0" distL="114300" distR="114300" simplePos="0" relativeHeight="251697152" behindDoc="0" locked="0" layoutInCell="1" allowOverlap="1" wp14:anchorId="15D2065E" wp14:editId="539566AF">
            <wp:simplePos x="0" y="0"/>
            <wp:positionH relativeFrom="margin">
              <wp:align>center</wp:align>
            </wp:positionH>
            <wp:positionV relativeFrom="paragraph">
              <wp:posOffset>2935605</wp:posOffset>
            </wp:positionV>
            <wp:extent cx="3162935" cy="2621915"/>
            <wp:effectExtent l="0" t="0" r="0" b="6985"/>
            <wp:wrapTopAndBottom/>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25">
                      <a:extLst>
                        <a:ext uri="{28A0092B-C50C-407E-A947-70E740481C1C}">
                          <a14:useLocalDpi xmlns:a14="http://schemas.microsoft.com/office/drawing/2010/main" val="0"/>
                        </a:ext>
                      </a:extLst>
                    </a:blip>
                    <a:srcRect t="3419" b="39270"/>
                    <a:stretch>
                      <a:fillRect/>
                    </a:stretch>
                  </pic:blipFill>
                  <pic:spPr bwMode="auto">
                    <a:xfrm>
                      <a:off x="0" y="0"/>
                      <a:ext cx="3162935" cy="2621915"/>
                    </a:xfrm>
                    <a:prstGeom prst="rect">
                      <a:avLst/>
                    </a:prstGeom>
                    <a:noFill/>
                  </pic:spPr>
                </pic:pic>
              </a:graphicData>
            </a:graphic>
            <wp14:sizeRelH relativeFrom="page">
              <wp14:pctWidth>0</wp14:pctWidth>
            </wp14:sizeRelH>
            <wp14:sizeRelV relativeFrom="page">
              <wp14:pctHeight>0</wp14:pctHeight>
            </wp14:sizeRelV>
          </wp:anchor>
        </w:drawing>
      </w:r>
      <w:r w:rsidRPr="006D3CF1">
        <w:rPr>
          <w:color w:val="000000" w:themeColor="text1"/>
          <w:sz w:val="22"/>
          <w:szCs w:val="22"/>
        </w:rPr>
        <w:t>App Android mostrando datos en tiempo real.</w:t>
      </w:r>
    </w:p>
    <w:p w14:paraId="2201367A" w14:textId="5DFEA44C" w:rsidR="006D3CF1" w:rsidRPr="006D3CF1" w:rsidRDefault="006D3CF1" w:rsidP="006D3CF1">
      <w:pPr>
        <w:rPr>
          <w:color w:val="000000" w:themeColor="text1"/>
          <w:sz w:val="22"/>
          <w:szCs w:val="22"/>
        </w:rPr>
      </w:pPr>
      <w:r>
        <w:rPr>
          <w:color w:val="000000" w:themeColor="text1"/>
          <w:sz w:val="22"/>
          <w:szCs w:val="22"/>
        </w:rPr>
        <w:br w:type="page"/>
      </w:r>
    </w:p>
    <w:p w14:paraId="2FAAD45A" w14:textId="07672B83"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lastRenderedPageBreak/>
        <w:t>Notificación push de ALARMA en el celular.</w:t>
      </w:r>
    </w:p>
    <w:p w14:paraId="47A1439B" w14:textId="080994B6" w:rsidR="006D3CF1" w:rsidRPr="006D3CF1" w:rsidRDefault="006D3CF1" w:rsidP="006D3CF1">
      <w:pPr>
        <w:pStyle w:val="Prrafodelista"/>
        <w:rPr>
          <w:color w:val="000000" w:themeColor="text1"/>
          <w:sz w:val="22"/>
          <w:szCs w:val="22"/>
        </w:rPr>
      </w:pPr>
      <w:r w:rsidRPr="006D3CF1">
        <w:rPr>
          <w:noProof/>
          <w:sz w:val="22"/>
          <w:szCs w:val="22"/>
        </w:rPr>
        <w:drawing>
          <wp:anchor distT="0" distB="0" distL="114300" distR="114300" simplePos="0" relativeHeight="251698176" behindDoc="0" locked="0" layoutInCell="1" allowOverlap="1" wp14:anchorId="354B01BE" wp14:editId="53D75CA2">
            <wp:simplePos x="0" y="0"/>
            <wp:positionH relativeFrom="page">
              <wp:posOffset>1956435</wp:posOffset>
            </wp:positionH>
            <wp:positionV relativeFrom="paragraph">
              <wp:posOffset>189865</wp:posOffset>
            </wp:positionV>
            <wp:extent cx="3156585" cy="2333625"/>
            <wp:effectExtent l="0" t="0" r="5715" b="9525"/>
            <wp:wrapTopAndBottom/>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pic:cNvPicPr>
                      <a:picLocks noChangeAspect="1" noChangeArrowheads="1"/>
                    </pic:cNvPicPr>
                  </pic:nvPicPr>
                  <pic:blipFill>
                    <a:blip r:embed="rId26">
                      <a:extLst>
                        <a:ext uri="{28A0092B-C50C-407E-A947-70E740481C1C}">
                          <a14:useLocalDpi xmlns:a14="http://schemas.microsoft.com/office/drawing/2010/main" val="0"/>
                        </a:ext>
                      </a:extLst>
                    </a:blip>
                    <a:srcRect t="4205" b="63078"/>
                    <a:stretch>
                      <a:fillRect/>
                    </a:stretch>
                  </pic:blipFill>
                  <pic:spPr bwMode="auto">
                    <a:xfrm>
                      <a:off x="0" y="0"/>
                      <a:ext cx="3156585" cy="2333625"/>
                    </a:xfrm>
                    <a:prstGeom prst="rect">
                      <a:avLst/>
                    </a:prstGeom>
                    <a:noFill/>
                  </pic:spPr>
                </pic:pic>
              </a:graphicData>
            </a:graphic>
            <wp14:sizeRelH relativeFrom="margin">
              <wp14:pctWidth>0</wp14:pctWidth>
            </wp14:sizeRelH>
            <wp14:sizeRelV relativeFrom="margin">
              <wp14:pctHeight>0</wp14:pctHeight>
            </wp14:sizeRelV>
          </wp:anchor>
        </w:drawing>
      </w:r>
    </w:p>
    <w:p w14:paraId="10AB7305" w14:textId="77777777" w:rsidR="006D3CF1" w:rsidRPr="006D3CF1" w:rsidRDefault="006D3CF1" w:rsidP="006D3CF1">
      <w:pPr>
        <w:pStyle w:val="Prrafodelista"/>
        <w:spacing w:before="60" w:after="60"/>
        <w:ind w:left="720"/>
        <w:rPr>
          <w:color w:val="000000" w:themeColor="text1"/>
          <w:sz w:val="22"/>
          <w:szCs w:val="22"/>
        </w:rPr>
      </w:pPr>
    </w:p>
    <w:p w14:paraId="1C6834E6" w14:textId="2EDF2E0D"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drawing>
          <wp:anchor distT="0" distB="0" distL="114300" distR="114300" simplePos="0" relativeHeight="251699200" behindDoc="0" locked="0" layoutInCell="1" allowOverlap="1" wp14:anchorId="198E9557" wp14:editId="37DCDB8B">
            <wp:simplePos x="0" y="0"/>
            <wp:positionH relativeFrom="column">
              <wp:posOffset>440055</wp:posOffset>
            </wp:positionH>
            <wp:positionV relativeFrom="paragraph">
              <wp:posOffset>197485</wp:posOffset>
            </wp:positionV>
            <wp:extent cx="4391025" cy="3486785"/>
            <wp:effectExtent l="0" t="0" r="9525" b="0"/>
            <wp:wrapTopAndBottom/>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1025" cy="3486785"/>
                    </a:xfrm>
                    <a:prstGeom prst="rect">
                      <a:avLst/>
                    </a:prstGeom>
                    <a:noFill/>
                  </pic:spPr>
                </pic:pic>
              </a:graphicData>
            </a:graphic>
            <wp14:sizeRelH relativeFrom="page">
              <wp14:pctWidth>0</wp14:pctWidth>
            </wp14:sizeRelH>
            <wp14:sizeRelV relativeFrom="page">
              <wp14:pctHeight>0</wp14:pctHeight>
            </wp14:sizeRelV>
          </wp:anchor>
        </w:drawing>
      </w:r>
      <w:r w:rsidRPr="006D3CF1">
        <w:rPr>
          <w:color w:val="000000" w:themeColor="text1"/>
          <w:sz w:val="22"/>
          <w:szCs w:val="22"/>
        </w:rPr>
        <w:t>Captura del Monitor Serial con voltajes de calibración (Vco y Vno2).</w:t>
      </w:r>
    </w:p>
    <w:p w14:paraId="64C22A3A" w14:textId="77777777" w:rsidR="006D3CF1" w:rsidRPr="006D3CF1" w:rsidRDefault="006D3CF1" w:rsidP="006D3CF1">
      <w:pPr>
        <w:pStyle w:val="Prrafodelista"/>
        <w:spacing w:before="60" w:after="60"/>
        <w:ind w:left="720"/>
        <w:rPr>
          <w:color w:val="000000" w:themeColor="text1"/>
          <w:sz w:val="22"/>
          <w:szCs w:val="22"/>
        </w:rPr>
      </w:pPr>
    </w:p>
    <w:p w14:paraId="07DAE8A3" w14:textId="26B1ADD5" w:rsidR="006D3CF1" w:rsidRPr="006D3CF1" w:rsidRDefault="006D3CF1" w:rsidP="006D3CF1">
      <w:pPr>
        <w:pStyle w:val="Prrafodelista"/>
        <w:numPr>
          <w:ilvl w:val="0"/>
          <w:numId w:val="3"/>
        </w:numPr>
        <w:spacing w:before="60" w:after="60"/>
        <w:rPr>
          <w:color w:val="000000" w:themeColor="text1"/>
          <w:sz w:val="22"/>
          <w:szCs w:val="22"/>
        </w:rPr>
      </w:pPr>
      <w:r w:rsidRPr="006D3CF1">
        <w:rPr>
          <w:noProof/>
          <w:sz w:val="22"/>
          <w:szCs w:val="22"/>
        </w:rPr>
        <w:lastRenderedPageBreak/>
        <w:drawing>
          <wp:anchor distT="0" distB="0" distL="114300" distR="114300" simplePos="0" relativeHeight="251700224" behindDoc="0" locked="0" layoutInCell="1" allowOverlap="1" wp14:anchorId="0E03F0BE" wp14:editId="71F6DE0E">
            <wp:simplePos x="0" y="0"/>
            <wp:positionH relativeFrom="column">
              <wp:posOffset>845185</wp:posOffset>
            </wp:positionH>
            <wp:positionV relativeFrom="paragraph">
              <wp:posOffset>202565</wp:posOffset>
            </wp:positionV>
            <wp:extent cx="3637915" cy="1794510"/>
            <wp:effectExtent l="0" t="0" r="635" b="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7915" cy="1794510"/>
                    </a:xfrm>
                    <a:prstGeom prst="rect">
                      <a:avLst/>
                    </a:prstGeom>
                    <a:noFill/>
                  </pic:spPr>
                </pic:pic>
              </a:graphicData>
            </a:graphic>
            <wp14:sizeRelH relativeFrom="page">
              <wp14:pctWidth>0</wp14:pctWidth>
            </wp14:sizeRelH>
            <wp14:sizeRelV relativeFrom="page">
              <wp14:pctHeight>0</wp14:pctHeight>
            </wp14:sizeRelV>
          </wp:anchor>
        </w:drawing>
      </w:r>
      <w:r w:rsidRPr="006D3CF1">
        <w:rPr>
          <w:color w:val="000000" w:themeColor="text1"/>
          <w:sz w:val="22"/>
          <w:szCs w:val="22"/>
        </w:rPr>
        <w:t>Interfaz web del ESP32 (http://&lt;IP&gt;/datos) con JSON en el navegador.</w:t>
      </w:r>
    </w:p>
    <w:p w14:paraId="741B6877" w14:textId="77777777" w:rsidR="006D3CF1" w:rsidRPr="006D3CF1" w:rsidRDefault="006D3CF1" w:rsidP="006D3CF1">
      <w:pPr>
        <w:pStyle w:val="Ttulo1"/>
        <w:rPr>
          <w:color w:val="000000" w:themeColor="text1"/>
          <w:sz w:val="22"/>
          <w:szCs w:val="22"/>
        </w:rPr>
      </w:pPr>
      <w:r w:rsidRPr="006D3CF1">
        <w:rPr>
          <w:color w:val="000000" w:themeColor="text1"/>
          <w:sz w:val="22"/>
          <w:szCs w:val="22"/>
        </w:rPr>
        <w:t>18. Calibración y Estimación de Error</w:t>
      </w:r>
    </w:p>
    <w:p w14:paraId="5A83805C" w14:textId="77777777" w:rsidR="006D3CF1" w:rsidRPr="006D3CF1" w:rsidRDefault="006D3CF1" w:rsidP="006D3CF1">
      <w:pPr>
        <w:pStyle w:val="Ttulo2"/>
        <w:rPr>
          <w:color w:val="000000" w:themeColor="text1"/>
          <w:sz w:val="22"/>
          <w:szCs w:val="22"/>
        </w:rPr>
      </w:pPr>
      <w:r w:rsidRPr="006D3CF1">
        <w:rPr>
          <w:color w:val="000000" w:themeColor="text1"/>
          <w:sz w:val="22"/>
          <w:szCs w:val="22"/>
        </w:rPr>
        <w:t>18.1 Método de calibración (2 puntos o baseline + verificación)</w:t>
      </w:r>
    </w:p>
    <w:p w14:paraId="01E02F41"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Dado que el proyecto opera en un entorno académico sin acceso a gases de referencia certificados, se adopta el método de calibración por baseline en aire limpio + verificación cualitativa.</w:t>
      </w:r>
    </w:p>
    <w:p w14:paraId="10817E53"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GM-702B (SEN0564) — CO (sensor directo):</w:t>
      </w:r>
    </w:p>
    <w:p w14:paraId="52D7E1FD"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Método: calibración de un punto usando el valor de referencia del datasheet Winsen.</w:t>
      </w:r>
    </w:p>
    <w:p w14:paraId="3F057B5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datasheet indica Vout ≈ 1.50 V a 150 ppm CO en condiciones estándar (20°C, 55% HR).</w:t>
      </w:r>
    </w:p>
    <w:p w14:paraId="505A20B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Se define V_CO_REF = 1.50 V y CO_REF_PPM = 150 ppm. La conversión es lineal: ppm = (Vout / V_CO_REF) × CO_REF_PPM.</w:t>
      </w:r>
    </w:p>
    <w:p w14:paraId="2CA69B7F"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Verificación: en aire interior normal se espera 0–35 ppm. Valores consistentemente altos indican necesidad de recalibrar V_CO_REF.</w:t>
      </w:r>
    </w:p>
    <w:p w14:paraId="0EA830C1"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GM-102B (SEN0574) — NO</w:t>
      </w:r>
      <w:r w:rsidRPr="006D3CF1">
        <w:rPr>
          <w:rFonts w:ascii="Cambria Math" w:hAnsi="Cambria Math" w:cs="Cambria Math"/>
          <w:b/>
          <w:bCs/>
          <w:color w:val="000000" w:themeColor="text1"/>
          <w:sz w:val="22"/>
          <w:szCs w:val="22"/>
        </w:rPr>
        <w:t>₂</w:t>
      </w:r>
      <w:r w:rsidRPr="006D3CF1">
        <w:rPr>
          <w:b/>
          <w:bCs/>
          <w:color w:val="000000" w:themeColor="text1"/>
          <w:sz w:val="22"/>
          <w:szCs w:val="22"/>
        </w:rPr>
        <w:t xml:space="preserve"> (sensor inverso):</w:t>
      </w:r>
    </w:p>
    <w:p w14:paraId="656318E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Método: calibración baseline en aire limpio.</w:t>
      </w:r>
    </w:p>
    <w:p w14:paraId="25BE557E"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Procedimiento: con el sensor encendido al menos 30 minutos en aire limpio (exterior o ventilación forzada), leer el voltaje Vno2 que imprime el firmware en el Monitor Serial.</w:t>
      </w:r>
    </w:p>
    <w:p w14:paraId="11E28FE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Ese valor se asigna a V0_NO2. El factor de conversión es FACTOR_NO2 = V0_NO2 / 10.0 (para cubrir el rango completo 0–10 ppm).</w:t>
      </w:r>
    </w:p>
    <w:p w14:paraId="3BB65AB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La fórmula es: ppm_NO</w:t>
      </w:r>
      <w:r w:rsidRPr="006D3CF1">
        <w:rPr>
          <w:rFonts w:ascii="Cambria Math" w:hAnsi="Cambria Math" w:cs="Cambria Math"/>
          <w:color w:val="000000" w:themeColor="text1"/>
          <w:sz w:val="22"/>
          <w:szCs w:val="22"/>
        </w:rPr>
        <w:t>₂</w:t>
      </w:r>
      <w:r w:rsidRPr="006D3CF1">
        <w:rPr>
          <w:color w:val="000000" w:themeColor="text1"/>
          <w:sz w:val="22"/>
          <w:szCs w:val="22"/>
        </w:rPr>
        <w:t xml:space="preserve"> = (V0_NO2 - Vout) / FACTOR_NO2. Si Vout &gt; V0_NO2, se retorna 0 (sin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detectable).</w:t>
      </w:r>
    </w:p>
    <w:p w14:paraId="5DC21BBB"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Recalibración recomendada: cada vez que el sensor haya estado apagado más de una semana.</w:t>
      </w:r>
    </w:p>
    <w:p w14:paraId="7AAEB031"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CCS811 — eCO</w:t>
      </w:r>
      <w:r w:rsidRPr="006D3CF1">
        <w:rPr>
          <w:rFonts w:ascii="Cambria Math" w:hAnsi="Cambria Math" w:cs="Cambria Math"/>
          <w:b/>
          <w:bCs/>
          <w:color w:val="000000" w:themeColor="text1"/>
          <w:sz w:val="22"/>
          <w:szCs w:val="22"/>
        </w:rPr>
        <w:t>₂</w:t>
      </w:r>
      <w:r w:rsidRPr="006D3CF1">
        <w:rPr>
          <w:b/>
          <w:bCs/>
          <w:color w:val="000000" w:themeColor="text1"/>
          <w:sz w:val="22"/>
          <w:szCs w:val="22"/>
        </w:rPr>
        <w:t xml:space="preserve"> y TVOC:</w:t>
      </w:r>
    </w:p>
    <w:p w14:paraId="1AAA512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El CCS811 tiene calibración interna mediante algoritmo propietario de AMS. No requiere calibración externa para uso relativo.</w:t>
      </w:r>
    </w:p>
    <w:p w14:paraId="12F7D056"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Burn-in inicial: 48 horas continuas de operación para estabilizar la línea base.</w:t>
      </w:r>
    </w:p>
    <w:p w14:paraId="48002931" w14:textId="77777777" w:rsid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Warm-up por sesión: 20 minutos antes de confiar en las lecturas. Los valores iniciales (~400 ppm CO</w:t>
      </w:r>
      <w:r w:rsidRPr="006D3CF1">
        <w:rPr>
          <w:rFonts w:ascii="Cambria Math" w:hAnsi="Cambria Math" w:cs="Cambria Math"/>
          <w:color w:val="000000" w:themeColor="text1"/>
          <w:sz w:val="22"/>
          <w:szCs w:val="22"/>
        </w:rPr>
        <w:t>₂</w:t>
      </w:r>
      <w:r w:rsidRPr="006D3CF1">
        <w:rPr>
          <w:color w:val="000000" w:themeColor="text1"/>
          <w:sz w:val="22"/>
          <w:szCs w:val="22"/>
        </w:rPr>
        <w:t>, 0 ppb TVOC) son valores base del algoritmo, no mediciones reales.</w:t>
      </w:r>
    </w:p>
    <w:p w14:paraId="401A1130" w14:textId="77777777" w:rsidR="006D3CF1" w:rsidRDefault="006D3CF1" w:rsidP="006D3CF1">
      <w:pPr>
        <w:spacing w:before="60" w:after="60"/>
        <w:rPr>
          <w:color w:val="000000" w:themeColor="text1"/>
          <w:sz w:val="22"/>
          <w:szCs w:val="22"/>
        </w:rPr>
      </w:pPr>
    </w:p>
    <w:p w14:paraId="7DEE7439" w14:textId="77777777" w:rsidR="006D3CF1" w:rsidRPr="006D3CF1" w:rsidRDefault="006D3CF1" w:rsidP="006D3CF1">
      <w:pPr>
        <w:spacing w:before="60" w:after="60"/>
        <w:rPr>
          <w:color w:val="000000" w:themeColor="text1"/>
          <w:sz w:val="22"/>
          <w:szCs w:val="22"/>
        </w:rPr>
      </w:pPr>
    </w:p>
    <w:p w14:paraId="49390E3F" w14:textId="77777777" w:rsidR="006D3CF1" w:rsidRPr="006D3CF1" w:rsidRDefault="006D3CF1" w:rsidP="006D3CF1">
      <w:pPr>
        <w:pStyle w:val="Ttulo2"/>
        <w:rPr>
          <w:color w:val="000000" w:themeColor="text1"/>
          <w:sz w:val="22"/>
          <w:szCs w:val="22"/>
        </w:rPr>
      </w:pPr>
      <w:r w:rsidRPr="006D3CF1">
        <w:rPr>
          <w:color w:val="000000" w:themeColor="text1"/>
          <w:sz w:val="22"/>
          <w:szCs w:val="22"/>
        </w:rPr>
        <w:lastRenderedPageBreak/>
        <w:t>18.2 Resultados de calibración</w:t>
      </w:r>
    </w:p>
    <w:p w14:paraId="2CE471BC"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Los siguientes valores fueron establecidos como parámetros de calibración iniciales basados en el datasheet y medición baseline. Deben actualizarse con los valores reales medidos en campo:</w:t>
      </w:r>
    </w:p>
    <w:p w14:paraId="52EC13E2" w14:textId="77777777" w:rsidR="006D3CF1" w:rsidRPr="006D3CF1" w:rsidRDefault="006D3CF1" w:rsidP="006D3CF1">
      <w:pPr>
        <w:spacing w:before="80" w:after="80"/>
        <w:rPr>
          <w:color w:val="000000" w:themeColor="text1"/>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2340"/>
        <w:gridCol w:w="2340"/>
        <w:gridCol w:w="1560"/>
        <w:gridCol w:w="1560"/>
      </w:tblGrid>
      <w:tr w:rsidR="006D3CF1" w:rsidRPr="006D3CF1" w14:paraId="3A969F40" w14:textId="77777777" w:rsidTr="006D3CF1">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5C3B618" w14:textId="77777777" w:rsidR="006D3CF1" w:rsidRPr="006D3CF1" w:rsidRDefault="006D3CF1">
            <w:pPr>
              <w:rPr>
                <w:color w:val="000000" w:themeColor="text1"/>
                <w:sz w:val="22"/>
                <w:szCs w:val="22"/>
              </w:rPr>
            </w:pPr>
            <w:r w:rsidRPr="006D3CF1">
              <w:rPr>
                <w:b/>
                <w:bCs/>
                <w:color w:val="000000" w:themeColor="text1"/>
                <w:sz w:val="22"/>
                <w:szCs w:val="22"/>
              </w:rPr>
              <w:t>Sensor</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02D8D44" w14:textId="77777777" w:rsidR="006D3CF1" w:rsidRPr="006D3CF1" w:rsidRDefault="006D3CF1">
            <w:pPr>
              <w:rPr>
                <w:color w:val="000000" w:themeColor="text1"/>
                <w:sz w:val="22"/>
                <w:szCs w:val="22"/>
              </w:rPr>
            </w:pPr>
            <w:r w:rsidRPr="006D3CF1">
              <w:rPr>
                <w:b/>
                <w:bCs/>
                <w:color w:val="000000" w:themeColor="text1"/>
                <w:sz w:val="22"/>
                <w:szCs w:val="22"/>
              </w:rPr>
              <w:t>Parámetro</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6E91154F" w14:textId="77777777" w:rsidR="006D3CF1" w:rsidRPr="006D3CF1" w:rsidRDefault="006D3CF1">
            <w:pPr>
              <w:rPr>
                <w:color w:val="000000" w:themeColor="text1"/>
                <w:sz w:val="22"/>
                <w:szCs w:val="22"/>
              </w:rPr>
            </w:pPr>
            <w:r w:rsidRPr="006D3CF1">
              <w:rPr>
                <w:b/>
                <w:bCs/>
                <w:color w:val="000000" w:themeColor="text1"/>
                <w:sz w:val="22"/>
                <w:szCs w:val="22"/>
              </w:rPr>
              <w:t>Valor</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EEB6CF6" w14:textId="77777777" w:rsidR="006D3CF1" w:rsidRPr="006D3CF1" w:rsidRDefault="006D3CF1">
            <w:pPr>
              <w:rPr>
                <w:color w:val="000000" w:themeColor="text1"/>
                <w:sz w:val="22"/>
                <w:szCs w:val="22"/>
              </w:rPr>
            </w:pPr>
            <w:r w:rsidRPr="006D3CF1">
              <w:rPr>
                <w:b/>
                <w:bCs/>
                <w:color w:val="000000" w:themeColor="text1"/>
                <w:sz w:val="22"/>
                <w:szCs w:val="22"/>
              </w:rPr>
              <w:t>Referencia</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8C00BEF" w14:textId="77777777" w:rsidR="006D3CF1" w:rsidRPr="006D3CF1" w:rsidRDefault="006D3CF1">
            <w:pPr>
              <w:rPr>
                <w:color w:val="000000" w:themeColor="text1"/>
                <w:sz w:val="22"/>
                <w:szCs w:val="22"/>
              </w:rPr>
            </w:pPr>
            <w:r w:rsidRPr="006D3CF1">
              <w:rPr>
                <w:b/>
                <w:bCs/>
                <w:color w:val="000000" w:themeColor="text1"/>
                <w:sz w:val="22"/>
                <w:szCs w:val="22"/>
              </w:rPr>
              <w:t>Método</w:t>
            </w:r>
          </w:p>
        </w:tc>
      </w:tr>
      <w:tr w:rsidR="006D3CF1" w:rsidRPr="006D3CF1" w14:paraId="17716475"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682268" w14:textId="77777777" w:rsidR="006D3CF1" w:rsidRPr="006D3CF1" w:rsidRDefault="006D3CF1">
            <w:pPr>
              <w:rPr>
                <w:color w:val="000000" w:themeColor="text1"/>
                <w:sz w:val="22"/>
                <w:szCs w:val="22"/>
              </w:rPr>
            </w:pPr>
            <w:r w:rsidRPr="006D3CF1">
              <w:rPr>
                <w:color w:val="000000" w:themeColor="text1"/>
                <w:sz w:val="22"/>
                <w:szCs w:val="22"/>
              </w:rPr>
              <w:t>GM-702B (CO)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FCC68D" w14:textId="77777777" w:rsidR="006D3CF1" w:rsidRPr="006D3CF1" w:rsidRDefault="006D3CF1">
            <w:pPr>
              <w:rPr>
                <w:color w:val="000000" w:themeColor="text1"/>
                <w:sz w:val="22"/>
                <w:szCs w:val="22"/>
              </w:rPr>
            </w:pPr>
            <w:r w:rsidRPr="006D3CF1">
              <w:rPr>
                <w:color w:val="000000" w:themeColor="text1"/>
                <w:sz w:val="22"/>
                <w:szCs w:val="22"/>
              </w:rPr>
              <w:t>V_CO_REF (voltaje a 150 ppm)</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59CFBD" w14:textId="77777777" w:rsidR="006D3CF1" w:rsidRPr="006D3CF1" w:rsidRDefault="006D3CF1">
            <w:pPr>
              <w:rPr>
                <w:color w:val="000000" w:themeColor="text1"/>
                <w:sz w:val="22"/>
                <w:szCs w:val="22"/>
              </w:rPr>
            </w:pPr>
            <w:r w:rsidRPr="006D3CF1">
              <w:rPr>
                <w:color w:val="000000" w:themeColor="text1"/>
                <w:sz w:val="22"/>
                <w:szCs w:val="22"/>
              </w:rPr>
              <w:t>1.50 V (datasheet Winsen)</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834832" w14:textId="77777777" w:rsidR="006D3CF1" w:rsidRPr="006D3CF1" w:rsidRDefault="006D3CF1">
            <w:pPr>
              <w:rPr>
                <w:color w:val="000000" w:themeColor="text1"/>
                <w:sz w:val="22"/>
                <w:szCs w:val="22"/>
              </w:rPr>
            </w:pPr>
            <w:r w:rsidRPr="006D3CF1">
              <w:rPr>
                <w:color w:val="000000" w:themeColor="text1"/>
                <w:sz w:val="22"/>
                <w:szCs w:val="22"/>
              </w:rPr>
              <w:t>150 ppm CO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758B64" w14:textId="77777777" w:rsidR="006D3CF1" w:rsidRPr="006D3CF1" w:rsidRDefault="006D3CF1">
            <w:pPr>
              <w:rPr>
                <w:color w:val="000000" w:themeColor="text1"/>
                <w:sz w:val="22"/>
                <w:szCs w:val="22"/>
              </w:rPr>
            </w:pPr>
            <w:r w:rsidRPr="006D3CF1">
              <w:rPr>
                <w:color w:val="000000" w:themeColor="text1"/>
                <w:sz w:val="22"/>
                <w:szCs w:val="22"/>
              </w:rPr>
              <w:t>Punto único</w:t>
            </w:r>
          </w:p>
        </w:tc>
      </w:tr>
      <w:tr w:rsidR="006D3CF1" w:rsidRPr="006D3CF1" w14:paraId="71F64C57"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2789FC" w14:textId="77777777" w:rsidR="006D3CF1" w:rsidRPr="006D3CF1" w:rsidRDefault="006D3CF1">
            <w:pPr>
              <w:rPr>
                <w:color w:val="000000" w:themeColor="text1"/>
                <w:sz w:val="22"/>
                <w:szCs w:val="22"/>
              </w:rPr>
            </w:pPr>
            <w:r w:rsidRPr="006D3CF1">
              <w:rPr>
                <w:color w:val="000000" w:themeColor="text1"/>
                <w:sz w:val="22"/>
                <w:szCs w:val="22"/>
              </w:rPr>
              <w:t>GM-102B (NO</w:t>
            </w:r>
            <w:r w:rsidRPr="006D3CF1">
              <w:rPr>
                <w:rFonts w:ascii="Cambria Math" w:hAnsi="Cambria Math" w:cs="Cambria Math"/>
                <w:color w:val="000000" w:themeColor="text1"/>
                <w:sz w:val="22"/>
                <w:szCs w:val="22"/>
              </w:rPr>
              <w:t>₂</w:t>
            </w:r>
            <w:r w:rsidRPr="006D3CF1">
              <w:rPr>
                <w:color w:val="000000" w:themeColor="text1"/>
                <w:sz w:val="22"/>
                <w:szCs w:val="22"/>
              </w:rPr>
              <w: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E56C34" w14:textId="77777777" w:rsidR="006D3CF1" w:rsidRPr="006D3CF1" w:rsidRDefault="006D3CF1">
            <w:pPr>
              <w:rPr>
                <w:color w:val="000000" w:themeColor="text1"/>
                <w:sz w:val="22"/>
                <w:szCs w:val="22"/>
              </w:rPr>
            </w:pPr>
            <w:r w:rsidRPr="006D3CF1">
              <w:rPr>
                <w:color w:val="000000" w:themeColor="text1"/>
                <w:sz w:val="22"/>
                <w:szCs w:val="22"/>
              </w:rPr>
              <w:t>V0_NO2 (voltaje en aire limpio)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74D0D9" w14:textId="77777777" w:rsidR="006D3CF1" w:rsidRPr="006D3CF1" w:rsidRDefault="006D3CF1">
            <w:pPr>
              <w:rPr>
                <w:color w:val="000000" w:themeColor="text1"/>
                <w:sz w:val="22"/>
                <w:szCs w:val="22"/>
              </w:rPr>
            </w:pPr>
            <w:r w:rsidRPr="006D3CF1">
              <w:rPr>
                <w:color w:val="000000" w:themeColor="text1"/>
                <w:sz w:val="22"/>
                <w:szCs w:val="22"/>
              </w:rPr>
              <w:t>Medir en campo (≈ 2.8–3.1 V)</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7CD305" w14:textId="77777777" w:rsidR="006D3CF1" w:rsidRPr="006D3CF1" w:rsidRDefault="006D3CF1">
            <w:pPr>
              <w:rPr>
                <w:color w:val="000000" w:themeColor="text1"/>
                <w:sz w:val="22"/>
                <w:szCs w:val="22"/>
              </w:rPr>
            </w:pPr>
            <w:r w:rsidRPr="006D3CF1">
              <w:rPr>
                <w:color w:val="000000" w:themeColor="text1"/>
                <w:sz w:val="22"/>
                <w:szCs w:val="22"/>
              </w:rPr>
              <w:t>Aire limpio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B85DE1" w14:textId="77777777" w:rsidR="006D3CF1" w:rsidRPr="006D3CF1" w:rsidRDefault="006D3CF1">
            <w:pPr>
              <w:rPr>
                <w:color w:val="000000" w:themeColor="text1"/>
                <w:sz w:val="22"/>
                <w:szCs w:val="22"/>
              </w:rPr>
            </w:pPr>
            <w:r w:rsidRPr="006D3CF1">
              <w:rPr>
                <w:color w:val="000000" w:themeColor="text1"/>
                <w:sz w:val="22"/>
                <w:szCs w:val="22"/>
              </w:rPr>
              <w:t>Baseline</w:t>
            </w:r>
          </w:p>
        </w:tc>
      </w:tr>
      <w:tr w:rsidR="006D3CF1" w:rsidRPr="006D3CF1" w14:paraId="1BF7835B"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DB8A03" w14:textId="77777777" w:rsidR="006D3CF1" w:rsidRPr="006D3CF1" w:rsidRDefault="006D3CF1">
            <w:pPr>
              <w:rPr>
                <w:color w:val="000000" w:themeColor="text1"/>
                <w:sz w:val="22"/>
                <w:szCs w:val="22"/>
              </w:rPr>
            </w:pPr>
            <w:r w:rsidRPr="006D3CF1">
              <w:rPr>
                <w:color w:val="000000" w:themeColor="text1"/>
                <w:sz w:val="22"/>
                <w:szCs w:val="22"/>
              </w:rPr>
              <w:t>GM-102B (NO</w:t>
            </w:r>
            <w:r w:rsidRPr="006D3CF1">
              <w:rPr>
                <w:rFonts w:ascii="Cambria Math" w:hAnsi="Cambria Math" w:cs="Cambria Math"/>
                <w:color w:val="000000" w:themeColor="text1"/>
                <w:sz w:val="22"/>
                <w:szCs w:val="22"/>
              </w:rPr>
              <w:t>₂</w:t>
            </w:r>
            <w:r w:rsidRPr="006D3CF1">
              <w:rPr>
                <w:color w:val="000000" w:themeColor="text1"/>
                <w:sz w:val="22"/>
                <w:szCs w:val="22"/>
              </w:rPr>
              <w: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14A57DA" w14:textId="77777777" w:rsidR="006D3CF1" w:rsidRPr="006D3CF1" w:rsidRDefault="006D3CF1">
            <w:pPr>
              <w:rPr>
                <w:color w:val="000000" w:themeColor="text1"/>
                <w:sz w:val="22"/>
                <w:szCs w:val="22"/>
              </w:rPr>
            </w:pPr>
            <w:r w:rsidRPr="006D3CF1">
              <w:rPr>
                <w:color w:val="000000" w:themeColor="text1"/>
                <w:sz w:val="22"/>
                <w:szCs w:val="22"/>
              </w:rPr>
              <w:t>FACTOR_NO2 (V/ppm)</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1919F7" w14:textId="77777777" w:rsidR="006D3CF1" w:rsidRPr="006D3CF1" w:rsidRDefault="006D3CF1">
            <w:pPr>
              <w:rPr>
                <w:color w:val="000000" w:themeColor="text1"/>
                <w:sz w:val="22"/>
                <w:szCs w:val="22"/>
              </w:rPr>
            </w:pPr>
            <w:r w:rsidRPr="006D3CF1">
              <w:rPr>
                <w:color w:val="000000" w:themeColor="text1"/>
                <w:sz w:val="22"/>
                <w:szCs w:val="22"/>
              </w:rPr>
              <w:t>V0_NO2 / 10.0</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05F56A" w14:textId="77777777" w:rsidR="006D3CF1" w:rsidRPr="006D3CF1" w:rsidRDefault="006D3CF1">
            <w:pPr>
              <w:rPr>
                <w:color w:val="000000" w:themeColor="text1"/>
                <w:sz w:val="22"/>
                <w:szCs w:val="22"/>
              </w:rPr>
            </w:pPr>
            <w:r w:rsidRPr="006D3CF1">
              <w:rPr>
                <w:color w:val="000000" w:themeColor="text1"/>
                <w:sz w:val="22"/>
                <w:szCs w:val="22"/>
              </w:rPr>
              <w:t>Rango 0–10 ppm</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1A4D7CC" w14:textId="77777777" w:rsidR="006D3CF1" w:rsidRPr="006D3CF1" w:rsidRDefault="006D3CF1">
            <w:pPr>
              <w:rPr>
                <w:color w:val="000000" w:themeColor="text1"/>
                <w:sz w:val="22"/>
                <w:szCs w:val="22"/>
              </w:rPr>
            </w:pPr>
            <w:r w:rsidRPr="006D3CF1">
              <w:rPr>
                <w:color w:val="000000" w:themeColor="text1"/>
                <w:sz w:val="22"/>
                <w:szCs w:val="22"/>
              </w:rPr>
              <w:t>Cálculo</w:t>
            </w:r>
          </w:p>
        </w:tc>
      </w:tr>
      <w:tr w:rsidR="006D3CF1" w:rsidRPr="006D3CF1" w14:paraId="1914E7E9"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76F029" w14:textId="77777777" w:rsidR="006D3CF1" w:rsidRPr="006D3CF1" w:rsidRDefault="006D3CF1">
            <w:pPr>
              <w:rPr>
                <w:color w:val="000000" w:themeColor="text1"/>
                <w:sz w:val="22"/>
                <w:szCs w:val="22"/>
              </w:rPr>
            </w:pPr>
            <w:r w:rsidRPr="006D3CF1">
              <w:rPr>
                <w:color w:val="000000" w:themeColor="text1"/>
                <w:sz w:val="22"/>
                <w:szCs w:val="22"/>
              </w:rPr>
              <w:t>CCS811</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AE80DEA" w14:textId="77777777" w:rsidR="006D3CF1" w:rsidRPr="006D3CF1" w:rsidRDefault="006D3CF1">
            <w:pPr>
              <w:rPr>
                <w:color w:val="000000" w:themeColor="text1"/>
                <w:sz w:val="22"/>
                <w:szCs w:val="22"/>
              </w:rPr>
            </w:pPr>
            <w:r w:rsidRPr="006D3CF1">
              <w:rPr>
                <w:color w:val="000000" w:themeColor="text1"/>
                <w:sz w:val="22"/>
                <w:szCs w:val="22"/>
              </w:rPr>
              <w:t>Calentamiento inicial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36AAC9D" w14:textId="77777777" w:rsidR="006D3CF1" w:rsidRPr="006D3CF1" w:rsidRDefault="006D3CF1">
            <w:pPr>
              <w:rPr>
                <w:color w:val="000000" w:themeColor="text1"/>
                <w:sz w:val="22"/>
                <w:szCs w:val="22"/>
              </w:rPr>
            </w:pPr>
            <w:r w:rsidRPr="006D3CF1">
              <w:rPr>
                <w:color w:val="000000" w:themeColor="text1"/>
                <w:sz w:val="22"/>
                <w:szCs w:val="22"/>
              </w:rPr>
              <w:t>48 h continuas (primera vez)</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6CE9D6" w14:textId="77777777" w:rsidR="006D3CF1" w:rsidRPr="006D3CF1" w:rsidRDefault="006D3CF1">
            <w:pPr>
              <w:rPr>
                <w:color w:val="000000" w:themeColor="text1"/>
                <w:sz w:val="22"/>
                <w:szCs w:val="22"/>
              </w:rPr>
            </w:pPr>
            <w:r w:rsidRPr="006D3CF1">
              <w:rPr>
                <w:color w:val="000000" w:themeColor="text1"/>
                <w:sz w:val="22"/>
                <w:szCs w:val="22"/>
              </w:rPr>
              <w:t>Datasheet AMS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35398AC" w14:textId="77777777" w:rsidR="006D3CF1" w:rsidRPr="006D3CF1" w:rsidRDefault="006D3CF1">
            <w:pPr>
              <w:rPr>
                <w:color w:val="000000" w:themeColor="text1"/>
                <w:sz w:val="22"/>
                <w:szCs w:val="22"/>
              </w:rPr>
            </w:pPr>
            <w:r w:rsidRPr="006D3CF1">
              <w:rPr>
                <w:color w:val="000000" w:themeColor="text1"/>
                <w:sz w:val="22"/>
                <w:szCs w:val="22"/>
              </w:rPr>
              <w:t>Burn-in</w:t>
            </w:r>
          </w:p>
        </w:tc>
      </w:tr>
      <w:tr w:rsidR="006D3CF1" w:rsidRPr="006D3CF1" w14:paraId="169D985A"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2119EEC" w14:textId="77777777" w:rsidR="006D3CF1" w:rsidRPr="006D3CF1" w:rsidRDefault="006D3CF1">
            <w:pPr>
              <w:rPr>
                <w:color w:val="000000" w:themeColor="text1"/>
                <w:sz w:val="22"/>
                <w:szCs w:val="22"/>
              </w:rPr>
            </w:pPr>
            <w:r w:rsidRPr="006D3CF1">
              <w:rPr>
                <w:color w:val="000000" w:themeColor="text1"/>
                <w:sz w:val="22"/>
                <w:szCs w:val="22"/>
              </w:rPr>
              <w:t>CCS811</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90AB64E" w14:textId="77777777" w:rsidR="006D3CF1" w:rsidRPr="006D3CF1" w:rsidRDefault="006D3CF1">
            <w:pPr>
              <w:rPr>
                <w:color w:val="000000" w:themeColor="text1"/>
                <w:sz w:val="22"/>
                <w:szCs w:val="22"/>
              </w:rPr>
            </w:pPr>
            <w:r w:rsidRPr="006D3CF1">
              <w:rPr>
                <w:color w:val="000000" w:themeColor="text1"/>
                <w:sz w:val="22"/>
                <w:szCs w:val="22"/>
              </w:rPr>
              <w:t>Calentamiento por sesión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B007765" w14:textId="77777777" w:rsidR="006D3CF1" w:rsidRPr="006D3CF1" w:rsidRDefault="006D3CF1">
            <w:pPr>
              <w:rPr>
                <w:color w:val="000000" w:themeColor="text1"/>
                <w:sz w:val="22"/>
                <w:szCs w:val="22"/>
              </w:rPr>
            </w:pPr>
            <w:r w:rsidRPr="006D3CF1">
              <w:rPr>
                <w:color w:val="000000" w:themeColor="text1"/>
                <w:sz w:val="22"/>
                <w:szCs w:val="22"/>
              </w:rPr>
              <w:t>20 min antes de confiar en valores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F14C36" w14:textId="77777777" w:rsidR="006D3CF1" w:rsidRPr="006D3CF1" w:rsidRDefault="006D3CF1">
            <w:pPr>
              <w:rPr>
                <w:color w:val="000000" w:themeColor="text1"/>
                <w:sz w:val="22"/>
                <w:szCs w:val="22"/>
              </w:rPr>
            </w:pPr>
            <w:r w:rsidRPr="006D3CF1">
              <w:rPr>
                <w:color w:val="000000" w:themeColor="text1"/>
                <w:sz w:val="22"/>
                <w:szCs w:val="22"/>
              </w:rPr>
              <w:t>Datasheet AMS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058A75" w14:textId="77777777" w:rsidR="006D3CF1" w:rsidRPr="006D3CF1" w:rsidRDefault="006D3CF1">
            <w:pPr>
              <w:rPr>
                <w:color w:val="000000" w:themeColor="text1"/>
                <w:sz w:val="22"/>
                <w:szCs w:val="22"/>
              </w:rPr>
            </w:pPr>
            <w:r w:rsidRPr="006D3CF1">
              <w:rPr>
                <w:color w:val="000000" w:themeColor="text1"/>
                <w:sz w:val="22"/>
                <w:szCs w:val="22"/>
              </w:rPr>
              <w:t>Warm-up</w:t>
            </w:r>
          </w:p>
        </w:tc>
      </w:tr>
    </w:tbl>
    <w:p w14:paraId="36EA731D" w14:textId="77777777" w:rsidR="006D3CF1" w:rsidRPr="006D3CF1" w:rsidRDefault="006D3CF1" w:rsidP="006D3CF1">
      <w:pPr>
        <w:spacing w:before="80" w:after="80"/>
        <w:rPr>
          <w:color w:val="000000" w:themeColor="text1"/>
          <w:sz w:val="22"/>
          <w:szCs w:val="22"/>
        </w:rPr>
      </w:pPr>
    </w:p>
    <w:p w14:paraId="5B4EDEC6"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Observación sobre el NO</w:t>
      </w:r>
      <w:r w:rsidRPr="006D3CF1">
        <w:rPr>
          <w:rFonts w:ascii="Cambria Math" w:hAnsi="Cambria Math" w:cs="Cambria Math"/>
          <w:b/>
          <w:bCs/>
          <w:color w:val="000000" w:themeColor="text1"/>
          <w:sz w:val="22"/>
          <w:szCs w:val="22"/>
        </w:rPr>
        <w:t>₂</w:t>
      </w:r>
      <w:r w:rsidRPr="006D3CF1">
        <w:rPr>
          <w:b/>
          <w:bCs/>
          <w:color w:val="000000" w:themeColor="text1"/>
          <w:sz w:val="22"/>
          <w:szCs w:val="22"/>
        </w:rPr>
        <w:t>:</w:t>
      </w:r>
    </w:p>
    <w:p w14:paraId="7BC53774"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Durante las pruebas iniciales se detectó una lectura de 15.5 ppm cuando el sensor reportaba 0V de diferencia respecto a V0_NO2 = 3.10 V. Esto indicó que el V0_NO2 configurado era incorrecto (el sensor medía menos de 3.10 V en aire limpio). El firmware fue actualizado para imprimir el voltaje crudo (Vno2=X.XXXV) en el Monitor Serial para facilitar la recalibración en campo.</w:t>
      </w:r>
    </w:p>
    <w:p w14:paraId="57ED6210" w14:textId="77777777" w:rsidR="006D3CF1" w:rsidRPr="006D3CF1" w:rsidRDefault="006D3CF1" w:rsidP="006D3CF1">
      <w:pPr>
        <w:pStyle w:val="Ttulo2"/>
        <w:rPr>
          <w:color w:val="000000" w:themeColor="text1"/>
          <w:sz w:val="22"/>
          <w:szCs w:val="22"/>
        </w:rPr>
      </w:pPr>
      <w:r w:rsidRPr="006D3CF1">
        <w:rPr>
          <w:color w:val="000000" w:themeColor="text1"/>
          <w:sz w:val="22"/>
          <w:szCs w:val="22"/>
        </w:rPr>
        <w:t>18.3 Presupuesto básico de error (tabla)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6"/>
        <w:gridCol w:w="1272"/>
        <w:gridCol w:w="1416"/>
        <w:gridCol w:w="2073"/>
        <w:gridCol w:w="2083"/>
      </w:tblGrid>
      <w:tr w:rsidR="006D3CF1" w:rsidRPr="006D3CF1" w14:paraId="17787563" w14:textId="77777777" w:rsidTr="006D3CF1">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48D7E2A5" w14:textId="77777777" w:rsidR="006D3CF1" w:rsidRPr="006D3CF1" w:rsidRDefault="006D3CF1">
            <w:pPr>
              <w:rPr>
                <w:color w:val="000000" w:themeColor="text1"/>
                <w:sz w:val="22"/>
                <w:szCs w:val="22"/>
              </w:rPr>
            </w:pPr>
            <w:r w:rsidRPr="006D3CF1">
              <w:rPr>
                <w:b/>
                <w:bCs/>
                <w:color w:val="000000" w:themeColor="text1"/>
                <w:sz w:val="22"/>
                <w:szCs w:val="22"/>
              </w:rPr>
              <w:t>Fuente</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1D1E9DD3" w14:textId="77777777" w:rsidR="006D3CF1" w:rsidRPr="006D3CF1" w:rsidRDefault="006D3CF1">
            <w:pPr>
              <w:rPr>
                <w:color w:val="000000" w:themeColor="text1"/>
                <w:sz w:val="22"/>
                <w:szCs w:val="22"/>
              </w:rPr>
            </w:pPr>
            <w:r w:rsidRPr="006D3CF1">
              <w:rPr>
                <w:b/>
                <w:bCs/>
                <w:color w:val="000000" w:themeColor="text1"/>
                <w:sz w:val="22"/>
                <w:szCs w:val="22"/>
              </w:rPr>
              <w:t>Gas</w:t>
            </w:r>
          </w:p>
        </w:tc>
        <w:tc>
          <w:tcPr>
            <w:tcW w:w="156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A995EE0" w14:textId="77777777" w:rsidR="006D3CF1" w:rsidRPr="006D3CF1" w:rsidRDefault="006D3CF1">
            <w:pPr>
              <w:rPr>
                <w:color w:val="000000" w:themeColor="text1"/>
                <w:sz w:val="22"/>
                <w:szCs w:val="22"/>
              </w:rPr>
            </w:pPr>
            <w:r w:rsidRPr="006D3CF1">
              <w:rPr>
                <w:b/>
                <w:bCs/>
                <w:color w:val="000000" w:themeColor="text1"/>
                <w:sz w:val="22"/>
                <w:szCs w:val="22"/>
              </w:rPr>
              <w:t>Error estimado</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28D98C32" w14:textId="77777777" w:rsidR="006D3CF1" w:rsidRPr="006D3CF1" w:rsidRDefault="006D3CF1">
            <w:pPr>
              <w:rPr>
                <w:color w:val="000000" w:themeColor="text1"/>
                <w:sz w:val="22"/>
                <w:szCs w:val="22"/>
              </w:rPr>
            </w:pPr>
            <w:r w:rsidRPr="006D3CF1">
              <w:rPr>
                <w:b/>
                <w:bCs/>
                <w:color w:val="000000" w:themeColor="text1"/>
                <w:sz w:val="22"/>
                <w:szCs w:val="22"/>
              </w:rPr>
              <w:t>Causa</w:t>
            </w:r>
          </w:p>
        </w:tc>
        <w:tc>
          <w:tcPr>
            <w:tcW w:w="234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3CE42551" w14:textId="77777777" w:rsidR="006D3CF1" w:rsidRPr="006D3CF1" w:rsidRDefault="006D3CF1">
            <w:pPr>
              <w:rPr>
                <w:color w:val="000000" w:themeColor="text1"/>
                <w:sz w:val="22"/>
                <w:szCs w:val="22"/>
              </w:rPr>
            </w:pPr>
            <w:r w:rsidRPr="006D3CF1">
              <w:rPr>
                <w:b/>
                <w:bCs/>
                <w:color w:val="000000" w:themeColor="text1"/>
                <w:sz w:val="22"/>
                <w:szCs w:val="22"/>
              </w:rPr>
              <w:t>Mitigación</w:t>
            </w:r>
          </w:p>
        </w:tc>
      </w:tr>
      <w:tr w:rsidR="006D3CF1" w:rsidRPr="006D3CF1" w14:paraId="34A557FF"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3C0C18" w14:textId="77777777" w:rsidR="006D3CF1" w:rsidRPr="006D3CF1" w:rsidRDefault="006D3CF1">
            <w:pPr>
              <w:rPr>
                <w:color w:val="000000" w:themeColor="text1"/>
                <w:sz w:val="22"/>
                <w:szCs w:val="22"/>
              </w:rPr>
            </w:pPr>
            <w:r w:rsidRPr="006D3CF1">
              <w:rPr>
                <w:color w:val="000000" w:themeColor="text1"/>
                <w:sz w:val="22"/>
                <w:szCs w:val="22"/>
              </w:rPr>
              <w:t>ADC no linealidad</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1A89FE1" w14:textId="77777777" w:rsidR="006D3CF1" w:rsidRPr="006D3CF1" w:rsidRDefault="006D3CF1">
            <w:pPr>
              <w:rPr>
                <w:color w:val="000000" w:themeColor="text1"/>
                <w:sz w:val="22"/>
                <w:szCs w:val="22"/>
              </w:rPr>
            </w:pPr>
            <w:r w:rsidRPr="006D3CF1">
              <w:rPr>
                <w:color w:val="000000" w:themeColor="text1"/>
                <w:sz w:val="22"/>
                <w:szCs w:val="22"/>
              </w:rPr>
              <w:t>CO, 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0A4632" w14:textId="77777777" w:rsidR="006D3CF1" w:rsidRPr="006D3CF1" w:rsidRDefault="006D3CF1">
            <w:pPr>
              <w:rPr>
                <w:color w:val="000000" w:themeColor="text1"/>
                <w:sz w:val="22"/>
                <w:szCs w:val="22"/>
              </w:rPr>
            </w:pPr>
            <w:r w:rsidRPr="006D3CF1">
              <w:rPr>
                <w:color w:val="000000" w:themeColor="text1"/>
                <w:sz w:val="22"/>
                <w:szCs w:val="22"/>
              </w:rPr>
              <w:t>± 1–2%</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33B344" w14:textId="77777777" w:rsidR="006D3CF1" w:rsidRPr="006D3CF1" w:rsidRDefault="006D3CF1">
            <w:pPr>
              <w:rPr>
                <w:color w:val="000000" w:themeColor="text1"/>
                <w:sz w:val="22"/>
                <w:szCs w:val="22"/>
              </w:rPr>
            </w:pPr>
            <w:r w:rsidRPr="006D3CF1">
              <w:rPr>
                <w:color w:val="000000" w:themeColor="text1"/>
                <w:sz w:val="22"/>
                <w:szCs w:val="22"/>
              </w:rPr>
              <w:t>ADC ESP32-S3 a 12 bits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071465E" w14:textId="77777777" w:rsidR="006D3CF1" w:rsidRPr="006D3CF1" w:rsidRDefault="006D3CF1">
            <w:pPr>
              <w:rPr>
                <w:color w:val="000000" w:themeColor="text1"/>
                <w:sz w:val="22"/>
                <w:szCs w:val="22"/>
              </w:rPr>
            </w:pPr>
            <w:r w:rsidRPr="006D3CF1">
              <w:rPr>
                <w:color w:val="000000" w:themeColor="text1"/>
                <w:sz w:val="22"/>
                <w:szCs w:val="22"/>
              </w:rPr>
              <w:t>Promediado de 4 lecturas</w:t>
            </w:r>
          </w:p>
        </w:tc>
      </w:tr>
      <w:tr w:rsidR="006D3CF1" w:rsidRPr="006D3CF1" w14:paraId="264BB999"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62D8EEE" w14:textId="77777777" w:rsidR="006D3CF1" w:rsidRPr="006D3CF1" w:rsidRDefault="006D3CF1">
            <w:pPr>
              <w:rPr>
                <w:color w:val="000000" w:themeColor="text1"/>
                <w:sz w:val="22"/>
                <w:szCs w:val="22"/>
              </w:rPr>
            </w:pPr>
            <w:r w:rsidRPr="006D3CF1">
              <w:rPr>
                <w:color w:val="000000" w:themeColor="text1"/>
                <w:sz w:val="22"/>
                <w:szCs w:val="22"/>
              </w:rPr>
              <w:t>Curva log-log aproximada</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D10A44" w14:textId="77777777" w:rsidR="006D3CF1" w:rsidRPr="006D3CF1" w:rsidRDefault="006D3CF1">
            <w:pPr>
              <w:rPr>
                <w:color w:val="000000" w:themeColor="text1"/>
                <w:sz w:val="22"/>
                <w:szCs w:val="22"/>
              </w:rPr>
            </w:pPr>
            <w:r w:rsidRPr="006D3CF1">
              <w:rPr>
                <w:color w:val="000000" w:themeColor="text1"/>
                <w:sz w:val="22"/>
                <w:szCs w:val="22"/>
              </w:rPr>
              <w:t>CO</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A83A952" w14:textId="77777777" w:rsidR="006D3CF1" w:rsidRPr="006D3CF1" w:rsidRDefault="006D3CF1">
            <w:pPr>
              <w:rPr>
                <w:color w:val="000000" w:themeColor="text1"/>
                <w:sz w:val="22"/>
                <w:szCs w:val="22"/>
              </w:rPr>
            </w:pPr>
            <w:r w:rsidRPr="006D3CF1">
              <w:rPr>
                <w:color w:val="000000" w:themeColor="text1"/>
                <w:sz w:val="22"/>
                <w:szCs w:val="22"/>
              </w:rPr>
              <w:t>± 15–25%</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80387BC" w14:textId="77777777" w:rsidR="006D3CF1" w:rsidRPr="006D3CF1" w:rsidRDefault="006D3CF1">
            <w:pPr>
              <w:rPr>
                <w:color w:val="000000" w:themeColor="text1"/>
                <w:sz w:val="22"/>
                <w:szCs w:val="22"/>
              </w:rPr>
            </w:pPr>
            <w:r w:rsidRPr="006D3CF1">
              <w:rPr>
                <w:color w:val="000000" w:themeColor="text1"/>
                <w:sz w:val="22"/>
                <w:szCs w:val="22"/>
              </w:rPr>
              <w:t>Linealización de curva del datasheet</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7ADBB7" w14:textId="77777777" w:rsidR="006D3CF1" w:rsidRPr="006D3CF1" w:rsidRDefault="006D3CF1">
            <w:pPr>
              <w:rPr>
                <w:color w:val="000000" w:themeColor="text1"/>
                <w:sz w:val="22"/>
                <w:szCs w:val="22"/>
              </w:rPr>
            </w:pPr>
            <w:r w:rsidRPr="006D3CF1">
              <w:rPr>
                <w:color w:val="000000" w:themeColor="text1"/>
                <w:sz w:val="22"/>
                <w:szCs w:val="22"/>
              </w:rPr>
              <w:t>Calibración con gas de referencia</w:t>
            </w:r>
          </w:p>
        </w:tc>
      </w:tr>
      <w:tr w:rsidR="006D3CF1" w:rsidRPr="006D3CF1" w14:paraId="4E29C41B"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21BEC50" w14:textId="77777777" w:rsidR="006D3CF1" w:rsidRPr="006D3CF1" w:rsidRDefault="006D3CF1">
            <w:pPr>
              <w:rPr>
                <w:color w:val="000000" w:themeColor="text1"/>
                <w:sz w:val="22"/>
                <w:szCs w:val="22"/>
              </w:rPr>
            </w:pPr>
            <w:r w:rsidRPr="006D3CF1">
              <w:rPr>
                <w:color w:val="000000" w:themeColor="text1"/>
                <w:sz w:val="22"/>
                <w:szCs w:val="22"/>
              </w:rPr>
              <w:t>Offset V0_NO2</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4588B6" w14:textId="77777777" w:rsidR="006D3CF1" w:rsidRPr="006D3CF1" w:rsidRDefault="006D3CF1">
            <w:pPr>
              <w:rPr>
                <w:color w:val="000000" w:themeColor="text1"/>
                <w:sz w:val="22"/>
                <w:szCs w:val="22"/>
              </w:rPr>
            </w:pPr>
            <w:r w:rsidRPr="006D3CF1">
              <w:rPr>
                <w:color w:val="000000" w:themeColor="text1"/>
                <w:sz w:val="22"/>
                <w:szCs w:val="22"/>
              </w:rPr>
              <w:t>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9A8B2E" w14:textId="77777777" w:rsidR="006D3CF1" w:rsidRPr="006D3CF1" w:rsidRDefault="006D3CF1">
            <w:pPr>
              <w:rPr>
                <w:color w:val="000000" w:themeColor="text1"/>
                <w:sz w:val="22"/>
                <w:szCs w:val="22"/>
              </w:rPr>
            </w:pPr>
            <w:r w:rsidRPr="006D3CF1">
              <w:rPr>
                <w:color w:val="000000" w:themeColor="text1"/>
                <w:sz w:val="22"/>
                <w:szCs w:val="22"/>
              </w:rPr>
              <w:t>± 10–20%</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5DA2E1D" w14:textId="77777777" w:rsidR="006D3CF1" w:rsidRPr="006D3CF1" w:rsidRDefault="006D3CF1">
            <w:pPr>
              <w:rPr>
                <w:color w:val="000000" w:themeColor="text1"/>
                <w:sz w:val="22"/>
                <w:szCs w:val="22"/>
              </w:rPr>
            </w:pPr>
            <w:r w:rsidRPr="006D3CF1">
              <w:rPr>
                <w:color w:val="000000" w:themeColor="text1"/>
                <w:sz w:val="22"/>
                <w:szCs w:val="22"/>
              </w:rPr>
              <w:t>Deriva del valor en aire limpio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E27F689" w14:textId="77777777" w:rsidR="006D3CF1" w:rsidRPr="006D3CF1" w:rsidRDefault="006D3CF1">
            <w:pPr>
              <w:rPr>
                <w:color w:val="000000" w:themeColor="text1"/>
                <w:sz w:val="22"/>
                <w:szCs w:val="22"/>
              </w:rPr>
            </w:pPr>
            <w:r w:rsidRPr="006D3CF1">
              <w:rPr>
                <w:color w:val="000000" w:themeColor="text1"/>
                <w:sz w:val="22"/>
                <w:szCs w:val="22"/>
              </w:rPr>
              <w:t>Recalibración periódica en campo</w:t>
            </w:r>
          </w:p>
        </w:tc>
      </w:tr>
      <w:tr w:rsidR="006D3CF1" w:rsidRPr="006D3CF1" w14:paraId="6E81679E"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3550D96" w14:textId="77777777" w:rsidR="006D3CF1" w:rsidRPr="006D3CF1" w:rsidRDefault="006D3CF1">
            <w:pPr>
              <w:rPr>
                <w:color w:val="000000" w:themeColor="text1"/>
                <w:sz w:val="22"/>
                <w:szCs w:val="22"/>
              </w:rPr>
            </w:pPr>
            <w:r w:rsidRPr="006D3CF1">
              <w:rPr>
                <w:color w:val="000000" w:themeColor="text1"/>
                <w:sz w:val="22"/>
                <w:szCs w:val="22"/>
              </w:rPr>
              <w:t>Temperatura/Humedad</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F6FBCC" w14:textId="77777777" w:rsidR="006D3CF1" w:rsidRPr="006D3CF1" w:rsidRDefault="006D3CF1">
            <w:pPr>
              <w:rPr>
                <w:color w:val="000000" w:themeColor="text1"/>
                <w:sz w:val="22"/>
                <w:szCs w:val="22"/>
              </w:rPr>
            </w:pPr>
            <w:r w:rsidRPr="006D3CF1">
              <w:rPr>
                <w:color w:val="000000" w:themeColor="text1"/>
                <w:sz w:val="22"/>
                <w:szCs w:val="22"/>
              </w:rPr>
              <w:t>CO, NO</w:t>
            </w:r>
            <w:r w:rsidRPr="006D3CF1">
              <w:rPr>
                <w:rFonts w:ascii="Cambria Math" w:hAnsi="Cambria Math" w:cs="Cambria Math"/>
                <w:color w:val="000000" w:themeColor="text1"/>
                <w:sz w:val="22"/>
                <w:szCs w:val="22"/>
              </w:rPr>
              <w:t>₂</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E26A5CF" w14:textId="77777777" w:rsidR="006D3CF1" w:rsidRPr="006D3CF1" w:rsidRDefault="006D3CF1">
            <w:pPr>
              <w:rPr>
                <w:color w:val="000000" w:themeColor="text1"/>
                <w:sz w:val="22"/>
                <w:szCs w:val="22"/>
              </w:rPr>
            </w:pPr>
            <w:r w:rsidRPr="006D3CF1">
              <w:rPr>
                <w:color w:val="000000" w:themeColor="text1"/>
                <w:sz w:val="22"/>
                <w:szCs w:val="22"/>
              </w:rPr>
              <w:t>± 5–15%</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B3FB33" w14:textId="77777777" w:rsidR="006D3CF1" w:rsidRPr="006D3CF1" w:rsidRDefault="006D3CF1">
            <w:pPr>
              <w:rPr>
                <w:color w:val="000000" w:themeColor="text1"/>
                <w:sz w:val="22"/>
                <w:szCs w:val="22"/>
              </w:rPr>
            </w:pPr>
            <w:r w:rsidRPr="006D3CF1">
              <w:rPr>
                <w:color w:val="000000" w:themeColor="text1"/>
                <w:sz w:val="22"/>
                <w:szCs w:val="22"/>
              </w:rPr>
              <w:t>Sensores MOS sensibles a T/H</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B896E4" w14:textId="77777777" w:rsidR="006D3CF1" w:rsidRPr="006D3CF1" w:rsidRDefault="006D3CF1">
            <w:pPr>
              <w:rPr>
                <w:color w:val="000000" w:themeColor="text1"/>
                <w:sz w:val="22"/>
                <w:szCs w:val="22"/>
              </w:rPr>
            </w:pPr>
            <w:r w:rsidRPr="006D3CF1">
              <w:rPr>
                <w:color w:val="000000" w:themeColor="text1"/>
                <w:sz w:val="22"/>
                <w:szCs w:val="22"/>
              </w:rPr>
              <w:t>Compensación con sensor T/H externo</w:t>
            </w:r>
          </w:p>
        </w:tc>
      </w:tr>
      <w:tr w:rsidR="006D3CF1" w:rsidRPr="006D3CF1" w14:paraId="5124EAC2"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70FA7A" w14:textId="77777777" w:rsidR="006D3CF1" w:rsidRPr="006D3CF1" w:rsidRDefault="006D3CF1">
            <w:pPr>
              <w:rPr>
                <w:color w:val="000000" w:themeColor="text1"/>
                <w:sz w:val="22"/>
                <w:szCs w:val="22"/>
              </w:rPr>
            </w:pPr>
            <w:r w:rsidRPr="006D3CF1">
              <w:rPr>
                <w:color w:val="000000" w:themeColor="text1"/>
                <w:sz w:val="22"/>
                <w:szCs w:val="22"/>
              </w:rPr>
              <w:t>CCS811 warm-up</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A4611AF" w14:textId="77777777" w:rsidR="006D3CF1" w:rsidRPr="006D3CF1" w:rsidRDefault="006D3CF1">
            <w:pPr>
              <w:rPr>
                <w:color w:val="000000" w:themeColor="text1"/>
                <w:sz w:val="22"/>
                <w:szCs w:val="22"/>
              </w:rPr>
            </w:pPr>
            <w:r w:rsidRPr="006D3CF1">
              <w:rPr>
                <w:color w:val="000000" w:themeColor="text1"/>
                <w:sz w:val="22"/>
                <w:szCs w:val="22"/>
              </w:rPr>
              <w:t>CO</w:t>
            </w:r>
            <w:r w:rsidRPr="006D3CF1">
              <w:rPr>
                <w:rFonts w:ascii="Cambria Math" w:hAnsi="Cambria Math" w:cs="Cambria Math"/>
                <w:color w:val="000000" w:themeColor="text1"/>
                <w:sz w:val="22"/>
                <w:szCs w:val="22"/>
              </w:rPr>
              <w:t>₂</w:t>
            </w:r>
            <w:r w:rsidRPr="006D3CF1">
              <w:rPr>
                <w:color w:val="000000" w:themeColor="text1"/>
                <w:sz w:val="22"/>
                <w:szCs w:val="22"/>
              </w:rPr>
              <w:t>, VOC</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2127B0" w14:textId="77777777" w:rsidR="006D3CF1" w:rsidRPr="006D3CF1" w:rsidRDefault="006D3CF1">
            <w:pPr>
              <w:rPr>
                <w:color w:val="000000" w:themeColor="text1"/>
                <w:sz w:val="22"/>
                <w:szCs w:val="22"/>
              </w:rPr>
            </w:pPr>
            <w:r w:rsidRPr="006D3CF1">
              <w:rPr>
                <w:color w:val="000000" w:themeColor="text1"/>
                <w:sz w:val="22"/>
                <w:szCs w:val="22"/>
              </w:rPr>
              <w:t>Alta varianza &lt;20 min</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FC5EDC" w14:textId="77777777" w:rsidR="006D3CF1" w:rsidRPr="006D3CF1" w:rsidRDefault="006D3CF1">
            <w:pPr>
              <w:rPr>
                <w:color w:val="000000" w:themeColor="text1"/>
                <w:sz w:val="22"/>
                <w:szCs w:val="22"/>
              </w:rPr>
            </w:pPr>
            <w:r w:rsidRPr="006D3CF1">
              <w:rPr>
                <w:color w:val="000000" w:themeColor="text1"/>
                <w:sz w:val="22"/>
                <w:szCs w:val="22"/>
              </w:rPr>
              <w:t>Sensor no estabilizado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CFE22E" w14:textId="77777777" w:rsidR="006D3CF1" w:rsidRPr="006D3CF1" w:rsidRDefault="006D3CF1">
            <w:pPr>
              <w:rPr>
                <w:color w:val="000000" w:themeColor="text1"/>
                <w:sz w:val="22"/>
                <w:szCs w:val="22"/>
              </w:rPr>
            </w:pPr>
            <w:r w:rsidRPr="006D3CF1">
              <w:rPr>
                <w:color w:val="000000" w:themeColor="text1"/>
                <w:sz w:val="22"/>
                <w:szCs w:val="22"/>
              </w:rPr>
              <w:t>Ignorar primeros 20 min de lectura</w:t>
            </w:r>
          </w:p>
        </w:tc>
      </w:tr>
      <w:tr w:rsidR="006D3CF1" w:rsidRPr="006D3CF1" w14:paraId="3A57E34A" w14:textId="77777777" w:rsidTr="006D3CF1">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4EEB79" w14:textId="77777777" w:rsidR="006D3CF1" w:rsidRPr="006D3CF1" w:rsidRDefault="006D3CF1">
            <w:pPr>
              <w:rPr>
                <w:color w:val="000000" w:themeColor="text1"/>
                <w:sz w:val="22"/>
                <w:szCs w:val="22"/>
              </w:rPr>
            </w:pPr>
            <w:r w:rsidRPr="006D3CF1">
              <w:rPr>
                <w:color w:val="000000" w:themeColor="text1"/>
                <w:sz w:val="22"/>
                <w:szCs w:val="22"/>
              </w:rPr>
              <w:lastRenderedPageBreak/>
              <w:t>Latencia HTTP</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AC3003" w14:textId="77777777" w:rsidR="006D3CF1" w:rsidRPr="006D3CF1" w:rsidRDefault="006D3CF1">
            <w:pPr>
              <w:rPr>
                <w:color w:val="000000" w:themeColor="text1"/>
                <w:sz w:val="22"/>
                <w:szCs w:val="22"/>
              </w:rPr>
            </w:pPr>
            <w:r w:rsidRPr="006D3CF1">
              <w:rPr>
                <w:color w:val="000000" w:themeColor="text1"/>
                <w:sz w:val="22"/>
                <w:szCs w:val="22"/>
              </w:rPr>
              <w:t>Todos</w:t>
            </w:r>
          </w:p>
        </w:tc>
        <w:tc>
          <w:tcPr>
            <w:tcW w:w="1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EBABFA0" w14:textId="77777777" w:rsidR="006D3CF1" w:rsidRPr="006D3CF1" w:rsidRDefault="006D3CF1">
            <w:pPr>
              <w:rPr>
                <w:color w:val="000000" w:themeColor="text1"/>
                <w:sz w:val="22"/>
                <w:szCs w:val="22"/>
              </w:rPr>
            </w:pPr>
            <w:r w:rsidRPr="006D3CF1">
              <w:rPr>
                <w:color w:val="000000" w:themeColor="text1"/>
                <w:sz w:val="22"/>
                <w:szCs w:val="22"/>
              </w:rPr>
              <w:t>&lt; 50 ms (red local)</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56437B" w14:textId="77777777" w:rsidR="006D3CF1" w:rsidRPr="006D3CF1" w:rsidRDefault="006D3CF1">
            <w:pPr>
              <w:rPr>
                <w:color w:val="000000" w:themeColor="text1"/>
                <w:sz w:val="22"/>
                <w:szCs w:val="22"/>
              </w:rPr>
            </w:pPr>
            <w:r w:rsidRPr="006D3CF1">
              <w:rPr>
                <w:color w:val="000000" w:themeColor="text1"/>
                <w:sz w:val="22"/>
                <w:szCs w:val="22"/>
              </w:rPr>
              <w:t>WiFi + procesamiento</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677DF4" w14:textId="77777777" w:rsidR="006D3CF1" w:rsidRPr="006D3CF1" w:rsidRDefault="006D3CF1">
            <w:pPr>
              <w:rPr>
                <w:color w:val="000000" w:themeColor="text1"/>
                <w:sz w:val="22"/>
                <w:szCs w:val="22"/>
              </w:rPr>
            </w:pPr>
            <w:r w:rsidRPr="006D3CF1">
              <w:rPr>
                <w:color w:val="000000" w:themeColor="text1"/>
                <w:sz w:val="22"/>
                <w:szCs w:val="22"/>
              </w:rPr>
              <w:t>Red local sin internet</w:t>
            </w:r>
          </w:p>
        </w:tc>
      </w:tr>
    </w:tbl>
    <w:p w14:paraId="58B76C11" w14:textId="77777777" w:rsidR="006D3CF1" w:rsidRPr="006D3CF1" w:rsidRDefault="006D3CF1" w:rsidP="006D3CF1">
      <w:pPr>
        <w:spacing w:before="80" w:after="80"/>
        <w:rPr>
          <w:color w:val="000000" w:themeColor="text1"/>
          <w:sz w:val="22"/>
          <w:szCs w:val="22"/>
        </w:rPr>
      </w:pPr>
    </w:p>
    <w:p w14:paraId="0FB9AE62" w14:textId="77777777" w:rsidR="006D3CF1" w:rsidRPr="006D3CF1" w:rsidRDefault="006D3CF1" w:rsidP="006D3CF1">
      <w:pPr>
        <w:spacing w:before="80" w:after="80"/>
        <w:rPr>
          <w:color w:val="000000" w:themeColor="text1"/>
          <w:sz w:val="22"/>
          <w:szCs w:val="22"/>
        </w:rPr>
      </w:pPr>
      <w:r w:rsidRPr="006D3CF1">
        <w:rPr>
          <w:b/>
          <w:bCs/>
          <w:color w:val="000000" w:themeColor="text1"/>
          <w:sz w:val="22"/>
          <w:szCs w:val="22"/>
        </w:rPr>
        <w:t>Conclusión sobre exactitud:</w:t>
      </w:r>
    </w:p>
    <w:p w14:paraId="61638FC9"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Para los objetivos del proyecto (detección cualitativa de niveles de contaminación y activación de alertas), la exactitud obtenida es adecuada. Los umbrales de advertencia están definidos con margen suficiente respecto a los umbrales de peligro para absorber el error de medición. Para aplicaciones metrológicas se requeriría calibración con patrones certificados y compensación de temperatura/humedad.</w:t>
      </w:r>
    </w:p>
    <w:p w14:paraId="438FF5F9" w14:textId="77777777" w:rsidR="006D3CF1" w:rsidRPr="006D3CF1" w:rsidRDefault="006D3CF1" w:rsidP="006D3CF1">
      <w:pPr>
        <w:pStyle w:val="Ttulo1"/>
        <w:rPr>
          <w:color w:val="000000" w:themeColor="text1"/>
          <w:sz w:val="22"/>
          <w:szCs w:val="22"/>
        </w:rPr>
      </w:pPr>
      <w:r w:rsidRPr="006D3CF1">
        <w:rPr>
          <w:color w:val="000000" w:themeColor="text1"/>
          <w:sz w:val="22"/>
          <w:szCs w:val="22"/>
        </w:rPr>
        <w:t>21. Repositorio y Guía de Despliegue</w:t>
      </w:r>
    </w:p>
    <w:p w14:paraId="04DC3723" w14:textId="77777777" w:rsidR="006D3CF1" w:rsidRPr="006D3CF1" w:rsidRDefault="006D3CF1" w:rsidP="006D3CF1">
      <w:pPr>
        <w:pStyle w:val="Ttulo2"/>
        <w:rPr>
          <w:color w:val="000000" w:themeColor="text1"/>
          <w:sz w:val="22"/>
          <w:szCs w:val="22"/>
        </w:rPr>
      </w:pPr>
      <w:r w:rsidRPr="006D3CF1">
        <w:rPr>
          <w:color w:val="000000" w:themeColor="text1"/>
          <w:sz w:val="22"/>
          <w:szCs w:val="22"/>
        </w:rPr>
        <w:t>21.1 Estructura del repositorio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91"/>
        <w:gridCol w:w="4669"/>
      </w:tblGrid>
      <w:tr w:rsidR="006D3CF1" w:rsidRPr="006D3CF1" w14:paraId="390AF41F" w14:textId="77777777" w:rsidTr="006D3CF1">
        <w:tc>
          <w:tcPr>
            <w:tcW w:w="468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F3BFFDA" w14:textId="77777777" w:rsidR="006D3CF1" w:rsidRPr="006D3CF1" w:rsidRDefault="006D3CF1">
            <w:pPr>
              <w:rPr>
                <w:color w:val="000000" w:themeColor="text1"/>
                <w:sz w:val="22"/>
                <w:szCs w:val="22"/>
              </w:rPr>
            </w:pPr>
            <w:r w:rsidRPr="006D3CF1">
              <w:rPr>
                <w:b/>
                <w:bCs/>
                <w:color w:val="000000" w:themeColor="text1"/>
                <w:sz w:val="22"/>
                <w:szCs w:val="22"/>
              </w:rPr>
              <w:t>Ruta</w:t>
            </w:r>
          </w:p>
        </w:tc>
        <w:tc>
          <w:tcPr>
            <w:tcW w:w="4680" w:type="dxa"/>
            <w:tcBorders>
              <w:top w:val="single" w:sz="2" w:space="0" w:color="2E75B6"/>
              <w:left w:val="single" w:sz="2" w:space="0" w:color="2E75B6"/>
              <w:bottom w:val="single" w:sz="2" w:space="0" w:color="2E75B6"/>
              <w:right w:val="single" w:sz="2" w:space="0" w:color="2E75B6"/>
            </w:tcBorders>
            <w:shd w:val="clear" w:color="auto" w:fill="D6E4F0"/>
            <w:tcMar>
              <w:top w:w="80" w:type="dxa"/>
              <w:left w:w="120" w:type="dxa"/>
              <w:bottom w:w="80" w:type="dxa"/>
              <w:right w:w="120" w:type="dxa"/>
            </w:tcMar>
            <w:hideMark/>
          </w:tcPr>
          <w:p w14:paraId="0BD30246" w14:textId="77777777" w:rsidR="006D3CF1" w:rsidRPr="006D3CF1" w:rsidRDefault="006D3CF1">
            <w:pPr>
              <w:rPr>
                <w:color w:val="000000" w:themeColor="text1"/>
                <w:sz w:val="22"/>
                <w:szCs w:val="22"/>
              </w:rPr>
            </w:pPr>
            <w:r w:rsidRPr="006D3CF1">
              <w:rPr>
                <w:b/>
                <w:bCs/>
                <w:color w:val="000000" w:themeColor="text1"/>
                <w:sz w:val="22"/>
                <w:szCs w:val="22"/>
              </w:rPr>
              <w:t>Contenido</w:t>
            </w:r>
          </w:p>
        </w:tc>
      </w:tr>
      <w:tr w:rsidR="006D3CF1" w:rsidRPr="006D3CF1" w14:paraId="0DCB9B13"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444280B" w14:textId="77777777" w:rsidR="006D3CF1" w:rsidRPr="006D3CF1" w:rsidRDefault="006D3CF1">
            <w:pPr>
              <w:rPr>
                <w:color w:val="000000" w:themeColor="text1"/>
                <w:sz w:val="22"/>
                <w:szCs w:val="22"/>
              </w:rPr>
            </w:pPr>
            <w:r w:rsidRPr="006D3CF1">
              <w:rPr>
                <w:color w:val="000000" w:themeColor="text1"/>
                <w:sz w:val="22"/>
                <w:szCs w:val="22"/>
              </w:rPr>
              <w:t>ESP32_WiFi_Server/</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C12594" w14:textId="77777777" w:rsidR="006D3CF1" w:rsidRPr="006D3CF1" w:rsidRDefault="006D3CF1">
            <w:pPr>
              <w:rPr>
                <w:color w:val="000000" w:themeColor="text1"/>
                <w:sz w:val="22"/>
                <w:szCs w:val="22"/>
              </w:rPr>
            </w:pPr>
            <w:r w:rsidRPr="006D3CF1">
              <w:rPr>
                <w:color w:val="000000" w:themeColor="text1"/>
                <w:sz w:val="22"/>
                <w:szCs w:val="22"/>
              </w:rPr>
              <w:t>Firmware Arduino IDE (.ino)</w:t>
            </w:r>
          </w:p>
        </w:tc>
      </w:tr>
      <w:tr w:rsidR="006D3CF1" w:rsidRPr="006D3CF1" w14:paraId="188735CB"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708E890" w14:textId="77777777" w:rsidR="006D3CF1" w:rsidRPr="006D3CF1" w:rsidRDefault="006D3CF1">
            <w:pPr>
              <w:rPr>
                <w:color w:val="000000" w:themeColor="text1"/>
                <w:sz w:val="22"/>
                <w:szCs w:val="22"/>
              </w:rPr>
            </w:pPr>
            <w:r w:rsidRPr="006D3CF1">
              <w:rPr>
                <w:color w:val="000000" w:themeColor="text1"/>
                <w:sz w:val="22"/>
                <w:szCs w:val="22"/>
              </w:rPr>
              <w:t>ESP32_WiFi_Server/ESP32_WiFi_Server.ino</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CED327" w14:textId="77777777" w:rsidR="006D3CF1" w:rsidRPr="006D3CF1" w:rsidRDefault="006D3CF1">
            <w:pPr>
              <w:rPr>
                <w:color w:val="000000" w:themeColor="text1"/>
                <w:sz w:val="22"/>
                <w:szCs w:val="22"/>
              </w:rPr>
            </w:pPr>
            <w:r w:rsidRPr="006D3CF1">
              <w:rPr>
                <w:color w:val="000000" w:themeColor="text1"/>
                <w:sz w:val="22"/>
                <w:szCs w:val="22"/>
              </w:rPr>
              <w:t>Código principal ESP32-S3 + servidor HTTP</w:t>
            </w:r>
          </w:p>
        </w:tc>
      </w:tr>
      <w:tr w:rsidR="006D3CF1" w:rsidRPr="006D3CF1" w14:paraId="74E64956"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27702F" w14:textId="77777777" w:rsidR="006D3CF1" w:rsidRPr="006D3CF1" w:rsidRDefault="006D3CF1">
            <w:pPr>
              <w:rPr>
                <w:color w:val="000000" w:themeColor="text1"/>
                <w:sz w:val="22"/>
                <w:szCs w:val="22"/>
              </w:rPr>
            </w:pPr>
            <w:r w:rsidRPr="006D3CF1">
              <w:rPr>
                <w:color w:val="000000" w:themeColor="text1"/>
                <w:sz w:val="22"/>
                <w:szCs w:val="22"/>
              </w:rPr>
              <w:t>Interfaz-gases/src/airmonitor/</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20780D6" w14:textId="77777777" w:rsidR="006D3CF1" w:rsidRPr="006D3CF1" w:rsidRDefault="006D3CF1">
            <w:pPr>
              <w:rPr>
                <w:color w:val="000000" w:themeColor="text1"/>
                <w:sz w:val="22"/>
                <w:szCs w:val="22"/>
              </w:rPr>
            </w:pPr>
            <w:r w:rsidRPr="006D3CF1">
              <w:rPr>
                <w:color w:val="000000" w:themeColor="text1"/>
                <w:sz w:val="22"/>
                <w:szCs w:val="22"/>
              </w:rPr>
              <w:t>GUI de escritorio Java (NetBeans/Ant)</w:t>
            </w:r>
          </w:p>
        </w:tc>
      </w:tr>
      <w:tr w:rsidR="006D3CF1" w:rsidRPr="006D3CF1" w14:paraId="6AC00924"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985FE8" w14:textId="77777777" w:rsidR="006D3CF1" w:rsidRPr="006D3CF1" w:rsidRDefault="006D3CF1">
            <w:pPr>
              <w:rPr>
                <w:color w:val="000000" w:themeColor="text1"/>
                <w:sz w:val="22"/>
                <w:szCs w:val="22"/>
              </w:rPr>
            </w:pPr>
            <w:r w:rsidRPr="006D3CF1">
              <w:rPr>
                <w:color w:val="000000" w:themeColor="text1"/>
                <w:sz w:val="22"/>
                <w:szCs w:val="22"/>
              </w:rPr>
              <w:t>AirMonitorGUI.java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DA414D6" w14:textId="77777777" w:rsidR="006D3CF1" w:rsidRPr="006D3CF1" w:rsidRDefault="006D3CF1">
            <w:pPr>
              <w:rPr>
                <w:color w:val="000000" w:themeColor="text1"/>
                <w:sz w:val="22"/>
                <w:szCs w:val="22"/>
              </w:rPr>
            </w:pPr>
            <w:r w:rsidRPr="006D3CF1">
              <w:rPr>
                <w:color w:val="000000" w:themeColor="text1"/>
                <w:sz w:val="22"/>
                <w:szCs w:val="22"/>
              </w:rPr>
              <w:t>Ventana principal, lógica de conexión HTTP</w:t>
            </w:r>
          </w:p>
        </w:tc>
      </w:tr>
      <w:tr w:rsidR="006D3CF1" w:rsidRPr="006D3CF1" w14:paraId="28FCD97E"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2B9B25" w14:textId="77777777" w:rsidR="006D3CF1" w:rsidRPr="006D3CF1" w:rsidRDefault="006D3CF1">
            <w:pPr>
              <w:rPr>
                <w:color w:val="000000" w:themeColor="text1"/>
                <w:sz w:val="22"/>
                <w:szCs w:val="22"/>
              </w:rPr>
            </w:pPr>
            <w:r w:rsidRPr="006D3CF1">
              <w:rPr>
                <w:color w:val="000000" w:themeColor="text1"/>
                <w:sz w:val="22"/>
                <w:szCs w:val="22"/>
              </w:rPr>
              <w:t>HttpReader.java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7EBB7F3" w14:textId="77777777" w:rsidR="006D3CF1" w:rsidRPr="006D3CF1" w:rsidRDefault="006D3CF1">
            <w:pPr>
              <w:rPr>
                <w:color w:val="000000" w:themeColor="text1"/>
                <w:sz w:val="22"/>
                <w:szCs w:val="22"/>
              </w:rPr>
            </w:pPr>
            <w:r w:rsidRPr="006D3CF1">
              <w:rPr>
                <w:color w:val="000000" w:themeColor="text1"/>
                <w:sz w:val="22"/>
                <w:szCs w:val="22"/>
              </w:rPr>
              <w:t>Polling HTTP al ESP32, parser JSON</w:t>
            </w:r>
          </w:p>
        </w:tc>
      </w:tr>
      <w:tr w:rsidR="006D3CF1" w:rsidRPr="006D3CF1" w14:paraId="7D5B1872"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308620" w14:textId="77777777" w:rsidR="006D3CF1" w:rsidRPr="006D3CF1" w:rsidRDefault="006D3CF1">
            <w:pPr>
              <w:rPr>
                <w:color w:val="000000" w:themeColor="text1"/>
                <w:sz w:val="22"/>
                <w:szCs w:val="22"/>
              </w:rPr>
            </w:pPr>
            <w:r w:rsidRPr="006D3CF1">
              <w:rPr>
                <w:color w:val="000000" w:themeColor="text1"/>
                <w:sz w:val="22"/>
                <w:szCs w:val="22"/>
              </w:rPr>
              <w:t>GaugePanel.java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963ACF" w14:textId="77777777" w:rsidR="006D3CF1" w:rsidRPr="006D3CF1" w:rsidRDefault="006D3CF1">
            <w:pPr>
              <w:rPr>
                <w:color w:val="000000" w:themeColor="text1"/>
                <w:sz w:val="22"/>
                <w:szCs w:val="22"/>
              </w:rPr>
            </w:pPr>
            <w:r w:rsidRPr="006D3CF1">
              <w:rPr>
                <w:color w:val="000000" w:themeColor="text1"/>
                <w:sz w:val="22"/>
                <w:szCs w:val="22"/>
              </w:rPr>
              <w:t>Componente gauge circular animado</w:t>
            </w:r>
          </w:p>
        </w:tc>
      </w:tr>
      <w:tr w:rsidR="006D3CF1" w:rsidRPr="006D3CF1" w14:paraId="2D97D537"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AC5DA5B" w14:textId="77777777" w:rsidR="006D3CF1" w:rsidRPr="006D3CF1" w:rsidRDefault="006D3CF1">
            <w:pPr>
              <w:rPr>
                <w:color w:val="000000" w:themeColor="text1"/>
                <w:sz w:val="22"/>
                <w:szCs w:val="22"/>
              </w:rPr>
            </w:pPr>
            <w:r w:rsidRPr="006D3CF1">
              <w:rPr>
                <w:color w:val="000000" w:themeColor="text1"/>
                <w:sz w:val="22"/>
                <w:szCs w:val="22"/>
              </w:rPr>
              <w:t>GraphPanel.java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356A22A" w14:textId="77777777" w:rsidR="006D3CF1" w:rsidRPr="006D3CF1" w:rsidRDefault="006D3CF1">
            <w:pPr>
              <w:rPr>
                <w:color w:val="000000" w:themeColor="text1"/>
                <w:sz w:val="22"/>
                <w:szCs w:val="22"/>
              </w:rPr>
            </w:pPr>
            <w:r w:rsidRPr="006D3CF1">
              <w:rPr>
                <w:color w:val="000000" w:themeColor="text1"/>
                <w:sz w:val="22"/>
                <w:szCs w:val="22"/>
              </w:rPr>
              <w:t>Gráfica histórica con relleno degradado</w:t>
            </w:r>
          </w:p>
        </w:tc>
      </w:tr>
      <w:tr w:rsidR="006D3CF1" w:rsidRPr="006D3CF1" w14:paraId="33689DBE"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4DB5C0C" w14:textId="77777777" w:rsidR="006D3CF1" w:rsidRPr="006D3CF1" w:rsidRDefault="006D3CF1">
            <w:pPr>
              <w:rPr>
                <w:color w:val="000000" w:themeColor="text1"/>
                <w:sz w:val="22"/>
                <w:szCs w:val="22"/>
              </w:rPr>
            </w:pPr>
            <w:r w:rsidRPr="006D3CF1">
              <w:rPr>
                <w:color w:val="000000" w:themeColor="text1"/>
                <w:sz w:val="22"/>
                <w:szCs w:val="22"/>
              </w:rPr>
              <w:t>SerialReader.java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67139F" w14:textId="77777777" w:rsidR="006D3CF1" w:rsidRPr="006D3CF1" w:rsidRDefault="006D3CF1">
            <w:pPr>
              <w:rPr>
                <w:color w:val="000000" w:themeColor="text1"/>
                <w:sz w:val="22"/>
                <w:szCs w:val="22"/>
              </w:rPr>
            </w:pPr>
            <w:r w:rsidRPr="006D3CF1">
              <w:rPr>
                <w:color w:val="000000" w:themeColor="text1"/>
                <w:sz w:val="22"/>
                <w:szCs w:val="22"/>
              </w:rPr>
              <w:t>Lector serial (legacy, no se usa en versión WiFi)</w:t>
            </w:r>
          </w:p>
        </w:tc>
      </w:tr>
      <w:tr w:rsidR="006D3CF1" w:rsidRPr="006D3CF1" w14:paraId="509CAB58"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F7859D7" w14:textId="77777777" w:rsidR="006D3CF1" w:rsidRPr="006D3CF1" w:rsidRDefault="006D3CF1">
            <w:pPr>
              <w:rPr>
                <w:color w:val="000000" w:themeColor="text1"/>
                <w:sz w:val="22"/>
                <w:szCs w:val="22"/>
              </w:rPr>
            </w:pPr>
            <w:r w:rsidRPr="006D3CF1">
              <w:rPr>
                <w:color w:val="000000" w:themeColor="text1"/>
                <w:sz w:val="22"/>
                <w:szCs w:val="22"/>
              </w:rPr>
              <w:t>android_app/</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71B6273" w14:textId="77777777" w:rsidR="006D3CF1" w:rsidRPr="006D3CF1" w:rsidRDefault="006D3CF1">
            <w:pPr>
              <w:rPr>
                <w:color w:val="000000" w:themeColor="text1"/>
                <w:sz w:val="22"/>
                <w:szCs w:val="22"/>
              </w:rPr>
            </w:pPr>
            <w:r w:rsidRPr="006D3CF1">
              <w:rPr>
                <w:color w:val="000000" w:themeColor="text1"/>
                <w:sz w:val="22"/>
                <w:szCs w:val="22"/>
              </w:rPr>
              <w:t>Proyecto Android Studio (Java)</w:t>
            </w:r>
          </w:p>
        </w:tc>
      </w:tr>
      <w:tr w:rsidR="006D3CF1" w:rsidRPr="006D3CF1" w14:paraId="3DAC3E21"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5663972" w14:textId="77777777" w:rsidR="006D3CF1" w:rsidRPr="006D3CF1" w:rsidRDefault="006D3CF1">
            <w:pPr>
              <w:rPr>
                <w:color w:val="000000" w:themeColor="text1"/>
                <w:sz w:val="22"/>
                <w:szCs w:val="22"/>
              </w:rPr>
            </w:pPr>
            <w:r w:rsidRPr="006D3CF1">
              <w:rPr>
                <w:color w:val="000000" w:themeColor="text1"/>
                <w:sz w:val="22"/>
                <w:szCs w:val="22"/>
              </w:rPr>
              <w:t>app/src/main/java/com/pi6def/gasmonitor/</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B68229" w14:textId="77777777" w:rsidR="006D3CF1" w:rsidRPr="006D3CF1" w:rsidRDefault="006D3CF1">
            <w:pPr>
              <w:rPr>
                <w:color w:val="000000" w:themeColor="text1"/>
                <w:sz w:val="22"/>
                <w:szCs w:val="22"/>
              </w:rPr>
            </w:pPr>
            <w:r w:rsidRPr="006D3CF1">
              <w:rPr>
                <w:color w:val="000000" w:themeColor="text1"/>
                <w:sz w:val="22"/>
                <w:szCs w:val="22"/>
              </w:rPr>
              <w:t>Código fuente Android</w:t>
            </w:r>
          </w:p>
        </w:tc>
      </w:tr>
      <w:tr w:rsidR="006D3CF1" w:rsidRPr="006D3CF1" w14:paraId="1747C5E0"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D84CA9" w14:textId="77777777" w:rsidR="006D3CF1" w:rsidRPr="006D3CF1" w:rsidRDefault="006D3CF1">
            <w:pPr>
              <w:rPr>
                <w:color w:val="000000" w:themeColor="text1"/>
                <w:sz w:val="22"/>
                <w:szCs w:val="22"/>
              </w:rPr>
            </w:pPr>
            <w:r w:rsidRPr="006D3CF1">
              <w:rPr>
                <w:color w:val="000000" w:themeColor="text1"/>
                <w:sz w:val="22"/>
                <w:szCs w:val="22"/>
              </w:rPr>
              <w:t>ui/MainActivity.java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C01AC9C" w14:textId="77777777" w:rsidR="006D3CF1" w:rsidRPr="006D3CF1" w:rsidRDefault="006D3CF1">
            <w:pPr>
              <w:rPr>
                <w:color w:val="000000" w:themeColor="text1"/>
                <w:sz w:val="22"/>
                <w:szCs w:val="22"/>
              </w:rPr>
            </w:pPr>
            <w:r w:rsidRPr="006D3CF1">
              <w:rPr>
                <w:color w:val="000000" w:themeColor="text1"/>
                <w:sz w:val="22"/>
                <w:szCs w:val="22"/>
              </w:rPr>
              <w:t>Actividad principal, gauges, gráficas</w:t>
            </w:r>
          </w:p>
        </w:tc>
      </w:tr>
      <w:tr w:rsidR="006D3CF1" w:rsidRPr="006D3CF1" w14:paraId="073F5DBB"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77ED6C0" w14:textId="77777777" w:rsidR="006D3CF1" w:rsidRPr="006D3CF1" w:rsidRDefault="006D3CF1">
            <w:pPr>
              <w:rPr>
                <w:color w:val="000000" w:themeColor="text1"/>
                <w:sz w:val="22"/>
                <w:szCs w:val="22"/>
              </w:rPr>
            </w:pPr>
            <w:r w:rsidRPr="006D3CF1">
              <w:rPr>
                <w:color w:val="000000" w:themeColor="text1"/>
                <w:sz w:val="22"/>
                <w:szCs w:val="22"/>
              </w:rPr>
              <w:t>network/EspClient.java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8015C51" w14:textId="77777777" w:rsidR="006D3CF1" w:rsidRPr="006D3CF1" w:rsidRDefault="006D3CF1">
            <w:pPr>
              <w:rPr>
                <w:color w:val="000000" w:themeColor="text1"/>
                <w:sz w:val="22"/>
                <w:szCs w:val="22"/>
              </w:rPr>
            </w:pPr>
            <w:r w:rsidRPr="006D3CF1">
              <w:rPr>
                <w:color w:val="000000" w:themeColor="text1"/>
                <w:sz w:val="22"/>
                <w:szCs w:val="22"/>
              </w:rPr>
              <w:t>Polling HTTP con OkHttp</w:t>
            </w:r>
          </w:p>
        </w:tc>
      </w:tr>
      <w:tr w:rsidR="006D3CF1" w:rsidRPr="006D3CF1" w14:paraId="7BCB2AB3"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4FB7B4B" w14:textId="77777777" w:rsidR="006D3CF1" w:rsidRPr="006D3CF1" w:rsidRDefault="006D3CF1">
            <w:pPr>
              <w:rPr>
                <w:color w:val="000000" w:themeColor="text1"/>
                <w:sz w:val="22"/>
                <w:szCs w:val="22"/>
              </w:rPr>
            </w:pPr>
            <w:r w:rsidRPr="006D3CF1">
              <w:rPr>
                <w:color w:val="000000" w:themeColor="text1"/>
                <w:sz w:val="22"/>
                <w:szCs w:val="22"/>
              </w:rPr>
              <w:t>service/AlertNotifier.java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B5B41A" w14:textId="77777777" w:rsidR="006D3CF1" w:rsidRPr="006D3CF1" w:rsidRDefault="006D3CF1">
            <w:pPr>
              <w:rPr>
                <w:color w:val="000000" w:themeColor="text1"/>
                <w:sz w:val="22"/>
                <w:szCs w:val="22"/>
              </w:rPr>
            </w:pPr>
            <w:r w:rsidRPr="006D3CF1">
              <w:rPr>
                <w:color w:val="000000" w:themeColor="text1"/>
                <w:sz w:val="22"/>
                <w:szCs w:val="22"/>
              </w:rPr>
              <w:t>Notificaciones push por estado</w:t>
            </w:r>
          </w:p>
        </w:tc>
      </w:tr>
      <w:tr w:rsidR="006D3CF1" w:rsidRPr="006D3CF1" w14:paraId="3C66D7F9"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320C64" w14:textId="77777777" w:rsidR="006D3CF1" w:rsidRPr="006D3CF1" w:rsidRDefault="006D3CF1">
            <w:pPr>
              <w:rPr>
                <w:color w:val="000000" w:themeColor="text1"/>
                <w:sz w:val="22"/>
                <w:szCs w:val="22"/>
              </w:rPr>
            </w:pPr>
            <w:r w:rsidRPr="006D3CF1">
              <w:rPr>
                <w:color w:val="000000" w:themeColor="text1"/>
                <w:sz w:val="22"/>
                <w:szCs w:val="22"/>
              </w:rPr>
              <w:t>model/GasData.java</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121970" w14:textId="77777777" w:rsidR="006D3CF1" w:rsidRPr="006D3CF1" w:rsidRDefault="006D3CF1">
            <w:pPr>
              <w:rPr>
                <w:color w:val="000000" w:themeColor="text1"/>
                <w:sz w:val="22"/>
                <w:szCs w:val="22"/>
              </w:rPr>
            </w:pPr>
            <w:r w:rsidRPr="006D3CF1">
              <w:rPr>
                <w:color w:val="000000" w:themeColor="text1"/>
                <w:sz w:val="22"/>
                <w:szCs w:val="22"/>
              </w:rPr>
              <w:t>Modelo de datos + umbrales</w:t>
            </w:r>
          </w:p>
        </w:tc>
      </w:tr>
      <w:tr w:rsidR="006D3CF1" w:rsidRPr="006D3CF1" w14:paraId="6FE8F108"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782FB7" w14:textId="77777777" w:rsidR="006D3CF1" w:rsidRPr="006D3CF1" w:rsidRDefault="006D3CF1">
            <w:pPr>
              <w:rPr>
                <w:color w:val="000000" w:themeColor="text1"/>
                <w:sz w:val="22"/>
                <w:szCs w:val="22"/>
              </w:rPr>
            </w:pPr>
            <w:r w:rsidRPr="006D3CF1">
              <w:rPr>
                <w:color w:val="000000" w:themeColor="text1"/>
                <w:sz w:val="22"/>
                <w:szCs w:val="22"/>
              </w:rPr>
              <w:t>KiCad/P.I6Def/</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CB6B87" w14:textId="77777777" w:rsidR="006D3CF1" w:rsidRPr="006D3CF1" w:rsidRDefault="006D3CF1">
            <w:pPr>
              <w:rPr>
                <w:color w:val="000000" w:themeColor="text1"/>
                <w:sz w:val="22"/>
                <w:szCs w:val="22"/>
              </w:rPr>
            </w:pPr>
            <w:r w:rsidRPr="006D3CF1">
              <w:rPr>
                <w:color w:val="000000" w:themeColor="text1"/>
                <w:sz w:val="22"/>
                <w:szCs w:val="22"/>
              </w:rPr>
              <w:t>Proyecto PCB (esquemático + layout + Gerbers)</w:t>
            </w:r>
          </w:p>
        </w:tc>
      </w:tr>
      <w:tr w:rsidR="006D3CF1" w:rsidRPr="006D3CF1" w14:paraId="2234A750" w14:textId="77777777" w:rsidTr="006D3CF1">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73BBB0" w14:textId="77777777" w:rsidR="006D3CF1" w:rsidRPr="006D3CF1" w:rsidRDefault="006D3CF1">
            <w:pPr>
              <w:rPr>
                <w:color w:val="000000" w:themeColor="text1"/>
                <w:sz w:val="22"/>
                <w:szCs w:val="22"/>
              </w:rPr>
            </w:pPr>
            <w:r w:rsidRPr="006D3CF1">
              <w:rPr>
                <w:color w:val="000000" w:themeColor="text1"/>
                <w:sz w:val="22"/>
                <w:szCs w:val="22"/>
              </w:rPr>
              <w:t>Datasheets/</w:t>
            </w:r>
          </w:p>
        </w:tc>
        <w:tc>
          <w:tcPr>
            <w:tcW w:w="4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0F42B7A" w14:textId="77777777" w:rsidR="006D3CF1" w:rsidRPr="006D3CF1" w:rsidRDefault="006D3CF1">
            <w:pPr>
              <w:rPr>
                <w:color w:val="000000" w:themeColor="text1"/>
                <w:sz w:val="22"/>
                <w:szCs w:val="22"/>
              </w:rPr>
            </w:pPr>
            <w:r w:rsidRPr="006D3CF1">
              <w:rPr>
                <w:color w:val="000000" w:themeColor="text1"/>
                <w:sz w:val="22"/>
                <w:szCs w:val="22"/>
              </w:rPr>
              <w:t>GM-702B (CO) y GM-102B (NO</w:t>
            </w:r>
            <w:r w:rsidRPr="006D3CF1">
              <w:rPr>
                <w:rFonts w:ascii="Cambria Math" w:hAnsi="Cambria Math" w:cs="Cambria Math"/>
                <w:color w:val="000000" w:themeColor="text1"/>
                <w:sz w:val="22"/>
                <w:szCs w:val="22"/>
              </w:rPr>
              <w:t>₂</w:t>
            </w:r>
            <w:r w:rsidRPr="006D3CF1">
              <w:rPr>
                <w:color w:val="000000" w:themeColor="text1"/>
                <w:sz w:val="22"/>
                <w:szCs w:val="22"/>
              </w:rPr>
              <w:t>) — Winsen</w:t>
            </w:r>
          </w:p>
        </w:tc>
      </w:tr>
    </w:tbl>
    <w:p w14:paraId="5903602F" w14:textId="77777777" w:rsidR="006D3CF1" w:rsidRPr="006D3CF1" w:rsidRDefault="006D3CF1" w:rsidP="006D3CF1">
      <w:pPr>
        <w:pStyle w:val="Ttulo2"/>
        <w:rPr>
          <w:color w:val="000000" w:themeColor="text1"/>
          <w:sz w:val="22"/>
          <w:szCs w:val="22"/>
        </w:rPr>
      </w:pPr>
      <w:r w:rsidRPr="006D3CF1">
        <w:rPr>
          <w:color w:val="000000" w:themeColor="text1"/>
          <w:sz w:val="22"/>
          <w:szCs w:val="22"/>
        </w:rPr>
        <w:t>21.2 Cómo compilar y cargar el firmware</w:t>
      </w:r>
    </w:p>
    <w:p w14:paraId="718DC6C9" w14:textId="77777777" w:rsidR="006D3CF1" w:rsidRPr="006D3CF1" w:rsidRDefault="006D3CF1" w:rsidP="006D3CF1">
      <w:pPr>
        <w:pStyle w:val="Ttulo3"/>
        <w:rPr>
          <w:color w:val="000000" w:themeColor="text1"/>
          <w:sz w:val="22"/>
          <w:szCs w:val="22"/>
        </w:rPr>
      </w:pPr>
      <w:r w:rsidRPr="006D3CF1">
        <w:rPr>
          <w:color w:val="000000" w:themeColor="text1"/>
          <w:sz w:val="22"/>
          <w:szCs w:val="22"/>
        </w:rPr>
        <w:t>Requisitos previos</w:t>
      </w:r>
    </w:p>
    <w:p w14:paraId="670FF372"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Arduino IDE 2.x instalado.</w:t>
      </w:r>
    </w:p>
    <w:p w14:paraId="69FB41F1"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lastRenderedPageBreak/>
        <w:t>Paquete ESP32 de Espressif instalado (Boards Manager → buscar 'esp32' → instalar).</w:t>
      </w:r>
    </w:p>
    <w:p w14:paraId="671D991C"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Librería SparkFun CCS811 instalada (Library Manager → buscar 'SparkFun CCS811').</w:t>
      </w:r>
    </w:p>
    <w:p w14:paraId="7587A9D9" w14:textId="77777777" w:rsidR="006D3CF1" w:rsidRPr="006D3CF1" w:rsidRDefault="006D3CF1" w:rsidP="006D3CF1">
      <w:pPr>
        <w:pStyle w:val="Ttulo3"/>
        <w:rPr>
          <w:color w:val="000000" w:themeColor="text1"/>
          <w:sz w:val="22"/>
          <w:szCs w:val="22"/>
        </w:rPr>
      </w:pPr>
      <w:r w:rsidRPr="006D3CF1">
        <w:rPr>
          <w:color w:val="000000" w:themeColor="text1"/>
          <w:sz w:val="22"/>
          <w:szCs w:val="22"/>
        </w:rPr>
        <w:t>Configuración de la placa</w:t>
      </w:r>
    </w:p>
    <w:p w14:paraId="708BF280"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Tools → Board → ESP32 Arduino → ESP32S3 Dev Module</w:t>
      </w:r>
    </w:p>
    <w:p w14:paraId="43E2FE54"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USB Mode: USB-OTG (TinyUSB)</w:t>
      </w:r>
    </w:p>
    <w:p w14:paraId="7643B0A8"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USB CDC On Boot: Enabled</w:t>
      </w:r>
    </w:p>
    <w:p w14:paraId="1DDD1C90"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Flash Size: 16MB (N16R8) o según tu módulo</w:t>
      </w:r>
    </w:p>
    <w:p w14:paraId="469D79C8" w14:textId="77777777" w:rsidR="006D3CF1" w:rsidRPr="006D3CF1" w:rsidRDefault="006D3CF1" w:rsidP="006D3CF1">
      <w:pPr>
        <w:pStyle w:val="Prrafodelista"/>
        <w:numPr>
          <w:ilvl w:val="0"/>
          <w:numId w:val="3"/>
        </w:numPr>
        <w:spacing w:before="60" w:after="60"/>
        <w:rPr>
          <w:color w:val="000000" w:themeColor="text1"/>
          <w:sz w:val="22"/>
          <w:szCs w:val="22"/>
        </w:rPr>
      </w:pPr>
      <w:r w:rsidRPr="006D3CF1">
        <w:rPr>
          <w:color w:val="000000" w:themeColor="text1"/>
          <w:sz w:val="22"/>
          <w:szCs w:val="22"/>
        </w:rPr>
        <w:t>Partition Scheme: Default</w:t>
      </w:r>
    </w:p>
    <w:p w14:paraId="2255D3B6" w14:textId="77777777" w:rsidR="006D3CF1" w:rsidRPr="006D3CF1" w:rsidRDefault="006D3CF1" w:rsidP="006D3CF1">
      <w:pPr>
        <w:pStyle w:val="Ttulo3"/>
        <w:rPr>
          <w:color w:val="000000" w:themeColor="text1"/>
          <w:sz w:val="22"/>
          <w:szCs w:val="22"/>
        </w:rPr>
      </w:pPr>
      <w:r w:rsidRPr="006D3CF1">
        <w:rPr>
          <w:color w:val="000000" w:themeColor="text1"/>
          <w:sz w:val="22"/>
          <w:szCs w:val="22"/>
        </w:rPr>
        <w:t>Pasos para cargar</w:t>
      </w:r>
    </w:p>
    <w:p w14:paraId="51A7AFB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Abrir ESP32_WiFi_Server/ESP32_WiFi_Server.ino en Arduino IDE.</w:t>
      </w:r>
    </w:p>
    <w:p w14:paraId="290D5EC5"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Editar las líneas de credenciales WiFi:</w:t>
      </w:r>
    </w:p>
    <w:p w14:paraId="00F96A23"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WIFI_SSID   "NOMBRE_DE_TU_RED"</w:t>
      </w:r>
    </w:p>
    <w:p w14:paraId="7B696786"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WIFI_PASS   "CONTRASEÑA_DE_TU_RED"</w:t>
      </w:r>
    </w:p>
    <w:p w14:paraId="15B58355"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Conectar el ESP32-S3 por USB.</w:t>
      </w:r>
    </w:p>
    <w:p w14:paraId="6F7C1870"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Si aparece 'Wrong boot mode': mantener presionado BOOT, presionar y soltar RESET, luego soltar BOOT, e inmediatamente dar clic en Upload.</w:t>
      </w:r>
    </w:p>
    <w:p w14:paraId="06C2623F"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Abrir el Monitor Serial (115200 baud). Anotar la IP que aparece:</w:t>
      </w:r>
    </w:p>
    <w:p w14:paraId="6A3FD18B"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 [OK] WiFi conectado — IP: 192.168.1.XXX</w:t>
      </w:r>
    </w:p>
    <w:p w14:paraId="2D56A65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Verificar el endpoint abriendo en el navegador: http://192.168.1.XXX/datos</w:t>
      </w:r>
    </w:p>
    <w:p w14:paraId="703890E7" w14:textId="77777777" w:rsidR="006D3CF1" w:rsidRPr="006D3CF1" w:rsidRDefault="006D3CF1" w:rsidP="006D3CF1">
      <w:pPr>
        <w:pStyle w:val="Ttulo3"/>
        <w:rPr>
          <w:color w:val="000000" w:themeColor="text1"/>
          <w:sz w:val="22"/>
          <w:szCs w:val="22"/>
        </w:rPr>
      </w:pPr>
      <w:r w:rsidRPr="006D3CF1">
        <w:rPr>
          <w:color w:val="000000" w:themeColor="text1"/>
          <w:sz w:val="22"/>
          <w:szCs w:val="22"/>
        </w:rPr>
        <w:t>Calibración de NO</w:t>
      </w:r>
      <w:r w:rsidRPr="006D3CF1">
        <w:rPr>
          <w:rFonts w:ascii="Cambria Math" w:hAnsi="Cambria Math" w:cs="Cambria Math"/>
          <w:color w:val="000000" w:themeColor="text1"/>
          <w:sz w:val="22"/>
          <w:szCs w:val="22"/>
        </w:rPr>
        <w:t>₂</w:t>
      </w:r>
      <w:r w:rsidRPr="006D3CF1">
        <w:rPr>
          <w:color w:val="000000" w:themeColor="text1"/>
          <w:sz w:val="22"/>
          <w:szCs w:val="22"/>
        </w:rPr>
        <w:t xml:space="preserve"> (obligatoria)</w:t>
      </w:r>
    </w:p>
    <w:p w14:paraId="451BCF53"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Con el firmware cargado, en el Monitor Serial observar la línea:</w:t>
      </w:r>
    </w:p>
    <w:p w14:paraId="56ED8216"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 Vco=0.125V  Vno2=X.XXXV  (V0_NO2=3.10 FACTOR=0.310)</w:t>
      </w:r>
    </w:p>
    <w:p w14:paraId="70A46526"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El valor Vno2 en aire limpio es el V0_NO2 real del sensor.</w:t>
      </w:r>
    </w:p>
    <w:p w14:paraId="6DC956D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Editar en el .ino:</w:t>
      </w:r>
    </w:p>
    <w:p w14:paraId="60166A6C"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V0_NO2      X.XXf    // valor medido</w:t>
      </w:r>
    </w:p>
    <w:p w14:paraId="56FDA11A"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#define FACTOR_NO2  X.XXXf   // V0_NO2 / 10.0</w:t>
      </w:r>
    </w:p>
    <w:p w14:paraId="5B1A438D"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Volver a cargar el firmware.</w:t>
      </w:r>
    </w:p>
    <w:p w14:paraId="199E61A6" w14:textId="77777777" w:rsidR="006D3CF1" w:rsidRPr="006D3CF1" w:rsidRDefault="006D3CF1" w:rsidP="006D3CF1">
      <w:pPr>
        <w:pStyle w:val="Ttulo2"/>
        <w:rPr>
          <w:color w:val="000000" w:themeColor="text1"/>
          <w:sz w:val="22"/>
          <w:szCs w:val="22"/>
        </w:rPr>
      </w:pPr>
      <w:r w:rsidRPr="006D3CF1">
        <w:rPr>
          <w:color w:val="000000" w:themeColor="text1"/>
          <w:sz w:val="22"/>
          <w:szCs w:val="22"/>
        </w:rPr>
        <w:t>21.3 Cómo visualizar datos en el dashboard (paso a paso)</w:t>
      </w:r>
    </w:p>
    <w:p w14:paraId="6C14E695" w14:textId="77777777" w:rsidR="006D3CF1" w:rsidRPr="006D3CF1" w:rsidRDefault="006D3CF1" w:rsidP="006D3CF1">
      <w:pPr>
        <w:pStyle w:val="Ttulo3"/>
        <w:rPr>
          <w:color w:val="000000" w:themeColor="text1"/>
          <w:sz w:val="22"/>
          <w:szCs w:val="22"/>
        </w:rPr>
      </w:pPr>
      <w:r w:rsidRPr="006D3CF1">
        <w:rPr>
          <w:color w:val="000000" w:themeColor="text1"/>
          <w:sz w:val="22"/>
          <w:szCs w:val="22"/>
        </w:rPr>
        <w:t>GUI de escritorio — Java / NetBeans</w:t>
      </w:r>
    </w:p>
    <w:p w14:paraId="78DED4B1"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Abrir NetBeans → File → Open Project → seleccionar carpeta Interfaz-gases.</w:t>
      </w:r>
    </w:p>
    <w:p w14:paraId="1792802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Clic derecho en el proyecto → Properties → Libraries → Add JAR/Folder → seleccionar jserialcomm-2.x.x.jar (descargable de https://github.com/Fazecast/jSerialComm/releases).</w:t>
      </w:r>
    </w:p>
    <w:p w14:paraId="6A4B9A74"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Clean and Build Project (Shift+F11).</w:t>
      </w:r>
    </w:p>
    <w:p w14:paraId="7171541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Run Project (F6).</w:t>
      </w:r>
    </w:p>
    <w:p w14:paraId="23B4E608"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En el campo 'IP del ESP32' ingresar la IP anotada del Monitor Serial.</w:t>
      </w:r>
    </w:p>
    <w:p w14:paraId="6DE9805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Presionar CONECTAR o Enter. Los gauges comenzarán a actualizar en ~500 ms.</w:t>
      </w:r>
    </w:p>
    <w:p w14:paraId="31EE9095" w14:textId="77777777" w:rsid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Para modo sin hardware disponible: presionar DEMO para simular datos.</w:t>
      </w:r>
    </w:p>
    <w:p w14:paraId="68D67C30" w14:textId="77777777" w:rsidR="006D3CF1" w:rsidRPr="006D3CF1" w:rsidRDefault="006D3CF1" w:rsidP="006D3CF1">
      <w:pPr>
        <w:pStyle w:val="Prrafodelista"/>
        <w:spacing w:before="60" w:after="60"/>
        <w:ind w:left="720"/>
        <w:rPr>
          <w:color w:val="000000" w:themeColor="text1"/>
          <w:sz w:val="22"/>
          <w:szCs w:val="22"/>
        </w:rPr>
      </w:pPr>
    </w:p>
    <w:p w14:paraId="282D767A" w14:textId="77777777" w:rsidR="006D3CF1" w:rsidRPr="006D3CF1" w:rsidRDefault="006D3CF1" w:rsidP="006D3CF1">
      <w:pPr>
        <w:pStyle w:val="Ttulo3"/>
        <w:rPr>
          <w:color w:val="000000" w:themeColor="text1"/>
          <w:sz w:val="22"/>
          <w:szCs w:val="22"/>
        </w:rPr>
      </w:pPr>
      <w:r w:rsidRPr="006D3CF1">
        <w:rPr>
          <w:color w:val="000000" w:themeColor="text1"/>
          <w:sz w:val="22"/>
          <w:szCs w:val="22"/>
        </w:rPr>
        <w:lastRenderedPageBreak/>
        <w:t>App Android</w:t>
      </w:r>
    </w:p>
    <w:p w14:paraId="7326F1B2"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Abrir Android Studio → File → Open → seleccionar carpeta android_app.</w:t>
      </w:r>
    </w:p>
    <w:p w14:paraId="38132F87"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Esperar sincronización de Gradle (requiere internet para descargar dependencias).</w:t>
      </w:r>
    </w:p>
    <w:p w14:paraId="53131D3E"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Conectar el celular por USB con Depuración USB activada (Ajustes → Opciones de desarrollador).</w:t>
      </w:r>
    </w:p>
    <w:p w14:paraId="1F55AD24"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Asegurarse que el celular está en la misma red WiFi que el ESP32.</w:t>
      </w:r>
    </w:p>
    <w:p w14:paraId="34DFFAD9"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Run (Shift+F10) o clic en el botón de play en Android Studio.</w:t>
      </w:r>
    </w:p>
    <w:p w14:paraId="0FA7163A"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En la app: presionar el botón IP, ingresar la IP del ESP32 → Guardar.</w:t>
      </w:r>
    </w:p>
    <w:p w14:paraId="180C55D0"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Presionar CONECTAR. Los datos aparecerán en ~1 segundo.</w:t>
      </w:r>
    </w:p>
    <w:p w14:paraId="2C44BC85" w14:textId="77777777" w:rsidR="006D3CF1" w:rsidRPr="006D3CF1" w:rsidRDefault="006D3CF1" w:rsidP="006D3CF1">
      <w:pPr>
        <w:pStyle w:val="Prrafodelista"/>
        <w:numPr>
          <w:ilvl w:val="0"/>
          <w:numId w:val="4"/>
        </w:numPr>
        <w:spacing w:before="60" w:after="60"/>
        <w:rPr>
          <w:color w:val="000000" w:themeColor="text1"/>
          <w:sz w:val="22"/>
          <w:szCs w:val="22"/>
        </w:rPr>
      </w:pPr>
      <w:r w:rsidRPr="006D3CF1">
        <w:rPr>
          <w:color w:val="000000" w:themeColor="text1"/>
          <w:sz w:val="22"/>
          <w:szCs w:val="22"/>
        </w:rPr>
        <w:t>Para recibir notificaciones: aceptar el permiso de notificaciones cuando la app lo solicite.</w:t>
      </w:r>
    </w:p>
    <w:p w14:paraId="6400F762" w14:textId="77777777" w:rsidR="006D3CF1" w:rsidRPr="006D3CF1" w:rsidRDefault="006D3CF1" w:rsidP="006D3CF1">
      <w:pPr>
        <w:pStyle w:val="Ttulo3"/>
        <w:rPr>
          <w:color w:val="000000" w:themeColor="text1"/>
          <w:sz w:val="22"/>
          <w:szCs w:val="22"/>
        </w:rPr>
      </w:pPr>
      <w:r w:rsidRPr="006D3CF1">
        <w:rPr>
          <w:color w:val="000000" w:themeColor="text1"/>
          <w:sz w:val="22"/>
          <w:szCs w:val="22"/>
        </w:rPr>
        <w:t>Verificación rápida desde el navegador</w:t>
      </w:r>
    </w:p>
    <w:p w14:paraId="141F45DE" w14:textId="77777777" w:rsidR="006D3CF1" w:rsidRPr="006D3CF1" w:rsidRDefault="006D3CF1" w:rsidP="006D3CF1">
      <w:pPr>
        <w:spacing w:before="80" w:after="80"/>
        <w:rPr>
          <w:color w:val="000000" w:themeColor="text1"/>
          <w:sz w:val="22"/>
          <w:szCs w:val="22"/>
        </w:rPr>
      </w:pPr>
      <w:r w:rsidRPr="006D3CF1">
        <w:rPr>
          <w:color w:val="000000" w:themeColor="text1"/>
          <w:sz w:val="22"/>
          <w:szCs w:val="22"/>
        </w:rPr>
        <w:t>Sin necesidad de instalar ninguna aplicación, se puede verificar el funcionamiento del sistema accediendo desde cualquier dispositivo en la misma red WiFi a:</w:t>
      </w:r>
    </w:p>
    <w:p w14:paraId="0EC81245"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http://&lt;IP_DEL_ESP32&gt;/        → Página web de resumen</w:t>
      </w:r>
    </w:p>
    <w:p w14:paraId="2C719285" w14:textId="77777777" w:rsidR="006D3CF1" w:rsidRPr="006D3CF1" w:rsidRDefault="006D3CF1" w:rsidP="006D3CF1">
      <w:pPr>
        <w:shd w:val="clear" w:color="auto" w:fill="F2F2F2"/>
        <w:spacing w:before="60" w:after="60"/>
        <w:ind w:left="360"/>
        <w:rPr>
          <w:color w:val="000000" w:themeColor="text1"/>
          <w:sz w:val="22"/>
          <w:szCs w:val="22"/>
        </w:rPr>
      </w:pPr>
      <w:r w:rsidRPr="006D3CF1">
        <w:rPr>
          <w:rFonts w:eastAsia="Courier New"/>
          <w:color w:val="000000" w:themeColor="text1"/>
          <w:sz w:val="22"/>
          <w:szCs w:val="22"/>
        </w:rPr>
        <w:t>http://&lt;IP_DEL_ESP32&gt;/datos   → JSON en tiempo real</w:t>
      </w:r>
    </w:p>
    <w:p w14:paraId="6BA35E96" w14:textId="3FEDB61A" w:rsidR="006D3CF1" w:rsidRPr="006D3CF1" w:rsidRDefault="006D3CF1" w:rsidP="006D3CF1">
      <w:pPr>
        <w:spacing w:before="80" w:after="80"/>
        <w:rPr>
          <w:color w:val="000000" w:themeColor="text1"/>
          <w:sz w:val="22"/>
          <w:szCs w:val="22"/>
        </w:rPr>
      </w:pPr>
      <w:r w:rsidRPr="006D3CF1">
        <w:rPr>
          <w:color w:val="000000" w:themeColor="text1"/>
          <w:sz w:val="22"/>
          <w:szCs w:val="22"/>
        </w:rPr>
        <w:t>Esto permite confirmar que el firmware funciona correctamente antes de configurar los dashboards.</w:t>
      </w:r>
    </w:p>
    <w:p w14:paraId="304B9B77" w14:textId="235E16F4" w:rsidR="00CF4264" w:rsidRPr="006D3CF1" w:rsidRDefault="00000000" w:rsidP="00FF10D3">
      <w:pPr>
        <w:pStyle w:val="Ttulo1"/>
        <w:jc w:val="both"/>
        <w:rPr>
          <w:color w:val="auto"/>
          <w:sz w:val="22"/>
          <w:szCs w:val="22"/>
        </w:rPr>
      </w:pPr>
      <w:r w:rsidRPr="006D3CF1">
        <w:rPr>
          <w:color w:val="auto"/>
          <w:sz w:val="22"/>
          <w:szCs w:val="22"/>
        </w:rPr>
        <w:t>REFERENCIAS BIBLIOGRÁFICAS</w:t>
      </w:r>
    </w:p>
    <w:p w14:paraId="5F97E318" w14:textId="77777777" w:rsidR="00CF4264" w:rsidRPr="006D3CF1" w:rsidRDefault="00000000" w:rsidP="00FF10D3">
      <w:pPr>
        <w:spacing w:before="80" w:after="80"/>
        <w:jc w:val="both"/>
        <w:rPr>
          <w:sz w:val="22"/>
          <w:szCs w:val="22"/>
          <w:lang w:val="en-AU"/>
        </w:rPr>
      </w:pPr>
      <w:r w:rsidRPr="006D3CF1">
        <w:rPr>
          <w:sz w:val="22"/>
          <w:szCs w:val="22"/>
        </w:rPr>
        <w:t xml:space="preserve">Borrego, C., Costa, A. M., Ginja, J., Amorim, M., Coutinho, M., Karatzas, K., ... </w:t>
      </w:r>
      <w:r w:rsidRPr="006D3CF1">
        <w:rPr>
          <w:sz w:val="22"/>
          <w:szCs w:val="22"/>
          <w:lang w:val="en-AU"/>
        </w:rPr>
        <w:t>&amp; Penza, M. (2016). Assessment of air quality microsensors versus reference methods: The EuNetAir joint exercise. Atmospheric Environment, 147, 246–263. https://doi.org/10.1016/j.atmosenv.2016.09.050</w:t>
      </w:r>
    </w:p>
    <w:p w14:paraId="60EFF8C4" w14:textId="77777777" w:rsidR="00CF4264" w:rsidRPr="006D3CF1" w:rsidRDefault="00000000">
      <w:pPr>
        <w:spacing w:before="80" w:after="80"/>
        <w:jc w:val="both"/>
        <w:rPr>
          <w:sz w:val="22"/>
          <w:szCs w:val="22"/>
          <w:lang w:val="en-AU"/>
        </w:rPr>
      </w:pPr>
      <w:r w:rsidRPr="006D3CF1">
        <w:rPr>
          <w:sz w:val="22"/>
          <w:szCs w:val="22"/>
          <w:lang w:val="en-AU"/>
        </w:rPr>
        <w:t>Kumar, P., Morawska, L., Martani, C., Biskos, G., Neophytou, M., Di Sabatino, S., ... &amp; Britter, R. (2015). The rise of low-cost sensing for managing air pollution in cities. Environment International, 75, 199–205. https://doi.org/10.1016/j.envint.2014.11.019</w:t>
      </w:r>
    </w:p>
    <w:p w14:paraId="71276A5D" w14:textId="77777777" w:rsidR="00CF4264" w:rsidRPr="006D3CF1" w:rsidRDefault="00000000">
      <w:pPr>
        <w:spacing w:before="80" w:after="80"/>
        <w:jc w:val="both"/>
        <w:rPr>
          <w:sz w:val="22"/>
          <w:szCs w:val="22"/>
          <w:lang w:val="en-AU"/>
        </w:rPr>
      </w:pPr>
      <w:r w:rsidRPr="006D3CF1">
        <w:rPr>
          <w:sz w:val="22"/>
          <w:szCs w:val="22"/>
          <w:lang w:val="en-AU"/>
        </w:rPr>
        <w:t>Lewis, A., &amp; Edwards, P. (2016). Validate personal air-pollution sensors. Nature, 535(7610), 29–31. https://doi.org/10.1038/535029a</w:t>
      </w:r>
    </w:p>
    <w:p w14:paraId="102878F6" w14:textId="77777777" w:rsidR="00CF4264" w:rsidRPr="006D3CF1" w:rsidRDefault="00000000">
      <w:pPr>
        <w:spacing w:before="80" w:after="80"/>
        <w:jc w:val="both"/>
        <w:rPr>
          <w:sz w:val="22"/>
          <w:szCs w:val="22"/>
          <w:lang w:val="en-AU"/>
        </w:rPr>
      </w:pPr>
      <w:r w:rsidRPr="006D3CF1">
        <w:rPr>
          <w:sz w:val="22"/>
          <w:szCs w:val="22"/>
          <w:lang w:val="en-AU"/>
        </w:rPr>
        <w:t>Liu, X., Cheng, S., Liu, H., Hu, S., Zhang, D., &amp; Ning, H. (2012). A Survey on Gas Sensing Technology. Sensors, 12(7), 9635–9665. https://doi.org/10.3390/s120709635</w:t>
      </w:r>
    </w:p>
    <w:p w14:paraId="7BB51C8D" w14:textId="77777777" w:rsidR="00CF4264" w:rsidRPr="006D3CF1" w:rsidRDefault="00000000">
      <w:pPr>
        <w:spacing w:before="80" w:after="80"/>
        <w:jc w:val="both"/>
        <w:rPr>
          <w:sz w:val="22"/>
          <w:szCs w:val="22"/>
          <w:lang w:val="en-AU"/>
        </w:rPr>
      </w:pPr>
      <w:r w:rsidRPr="006D3CF1">
        <w:rPr>
          <w:sz w:val="22"/>
          <w:szCs w:val="22"/>
          <w:lang w:val="en-AU"/>
        </w:rPr>
        <w:t>Mead, M. I., Popoola, O. A. M., Stewart, G. B., Landshoff,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6D3CF1" w:rsidRDefault="00000000">
      <w:pPr>
        <w:spacing w:before="80" w:after="80"/>
        <w:jc w:val="both"/>
        <w:rPr>
          <w:sz w:val="22"/>
          <w:szCs w:val="22"/>
          <w:lang w:val="en-AU"/>
        </w:rPr>
      </w:pPr>
      <w:r w:rsidRPr="006D3CF1">
        <w:rPr>
          <w:sz w:val="22"/>
          <w:szCs w:val="22"/>
          <w:lang w:val="en-AU"/>
        </w:rPr>
        <w:t>Spinelle, L., Gerboles, M., Villani, M. G., Aleixandre, M., &amp; Bonavitacola, F. (2015). Field calibration of a cluster of low-cost available sensors for air quality monitoring. Part A: Ozone and nitrogen dioxide. Sensors and Actuators B: Chemical, 215, 249–257. https://doi.org/10.1016/j.snb.2015.03.031</w:t>
      </w:r>
    </w:p>
    <w:p w14:paraId="4245408D" w14:textId="0FFF2C2D" w:rsidR="00CF4264" w:rsidRPr="006D3CF1" w:rsidRDefault="00000000">
      <w:pPr>
        <w:spacing w:before="80" w:after="80"/>
        <w:jc w:val="both"/>
        <w:rPr>
          <w:sz w:val="22"/>
          <w:szCs w:val="22"/>
          <w:lang w:val="en-AU"/>
        </w:rPr>
      </w:pPr>
      <w:r w:rsidRPr="006D3CF1">
        <w:rPr>
          <w:sz w:val="22"/>
          <w:szCs w:val="22"/>
          <w:lang w:val="en-AU"/>
        </w:rPr>
        <w:t xml:space="preserve">Zimmerman, N., Presto, A. A., Kumar, S. P. N., Gu, J., Hauryliuk, A., Robinson, E. S., &amp; Robinson, A. L. (2018). A machine learning calibration model using random forests to improve sensor performance for lower-cost air quality monitoring. Atmospheric Measurement Techniques, 11(1), 291–313. </w:t>
      </w:r>
      <w:hyperlink r:id="rId29" w:history="1">
        <w:r w:rsidR="00167F15" w:rsidRPr="006D3CF1">
          <w:rPr>
            <w:rStyle w:val="Hipervnculo"/>
            <w:sz w:val="22"/>
            <w:szCs w:val="22"/>
            <w:lang w:val="en-AU"/>
          </w:rPr>
          <w:t>https://doi.org/10.5194/amt-11-291-2018</w:t>
        </w:r>
      </w:hyperlink>
    </w:p>
    <w:p w14:paraId="06E18CB6" w14:textId="77777777" w:rsidR="00167F15" w:rsidRPr="006D3CF1" w:rsidRDefault="00167F15">
      <w:pPr>
        <w:spacing w:before="80" w:after="80"/>
        <w:jc w:val="both"/>
        <w:rPr>
          <w:sz w:val="22"/>
          <w:szCs w:val="22"/>
          <w:lang w:val="en-AU"/>
        </w:rPr>
      </w:pPr>
    </w:p>
    <w:p w14:paraId="672F4A2D" w14:textId="1A8312BB" w:rsidR="00CF4264" w:rsidRPr="006D3CF1" w:rsidRDefault="00000000" w:rsidP="00167F15">
      <w:pPr>
        <w:rPr>
          <w:b/>
          <w:bCs/>
          <w:sz w:val="22"/>
          <w:szCs w:val="22"/>
          <w:lang w:val="en-AU"/>
        </w:rPr>
      </w:pPr>
      <w:r w:rsidRPr="006D3CF1">
        <w:rPr>
          <w:b/>
          <w:bCs/>
          <w:sz w:val="22"/>
          <w:szCs w:val="22"/>
          <w:lang w:val="en-AU"/>
        </w:rPr>
        <w:t>ANEXOS</w:t>
      </w:r>
    </w:p>
    <w:p w14:paraId="1C3D92C4" w14:textId="77777777" w:rsidR="00CF4264" w:rsidRPr="006D3CF1" w:rsidRDefault="00000000">
      <w:pPr>
        <w:pStyle w:val="Ttulo2"/>
        <w:rPr>
          <w:color w:val="auto"/>
          <w:sz w:val="22"/>
          <w:szCs w:val="22"/>
          <w:lang w:val="en-AU"/>
        </w:rPr>
      </w:pPr>
      <w:r w:rsidRPr="006D3CF1">
        <w:rPr>
          <w:color w:val="auto"/>
          <w:sz w:val="22"/>
          <w:szCs w:val="22"/>
          <w:lang w:val="en-AU"/>
        </w:rPr>
        <w:t>A1. Datasheets y Notas Técnicas</w:t>
      </w:r>
    </w:p>
    <w:p w14:paraId="01342AB2" w14:textId="77777777" w:rsidR="00CF4264" w:rsidRPr="006D3CF1" w:rsidRDefault="00000000">
      <w:pPr>
        <w:spacing w:before="80" w:after="80"/>
        <w:jc w:val="both"/>
        <w:rPr>
          <w:sz w:val="22"/>
          <w:szCs w:val="22"/>
        </w:rPr>
      </w:pPr>
      <w:r w:rsidRPr="006D3CF1">
        <w:rPr>
          <w:sz w:val="22"/>
          <w:szCs w:val="22"/>
        </w:rPr>
        <w:lastRenderedPageBreak/>
        <w:t>Los siguientes documentos técnicos fueron consultados para el diseño y caracterización del módulo:</w:t>
      </w:r>
    </w:p>
    <w:p w14:paraId="495698B3"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SEN0564 (DFRobot CO Sensor — MEMS): https://www.dfrobot.com/product-2646.html</w:t>
      </w:r>
    </w:p>
    <w:p w14:paraId="1A2CE10C"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SEN0574 (DFRobot NO</w:t>
      </w:r>
      <w:r w:rsidRPr="006D3CF1">
        <w:rPr>
          <w:rFonts w:ascii="Cambria Math" w:hAnsi="Cambria Math" w:cs="Cambria Math"/>
          <w:sz w:val="22"/>
          <w:szCs w:val="22"/>
          <w:lang w:val="en-AU"/>
        </w:rPr>
        <w:t>₂</w:t>
      </w:r>
      <w:r w:rsidRPr="006D3CF1">
        <w:rPr>
          <w:sz w:val="22"/>
          <w:szCs w:val="22"/>
          <w:lang w:val="en-AU"/>
        </w:rPr>
        <w:t xml:space="preserve"> Sensor — MEMS): https://www.dfrobot.com/product-2646.html</w:t>
      </w:r>
    </w:p>
    <w:p w14:paraId="46C25C61"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ESP32-S3-WROOM-1U Datasheet (Espressif): https://www.espressif.com/sites/default/files/documentation/esp32-s3-wroom-1_wroom-1u_datasheet_en.pdf</w:t>
      </w:r>
    </w:p>
    <w:p w14:paraId="295ED8F8"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ESP32-S3 Technical Reference Manual: https://documentation.espressif.com/esp32-s3_technical_reference_manual_en.pdf</w:t>
      </w:r>
    </w:p>
    <w:p w14:paraId="36B672DE"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LMV321 Op-Amp Datasheet (TI): https://www.ti.com/lit/ds/symlink/lmv321.pdf</w:t>
      </w:r>
    </w:p>
    <w:p w14:paraId="10618126"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LP38692MP-3.3 LDO Datasheet (TI): https://www.ti.com/lit/ds/symlink/lp38690.pdf</w:t>
      </w:r>
    </w:p>
    <w:p w14:paraId="07A441C2" w14:textId="77777777" w:rsidR="00CF4264" w:rsidRPr="006D3CF1" w:rsidRDefault="00000000">
      <w:pPr>
        <w:pStyle w:val="Prrafodelista"/>
        <w:numPr>
          <w:ilvl w:val="0"/>
          <w:numId w:val="2"/>
        </w:numPr>
        <w:spacing w:before="60" w:after="60"/>
        <w:rPr>
          <w:sz w:val="22"/>
          <w:szCs w:val="22"/>
          <w:lang w:val="en-AU"/>
        </w:rPr>
      </w:pPr>
      <w:r w:rsidRPr="006D3CF1">
        <w:rPr>
          <w:sz w:val="22"/>
          <w:szCs w:val="22"/>
          <w:lang w:val="en-AU"/>
        </w:rPr>
        <w:t>REF2033A Voltage Reference Datasheet (TI): https://www.ti.com/product/REF2033</w:t>
      </w:r>
    </w:p>
    <w:p w14:paraId="437B76BC" w14:textId="77777777" w:rsidR="00CF4264" w:rsidRPr="006D3CF1" w:rsidRDefault="00000000">
      <w:pPr>
        <w:pStyle w:val="Prrafodelista"/>
        <w:numPr>
          <w:ilvl w:val="0"/>
          <w:numId w:val="2"/>
        </w:numPr>
        <w:spacing w:before="60" w:after="60"/>
        <w:rPr>
          <w:sz w:val="22"/>
          <w:szCs w:val="22"/>
        </w:rPr>
      </w:pPr>
      <w:r w:rsidRPr="006D3CF1">
        <w:rPr>
          <w:sz w:val="22"/>
          <w:szCs w:val="22"/>
        </w:rPr>
        <w:t>CCS811 Digital Gas Sensor Datasheet (ScioSense): https://www.sciosense.com/products/environmental-sensors/ccs811-datasheet/</w:t>
      </w:r>
    </w:p>
    <w:p w14:paraId="7286DA2B" w14:textId="77777777" w:rsidR="00CF4264" w:rsidRPr="006D3CF1" w:rsidRDefault="00CF4264">
      <w:pPr>
        <w:spacing w:before="60" w:after="60"/>
        <w:rPr>
          <w:sz w:val="22"/>
          <w:szCs w:val="22"/>
        </w:rPr>
      </w:pPr>
    </w:p>
    <w:p w14:paraId="3A6C9596" w14:textId="77777777" w:rsidR="00CF4264" w:rsidRPr="006D3CF1" w:rsidRDefault="00000000">
      <w:pPr>
        <w:pStyle w:val="Ttulo2"/>
        <w:rPr>
          <w:color w:val="auto"/>
          <w:sz w:val="22"/>
          <w:szCs w:val="22"/>
        </w:rPr>
      </w:pPr>
      <w:r w:rsidRPr="006D3CF1">
        <w:rPr>
          <w:color w:val="auto"/>
          <w:sz w:val="22"/>
          <w:szCs w:val="22"/>
        </w:rPr>
        <w:t>A2. BOM Actualizada (Lista de Materiales v1 — Pedido Mouser N.° 279751168)</w:t>
      </w:r>
    </w:p>
    <w:p w14:paraId="72B37FF8" w14:textId="77777777" w:rsidR="00CF4264" w:rsidRPr="006D3CF1" w:rsidRDefault="00000000">
      <w:pPr>
        <w:spacing w:before="80" w:after="80"/>
        <w:jc w:val="both"/>
        <w:rPr>
          <w:sz w:val="22"/>
          <w:szCs w:val="22"/>
        </w:rPr>
      </w:pPr>
      <w:r w:rsidRPr="006D3CF1">
        <w:rPr>
          <w:sz w:val="22"/>
          <w:szCs w:val="22"/>
        </w:rPr>
        <w:t>La siguiente tabla refleja los componentes efectivamente adquiridos según la orden de compra Mouser N.° 279751168, enviada el 21 de abril de 2026. Los componentes del pedido son los que se usarán en el PCB definitivo.</w:t>
      </w:r>
    </w:p>
    <w:p w14:paraId="6B413D2F" w14:textId="77777777" w:rsidR="00CF4264" w:rsidRPr="006D3CF1" w:rsidRDefault="00CF4264">
      <w:pPr>
        <w:spacing w:before="60" w:after="60"/>
        <w:rPr>
          <w:sz w:val="22"/>
          <w:szCs w:val="22"/>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6D3CF1"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6D3CF1" w:rsidRDefault="00000000">
            <w:pPr>
              <w:jc w:val="center"/>
              <w:rPr>
                <w:color w:val="FFFFFF" w:themeColor="background1"/>
                <w:sz w:val="22"/>
                <w:szCs w:val="22"/>
              </w:rPr>
            </w:pPr>
            <w:r w:rsidRPr="006D3CF1">
              <w:rPr>
                <w:b/>
                <w:bCs/>
                <w:color w:val="FFFFFF" w:themeColor="background1"/>
                <w:sz w:val="22"/>
                <w:szCs w:val="22"/>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6D3CF1" w:rsidRDefault="00000000">
            <w:pPr>
              <w:jc w:val="center"/>
              <w:rPr>
                <w:color w:val="FFFFFF" w:themeColor="background1"/>
                <w:sz w:val="22"/>
                <w:szCs w:val="22"/>
              </w:rPr>
            </w:pPr>
            <w:r w:rsidRPr="006D3CF1">
              <w:rPr>
                <w:b/>
                <w:bCs/>
                <w:color w:val="FFFFFF" w:themeColor="background1"/>
                <w:sz w:val="22"/>
                <w:szCs w:val="22"/>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6D3CF1" w:rsidRDefault="00000000">
            <w:pPr>
              <w:jc w:val="center"/>
              <w:rPr>
                <w:color w:val="FFFFFF" w:themeColor="background1"/>
                <w:sz w:val="22"/>
                <w:szCs w:val="22"/>
              </w:rPr>
            </w:pPr>
            <w:r w:rsidRPr="006D3CF1">
              <w:rPr>
                <w:b/>
                <w:bCs/>
                <w:color w:val="FFFFFF" w:themeColor="background1"/>
                <w:sz w:val="22"/>
                <w:szCs w:val="22"/>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6D3CF1" w:rsidRDefault="00000000">
            <w:pPr>
              <w:jc w:val="center"/>
              <w:rPr>
                <w:color w:val="FFFFFF" w:themeColor="background1"/>
                <w:sz w:val="22"/>
                <w:szCs w:val="22"/>
              </w:rPr>
            </w:pPr>
            <w:r w:rsidRPr="006D3CF1">
              <w:rPr>
                <w:b/>
                <w:bCs/>
                <w:color w:val="FFFFFF" w:themeColor="background1"/>
                <w:sz w:val="22"/>
                <w:szCs w:val="22"/>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6D3CF1" w:rsidRDefault="00000000">
            <w:pPr>
              <w:jc w:val="center"/>
              <w:rPr>
                <w:color w:val="FFFFFF" w:themeColor="background1"/>
                <w:sz w:val="22"/>
                <w:szCs w:val="22"/>
              </w:rPr>
            </w:pPr>
            <w:r w:rsidRPr="006D3CF1">
              <w:rPr>
                <w:b/>
                <w:bCs/>
                <w:color w:val="FFFFFF" w:themeColor="background1"/>
                <w:sz w:val="22"/>
                <w:szCs w:val="22"/>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6D3CF1" w:rsidRDefault="00000000">
            <w:pPr>
              <w:jc w:val="center"/>
              <w:rPr>
                <w:color w:val="FFFFFF" w:themeColor="background1"/>
                <w:sz w:val="22"/>
                <w:szCs w:val="22"/>
              </w:rPr>
            </w:pPr>
            <w:r w:rsidRPr="006D3CF1">
              <w:rPr>
                <w:b/>
                <w:bCs/>
                <w:color w:val="FFFFFF" w:themeColor="background1"/>
                <w:sz w:val="22"/>
                <w:szCs w:val="22"/>
              </w:rPr>
              <w:t>Precio unit.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6D3CF1" w:rsidRDefault="00000000">
            <w:pPr>
              <w:jc w:val="center"/>
              <w:rPr>
                <w:color w:val="FFFFFF" w:themeColor="background1"/>
                <w:sz w:val="22"/>
                <w:szCs w:val="22"/>
              </w:rPr>
            </w:pPr>
            <w:r w:rsidRPr="006D3CF1">
              <w:rPr>
                <w:b/>
                <w:bCs/>
                <w:color w:val="FFFFFF" w:themeColor="background1"/>
                <w:sz w:val="22"/>
                <w:szCs w:val="22"/>
              </w:rPr>
              <w:t>Estado</w:t>
            </w:r>
          </w:p>
        </w:tc>
      </w:tr>
      <w:tr w:rsidR="00CA04BC" w:rsidRPr="006D3CF1"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6D3CF1" w:rsidRDefault="00000000">
            <w:pPr>
              <w:rPr>
                <w:sz w:val="22"/>
                <w:szCs w:val="22"/>
              </w:rPr>
            </w:pPr>
            <w:r w:rsidRPr="006D3CF1">
              <w:rPr>
                <w:sz w:val="22"/>
                <w:szCs w:val="22"/>
              </w:rPr>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6D3CF1" w:rsidRDefault="00000000">
            <w:pPr>
              <w:rPr>
                <w:sz w:val="22"/>
                <w:szCs w:val="22"/>
              </w:rPr>
            </w:pPr>
            <w:r w:rsidRPr="006D3CF1">
              <w:rPr>
                <w:sz w:val="22"/>
                <w:szCs w:val="22"/>
              </w:rPr>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6D3CF1" w:rsidRDefault="00000000">
            <w:pPr>
              <w:rPr>
                <w:sz w:val="22"/>
                <w:szCs w:val="22"/>
              </w:rPr>
            </w:pPr>
            <w:r w:rsidRPr="006D3CF1">
              <w:rPr>
                <w:sz w:val="22"/>
                <w:szCs w:val="22"/>
              </w:rPr>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6D3CF1" w:rsidRDefault="00000000">
            <w:pPr>
              <w:rPr>
                <w:sz w:val="22"/>
                <w:szCs w:val="22"/>
              </w:rPr>
            </w:pPr>
            <w:r w:rsidRPr="006D3CF1">
              <w:rPr>
                <w:sz w:val="22"/>
                <w:szCs w:val="22"/>
              </w:rPr>
              <w:t>Interruptor táctil 6×6 mm, 8.5 mm, 160 gf,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6D3CF1" w:rsidRDefault="00000000" w:rsidP="00030EB6">
            <w:pPr>
              <w:jc w:val="center"/>
              <w:rPr>
                <w:sz w:val="22"/>
                <w:szCs w:val="22"/>
              </w:rPr>
            </w:pPr>
            <w:r w:rsidRPr="006D3CF1">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6D3CF1" w:rsidRDefault="00000000">
            <w:pPr>
              <w:rPr>
                <w:sz w:val="22"/>
                <w:szCs w:val="22"/>
              </w:rPr>
            </w:pPr>
            <w:r w:rsidRPr="006D3CF1">
              <w:rPr>
                <w:sz w:val="22"/>
                <w:szCs w:val="22"/>
              </w:rPr>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6D3CF1" w:rsidRDefault="00000000">
            <w:pPr>
              <w:rPr>
                <w:sz w:val="22"/>
                <w:szCs w:val="22"/>
              </w:rPr>
            </w:pPr>
            <w:r w:rsidRPr="006D3CF1">
              <w:rPr>
                <w:sz w:val="22"/>
                <w:szCs w:val="22"/>
              </w:rPr>
              <w:t>Enviado</w:t>
            </w:r>
          </w:p>
        </w:tc>
      </w:tr>
      <w:tr w:rsidR="00CA04BC" w:rsidRPr="006D3CF1"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6D3CF1" w:rsidRDefault="00000000">
            <w:pPr>
              <w:rPr>
                <w:sz w:val="22"/>
                <w:szCs w:val="22"/>
              </w:rPr>
            </w:pPr>
            <w:r w:rsidRPr="006D3CF1">
              <w:rPr>
                <w:sz w:val="22"/>
                <w:szCs w:val="22"/>
              </w:rPr>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6D3CF1" w:rsidRDefault="00000000">
            <w:pPr>
              <w:rPr>
                <w:sz w:val="22"/>
                <w:szCs w:val="22"/>
              </w:rPr>
            </w:pPr>
            <w:r w:rsidRPr="006D3CF1">
              <w:rPr>
                <w:sz w:val="22"/>
                <w:szCs w:val="22"/>
              </w:rPr>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6D3CF1" w:rsidRDefault="00000000">
            <w:pPr>
              <w:rPr>
                <w:sz w:val="22"/>
                <w:szCs w:val="22"/>
              </w:rPr>
            </w:pPr>
            <w:r w:rsidRPr="006D3CF1">
              <w:rPr>
                <w:sz w:val="22"/>
                <w:szCs w:val="22"/>
              </w:rPr>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6D3CF1" w:rsidRDefault="00000000">
            <w:pPr>
              <w:rPr>
                <w:sz w:val="22"/>
                <w:szCs w:val="22"/>
              </w:rPr>
            </w:pPr>
            <w:r w:rsidRPr="006D3CF1">
              <w:rPr>
                <w:sz w:val="22"/>
                <w:szCs w:val="22"/>
              </w:rPr>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6D3CF1" w:rsidRDefault="00000000" w:rsidP="00030EB6">
            <w:pPr>
              <w:jc w:val="center"/>
              <w:rPr>
                <w:sz w:val="22"/>
                <w:szCs w:val="22"/>
              </w:rPr>
            </w:pPr>
            <w:r w:rsidRPr="006D3CF1">
              <w:rPr>
                <w:sz w:val="22"/>
                <w:szCs w:val="22"/>
              </w:rPr>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6D3CF1" w:rsidRDefault="00000000">
            <w:pPr>
              <w:rPr>
                <w:sz w:val="22"/>
                <w:szCs w:val="22"/>
              </w:rPr>
            </w:pPr>
            <w:r w:rsidRPr="006D3CF1">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6D3CF1" w:rsidRDefault="00000000">
            <w:pPr>
              <w:rPr>
                <w:sz w:val="22"/>
                <w:szCs w:val="22"/>
              </w:rPr>
            </w:pPr>
            <w:r w:rsidRPr="006D3CF1">
              <w:rPr>
                <w:sz w:val="22"/>
                <w:szCs w:val="22"/>
              </w:rPr>
              <w:t>Enviado</w:t>
            </w:r>
          </w:p>
        </w:tc>
      </w:tr>
      <w:tr w:rsidR="00CA04BC" w:rsidRPr="006D3CF1"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6D3CF1" w:rsidRDefault="00000000">
            <w:pPr>
              <w:rPr>
                <w:sz w:val="22"/>
                <w:szCs w:val="22"/>
              </w:rPr>
            </w:pPr>
            <w:r w:rsidRPr="006D3CF1">
              <w:rPr>
                <w:sz w:val="22"/>
                <w:szCs w:val="22"/>
              </w:rPr>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6D3CF1" w:rsidRDefault="00000000">
            <w:pPr>
              <w:rPr>
                <w:sz w:val="22"/>
                <w:szCs w:val="22"/>
              </w:rPr>
            </w:pPr>
            <w:r w:rsidRPr="006D3CF1">
              <w:rPr>
                <w:sz w:val="22"/>
                <w:szCs w:val="22"/>
              </w:rPr>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6D3CF1" w:rsidRDefault="00000000">
            <w:pPr>
              <w:rPr>
                <w:sz w:val="22"/>
                <w:szCs w:val="22"/>
              </w:rPr>
            </w:pPr>
            <w:r w:rsidRPr="006D3CF1">
              <w:rPr>
                <w:sz w:val="22"/>
                <w:szCs w:val="22"/>
              </w:rPr>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6D3CF1" w:rsidRDefault="00000000">
            <w:pPr>
              <w:rPr>
                <w:sz w:val="22"/>
                <w:szCs w:val="22"/>
              </w:rPr>
            </w:pPr>
            <w:r w:rsidRPr="006D3CF1">
              <w:rPr>
                <w:sz w:val="22"/>
                <w:szCs w:val="22"/>
              </w:rPr>
              <w:t>Regulador LDO 1A, 3.3 V, con pin 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6D3CF1" w:rsidRDefault="00000000" w:rsidP="00030EB6">
            <w:pPr>
              <w:jc w:val="center"/>
              <w:rPr>
                <w:sz w:val="22"/>
                <w:szCs w:val="22"/>
              </w:rPr>
            </w:pPr>
            <w:r w:rsidRPr="006D3CF1">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6D3CF1" w:rsidRDefault="00000000">
            <w:pPr>
              <w:rPr>
                <w:sz w:val="22"/>
                <w:szCs w:val="22"/>
              </w:rPr>
            </w:pPr>
            <w:r w:rsidRPr="006D3CF1">
              <w:rPr>
                <w:sz w:val="22"/>
                <w:szCs w:val="22"/>
              </w:rPr>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6D3CF1" w:rsidRDefault="00000000">
            <w:pPr>
              <w:rPr>
                <w:sz w:val="22"/>
                <w:szCs w:val="22"/>
              </w:rPr>
            </w:pPr>
            <w:r w:rsidRPr="006D3CF1">
              <w:rPr>
                <w:sz w:val="22"/>
                <w:szCs w:val="22"/>
              </w:rPr>
              <w:t>Enviado</w:t>
            </w:r>
          </w:p>
        </w:tc>
      </w:tr>
      <w:tr w:rsidR="00CA04BC" w:rsidRPr="006D3CF1"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6D3CF1" w:rsidRDefault="00000000">
            <w:pPr>
              <w:rPr>
                <w:sz w:val="22"/>
                <w:szCs w:val="22"/>
              </w:rPr>
            </w:pPr>
            <w:r w:rsidRPr="006D3CF1">
              <w:rPr>
                <w:sz w:val="22"/>
                <w:szCs w:val="22"/>
              </w:rPr>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6D3CF1" w:rsidRDefault="00000000">
            <w:pPr>
              <w:rPr>
                <w:sz w:val="22"/>
                <w:szCs w:val="22"/>
              </w:rPr>
            </w:pPr>
            <w:r w:rsidRPr="006D3CF1">
              <w:rPr>
                <w:sz w:val="22"/>
                <w:szCs w:val="22"/>
              </w:rPr>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6D3CF1" w:rsidRDefault="00000000">
            <w:pPr>
              <w:rPr>
                <w:sz w:val="22"/>
                <w:szCs w:val="22"/>
                <w:lang w:val="en-AU"/>
              </w:rPr>
            </w:pPr>
            <w:r w:rsidRPr="006D3CF1">
              <w:rPr>
                <w:sz w:val="22"/>
                <w:szCs w:val="22"/>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6D3CF1" w:rsidRDefault="00000000">
            <w:pPr>
              <w:rPr>
                <w:sz w:val="22"/>
                <w:szCs w:val="22"/>
                <w:lang w:val="en-AU"/>
              </w:rPr>
            </w:pPr>
            <w:r w:rsidRPr="006D3CF1">
              <w:rPr>
                <w:sz w:val="22"/>
                <w:szCs w:val="22"/>
                <w:lang w:val="en-AU"/>
              </w:rPr>
              <w:t>Módulo WiFi/BT, ESP32-S3R8, 8MB PSRAM, 16MB Flash, conector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6D3CF1" w:rsidRDefault="00000000">
            <w:pPr>
              <w:rPr>
                <w:sz w:val="22"/>
                <w:szCs w:val="22"/>
              </w:rPr>
            </w:pPr>
            <w:r w:rsidRPr="006D3CF1">
              <w:rPr>
                <w:sz w:val="22"/>
                <w:szCs w:val="22"/>
              </w:rPr>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6D3CF1" w:rsidRDefault="00000000">
            <w:pPr>
              <w:rPr>
                <w:sz w:val="22"/>
                <w:szCs w:val="22"/>
              </w:rPr>
            </w:pPr>
            <w:r w:rsidRPr="006D3CF1">
              <w:rPr>
                <w:sz w:val="22"/>
                <w:szCs w:val="22"/>
              </w:rPr>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6D3CF1" w:rsidRDefault="00000000">
            <w:pPr>
              <w:rPr>
                <w:sz w:val="22"/>
                <w:szCs w:val="22"/>
              </w:rPr>
            </w:pPr>
            <w:r w:rsidRPr="006D3CF1">
              <w:rPr>
                <w:sz w:val="22"/>
                <w:szCs w:val="22"/>
              </w:rPr>
              <w:t>Enviado</w:t>
            </w:r>
          </w:p>
        </w:tc>
      </w:tr>
      <w:tr w:rsidR="00CA04BC" w:rsidRPr="006D3CF1"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6D3CF1" w:rsidRDefault="00000000">
            <w:pPr>
              <w:rPr>
                <w:sz w:val="22"/>
                <w:szCs w:val="22"/>
              </w:rPr>
            </w:pPr>
            <w:r w:rsidRPr="006D3CF1">
              <w:rPr>
                <w:sz w:val="22"/>
                <w:szCs w:val="22"/>
              </w:rPr>
              <w:lastRenderedPageBreak/>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6D3CF1" w:rsidRDefault="00000000">
            <w:pPr>
              <w:rPr>
                <w:sz w:val="22"/>
                <w:szCs w:val="22"/>
              </w:rPr>
            </w:pPr>
            <w:r w:rsidRPr="006D3CF1">
              <w:rPr>
                <w:sz w:val="22"/>
                <w:szCs w:val="22"/>
              </w:rPr>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6D3CF1" w:rsidRDefault="00000000">
            <w:pPr>
              <w:rPr>
                <w:sz w:val="22"/>
                <w:szCs w:val="22"/>
              </w:rPr>
            </w:pPr>
            <w:r w:rsidRPr="006D3CF1">
              <w:rPr>
                <w:sz w:val="22"/>
                <w:szCs w:val="22"/>
              </w:rPr>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6D3CF1" w:rsidRDefault="00000000">
            <w:pPr>
              <w:rPr>
                <w:sz w:val="22"/>
                <w:szCs w:val="22"/>
              </w:rPr>
            </w:pPr>
            <w:r w:rsidRPr="006D3CF1">
              <w:rPr>
                <w:sz w:val="22"/>
                <w:szCs w:val="22"/>
              </w:rPr>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6D3CF1" w:rsidRDefault="00000000">
            <w:pPr>
              <w:rPr>
                <w:sz w:val="22"/>
                <w:szCs w:val="22"/>
              </w:rPr>
            </w:pPr>
            <w:r w:rsidRPr="006D3CF1">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6D3CF1" w:rsidRDefault="00000000">
            <w:pPr>
              <w:rPr>
                <w:sz w:val="22"/>
                <w:szCs w:val="22"/>
              </w:rPr>
            </w:pPr>
            <w:r w:rsidRPr="006D3CF1">
              <w:rPr>
                <w:sz w:val="22"/>
                <w:szCs w:val="22"/>
              </w:rPr>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6D3CF1" w:rsidRDefault="00000000">
            <w:pPr>
              <w:rPr>
                <w:sz w:val="22"/>
                <w:szCs w:val="22"/>
              </w:rPr>
            </w:pPr>
            <w:r w:rsidRPr="006D3CF1">
              <w:rPr>
                <w:sz w:val="22"/>
                <w:szCs w:val="22"/>
              </w:rPr>
              <w:t>Enviado</w:t>
            </w:r>
          </w:p>
        </w:tc>
      </w:tr>
      <w:tr w:rsidR="00CA04BC" w:rsidRPr="006D3CF1"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6D3CF1" w:rsidRDefault="00000000">
            <w:pPr>
              <w:rPr>
                <w:sz w:val="22"/>
                <w:szCs w:val="22"/>
              </w:rPr>
            </w:pPr>
            <w:r w:rsidRPr="006D3CF1">
              <w:rPr>
                <w:sz w:val="22"/>
                <w:szCs w:val="22"/>
              </w:rPr>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6D3CF1" w:rsidRDefault="00000000">
            <w:pPr>
              <w:rPr>
                <w:sz w:val="22"/>
                <w:szCs w:val="22"/>
              </w:rPr>
            </w:pPr>
            <w:r w:rsidRPr="006D3CF1">
              <w:rPr>
                <w:sz w:val="22"/>
                <w:szCs w:val="22"/>
              </w:rPr>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6D3CF1" w:rsidRDefault="00000000">
            <w:pPr>
              <w:rPr>
                <w:sz w:val="22"/>
                <w:szCs w:val="22"/>
              </w:rPr>
            </w:pPr>
            <w:r w:rsidRPr="006D3CF1">
              <w:rPr>
                <w:sz w:val="22"/>
                <w:szCs w:val="22"/>
              </w:rPr>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6D3CF1" w:rsidRDefault="00000000">
            <w:pPr>
              <w:rPr>
                <w:sz w:val="22"/>
                <w:szCs w:val="22"/>
              </w:rPr>
            </w:pPr>
            <w:r w:rsidRPr="006D3CF1">
              <w:rPr>
                <w:sz w:val="22"/>
                <w:szCs w:val="22"/>
              </w:rPr>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6D3CF1" w:rsidRDefault="00000000">
            <w:pPr>
              <w:rPr>
                <w:sz w:val="22"/>
                <w:szCs w:val="22"/>
              </w:rPr>
            </w:pPr>
            <w:r w:rsidRPr="006D3CF1">
              <w:rPr>
                <w:sz w:val="22"/>
                <w:szCs w:val="22"/>
              </w:rPr>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6D3CF1" w:rsidRDefault="00000000">
            <w:pPr>
              <w:rPr>
                <w:sz w:val="22"/>
                <w:szCs w:val="22"/>
              </w:rPr>
            </w:pPr>
            <w:r w:rsidRPr="006D3CF1">
              <w:rPr>
                <w:sz w:val="22"/>
                <w:szCs w:val="22"/>
              </w:rPr>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6D3CF1" w:rsidRDefault="00000000">
            <w:pPr>
              <w:rPr>
                <w:sz w:val="22"/>
                <w:szCs w:val="22"/>
              </w:rPr>
            </w:pPr>
            <w:r w:rsidRPr="006D3CF1">
              <w:rPr>
                <w:sz w:val="22"/>
                <w:szCs w:val="22"/>
              </w:rPr>
              <w:t>Enviado</w:t>
            </w:r>
          </w:p>
        </w:tc>
      </w:tr>
      <w:tr w:rsidR="00CA04BC" w:rsidRPr="006D3CF1"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6D3CF1" w:rsidRDefault="00000000">
            <w:pPr>
              <w:rPr>
                <w:sz w:val="22"/>
                <w:szCs w:val="22"/>
              </w:rPr>
            </w:pPr>
            <w:r w:rsidRPr="006D3CF1">
              <w:rPr>
                <w:sz w:val="22"/>
                <w:szCs w:val="22"/>
              </w:rPr>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6D3CF1" w:rsidRDefault="00000000">
            <w:pPr>
              <w:rPr>
                <w:sz w:val="22"/>
                <w:szCs w:val="22"/>
              </w:rPr>
            </w:pPr>
            <w:r w:rsidRPr="006D3CF1">
              <w:rPr>
                <w:sz w:val="22"/>
                <w:szCs w:val="22"/>
              </w:rPr>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6D3CF1" w:rsidRDefault="00000000">
            <w:pPr>
              <w:rPr>
                <w:sz w:val="22"/>
                <w:szCs w:val="22"/>
              </w:rPr>
            </w:pPr>
            <w:r w:rsidRPr="006D3CF1">
              <w:rPr>
                <w:sz w:val="22"/>
                <w:szCs w:val="22"/>
              </w:rPr>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6D3CF1" w:rsidRDefault="00000000">
            <w:pPr>
              <w:rPr>
                <w:sz w:val="22"/>
                <w:szCs w:val="22"/>
              </w:rPr>
            </w:pPr>
            <w:r w:rsidRPr="006D3CF1">
              <w:rPr>
                <w:sz w:val="22"/>
                <w:szCs w:val="22"/>
              </w:rPr>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6D3CF1" w:rsidRDefault="00000000">
            <w:pPr>
              <w:rPr>
                <w:sz w:val="22"/>
                <w:szCs w:val="22"/>
              </w:rPr>
            </w:pPr>
            <w:r w:rsidRPr="006D3CF1">
              <w:rPr>
                <w:sz w:val="22"/>
                <w:szCs w:val="22"/>
              </w:rPr>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6D3CF1" w:rsidRDefault="00000000">
            <w:pPr>
              <w:rPr>
                <w:sz w:val="22"/>
                <w:szCs w:val="22"/>
              </w:rPr>
            </w:pPr>
            <w:r w:rsidRPr="006D3CF1">
              <w:rPr>
                <w:sz w:val="22"/>
                <w:szCs w:val="22"/>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6D3CF1" w:rsidRDefault="00000000">
            <w:pPr>
              <w:rPr>
                <w:sz w:val="22"/>
                <w:szCs w:val="22"/>
              </w:rPr>
            </w:pPr>
            <w:r w:rsidRPr="006D3CF1">
              <w:rPr>
                <w:sz w:val="22"/>
                <w:szCs w:val="22"/>
              </w:rPr>
              <w:t>Enviado</w:t>
            </w:r>
          </w:p>
        </w:tc>
      </w:tr>
      <w:tr w:rsidR="00CA04BC" w:rsidRPr="006D3CF1"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6D3CF1" w:rsidRDefault="00000000">
            <w:pPr>
              <w:rPr>
                <w:sz w:val="22"/>
                <w:szCs w:val="22"/>
              </w:rPr>
            </w:pPr>
            <w:r w:rsidRPr="006D3CF1">
              <w:rPr>
                <w:sz w:val="22"/>
                <w:szCs w:val="22"/>
              </w:rPr>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6D3CF1" w:rsidRDefault="00000000">
            <w:pPr>
              <w:rPr>
                <w:sz w:val="22"/>
                <w:szCs w:val="22"/>
              </w:rPr>
            </w:pPr>
            <w:r w:rsidRPr="006D3CF1">
              <w:rPr>
                <w:sz w:val="22"/>
                <w:szCs w:val="22"/>
              </w:rPr>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6D3CF1" w:rsidRDefault="00000000">
            <w:pPr>
              <w:rPr>
                <w:sz w:val="22"/>
                <w:szCs w:val="22"/>
              </w:rPr>
            </w:pPr>
            <w:r w:rsidRPr="006D3CF1">
              <w:rPr>
                <w:sz w:val="22"/>
                <w:szCs w:val="22"/>
              </w:rPr>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6D3CF1" w:rsidRDefault="00000000">
            <w:pPr>
              <w:rPr>
                <w:sz w:val="22"/>
                <w:szCs w:val="22"/>
              </w:rPr>
            </w:pPr>
            <w:r w:rsidRPr="006D3CF1">
              <w:rPr>
                <w:sz w:val="22"/>
                <w:szCs w:val="22"/>
              </w:rPr>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6D3CF1" w:rsidRDefault="00000000">
            <w:pPr>
              <w:rPr>
                <w:sz w:val="22"/>
                <w:szCs w:val="22"/>
              </w:rPr>
            </w:pPr>
            <w:r w:rsidRPr="006D3CF1">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6D3CF1" w:rsidRDefault="00000000">
            <w:pPr>
              <w:rPr>
                <w:sz w:val="22"/>
                <w:szCs w:val="22"/>
              </w:rPr>
            </w:pPr>
            <w:r w:rsidRPr="006D3CF1">
              <w:rPr>
                <w:sz w:val="22"/>
                <w:szCs w:val="22"/>
              </w:rPr>
              <w:t>Enviado</w:t>
            </w:r>
          </w:p>
        </w:tc>
      </w:tr>
      <w:tr w:rsidR="00CA04BC" w:rsidRPr="006D3CF1"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6D3CF1" w:rsidRDefault="00000000">
            <w:pPr>
              <w:rPr>
                <w:sz w:val="22"/>
                <w:szCs w:val="22"/>
              </w:rPr>
            </w:pPr>
            <w:r w:rsidRPr="006D3CF1">
              <w:rPr>
                <w:sz w:val="22"/>
                <w:szCs w:val="22"/>
              </w:rPr>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6D3CF1" w:rsidRDefault="00000000">
            <w:pPr>
              <w:rPr>
                <w:sz w:val="22"/>
                <w:szCs w:val="22"/>
              </w:rPr>
            </w:pPr>
            <w:r w:rsidRPr="006D3CF1">
              <w:rPr>
                <w:sz w:val="22"/>
                <w:szCs w:val="22"/>
              </w:rPr>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6D3CF1" w:rsidRDefault="00000000">
            <w:pPr>
              <w:rPr>
                <w:sz w:val="22"/>
                <w:szCs w:val="22"/>
              </w:rPr>
            </w:pPr>
            <w:r w:rsidRPr="006D3CF1">
              <w:rPr>
                <w:sz w:val="22"/>
                <w:szCs w:val="22"/>
              </w:rPr>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6D3CF1" w:rsidRDefault="00000000">
            <w:pPr>
              <w:rPr>
                <w:sz w:val="22"/>
                <w:szCs w:val="22"/>
              </w:rPr>
            </w:pPr>
            <w:r w:rsidRPr="006D3CF1">
              <w:rPr>
                <w:sz w:val="22"/>
                <w:szCs w:val="22"/>
              </w:rPr>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6D3CF1" w:rsidRDefault="00000000">
            <w:pPr>
              <w:rPr>
                <w:sz w:val="22"/>
                <w:szCs w:val="22"/>
              </w:rPr>
            </w:pPr>
            <w:r w:rsidRPr="006D3CF1">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6D3CF1" w:rsidRDefault="00000000">
            <w:pPr>
              <w:rPr>
                <w:sz w:val="22"/>
                <w:szCs w:val="22"/>
              </w:rPr>
            </w:pPr>
            <w:r w:rsidRPr="006D3CF1">
              <w:rPr>
                <w:sz w:val="22"/>
                <w:szCs w:val="22"/>
              </w:rPr>
              <w:t>Enviado</w:t>
            </w:r>
          </w:p>
        </w:tc>
      </w:tr>
      <w:tr w:rsidR="00CA04BC" w:rsidRPr="006D3CF1"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6D3CF1" w:rsidRDefault="00000000">
            <w:pPr>
              <w:rPr>
                <w:sz w:val="22"/>
                <w:szCs w:val="22"/>
              </w:rPr>
            </w:pPr>
            <w:r w:rsidRPr="006D3CF1">
              <w:rPr>
                <w:sz w:val="22"/>
                <w:szCs w:val="22"/>
              </w:rPr>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6D3CF1" w:rsidRDefault="00000000">
            <w:pPr>
              <w:rPr>
                <w:sz w:val="22"/>
                <w:szCs w:val="22"/>
              </w:rPr>
            </w:pPr>
            <w:r w:rsidRPr="006D3CF1">
              <w:rPr>
                <w:sz w:val="22"/>
                <w:szCs w:val="22"/>
              </w:rPr>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6D3CF1" w:rsidRDefault="00000000">
            <w:pPr>
              <w:rPr>
                <w:sz w:val="22"/>
                <w:szCs w:val="22"/>
              </w:rPr>
            </w:pPr>
            <w:r w:rsidRPr="006D3CF1">
              <w:rPr>
                <w:sz w:val="22"/>
                <w:szCs w:val="22"/>
              </w:rPr>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6D3CF1" w:rsidRDefault="00000000">
            <w:pPr>
              <w:rPr>
                <w:sz w:val="22"/>
                <w:szCs w:val="22"/>
              </w:rPr>
            </w:pPr>
            <w:r w:rsidRPr="006D3CF1">
              <w:rPr>
                <w:sz w:val="22"/>
                <w:szCs w:val="22"/>
              </w:rPr>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6D3CF1" w:rsidRDefault="00000000">
            <w:pPr>
              <w:rPr>
                <w:sz w:val="22"/>
                <w:szCs w:val="22"/>
              </w:rPr>
            </w:pPr>
            <w:r w:rsidRPr="006D3CF1">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6D3CF1" w:rsidRDefault="00000000">
            <w:pPr>
              <w:rPr>
                <w:sz w:val="22"/>
                <w:szCs w:val="22"/>
              </w:rPr>
            </w:pPr>
            <w:r w:rsidRPr="006D3CF1">
              <w:rPr>
                <w:sz w:val="22"/>
                <w:szCs w:val="22"/>
              </w:rPr>
              <w:t>Enviado</w:t>
            </w:r>
          </w:p>
        </w:tc>
      </w:tr>
      <w:tr w:rsidR="00CA04BC" w:rsidRPr="006D3CF1"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6D3CF1" w:rsidRDefault="00000000">
            <w:pPr>
              <w:rPr>
                <w:sz w:val="22"/>
                <w:szCs w:val="22"/>
              </w:rPr>
            </w:pPr>
            <w:r w:rsidRPr="006D3CF1">
              <w:rPr>
                <w:sz w:val="22"/>
                <w:szCs w:val="22"/>
              </w:rPr>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6D3CF1" w:rsidRDefault="00000000">
            <w:pPr>
              <w:rPr>
                <w:sz w:val="22"/>
                <w:szCs w:val="22"/>
              </w:rPr>
            </w:pPr>
            <w:r w:rsidRPr="006D3CF1">
              <w:rPr>
                <w:sz w:val="22"/>
                <w:szCs w:val="22"/>
              </w:rPr>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6D3CF1" w:rsidRDefault="00000000">
            <w:pPr>
              <w:rPr>
                <w:sz w:val="22"/>
                <w:szCs w:val="22"/>
              </w:rPr>
            </w:pPr>
            <w:r w:rsidRPr="006D3CF1">
              <w:rPr>
                <w:sz w:val="22"/>
                <w:szCs w:val="22"/>
              </w:rPr>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6D3CF1" w:rsidRDefault="00000000">
            <w:pPr>
              <w:rPr>
                <w:sz w:val="22"/>
                <w:szCs w:val="22"/>
              </w:rPr>
            </w:pPr>
            <w:r w:rsidRPr="006D3CF1">
              <w:rPr>
                <w:sz w:val="22"/>
                <w:szCs w:val="22"/>
              </w:rPr>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6D3CF1" w:rsidRDefault="00000000">
            <w:pPr>
              <w:rPr>
                <w:sz w:val="22"/>
                <w:szCs w:val="22"/>
              </w:rPr>
            </w:pPr>
            <w:r w:rsidRPr="006D3CF1">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6D3CF1" w:rsidRDefault="00000000">
            <w:pPr>
              <w:rPr>
                <w:sz w:val="22"/>
                <w:szCs w:val="22"/>
              </w:rPr>
            </w:pPr>
            <w:r w:rsidRPr="006D3CF1">
              <w:rPr>
                <w:sz w:val="22"/>
                <w:szCs w:val="22"/>
              </w:rPr>
              <w:t>Enviado</w:t>
            </w:r>
          </w:p>
        </w:tc>
      </w:tr>
      <w:tr w:rsidR="00CA04BC" w:rsidRPr="006D3CF1"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6D3CF1" w:rsidRDefault="00000000">
            <w:pPr>
              <w:rPr>
                <w:sz w:val="22"/>
                <w:szCs w:val="22"/>
              </w:rPr>
            </w:pPr>
            <w:r w:rsidRPr="006D3CF1">
              <w:rPr>
                <w:sz w:val="22"/>
                <w:szCs w:val="22"/>
              </w:rPr>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6D3CF1" w:rsidRDefault="00000000">
            <w:pPr>
              <w:rPr>
                <w:sz w:val="22"/>
                <w:szCs w:val="22"/>
              </w:rPr>
            </w:pPr>
            <w:r w:rsidRPr="006D3CF1">
              <w:rPr>
                <w:sz w:val="22"/>
                <w:szCs w:val="22"/>
              </w:rPr>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6D3CF1" w:rsidRDefault="00000000">
            <w:pPr>
              <w:rPr>
                <w:sz w:val="22"/>
                <w:szCs w:val="22"/>
              </w:rPr>
            </w:pPr>
            <w:r w:rsidRPr="006D3CF1">
              <w:rPr>
                <w:sz w:val="22"/>
                <w:szCs w:val="22"/>
              </w:rPr>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6D3CF1" w:rsidRDefault="00000000">
            <w:pPr>
              <w:rPr>
                <w:sz w:val="22"/>
                <w:szCs w:val="22"/>
              </w:rPr>
            </w:pPr>
            <w:r w:rsidRPr="006D3CF1">
              <w:rPr>
                <w:sz w:val="22"/>
                <w:szCs w:val="22"/>
              </w:rPr>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6D3CF1" w:rsidRDefault="00000000">
            <w:pPr>
              <w:rPr>
                <w:sz w:val="22"/>
                <w:szCs w:val="22"/>
              </w:rPr>
            </w:pPr>
            <w:r w:rsidRPr="006D3CF1">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6D3CF1" w:rsidRDefault="00000000">
            <w:pPr>
              <w:rPr>
                <w:sz w:val="22"/>
                <w:szCs w:val="22"/>
              </w:rPr>
            </w:pPr>
            <w:r w:rsidRPr="006D3CF1">
              <w:rPr>
                <w:sz w:val="22"/>
                <w:szCs w:val="22"/>
              </w:rPr>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6D3CF1" w:rsidRDefault="00000000">
            <w:pPr>
              <w:rPr>
                <w:sz w:val="22"/>
                <w:szCs w:val="22"/>
              </w:rPr>
            </w:pPr>
            <w:r w:rsidRPr="006D3CF1">
              <w:rPr>
                <w:sz w:val="22"/>
                <w:szCs w:val="22"/>
              </w:rPr>
              <w:t>Enviado</w:t>
            </w:r>
          </w:p>
        </w:tc>
      </w:tr>
      <w:tr w:rsidR="00CA04BC" w:rsidRPr="006D3CF1"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6D3CF1" w:rsidRDefault="00000000">
            <w:pPr>
              <w:rPr>
                <w:sz w:val="22"/>
                <w:szCs w:val="22"/>
              </w:rPr>
            </w:pPr>
            <w:r w:rsidRPr="006D3CF1">
              <w:rPr>
                <w:sz w:val="22"/>
                <w:szCs w:val="22"/>
              </w:rPr>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6D3CF1" w:rsidRDefault="00000000">
            <w:pPr>
              <w:rPr>
                <w:sz w:val="22"/>
                <w:szCs w:val="22"/>
              </w:rPr>
            </w:pPr>
            <w:r w:rsidRPr="006D3CF1">
              <w:rPr>
                <w:sz w:val="22"/>
                <w:szCs w:val="22"/>
              </w:rPr>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6D3CF1" w:rsidRDefault="00000000">
            <w:pPr>
              <w:rPr>
                <w:sz w:val="22"/>
                <w:szCs w:val="22"/>
                <w:lang w:val="en-AU"/>
              </w:rPr>
            </w:pPr>
            <w:r w:rsidRPr="006D3CF1">
              <w:rPr>
                <w:sz w:val="22"/>
                <w:szCs w:val="22"/>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6D3CF1" w:rsidRDefault="00000000">
            <w:pPr>
              <w:rPr>
                <w:sz w:val="22"/>
                <w:szCs w:val="22"/>
                <w:lang w:val="en-AU"/>
              </w:rPr>
            </w:pPr>
            <w:r w:rsidRPr="006D3CF1">
              <w:rPr>
                <w:sz w:val="22"/>
                <w:szCs w:val="22"/>
                <w:lang w:val="en-AU"/>
              </w:rPr>
              <w:t>Conector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6D3CF1" w:rsidRDefault="00000000">
            <w:pPr>
              <w:rPr>
                <w:sz w:val="22"/>
                <w:szCs w:val="22"/>
              </w:rPr>
            </w:pPr>
            <w:r w:rsidRPr="006D3CF1">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6D3CF1" w:rsidRDefault="00000000">
            <w:pPr>
              <w:rPr>
                <w:sz w:val="22"/>
                <w:szCs w:val="22"/>
              </w:rPr>
            </w:pPr>
            <w:r w:rsidRPr="006D3CF1">
              <w:rPr>
                <w:sz w:val="22"/>
                <w:szCs w:val="22"/>
              </w:rPr>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6D3CF1" w:rsidRDefault="00000000">
            <w:pPr>
              <w:rPr>
                <w:sz w:val="22"/>
                <w:szCs w:val="22"/>
              </w:rPr>
            </w:pPr>
            <w:r w:rsidRPr="006D3CF1">
              <w:rPr>
                <w:sz w:val="22"/>
                <w:szCs w:val="22"/>
              </w:rPr>
              <w:t>Enviado</w:t>
            </w:r>
          </w:p>
        </w:tc>
      </w:tr>
      <w:tr w:rsidR="00CA04BC" w:rsidRPr="006D3CF1"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6D3CF1" w:rsidRDefault="00000000">
            <w:pPr>
              <w:rPr>
                <w:sz w:val="22"/>
                <w:szCs w:val="22"/>
              </w:rPr>
            </w:pPr>
            <w:r w:rsidRPr="006D3CF1">
              <w:rPr>
                <w:sz w:val="22"/>
                <w:szCs w:val="22"/>
              </w:rPr>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6D3CF1" w:rsidRDefault="00000000">
            <w:pPr>
              <w:rPr>
                <w:sz w:val="22"/>
                <w:szCs w:val="22"/>
              </w:rPr>
            </w:pPr>
            <w:r w:rsidRPr="006D3CF1">
              <w:rPr>
                <w:sz w:val="22"/>
                <w:szCs w:val="22"/>
              </w:rPr>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6D3CF1" w:rsidRDefault="00000000">
            <w:pPr>
              <w:rPr>
                <w:sz w:val="22"/>
                <w:szCs w:val="22"/>
              </w:rPr>
            </w:pPr>
            <w:r w:rsidRPr="006D3CF1">
              <w:rPr>
                <w:sz w:val="22"/>
                <w:szCs w:val="22"/>
              </w:rPr>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6D3CF1" w:rsidRDefault="00000000">
            <w:pPr>
              <w:rPr>
                <w:sz w:val="22"/>
                <w:szCs w:val="22"/>
                <w:lang w:val="en-AU"/>
              </w:rPr>
            </w:pPr>
            <w:r w:rsidRPr="006D3CF1">
              <w:rPr>
                <w:sz w:val="22"/>
                <w:szCs w:val="22"/>
                <w:lang w:val="en-AU"/>
              </w:rPr>
              <w:t>Conector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6D3CF1" w:rsidRDefault="00000000">
            <w:pPr>
              <w:rPr>
                <w:sz w:val="22"/>
                <w:szCs w:val="22"/>
              </w:rPr>
            </w:pPr>
            <w:r w:rsidRPr="006D3CF1">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6D3CF1" w:rsidRDefault="00000000">
            <w:pPr>
              <w:rPr>
                <w:sz w:val="22"/>
                <w:szCs w:val="22"/>
              </w:rPr>
            </w:pPr>
            <w:r w:rsidRPr="006D3CF1">
              <w:rPr>
                <w:sz w:val="22"/>
                <w:szCs w:val="22"/>
              </w:rPr>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6D3CF1" w:rsidRDefault="00000000">
            <w:pPr>
              <w:rPr>
                <w:sz w:val="22"/>
                <w:szCs w:val="22"/>
              </w:rPr>
            </w:pPr>
            <w:r w:rsidRPr="006D3CF1">
              <w:rPr>
                <w:sz w:val="22"/>
                <w:szCs w:val="22"/>
              </w:rPr>
              <w:t>Enviado</w:t>
            </w:r>
          </w:p>
        </w:tc>
      </w:tr>
      <w:tr w:rsidR="00CA04BC" w:rsidRPr="006D3CF1"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6D3CF1" w:rsidRDefault="00000000">
            <w:pPr>
              <w:rPr>
                <w:sz w:val="22"/>
                <w:szCs w:val="22"/>
              </w:rPr>
            </w:pPr>
            <w:r w:rsidRPr="006D3CF1">
              <w:rPr>
                <w:sz w:val="22"/>
                <w:szCs w:val="22"/>
              </w:rPr>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6D3CF1" w:rsidRDefault="00000000">
            <w:pPr>
              <w:rPr>
                <w:sz w:val="22"/>
                <w:szCs w:val="22"/>
              </w:rPr>
            </w:pPr>
            <w:r w:rsidRPr="006D3CF1">
              <w:rPr>
                <w:sz w:val="22"/>
                <w:szCs w:val="22"/>
              </w:rPr>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6D3CF1" w:rsidRDefault="00000000">
            <w:pPr>
              <w:rPr>
                <w:sz w:val="22"/>
                <w:szCs w:val="22"/>
              </w:rPr>
            </w:pPr>
            <w:r w:rsidRPr="006D3CF1">
              <w:rPr>
                <w:sz w:val="22"/>
                <w:szCs w:val="22"/>
              </w:rPr>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6D3CF1" w:rsidRDefault="00000000">
            <w:pPr>
              <w:rPr>
                <w:sz w:val="22"/>
                <w:szCs w:val="22"/>
              </w:rPr>
            </w:pPr>
            <w:r w:rsidRPr="006D3CF1">
              <w:rPr>
                <w:sz w:val="22"/>
                <w:szCs w:val="22"/>
              </w:rPr>
              <w:t>Sensor MEMS NO</w:t>
            </w:r>
            <w:r w:rsidRPr="006D3CF1">
              <w:rPr>
                <w:rFonts w:ascii="Cambria Math" w:hAnsi="Cambria Math" w:cs="Cambria Math"/>
                <w:sz w:val="22"/>
                <w:szCs w:val="22"/>
              </w:rPr>
              <w:t>₂</w:t>
            </w:r>
            <w:r w:rsidRPr="006D3CF1">
              <w:rPr>
                <w:sz w:val="22"/>
                <w:szCs w:val="22"/>
              </w:rPr>
              <w:t xml:space="preserve">, salida </w:t>
            </w:r>
            <w:r w:rsidRPr="006D3CF1">
              <w:rPr>
                <w:sz w:val="22"/>
                <w:szCs w:val="22"/>
              </w:rPr>
              <w:lastRenderedPageBreak/>
              <w:t>analógica, 0.1–10 ppm (DFRobot)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6D3CF1" w:rsidRDefault="00000000">
            <w:pPr>
              <w:rPr>
                <w:sz w:val="22"/>
                <w:szCs w:val="22"/>
              </w:rPr>
            </w:pPr>
            <w:r w:rsidRPr="006D3CF1">
              <w:rPr>
                <w:sz w:val="22"/>
                <w:szCs w:val="22"/>
              </w:rPr>
              <w:lastRenderedPageBreak/>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6D3CF1" w:rsidRDefault="00000000">
            <w:pPr>
              <w:rPr>
                <w:sz w:val="22"/>
                <w:szCs w:val="22"/>
              </w:rPr>
            </w:pPr>
            <w:r w:rsidRPr="006D3CF1">
              <w:rPr>
                <w:sz w:val="22"/>
                <w:szCs w:val="22"/>
              </w:rPr>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6D3CF1" w:rsidRDefault="00000000">
            <w:pPr>
              <w:rPr>
                <w:sz w:val="22"/>
                <w:szCs w:val="22"/>
              </w:rPr>
            </w:pPr>
            <w:r w:rsidRPr="006D3CF1">
              <w:rPr>
                <w:sz w:val="22"/>
                <w:szCs w:val="22"/>
              </w:rPr>
              <w:t>Enviado</w:t>
            </w:r>
          </w:p>
        </w:tc>
      </w:tr>
      <w:tr w:rsidR="00CA04BC" w:rsidRPr="006D3CF1"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6D3CF1" w:rsidRDefault="00000000">
            <w:pPr>
              <w:rPr>
                <w:sz w:val="22"/>
                <w:szCs w:val="22"/>
              </w:rPr>
            </w:pPr>
            <w:r w:rsidRPr="006D3CF1">
              <w:rPr>
                <w:sz w:val="22"/>
                <w:szCs w:val="22"/>
              </w:rPr>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6D3CF1" w:rsidRDefault="00000000">
            <w:pPr>
              <w:rPr>
                <w:sz w:val="22"/>
                <w:szCs w:val="22"/>
              </w:rPr>
            </w:pPr>
            <w:r w:rsidRPr="006D3CF1">
              <w:rPr>
                <w:sz w:val="22"/>
                <w:szCs w:val="22"/>
              </w:rPr>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6D3CF1" w:rsidRDefault="00000000">
            <w:pPr>
              <w:rPr>
                <w:sz w:val="22"/>
                <w:szCs w:val="22"/>
              </w:rPr>
            </w:pPr>
            <w:r w:rsidRPr="006D3CF1">
              <w:rPr>
                <w:sz w:val="22"/>
                <w:szCs w:val="22"/>
              </w:rPr>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6D3CF1" w:rsidRDefault="00000000">
            <w:pPr>
              <w:rPr>
                <w:sz w:val="22"/>
                <w:szCs w:val="22"/>
              </w:rPr>
            </w:pPr>
            <w:r w:rsidRPr="006D3CF1">
              <w:rPr>
                <w:sz w:val="22"/>
                <w:szCs w:val="22"/>
              </w:rPr>
              <w:t>Sensor MEMS CO, salida analógica, 5–5000 ppm (DFRobot)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6D3CF1" w:rsidRDefault="00000000">
            <w:pPr>
              <w:rPr>
                <w:sz w:val="22"/>
                <w:szCs w:val="22"/>
              </w:rPr>
            </w:pPr>
            <w:r w:rsidRPr="006D3CF1">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6D3CF1" w:rsidRDefault="00000000">
            <w:pPr>
              <w:rPr>
                <w:sz w:val="22"/>
                <w:szCs w:val="22"/>
              </w:rPr>
            </w:pPr>
            <w:r w:rsidRPr="006D3CF1">
              <w:rPr>
                <w:sz w:val="22"/>
                <w:szCs w:val="22"/>
              </w:rPr>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6D3CF1" w:rsidRDefault="00000000">
            <w:pPr>
              <w:rPr>
                <w:sz w:val="22"/>
                <w:szCs w:val="22"/>
              </w:rPr>
            </w:pPr>
            <w:r w:rsidRPr="006D3CF1">
              <w:rPr>
                <w:sz w:val="22"/>
                <w:szCs w:val="22"/>
              </w:rPr>
              <w:t>Enviado</w:t>
            </w:r>
          </w:p>
        </w:tc>
      </w:tr>
      <w:tr w:rsidR="00CA04BC" w:rsidRPr="006D3CF1"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6D3CF1" w:rsidRDefault="00000000">
            <w:pPr>
              <w:rPr>
                <w:sz w:val="22"/>
                <w:szCs w:val="22"/>
              </w:rPr>
            </w:pPr>
            <w:r w:rsidRPr="006D3CF1">
              <w:rPr>
                <w:sz w:val="22"/>
                <w:szCs w:val="22"/>
              </w:rPr>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6D3CF1" w:rsidRDefault="00000000">
            <w:pPr>
              <w:rPr>
                <w:sz w:val="22"/>
                <w:szCs w:val="22"/>
              </w:rPr>
            </w:pPr>
            <w:r w:rsidRPr="006D3CF1">
              <w:rPr>
                <w:sz w:val="22"/>
                <w:szCs w:val="22"/>
              </w:rPr>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6D3CF1" w:rsidRDefault="00000000">
            <w:pPr>
              <w:rPr>
                <w:sz w:val="22"/>
                <w:szCs w:val="22"/>
              </w:rPr>
            </w:pPr>
            <w:r w:rsidRPr="006D3CF1">
              <w:rPr>
                <w:sz w:val="22"/>
                <w:szCs w:val="22"/>
              </w:rPr>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6D3CF1" w:rsidRDefault="00000000">
            <w:pPr>
              <w:rPr>
                <w:sz w:val="22"/>
                <w:szCs w:val="22"/>
                <w:lang w:val="en-AU"/>
              </w:rPr>
            </w:pPr>
            <w:r w:rsidRPr="006D3CF1">
              <w:rPr>
                <w:sz w:val="22"/>
                <w:szCs w:val="22"/>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6D3CF1" w:rsidRDefault="00000000">
            <w:pPr>
              <w:rPr>
                <w:sz w:val="22"/>
                <w:szCs w:val="22"/>
              </w:rPr>
            </w:pPr>
            <w:r w:rsidRPr="006D3CF1">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6D3CF1" w:rsidRDefault="00000000">
            <w:pPr>
              <w:rPr>
                <w:sz w:val="22"/>
                <w:szCs w:val="22"/>
              </w:rPr>
            </w:pPr>
            <w:r w:rsidRPr="006D3CF1">
              <w:rPr>
                <w:sz w:val="22"/>
                <w:szCs w:val="22"/>
              </w:rPr>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6D3CF1" w:rsidRDefault="00000000">
            <w:pPr>
              <w:rPr>
                <w:sz w:val="22"/>
                <w:szCs w:val="22"/>
              </w:rPr>
            </w:pPr>
            <w:r w:rsidRPr="006D3CF1">
              <w:rPr>
                <w:sz w:val="22"/>
                <w:szCs w:val="22"/>
              </w:rPr>
              <w:t>Enviado</w:t>
            </w:r>
          </w:p>
        </w:tc>
      </w:tr>
      <w:tr w:rsidR="00CA04BC" w:rsidRPr="006D3CF1"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6D3CF1" w:rsidRDefault="00000000">
            <w:pPr>
              <w:rPr>
                <w:sz w:val="22"/>
                <w:szCs w:val="22"/>
              </w:rPr>
            </w:pPr>
            <w:r w:rsidRPr="006D3CF1">
              <w:rPr>
                <w:sz w:val="22"/>
                <w:szCs w:val="22"/>
              </w:rPr>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6D3CF1" w:rsidRDefault="00000000">
            <w:pPr>
              <w:rPr>
                <w:sz w:val="22"/>
                <w:szCs w:val="22"/>
              </w:rPr>
            </w:pPr>
            <w:r w:rsidRPr="006D3CF1">
              <w:rPr>
                <w:sz w:val="22"/>
                <w:szCs w:val="22"/>
              </w:rPr>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6D3CF1" w:rsidRDefault="00000000">
            <w:pPr>
              <w:rPr>
                <w:sz w:val="22"/>
                <w:szCs w:val="22"/>
              </w:rPr>
            </w:pPr>
            <w:r w:rsidRPr="006D3CF1">
              <w:rPr>
                <w:sz w:val="22"/>
                <w:szCs w:val="22"/>
              </w:rPr>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6D3CF1" w:rsidRDefault="00000000">
            <w:pPr>
              <w:rPr>
                <w:sz w:val="22"/>
                <w:szCs w:val="22"/>
              </w:rPr>
            </w:pPr>
            <w:r w:rsidRPr="006D3CF1">
              <w:rPr>
                <w:sz w:val="22"/>
                <w:szCs w:val="22"/>
              </w:rPr>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6D3CF1" w:rsidRDefault="00000000">
            <w:pPr>
              <w:rPr>
                <w:sz w:val="22"/>
                <w:szCs w:val="22"/>
              </w:rPr>
            </w:pPr>
            <w:r w:rsidRPr="006D3CF1">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6D3CF1" w:rsidRDefault="00000000">
            <w:pPr>
              <w:rPr>
                <w:sz w:val="22"/>
                <w:szCs w:val="22"/>
              </w:rPr>
            </w:pPr>
            <w:r w:rsidRPr="006D3CF1">
              <w:rPr>
                <w:sz w:val="22"/>
                <w:szCs w:val="22"/>
              </w:rPr>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6D3CF1" w:rsidRDefault="00000000">
            <w:pPr>
              <w:rPr>
                <w:sz w:val="22"/>
                <w:szCs w:val="22"/>
              </w:rPr>
            </w:pPr>
            <w:r w:rsidRPr="006D3CF1">
              <w:rPr>
                <w:sz w:val="22"/>
                <w:szCs w:val="22"/>
              </w:rPr>
              <w:t>Enviado</w:t>
            </w:r>
          </w:p>
        </w:tc>
      </w:tr>
    </w:tbl>
    <w:p w14:paraId="62683453" w14:textId="77777777" w:rsidR="00CF4264" w:rsidRPr="006D3CF1" w:rsidRDefault="00CF4264">
      <w:pPr>
        <w:spacing w:before="60" w:after="60"/>
        <w:rPr>
          <w:sz w:val="22"/>
          <w:szCs w:val="22"/>
        </w:rPr>
      </w:pPr>
    </w:p>
    <w:p w14:paraId="52AC3AA7" w14:textId="77777777" w:rsidR="00CF4264" w:rsidRPr="006D3CF1" w:rsidRDefault="00000000">
      <w:pPr>
        <w:spacing w:before="80" w:after="80"/>
        <w:jc w:val="both"/>
        <w:rPr>
          <w:sz w:val="22"/>
          <w:szCs w:val="22"/>
        </w:rPr>
      </w:pPr>
      <w:r w:rsidRPr="006D3CF1">
        <w:rPr>
          <w:sz w:val="22"/>
          <w:szCs w:val="22"/>
        </w:rPr>
        <w:t>Nota: Los sensores SEN0574 y SEN0564 corresponden a los módulos breakout DFRobot adquiridos. El sensor digital CCS811 y el LED RGB se obtienen localmente. El costo total del pedido Mouser fue de aproximadamente USD 48 más aranceles de importación colombianos.</w:t>
      </w:r>
    </w:p>
    <w:sectPr w:rsidR="00CF4264" w:rsidRPr="006D3CF1">
      <w:headerReference w:type="default" r:id="rId3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7DC41" w14:textId="77777777" w:rsidR="000A4D4C" w:rsidRDefault="000A4D4C" w:rsidP="00CA04BC">
      <w:r>
        <w:separator/>
      </w:r>
    </w:p>
  </w:endnote>
  <w:endnote w:type="continuationSeparator" w:id="0">
    <w:p w14:paraId="0D9BF10A" w14:textId="77777777" w:rsidR="000A4D4C" w:rsidRDefault="000A4D4C"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B0D1A" w14:textId="77777777" w:rsidR="000A4D4C" w:rsidRDefault="000A4D4C" w:rsidP="00CA04BC">
      <w:r>
        <w:separator/>
      </w:r>
    </w:p>
  </w:footnote>
  <w:footnote w:type="continuationSeparator" w:id="0">
    <w:p w14:paraId="4CB48AD1" w14:textId="77777777" w:rsidR="000A4D4C" w:rsidRDefault="000A4D4C"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abstractNum w:abstractNumId="2" w15:restartNumberingAfterBreak="0">
    <w:nsid w:val="588C3E25"/>
    <w:multiLevelType w:val="hybridMultilevel"/>
    <w:tmpl w:val="8B84DDC8"/>
    <w:lvl w:ilvl="0" w:tplc="D3C0F8CC">
      <w:start w:val="1"/>
      <w:numFmt w:val="bullet"/>
      <w:lvlText w:val="•"/>
      <w:lvlJc w:val="left"/>
      <w:pPr>
        <w:ind w:left="720" w:hanging="360"/>
      </w:pPr>
    </w:lvl>
    <w:lvl w:ilvl="1" w:tplc="469E6F02">
      <w:numFmt w:val="decimal"/>
      <w:lvlText w:val=""/>
      <w:lvlJc w:val="left"/>
      <w:pPr>
        <w:ind w:left="0" w:firstLine="0"/>
      </w:pPr>
    </w:lvl>
    <w:lvl w:ilvl="2" w:tplc="20D01BE0">
      <w:numFmt w:val="decimal"/>
      <w:lvlText w:val=""/>
      <w:lvlJc w:val="left"/>
      <w:pPr>
        <w:ind w:left="0" w:firstLine="0"/>
      </w:pPr>
    </w:lvl>
    <w:lvl w:ilvl="3" w:tplc="E6A60B96">
      <w:numFmt w:val="decimal"/>
      <w:lvlText w:val=""/>
      <w:lvlJc w:val="left"/>
      <w:pPr>
        <w:ind w:left="0" w:firstLine="0"/>
      </w:pPr>
    </w:lvl>
    <w:lvl w:ilvl="4" w:tplc="FC84099A">
      <w:numFmt w:val="decimal"/>
      <w:lvlText w:val=""/>
      <w:lvlJc w:val="left"/>
      <w:pPr>
        <w:ind w:left="0" w:firstLine="0"/>
      </w:pPr>
    </w:lvl>
    <w:lvl w:ilvl="5" w:tplc="963CFCDC">
      <w:numFmt w:val="decimal"/>
      <w:lvlText w:val=""/>
      <w:lvlJc w:val="left"/>
      <w:pPr>
        <w:ind w:left="0" w:firstLine="0"/>
      </w:pPr>
    </w:lvl>
    <w:lvl w:ilvl="6" w:tplc="0792CDBC">
      <w:numFmt w:val="decimal"/>
      <w:lvlText w:val=""/>
      <w:lvlJc w:val="left"/>
      <w:pPr>
        <w:ind w:left="0" w:firstLine="0"/>
      </w:pPr>
    </w:lvl>
    <w:lvl w:ilvl="7" w:tplc="33D85A6C">
      <w:numFmt w:val="decimal"/>
      <w:lvlText w:val=""/>
      <w:lvlJc w:val="left"/>
      <w:pPr>
        <w:ind w:left="0" w:firstLine="0"/>
      </w:pPr>
    </w:lvl>
    <w:lvl w:ilvl="8" w:tplc="6A42F19E">
      <w:numFmt w:val="decimal"/>
      <w:lvlText w:val=""/>
      <w:lvlJc w:val="left"/>
      <w:pPr>
        <w:ind w:left="0" w:firstLine="0"/>
      </w:pPr>
    </w:lvl>
  </w:abstractNum>
  <w:abstractNum w:abstractNumId="3" w15:restartNumberingAfterBreak="0">
    <w:nsid w:val="6B86553E"/>
    <w:multiLevelType w:val="hybridMultilevel"/>
    <w:tmpl w:val="F5602622"/>
    <w:lvl w:ilvl="0" w:tplc="65D2BDE6">
      <w:start w:val="1"/>
      <w:numFmt w:val="decimal"/>
      <w:lvlText w:val="%1."/>
      <w:lvlJc w:val="left"/>
      <w:pPr>
        <w:ind w:left="720" w:hanging="360"/>
      </w:pPr>
    </w:lvl>
    <w:lvl w:ilvl="1" w:tplc="B002DB58">
      <w:numFmt w:val="decimal"/>
      <w:lvlText w:val=""/>
      <w:lvlJc w:val="left"/>
      <w:pPr>
        <w:ind w:left="0" w:firstLine="0"/>
      </w:pPr>
    </w:lvl>
    <w:lvl w:ilvl="2" w:tplc="590C9A76">
      <w:numFmt w:val="decimal"/>
      <w:lvlText w:val=""/>
      <w:lvlJc w:val="left"/>
      <w:pPr>
        <w:ind w:left="0" w:firstLine="0"/>
      </w:pPr>
    </w:lvl>
    <w:lvl w:ilvl="3" w:tplc="4D68DCDE">
      <w:numFmt w:val="decimal"/>
      <w:lvlText w:val=""/>
      <w:lvlJc w:val="left"/>
      <w:pPr>
        <w:ind w:left="0" w:firstLine="0"/>
      </w:pPr>
    </w:lvl>
    <w:lvl w:ilvl="4" w:tplc="BBD8DB40">
      <w:numFmt w:val="decimal"/>
      <w:lvlText w:val=""/>
      <w:lvlJc w:val="left"/>
      <w:pPr>
        <w:ind w:left="0" w:firstLine="0"/>
      </w:pPr>
    </w:lvl>
    <w:lvl w:ilvl="5" w:tplc="A71A19D8">
      <w:numFmt w:val="decimal"/>
      <w:lvlText w:val=""/>
      <w:lvlJc w:val="left"/>
      <w:pPr>
        <w:ind w:left="0" w:firstLine="0"/>
      </w:pPr>
    </w:lvl>
    <w:lvl w:ilvl="6" w:tplc="F97493C6">
      <w:numFmt w:val="decimal"/>
      <w:lvlText w:val=""/>
      <w:lvlJc w:val="left"/>
      <w:pPr>
        <w:ind w:left="0" w:firstLine="0"/>
      </w:pPr>
    </w:lvl>
    <w:lvl w:ilvl="7" w:tplc="B526E5A2">
      <w:numFmt w:val="decimal"/>
      <w:lvlText w:val=""/>
      <w:lvlJc w:val="left"/>
      <w:pPr>
        <w:ind w:left="0" w:firstLine="0"/>
      </w:pPr>
    </w:lvl>
    <w:lvl w:ilvl="8" w:tplc="F6A4830C">
      <w:numFmt w:val="decimal"/>
      <w:lvlText w:val=""/>
      <w:lvlJc w:val="left"/>
      <w:pPr>
        <w:ind w:left="0" w:firstLine="0"/>
      </w:pPr>
    </w:lvl>
  </w:abstractNum>
  <w:num w:numId="1" w16cid:durableId="435683798">
    <w:abstractNumId w:val="1"/>
    <w:lvlOverride w:ilvl="0">
      <w:startOverride w:val="1"/>
    </w:lvlOverride>
  </w:num>
  <w:num w:numId="2" w16cid:durableId="128861199">
    <w:abstractNumId w:val="0"/>
    <w:lvlOverride w:ilvl="0">
      <w:startOverride w:val="1"/>
    </w:lvlOverride>
  </w:num>
  <w:num w:numId="3" w16cid:durableId="871965902">
    <w:abstractNumId w:val="2"/>
  </w:num>
  <w:num w:numId="4" w16cid:durableId="1297103437">
    <w:abstractNumId w:val="3"/>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6332B"/>
    <w:rsid w:val="000A4D4C"/>
    <w:rsid w:val="000A670C"/>
    <w:rsid w:val="000C0D14"/>
    <w:rsid w:val="000C2056"/>
    <w:rsid w:val="00142FF7"/>
    <w:rsid w:val="00167F15"/>
    <w:rsid w:val="001A7781"/>
    <w:rsid w:val="001D15BA"/>
    <w:rsid w:val="001E0E36"/>
    <w:rsid w:val="001F25F8"/>
    <w:rsid w:val="0021337E"/>
    <w:rsid w:val="00241DF9"/>
    <w:rsid w:val="002A252C"/>
    <w:rsid w:val="002A4AC3"/>
    <w:rsid w:val="002B1BFD"/>
    <w:rsid w:val="00413633"/>
    <w:rsid w:val="00440C77"/>
    <w:rsid w:val="00472E4F"/>
    <w:rsid w:val="004C1988"/>
    <w:rsid w:val="00502E50"/>
    <w:rsid w:val="00565447"/>
    <w:rsid w:val="00571377"/>
    <w:rsid w:val="00581327"/>
    <w:rsid w:val="0062148C"/>
    <w:rsid w:val="0065503F"/>
    <w:rsid w:val="0068562A"/>
    <w:rsid w:val="006D3CF1"/>
    <w:rsid w:val="006E4338"/>
    <w:rsid w:val="0070003C"/>
    <w:rsid w:val="00756AC1"/>
    <w:rsid w:val="00776C00"/>
    <w:rsid w:val="007D79D4"/>
    <w:rsid w:val="007E7298"/>
    <w:rsid w:val="008114D7"/>
    <w:rsid w:val="00821EBB"/>
    <w:rsid w:val="0082559E"/>
    <w:rsid w:val="00825C55"/>
    <w:rsid w:val="00835F73"/>
    <w:rsid w:val="008E4615"/>
    <w:rsid w:val="00903783"/>
    <w:rsid w:val="00933D64"/>
    <w:rsid w:val="00937FFA"/>
    <w:rsid w:val="009427D8"/>
    <w:rsid w:val="00971896"/>
    <w:rsid w:val="009918C8"/>
    <w:rsid w:val="009F1BA6"/>
    <w:rsid w:val="00A40E1D"/>
    <w:rsid w:val="00AB3B4C"/>
    <w:rsid w:val="00AC29AA"/>
    <w:rsid w:val="00AF0C54"/>
    <w:rsid w:val="00B3777B"/>
    <w:rsid w:val="00B41EE2"/>
    <w:rsid w:val="00B57385"/>
    <w:rsid w:val="00BA1721"/>
    <w:rsid w:val="00BB0ED0"/>
    <w:rsid w:val="00C17CA7"/>
    <w:rsid w:val="00C62981"/>
    <w:rsid w:val="00CA04BC"/>
    <w:rsid w:val="00CC17B4"/>
    <w:rsid w:val="00CE3237"/>
    <w:rsid w:val="00CF4264"/>
    <w:rsid w:val="00D0686B"/>
    <w:rsid w:val="00D20D4F"/>
    <w:rsid w:val="00D53981"/>
    <w:rsid w:val="00DB2D60"/>
    <w:rsid w:val="00E10387"/>
    <w:rsid w:val="00E21D14"/>
    <w:rsid w:val="00E4125D"/>
    <w:rsid w:val="00E474DC"/>
    <w:rsid w:val="00F90887"/>
    <w:rsid w:val="00FF10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 w:type="character" w:customStyle="1" w:styleId="Ttulo1Car">
    <w:name w:val="Título 1 Car"/>
    <w:basedOn w:val="Fuentedeprrafopredeter"/>
    <w:link w:val="Ttulo1"/>
    <w:uiPriority w:val="9"/>
    <w:rsid w:val="007E7298"/>
    <w:rPr>
      <w:b/>
      <w:bCs/>
      <w:color w:val="1F5C99"/>
      <w:sz w:val="32"/>
      <w:szCs w:val="32"/>
    </w:rPr>
  </w:style>
  <w:style w:type="character" w:styleId="Mencinsinresolver">
    <w:name w:val="Unresolved Mention"/>
    <w:basedOn w:val="Fuentedeprrafopredeter"/>
    <w:uiPriority w:val="99"/>
    <w:semiHidden/>
    <w:unhideWhenUsed/>
    <w:rsid w:val="00167F15"/>
    <w:rPr>
      <w:color w:val="605E5C"/>
      <w:shd w:val="clear" w:color="auto" w:fill="E1DFDD"/>
    </w:rPr>
  </w:style>
  <w:style w:type="paragraph" w:styleId="HTMLconformatoprevio">
    <w:name w:val="HTML Preformatted"/>
    <w:basedOn w:val="Normal"/>
    <w:link w:val="HTMLconformatoprevioCar"/>
    <w:uiPriority w:val="99"/>
    <w:semiHidden/>
    <w:unhideWhenUsed/>
    <w:rsid w:val="002A252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A252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88297">
      <w:bodyDiv w:val="1"/>
      <w:marLeft w:val="0"/>
      <w:marRight w:val="0"/>
      <w:marTop w:val="0"/>
      <w:marBottom w:val="0"/>
      <w:divBdr>
        <w:top w:val="none" w:sz="0" w:space="0" w:color="auto"/>
        <w:left w:val="none" w:sz="0" w:space="0" w:color="auto"/>
        <w:bottom w:val="none" w:sz="0" w:space="0" w:color="auto"/>
        <w:right w:val="none" w:sz="0" w:space="0" w:color="auto"/>
      </w:divBdr>
    </w:div>
    <w:div w:id="500006237">
      <w:bodyDiv w:val="1"/>
      <w:marLeft w:val="0"/>
      <w:marRight w:val="0"/>
      <w:marTop w:val="0"/>
      <w:marBottom w:val="0"/>
      <w:divBdr>
        <w:top w:val="none" w:sz="0" w:space="0" w:color="auto"/>
        <w:left w:val="none" w:sz="0" w:space="0" w:color="auto"/>
        <w:bottom w:val="none" w:sz="0" w:space="0" w:color="auto"/>
        <w:right w:val="none" w:sz="0" w:space="0" w:color="auto"/>
      </w:divBdr>
    </w:div>
    <w:div w:id="909194712">
      <w:bodyDiv w:val="1"/>
      <w:marLeft w:val="0"/>
      <w:marRight w:val="0"/>
      <w:marTop w:val="0"/>
      <w:marBottom w:val="0"/>
      <w:divBdr>
        <w:top w:val="none" w:sz="0" w:space="0" w:color="auto"/>
        <w:left w:val="none" w:sz="0" w:space="0" w:color="auto"/>
        <w:bottom w:val="none" w:sz="0" w:space="0" w:color="auto"/>
        <w:right w:val="none" w:sz="0" w:space="0" w:color="auto"/>
      </w:divBdr>
      <w:divsChild>
        <w:div w:id="394594909">
          <w:marLeft w:val="0"/>
          <w:marRight w:val="0"/>
          <w:marTop w:val="0"/>
          <w:marBottom w:val="0"/>
          <w:divBdr>
            <w:top w:val="none" w:sz="0" w:space="0" w:color="auto"/>
            <w:left w:val="none" w:sz="0" w:space="0" w:color="auto"/>
            <w:bottom w:val="none" w:sz="0" w:space="0" w:color="auto"/>
            <w:right w:val="none" w:sz="0" w:space="0" w:color="auto"/>
          </w:divBdr>
        </w:div>
      </w:divsChild>
    </w:div>
    <w:div w:id="912156305">
      <w:bodyDiv w:val="1"/>
      <w:marLeft w:val="0"/>
      <w:marRight w:val="0"/>
      <w:marTop w:val="0"/>
      <w:marBottom w:val="0"/>
      <w:divBdr>
        <w:top w:val="none" w:sz="0" w:space="0" w:color="auto"/>
        <w:left w:val="none" w:sz="0" w:space="0" w:color="auto"/>
        <w:bottom w:val="none" w:sz="0" w:space="0" w:color="auto"/>
        <w:right w:val="none" w:sz="0" w:space="0" w:color="auto"/>
      </w:divBdr>
    </w:div>
    <w:div w:id="954292713">
      <w:bodyDiv w:val="1"/>
      <w:marLeft w:val="0"/>
      <w:marRight w:val="0"/>
      <w:marTop w:val="0"/>
      <w:marBottom w:val="0"/>
      <w:divBdr>
        <w:top w:val="none" w:sz="0" w:space="0" w:color="auto"/>
        <w:left w:val="none" w:sz="0" w:space="0" w:color="auto"/>
        <w:bottom w:val="none" w:sz="0" w:space="0" w:color="auto"/>
        <w:right w:val="none" w:sz="0" w:space="0" w:color="auto"/>
      </w:divBdr>
    </w:div>
    <w:div w:id="1014842617">
      <w:bodyDiv w:val="1"/>
      <w:marLeft w:val="0"/>
      <w:marRight w:val="0"/>
      <w:marTop w:val="0"/>
      <w:marBottom w:val="0"/>
      <w:divBdr>
        <w:top w:val="none" w:sz="0" w:space="0" w:color="auto"/>
        <w:left w:val="none" w:sz="0" w:space="0" w:color="auto"/>
        <w:bottom w:val="none" w:sz="0" w:space="0" w:color="auto"/>
        <w:right w:val="none" w:sz="0" w:space="0" w:color="auto"/>
      </w:divBdr>
    </w:div>
    <w:div w:id="1033044857">
      <w:bodyDiv w:val="1"/>
      <w:marLeft w:val="0"/>
      <w:marRight w:val="0"/>
      <w:marTop w:val="0"/>
      <w:marBottom w:val="0"/>
      <w:divBdr>
        <w:top w:val="none" w:sz="0" w:space="0" w:color="auto"/>
        <w:left w:val="none" w:sz="0" w:space="0" w:color="auto"/>
        <w:bottom w:val="none" w:sz="0" w:space="0" w:color="auto"/>
        <w:right w:val="none" w:sz="0" w:space="0" w:color="auto"/>
      </w:divBdr>
      <w:divsChild>
        <w:div w:id="1797675758">
          <w:marLeft w:val="0"/>
          <w:marRight w:val="0"/>
          <w:marTop w:val="0"/>
          <w:marBottom w:val="0"/>
          <w:divBdr>
            <w:top w:val="none" w:sz="0" w:space="0" w:color="auto"/>
            <w:left w:val="none" w:sz="0" w:space="0" w:color="auto"/>
            <w:bottom w:val="none" w:sz="0" w:space="0" w:color="auto"/>
            <w:right w:val="none" w:sz="0" w:space="0" w:color="auto"/>
          </w:divBdr>
        </w:div>
      </w:divsChild>
    </w:div>
    <w:div w:id="1049691710">
      <w:bodyDiv w:val="1"/>
      <w:marLeft w:val="0"/>
      <w:marRight w:val="0"/>
      <w:marTop w:val="0"/>
      <w:marBottom w:val="0"/>
      <w:divBdr>
        <w:top w:val="none" w:sz="0" w:space="0" w:color="auto"/>
        <w:left w:val="none" w:sz="0" w:space="0" w:color="auto"/>
        <w:bottom w:val="none" w:sz="0" w:space="0" w:color="auto"/>
        <w:right w:val="none" w:sz="0" w:space="0" w:color="auto"/>
      </w:divBdr>
    </w:div>
    <w:div w:id="1070422201">
      <w:bodyDiv w:val="1"/>
      <w:marLeft w:val="0"/>
      <w:marRight w:val="0"/>
      <w:marTop w:val="0"/>
      <w:marBottom w:val="0"/>
      <w:divBdr>
        <w:top w:val="none" w:sz="0" w:space="0" w:color="auto"/>
        <w:left w:val="none" w:sz="0" w:space="0" w:color="auto"/>
        <w:bottom w:val="none" w:sz="0" w:space="0" w:color="auto"/>
        <w:right w:val="none" w:sz="0" w:space="0" w:color="auto"/>
      </w:divBdr>
    </w:div>
    <w:div w:id="1097095235">
      <w:bodyDiv w:val="1"/>
      <w:marLeft w:val="0"/>
      <w:marRight w:val="0"/>
      <w:marTop w:val="0"/>
      <w:marBottom w:val="0"/>
      <w:divBdr>
        <w:top w:val="none" w:sz="0" w:space="0" w:color="auto"/>
        <w:left w:val="none" w:sz="0" w:space="0" w:color="auto"/>
        <w:bottom w:val="none" w:sz="0" w:space="0" w:color="auto"/>
        <w:right w:val="none" w:sz="0" w:space="0" w:color="auto"/>
      </w:divBdr>
    </w:div>
    <w:div w:id="1167207458">
      <w:bodyDiv w:val="1"/>
      <w:marLeft w:val="0"/>
      <w:marRight w:val="0"/>
      <w:marTop w:val="0"/>
      <w:marBottom w:val="0"/>
      <w:divBdr>
        <w:top w:val="none" w:sz="0" w:space="0" w:color="auto"/>
        <w:left w:val="none" w:sz="0" w:space="0" w:color="auto"/>
        <w:bottom w:val="none" w:sz="0" w:space="0" w:color="auto"/>
        <w:right w:val="none" w:sz="0" w:space="0" w:color="auto"/>
      </w:divBdr>
    </w:div>
    <w:div w:id="1295791436">
      <w:bodyDiv w:val="1"/>
      <w:marLeft w:val="0"/>
      <w:marRight w:val="0"/>
      <w:marTop w:val="0"/>
      <w:marBottom w:val="0"/>
      <w:divBdr>
        <w:top w:val="none" w:sz="0" w:space="0" w:color="auto"/>
        <w:left w:val="none" w:sz="0" w:space="0" w:color="auto"/>
        <w:bottom w:val="none" w:sz="0" w:space="0" w:color="auto"/>
        <w:right w:val="none" w:sz="0" w:space="0" w:color="auto"/>
      </w:divBdr>
    </w:div>
    <w:div w:id="1816872702">
      <w:bodyDiv w:val="1"/>
      <w:marLeft w:val="0"/>
      <w:marRight w:val="0"/>
      <w:marTop w:val="0"/>
      <w:marBottom w:val="0"/>
      <w:divBdr>
        <w:top w:val="none" w:sz="0" w:space="0" w:color="auto"/>
        <w:left w:val="none" w:sz="0" w:space="0" w:color="auto"/>
        <w:bottom w:val="none" w:sz="0" w:space="0" w:color="auto"/>
        <w:right w:val="none" w:sz="0" w:space="0" w:color="auto"/>
      </w:divBdr>
    </w:div>
    <w:div w:id="1939292692">
      <w:bodyDiv w:val="1"/>
      <w:marLeft w:val="0"/>
      <w:marRight w:val="0"/>
      <w:marTop w:val="0"/>
      <w:marBottom w:val="0"/>
      <w:divBdr>
        <w:top w:val="none" w:sz="0" w:space="0" w:color="auto"/>
        <w:left w:val="none" w:sz="0" w:space="0" w:color="auto"/>
        <w:bottom w:val="none" w:sz="0" w:space="0" w:color="auto"/>
        <w:right w:val="none" w:sz="0" w:space="0" w:color="auto"/>
      </w:divBdr>
    </w:div>
    <w:div w:id="21270460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5194/amt-11-291-201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35</Pages>
  <Words>8126</Words>
  <Characters>44694</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Parra Gutierrez</cp:lastModifiedBy>
  <cp:revision>10</cp:revision>
  <cp:lastPrinted>2026-06-05T06:07:00Z</cp:lastPrinted>
  <dcterms:created xsi:type="dcterms:W3CDTF">2026-06-04T02:36:00Z</dcterms:created>
  <dcterms:modified xsi:type="dcterms:W3CDTF">2026-06-05T06:07:00Z</dcterms:modified>
</cp:coreProperties>
</file>