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5CB3" w14:textId="13FE8B80" w:rsidR="00577CD2" w:rsidRPr="00D94690" w:rsidRDefault="00577CD2" w:rsidP="00FE05CC">
      <w:pPr>
        <w:pStyle w:val="Ttulo"/>
        <w:pBdr>
          <w:bottom w:val="none" w:sz="0" w:space="0" w:color="auto"/>
        </w:pBdr>
        <w:jc w:val="center"/>
        <w:rPr>
          <w:rFonts w:ascii="Arial" w:hAnsi="Arial" w:cs="Arial"/>
          <w:b w:val="0"/>
          <w:bCs/>
          <w:color w:val="auto"/>
          <w:spacing w:val="-4"/>
          <w:sz w:val="24"/>
          <w:szCs w:val="24"/>
          <w:lang w:val="es-VE"/>
        </w:rPr>
      </w:pPr>
      <w:r w:rsidRPr="00D94690">
        <w:rPr>
          <w:rFonts w:ascii="Arial" w:hAnsi="Arial" w:cs="Arial"/>
          <w:bCs/>
          <w:color w:val="auto"/>
          <w:sz w:val="24"/>
          <w:szCs w:val="24"/>
          <w:lang w:val="es-VE"/>
        </w:rPr>
        <w:t>Seguridad</w:t>
      </w:r>
      <w:r w:rsidRPr="00D94690">
        <w:rPr>
          <w:rFonts w:ascii="Arial" w:hAnsi="Arial" w:cs="Arial"/>
          <w:bCs/>
          <w:color w:val="auto"/>
          <w:spacing w:val="-6"/>
          <w:sz w:val="24"/>
          <w:szCs w:val="24"/>
          <w:lang w:val="es-VE"/>
        </w:rPr>
        <w:t xml:space="preserve"> </w:t>
      </w:r>
      <w:r w:rsidRPr="00D94690">
        <w:rPr>
          <w:rFonts w:ascii="Arial" w:hAnsi="Arial" w:cs="Arial"/>
          <w:bCs/>
          <w:color w:val="auto"/>
          <w:sz w:val="24"/>
          <w:szCs w:val="24"/>
          <w:lang w:val="es-VE"/>
        </w:rPr>
        <w:t>en</w:t>
      </w:r>
      <w:r w:rsidRPr="00D94690">
        <w:rPr>
          <w:rFonts w:ascii="Arial" w:hAnsi="Arial" w:cs="Arial"/>
          <w:bCs/>
          <w:color w:val="auto"/>
          <w:spacing w:val="-5"/>
          <w:sz w:val="24"/>
          <w:szCs w:val="24"/>
          <w:lang w:val="es-VE"/>
        </w:rPr>
        <w:t xml:space="preserve"> P</w:t>
      </w:r>
      <w:r w:rsidRPr="00D94690">
        <w:rPr>
          <w:rFonts w:ascii="Arial" w:hAnsi="Arial" w:cs="Arial"/>
          <w:bCs/>
          <w:color w:val="auto"/>
          <w:sz w:val="24"/>
          <w:szCs w:val="24"/>
          <w:lang w:val="es-VE"/>
        </w:rPr>
        <w:t>lataforma</w:t>
      </w:r>
    </w:p>
    <w:p w14:paraId="4D36F8A6" w14:textId="1505F414" w:rsidR="00577CD2" w:rsidRPr="00D94690" w:rsidRDefault="00577CD2" w:rsidP="00FE05CC">
      <w:pPr>
        <w:pStyle w:val="Ttulo"/>
        <w:pBdr>
          <w:bottom w:val="none" w:sz="0" w:space="0" w:color="auto"/>
        </w:pBdr>
        <w:jc w:val="center"/>
        <w:rPr>
          <w:rFonts w:ascii="Arial" w:hAnsi="Arial" w:cs="Arial"/>
          <w:b w:val="0"/>
          <w:bCs/>
          <w:color w:val="auto"/>
          <w:spacing w:val="-10"/>
          <w:sz w:val="24"/>
          <w:szCs w:val="24"/>
          <w:lang w:val="es-VE"/>
        </w:rPr>
      </w:pPr>
      <w:r w:rsidRPr="00D94690">
        <w:rPr>
          <w:rFonts w:ascii="Arial" w:hAnsi="Arial" w:cs="Arial"/>
          <w:bCs/>
          <w:color w:val="auto"/>
          <w:sz w:val="24"/>
          <w:szCs w:val="24"/>
          <w:lang w:val="es-VE"/>
        </w:rPr>
        <w:t>Examen</w:t>
      </w:r>
      <w:r w:rsidRPr="00D94690">
        <w:rPr>
          <w:rFonts w:ascii="Arial" w:hAnsi="Arial" w:cs="Arial"/>
          <w:bCs/>
          <w:color w:val="auto"/>
          <w:spacing w:val="-5"/>
          <w:sz w:val="24"/>
          <w:szCs w:val="24"/>
          <w:lang w:val="es-VE"/>
        </w:rPr>
        <w:t xml:space="preserve"> </w:t>
      </w:r>
      <w:r w:rsidRPr="00D94690">
        <w:rPr>
          <w:rFonts w:ascii="Arial" w:hAnsi="Arial" w:cs="Arial"/>
          <w:bCs/>
          <w:color w:val="auto"/>
          <w:sz w:val="24"/>
          <w:szCs w:val="24"/>
          <w:lang w:val="es-VE"/>
        </w:rPr>
        <w:t>del</w:t>
      </w:r>
      <w:r w:rsidRPr="00D94690">
        <w:rPr>
          <w:rFonts w:ascii="Arial" w:hAnsi="Arial" w:cs="Arial"/>
          <w:bCs/>
          <w:color w:val="auto"/>
          <w:spacing w:val="-6"/>
          <w:sz w:val="24"/>
          <w:szCs w:val="24"/>
          <w:lang w:val="es-VE"/>
        </w:rPr>
        <w:t xml:space="preserve"> </w:t>
      </w:r>
      <w:r w:rsidRPr="00D94690">
        <w:rPr>
          <w:rFonts w:ascii="Arial" w:hAnsi="Arial" w:cs="Arial"/>
          <w:bCs/>
          <w:color w:val="auto"/>
          <w:sz w:val="24"/>
          <w:szCs w:val="24"/>
          <w:lang w:val="es-VE"/>
        </w:rPr>
        <w:t>módulo</w:t>
      </w:r>
      <w:r w:rsidRPr="00D94690">
        <w:rPr>
          <w:rFonts w:ascii="Arial" w:hAnsi="Arial" w:cs="Arial"/>
          <w:bCs/>
          <w:color w:val="auto"/>
          <w:spacing w:val="-3"/>
          <w:sz w:val="24"/>
          <w:szCs w:val="24"/>
          <w:lang w:val="es-VE"/>
        </w:rPr>
        <w:t xml:space="preserve"> </w:t>
      </w:r>
      <w:r w:rsidR="00FE05CC" w:rsidRPr="00D94690">
        <w:rPr>
          <w:rFonts w:ascii="Arial" w:hAnsi="Arial" w:cs="Arial"/>
          <w:bCs/>
          <w:color w:val="auto"/>
          <w:spacing w:val="-10"/>
          <w:sz w:val="24"/>
          <w:szCs w:val="24"/>
          <w:lang w:val="es-VE"/>
        </w:rPr>
        <w:t>5</w:t>
      </w:r>
    </w:p>
    <w:p w14:paraId="7D95954A" w14:textId="2A092042" w:rsidR="00FE05CC" w:rsidRPr="00D94690" w:rsidRDefault="00FE05CC" w:rsidP="00FE05CC">
      <w:pPr>
        <w:pStyle w:val="Ttulo"/>
        <w:pBdr>
          <w:bottom w:val="none" w:sz="0" w:space="0" w:color="auto"/>
        </w:pBdr>
        <w:jc w:val="center"/>
        <w:rPr>
          <w:rFonts w:ascii="Arial" w:hAnsi="Arial" w:cs="Arial"/>
          <w:bCs/>
          <w:color w:val="auto"/>
          <w:sz w:val="24"/>
          <w:szCs w:val="24"/>
          <w:lang w:val="es-VE"/>
        </w:rPr>
      </w:pPr>
      <w:r w:rsidRPr="00D94690">
        <w:rPr>
          <w:rFonts w:ascii="Arial" w:hAnsi="Arial" w:cs="Arial"/>
          <w:color w:val="auto"/>
          <w:sz w:val="24"/>
          <w:szCs w:val="24"/>
          <w:lang w:val="es-VE"/>
        </w:rPr>
        <w:t>Arquitectura Cloud Segura y Escalable</w:t>
      </w:r>
    </w:p>
    <w:p w14:paraId="4CCF1C31" w14:textId="5542C53D" w:rsidR="00577CD2" w:rsidRPr="00D94690" w:rsidRDefault="00577CD2" w:rsidP="00FE05CC">
      <w:pPr>
        <w:pStyle w:val="Ttulo"/>
        <w:pBdr>
          <w:bottom w:val="none" w:sz="0" w:space="0" w:color="auto"/>
        </w:pBdr>
        <w:jc w:val="center"/>
        <w:rPr>
          <w:rFonts w:ascii="Arial" w:hAnsi="Arial" w:cs="Arial"/>
          <w:b w:val="0"/>
          <w:bCs/>
          <w:color w:val="auto"/>
          <w:sz w:val="24"/>
          <w:szCs w:val="24"/>
          <w:lang w:val="es-VE"/>
        </w:rPr>
      </w:pPr>
      <w:r w:rsidRPr="00D94690">
        <w:rPr>
          <w:rFonts w:ascii="Arial" w:hAnsi="Arial" w:cs="Arial"/>
          <w:bCs/>
          <w:color w:val="auto"/>
          <w:sz w:val="24"/>
          <w:szCs w:val="24"/>
          <w:lang w:val="es-VE"/>
        </w:rPr>
        <w:t>Autor:</w:t>
      </w:r>
      <w:r w:rsidRPr="00D94690">
        <w:rPr>
          <w:rFonts w:ascii="Arial" w:hAnsi="Arial" w:cs="Arial"/>
          <w:bCs/>
          <w:color w:val="auto"/>
          <w:spacing w:val="-12"/>
          <w:sz w:val="24"/>
          <w:szCs w:val="24"/>
          <w:lang w:val="es-VE"/>
        </w:rPr>
        <w:t xml:space="preserve"> </w:t>
      </w:r>
      <w:r w:rsidRPr="00D94690">
        <w:rPr>
          <w:rFonts w:ascii="Arial" w:hAnsi="Arial" w:cs="Arial"/>
          <w:bCs/>
          <w:color w:val="auto"/>
          <w:sz w:val="24"/>
          <w:szCs w:val="24"/>
          <w:lang w:val="es-VE"/>
        </w:rPr>
        <w:t>Juan</w:t>
      </w:r>
      <w:r w:rsidRPr="00D94690">
        <w:rPr>
          <w:rFonts w:ascii="Arial" w:hAnsi="Arial" w:cs="Arial"/>
          <w:bCs/>
          <w:color w:val="auto"/>
          <w:spacing w:val="-14"/>
          <w:sz w:val="24"/>
          <w:szCs w:val="24"/>
          <w:lang w:val="es-VE"/>
        </w:rPr>
        <w:t xml:space="preserve"> </w:t>
      </w:r>
      <w:r w:rsidRPr="00D94690">
        <w:rPr>
          <w:rFonts w:ascii="Arial" w:hAnsi="Arial" w:cs="Arial"/>
          <w:bCs/>
          <w:color w:val="auto"/>
          <w:sz w:val="24"/>
          <w:szCs w:val="24"/>
          <w:lang w:val="es-VE"/>
        </w:rPr>
        <w:t>Carlos</w:t>
      </w:r>
      <w:r w:rsidRPr="00D94690">
        <w:rPr>
          <w:rFonts w:ascii="Arial" w:hAnsi="Arial" w:cs="Arial"/>
          <w:bCs/>
          <w:color w:val="auto"/>
          <w:spacing w:val="-11"/>
          <w:sz w:val="24"/>
          <w:szCs w:val="24"/>
          <w:lang w:val="es-VE"/>
        </w:rPr>
        <w:t xml:space="preserve"> </w:t>
      </w:r>
      <w:r w:rsidRPr="00D94690">
        <w:rPr>
          <w:rFonts w:ascii="Arial" w:hAnsi="Arial" w:cs="Arial"/>
          <w:bCs/>
          <w:color w:val="auto"/>
          <w:sz w:val="24"/>
          <w:szCs w:val="24"/>
          <w:lang w:val="es-VE"/>
        </w:rPr>
        <w:t>Fajardo</w:t>
      </w:r>
    </w:p>
    <w:p w14:paraId="407970BF" w14:textId="77777777" w:rsidR="00577CD2" w:rsidRPr="00D94690" w:rsidRDefault="00577CD2" w:rsidP="00FE05CC">
      <w:pPr>
        <w:pStyle w:val="Ttulo"/>
        <w:pBdr>
          <w:bottom w:val="none" w:sz="0" w:space="0" w:color="auto"/>
        </w:pBdr>
        <w:jc w:val="center"/>
        <w:rPr>
          <w:rFonts w:ascii="Arial" w:hAnsi="Arial" w:cs="Arial"/>
          <w:b w:val="0"/>
          <w:bCs/>
          <w:color w:val="auto"/>
          <w:sz w:val="24"/>
          <w:szCs w:val="24"/>
          <w:lang w:val="es-VE"/>
        </w:rPr>
      </w:pPr>
      <w:r w:rsidRPr="00D94690">
        <w:rPr>
          <w:rFonts w:ascii="Arial" w:hAnsi="Arial" w:cs="Arial"/>
          <w:bCs/>
          <w:color w:val="auto"/>
          <w:sz w:val="24"/>
          <w:szCs w:val="24"/>
          <w:lang w:val="es-VE"/>
        </w:rPr>
        <w:t>Fecha: julio de 2026</w:t>
      </w:r>
    </w:p>
    <w:p w14:paraId="41DF0CE4" w14:textId="77777777" w:rsidR="00577CD2" w:rsidRPr="00D94690" w:rsidRDefault="00577CD2" w:rsidP="00FE05CC">
      <w:pPr>
        <w:pStyle w:val="Ttulo"/>
        <w:pBdr>
          <w:bottom w:val="none" w:sz="0" w:space="0" w:color="auto"/>
        </w:pBdr>
        <w:jc w:val="both"/>
        <w:rPr>
          <w:rFonts w:ascii="Arial" w:hAnsi="Arial" w:cs="Arial"/>
          <w:color w:val="auto"/>
          <w:lang w:val="es-VE"/>
        </w:rPr>
      </w:pPr>
    </w:p>
    <w:p w14:paraId="1F0F97B9" w14:textId="63D6C8B7" w:rsidR="00124BB9" w:rsidRPr="00D94690" w:rsidRDefault="00F93E42" w:rsidP="00D94690">
      <w:pPr>
        <w:pStyle w:val="Ttulo"/>
        <w:pBdr>
          <w:bottom w:val="none" w:sz="0" w:space="0" w:color="auto"/>
        </w:pBdr>
        <w:jc w:val="center"/>
        <w:rPr>
          <w:rFonts w:ascii="Arial" w:hAnsi="Arial" w:cs="Arial"/>
          <w:color w:val="auto"/>
          <w:sz w:val="24"/>
          <w:szCs w:val="24"/>
          <w:lang w:val="es-VE"/>
        </w:rPr>
      </w:pPr>
      <w:r w:rsidRPr="00D94690">
        <w:rPr>
          <w:rFonts w:ascii="Arial" w:hAnsi="Arial" w:cs="Arial"/>
          <w:color w:val="auto"/>
          <w:sz w:val="24"/>
          <w:szCs w:val="24"/>
          <w:lang w:val="es-VE"/>
        </w:rPr>
        <w:t>Arquitectura Cloud Segura y Escalable</w:t>
      </w:r>
    </w:p>
    <w:p w14:paraId="343C4E5A" w14:textId="77777777" w:rsidR="00124BB9" w:rsidRPr="00D94690" w:rsidRDefault="00F93E42" w:rsidP="00D94690">
      <w:pPr>
        <w:pStyle w:val="Subttulo"/>
        <w:jc w:val="center"/>
        <w:rPr>
          <w:rFonts w:ascii="Arial" w:hAnsi="Arial" w:cs="Arial"/>
          <w:color w:val="auto"/>
          <w:sz w:val="24"/>
          <w:lang w:val="es-VE"/>
        </w:rPr>
      </w:pPr>
      <w:r w:rsidRPr="00D94690">
        <w:rPr>
          <w:rFonts w:ascii="Arial" w:hAnsi="Arial" w:cs="Arial"/>
          <w:color w:val="auto"/>
          <w:sz w:val="24"/>
          <w:lang w:val="es-VE"/>
        </w:rPr>
        <w:t>Escuela Técnica Digital</w:t>
      </w:r>
    </w:p>
    <w:p w14:paraId="0896AABD" w14:textId="77777777" w:rsidR="00124BB9" w:rsidRPr="00D94690" w:rsidRDefault="00F93E42" w:rsidP="00FE05CC">
      <w:pPr>
        <w:jc w:val="both"/>
        <w:rPr>
          <w:rFonts w:ascii="Arial" w:hAnsi="Arial" w:cs="Arial"/>
          <w:color w:val="auto"/>
          <w:lang w:val="es-VE"/>
        </w:rPr>
      </w:pPr>
      <w:r w:rsidRPr="00D94690">
        <w:rPr>
          <w:rFonts w:ascii="Arial" w:hAnsi="Arial" w:cs="Arial"/>
          <w:color w:val="auto"/>
          <w:lang w:val="es-VE"/>
        </w:rPr>
        <w:br/>
      </w:r>
    </w:p>
    <w:p w14:paraId="1720D88C"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0F6EF599" wp14:editId="2ED0B83D">
            <wp:extent cx="6309360" cy="34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d_vpc.png"/>
                    <pic:cNvPicPr/>
                  </pic:nvPicPr>
                  <pic:blipFill>
                    <a:blip r:embed="rId8"/>
                    <a:stretch>
                      <a:fillRect/>
                    </a:stretch>
                  </pic:blipFill>
                  <pic:spPr>
                    <a:xfrm>
                      <a:off x="0" y="0"/>
                      <a:ext cx="6309360" cy="3443300"/>
                    </a:xfrm>
                    <a:prstGeom prst="rect">
                      <a:avLst/>
                    </a:prstGeom>
                  </pic:spPr>
                </pic:pic>
              </a:graphicData>
            </a:graphic>
          </wp:inline>
        </w:drawing>
      </w:r>
    </w:p>
    <w:p w14:paraId="62203C10"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Vista ejecutiva de la solución propuesta</w:t>
      </w:r>
    </w:p>
    <w:tbl>
      <w:tblPr>
        <w:tblW w:w="0" w:type="auto"/>
        <w:jc w:val="center"/>
        <w:tblLayout w:type="fixed"/>
        <w:tblLook w:val="04A0" w:firstRow="1" w:lastRow="0" w:firstColumn="1" w:lastColumn="0" w:noHBand="0" w:noVBand="1"/>
      </w:tblPr>
      <w:tblGrid>
        <w:gridCol w:w="2304"/>
        <w:gridCol w:w="7056"/>
      </w:tblGrid>
      <w:tr w:rsidR="00124BB9" w:rsidRPr="00D94690" w14:paraId="3C160615" w14:textId="77777777">
        <w:trPr>
          <w:jc w:val="center"/>
        </w:trPr>
        <w:tc>
          <w:tcPr>
            <w:tcW w:w="2304" w:type="dxa"/>
            <w:shd w:val="clear" w:color="auto" w:fill="12355B"/>
            <w:vAlign w:val="center"/>
          </w:tcPr>
          <w:p w14:paraId="09AD1D6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Dato</w:t>
            </w:r>
          </w:p>
        </w:tc>
        <w:tc>
          <w:tcPr>
            <w:tcW w:w="7056" w:type="dxa"/>
            <w:shd w:val="clear" w:color="auto" w:fill="12355B"/>
            <w:vAlign w:val="center"/>
          </w:tcPr>
          <w:p w14:paraId="514E18B0"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Información</w:t>
            </w:r>
          </w:p>
        </w:tc>
      </w:tr>
      <w:tr w:rsidR="00124BB9" w:rsidRPr="00D94690" w14:paraId="404C5370" w14:textId="77777777">
        <w:trPr>
          <w:jc w:val="center"/>
        </w:trPr>
        <w:tc>
          <w:tcPr>
            <w:tcW w:w="2304" w:type="dxa"/>
            <w:shd w:val="clear" w:color="auto" w:fill="FFFFFF"/>
            <w:vAlign w:val="center"/>
          </w:tcPr>
          <w:p w14:paraId="33F42DE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Módulo</w:t>
            </w:r>
          </w:p>
        </w:tc>
        <w:tc>
          <w:tcPr>
            <w:tcW w:w="7056" w:type="dxa"/>
            <w:shd w:val="clear" w:color="auto" w:fill="FFFFFF"/>
            <w:vAlign w:val="center"/>
          </w:tcPr>
          <w:p w14:paraId="3992657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5 – Fundamentos de la tecnología Cloud</w:t>
            </w:r>
          </w:p>
        </w:tc>
      </w:tr>
      <w:tr w:rsidR="00124BB9" w:rsidRPr="00D94690" w14:paraId="59C3BE89" w14:textId="77777777">
        <w:trPr>
          <w:jc w:val="center"/>
        </w:trPr>
        <w:tc>
          <w:tcPr>
            <w:tcW w:w="2304" w:type="dxa"/>
            <w:shd w:val="clear" w:color="auto" w:fill="F4F7FA"/>
            <w:vAlign w:val="center"/>
          </w:tcPr>
          <w:p w14:paraId="4B29C02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Autor</w:t>
            </w:r>
          </w:p>
        </w:tc>
        <w:tc>
          <w:tcPr>
            <w:tcW w:w="7056" w:type="dxa"/>
            <w:shd w:val="clear" w:color="auto" w:fill="F4F7FA"/>
            <w:vAlign w:val="center"/>
          </w:tcPr>
          <w:p w14:paraId="1BBDC1E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Juan Carlos Fajardo</w:t>
            </w:r>
          </w:p>
        </w:tc>
      </w:tr>
      <w:tr w:rsidR="00124BB9" w:rsidRPr="00D94690" w14:paraId="09DDFFAF" w14:textId="77777777">
        <w:trPr>
          <w:jc w:val="center"/>
        </w:trPr>
        <w:tc>
          <w:tcPr>
            <w:tcW w:w="2304" w:type="dxa"/>
            <w:shd w:val="clear" w:color="auto" w:fill="FFFFFF"/>
            <w:vAlign w:val="center"/>
          </w:tcPr>
          <w:p w14:paraId="457179E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Rol asumido</w:t>
            </w:r>
          </w:p>
        </w:tc>
        <w:tc>
          <w:tcPr>
            <w:tcW w:w="7056" w:type="dxa"/>
            <w:shd w:val="clear" w:color="auto" w:fill="FFFFFF"/>
            <w:vAlign w:val="center"/>
          </w:tcPr>
          <w:p w14:paraId="2D5DFDC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Estudiante avanzado de ciberseguridad / Arquitecto </w:t>
            </w:r>
            <w:proofErr w:type="spellStart"/>
            <w:r w:rsidRPr="00D94690">
              <w:rPr>
                <w:rFonts w:ascii="Arial" w:hAnsi="Arial" w:cs="Arial"/>
                <w:color w:val="auto"/>
                <w:sz w:val="17"/>
                <w:lang w:val="es-VE"/>
              </w:rPr>
              <w:t>cloud</w:t>
            </w:r>
            <w:proofErr w:type="spellEnd"/>
            <w:r w:rsidRPr="00D94690">
              <w:rPr>
                <w:rFonts w:ascii="Arial" w:hAnsi="Arial" w:cs="Arial"/>
                <w:color w:val="auto"/>
                <w:sz w:val="17"/>
                <w:lang w:val="es-VE"/>
              </w:rPr>
              <w:t xml:space="preserve"> junior</w:t>
            </w:r>
          </w:p>
        </w:tc>
      </w:tr>
      <w:tr w:rsidR="00124BB9" w:rsidRPr="00D94690" w14:paraId="78EF3598" w14:textId="77777777">
        <w:trPr>
          <w:jc w:val="center"/>
        </w:trPr>
        <w:tc>
          <w:tcPr>
            <w:tcW w:w="2304" w:type="dxa"/>
            <w:shd w:val="clear" w:color="auto" w:fill="F4F7FA"/>
            <w:vAlign w:val="center"/>
          </w:tcPr>
          <w:p w14:paraId="24A69320"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Fecha</w:t>
            </w:r>
            <w:proofErr w:type="spellEnd"/>
          </w:p>
        </w:tc>
        <w:tc>
          <w:tcPr>
            <w:tcW w:w="7056" w:type="dxa"/>
            <w:shd w:val="clear" w:color="auto" w:fill="F4F7FA"/>
            <w:vAlign w:val="center"/>
          </w:tcPr>
          <w:p w14:paraId="2566EF1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Agosto de 2026</w:t>
            </w:r>
          </w:p>
        </w:tc>
      </w:tr>
      <w:tr w:rsidR="00124BB9" w:rsidRPr="00D94690" w14:paraId="6B927412" w14:textId="77777777">
        <w:trPr>
          <w:jc w:val="center"/>
        </w:trPr>
        <w:tc>
          <w:tcPr>
            <w:tcW w:w="2304" w:type="dxa"/>
            <w:shd w:val="clear" w:color="auto" w:fill="FFFFFF"/>
            <w:vAlign w:val="center"/>
          </w:tcPr>
          <w:p w14:paraId="0BE80C2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Modalidad</w:t>
            </w:r>
          </w:p>
        </w:tc>
        <w:tc>
          <w:tcPr>
            <w:tcW w:w="7056" w:type="dxa"/>
            <w:shd w:val="clear" w:color="auto" w:fill="FFFFFF"/>
            <w:vAlign w:val="center"/>
          </w:tcPr>
          <w:p w14:paraId="6027A28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Diseño teórico-práctico, sin aprovisionamiento real</w:t>
            </w:r>
          </w:p>
        </w:tc>
      </w:tr>
    </w:tbl>
    <w:p w14:paraId="6C7BD9BC" w14:textId="77777777" w:rsidR="00124BB9" w:rsidRPr="00D94690" w:rsidRDefault="00124BB9" w:rsidP="00293854">
      <w:pPr>
        <w:spacing w:after="20"/>
        <w:jc w:val="both"/>
        <w:rPr>
          <w:rFonts w:ascii="Arial" w:hAnsi="Arial" w:cs="Arial"/>
          <w:color w:val="auto"/>
          <w:lang w:val="es-VE"/>
        </w:rPr>
      </w:pPr>
    </w:p>
    <w:p w14:paraId="665D0398"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Declaración de alcance: todos los nombres, rangos IP, capacidades y configuraciones son simulados. El diseño utiliza equivalencias de AWS únicamente para aplicar los conceptos de los manuales y no requiere una cuenta </w:t>
      </w:r>
      <w:proofErr w:type="spellStart"/>
      <w:r w:rsidRPr="00D94690">
        <w:rPr>
          <w:rFonts w:ascii="Arial" w:hAnsi="Arial" w:cs="Arial"/>
          <w:color w:val="auto"/>
          <w:lang w:val="es-VE"/>
        </w:rPr>
        <w:t>cloud</w:t>
      </w:r>
      <w:proofErr w:type="spellEnd"/>
      <w:r w:rsidRPr="00D94690">
        <w:rPr>
          <w:rFonts w:ascii="Arial" w:hAnsi="Arial" w:cs="Arial"/>
          <w:color w:val="auto"/>
          <w:lang w:val="es-VE"/>
        </w:rPr>
        <w:t>.</w:t>
      </w:r>
    </w:p>
    <w:p w14:paraId="195FD9A1"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br w:type="page"/>
      </w:r>
    </w:p>
    <w:p w14:paraId="0D2CAF30" w14:textId="77777777" w:rsidR="00124BB9" w:rsidRPr="00DE42B5" w:rsidRDefault="00F93E42" w:rsidP="00D94690">
      <w:pPr>
        <w:pStyle w:val="Ttulo"/>
        <w:pBdr>
          <w:bottom w:val="none" w:sz="0" w:space="0" w:color="auto"/>
        </w:pBdr>
        <w:jc w:val="both"/>
        <w:rPr>
          <w:rFonts w:ascii="Arial" w:hAnsi="Arial" w:cs="Arial"/>
          <w:color w:val="auto"/>
          <w:sz w:val="24"/>
          <w:szCs w:val="24"/>
          <w:lang w:val="es-VE"/>
        </w:rPr>
      </w:pPr>
      <w:r w:rsidRPr="00DE42B5">
        <w:rPr>
          <w:rFonts w:ascii="Arial" w:hAnsi="Arial" w:cs="Arial"/>
          <w:color w:val="auto"/>
          <w:sz w:val="24"/>
          <w:szCs w:val="24"/>
          <w:lang w:val="es-VE"/>
        </w:rPr>
        <w:lastRenderedPageBreak/>
        <w:t>Resumen ejecutivo</w:t>
      </w:r>
    </w:p>
    <w:p w14:paraId="064972AC" w14:textId="77777777" w:rsidR="00124BB9" w:rsidRPr="00D94690" w:rsidRDefault="00F93E42" w:rsidP="00D94690">
      <w:pPr>
        <w:jc w:val="both"/>
        <w:rPr>
          <w:rFonts w:ascii="Arial" w:hAnsi="Arial" w:cs="Arial"/>
          <w:color w:val="auto"/>
          <w:lang w:val="es-VE"/>
        </w:rPr>
      </w:pPr>
      <w:r w:rsidRPr="00D94690">
        <w:rPr>
          <w:rFonts w:ascii="Arial" w:hAnsi="Arial" w:cs="Arial"/>
          <w:color w:val="auto"/>
          <w:lang w:val="es-VE"/>
        </w:rPr>
        <w:t xml:space="preserve">Se diseña una plataforma educativa en nube pública para registrar usuarios, vender cursos y entregar videos, imágenes y documentos. La arquitectura separa presentación, aplicación, datos y almacenamiento; distribuye los componentes críticos en dos zonas de disponibilidad y aplica defensa en profundidad. El contenido estático se entrega desde </w:t>
      </w:r>
      <w:proofErr w:type="spellStart"/>
      <w:r w:rsidRPr="00D94690">
        <w:rPr>
          <w:rFonts w:ascii="Arial" w:hAnsi="Arial" w:cs="Arial"/>
          <w:color w:val="auto"/>
          <w:lang w:val="es-VE"/>
        </w:rPr>
        <w:t>buckets</w:t>
      </w:r>
      <w:proofErr w:type="spellEnd"/>
      <w:r w:rsidRPr="00D94690">
        <w:rPr>
          <w:rFonts w:ascii="Arial" w:hAnsi="Arial" w:cs="Arial"/>
          <w:color w:val="auto"/>
          <w:lang w:val="es-VE"/>
        </w:rPr>
        <w:t xml:space="preserve"> privados mediante CDN, mientras el tráfico dinámico atraviesa DNS, TLS, WAF, balanceador y servidores ubicados en subredes privadas. Las transacciones residen en una base relacional gestionada y los eventos de alto volumen en una base NoSQL </w:t>
      </w:r>
      <w:proofErr w:type="spellStart"/>
      <w:r w:rsidRPr="00D94690">
        <w:rPr>
          <w:rFonts w:ascii="Arial" w:hAnsi="Arial" w:cs="Arial"/>
          <w:color w:val="auto"/>
          <w:lang w:val="es-VE"/>
        </w:rPr>
        <w:t>serverless</w:t>
      </w:r>
      <w:proofErr w:type="spellEnd"/>
      <w:r w:rsidRPr="00D94690">
        <w:rPr>
          <w:rFonts w:ascii="Arial" w:hAnsi="Arial" w:cs="Arial"/>
          <w:color w:val="auto"/>
          <w:lang w:val="es-VE"/>
        </w:rPr>
        <w:t>.</w:t>
      </w:r>
    </w:p>
    <w:p w14:paraId="4AC0E6BB"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La propuesta satisface las cinco lecciones: modelos </w:t>
      </w:r>
      <w:proofErr w:type="spellStart"/>
      <w:r w:rsidRPr="00D94690">
        <w:rPr>
          <w:rFonts w:ascii="Arial" w:hAnsi="Arial" w:cs="Arial"/>
          <w:color w:val="auto"/>
          <w:lang w:val="es-VE"/>
        </w:rPr>
        <w:t>cloud</w:t>
      </w:r>
      <w:proofErr w:type="spellEnd"/>
      <w:r w:rsidRPr="00D94690">
        <w:rPr>
          <w:rFonts w:ascii="Arial" w:hAnsi="Arial" w:cs="Arial"/>
          <w:color w:val="auto"/>
          <w:lang w:val="es-VE"/>
        </w:rPr>
        <w:t xml:space="preserve"> y migración; cómputo Linux/Windows; almacenamiento por objetos, bloques y archivos; VPC, CDN, DNS y controles de red; y datos relacionales/no relacionales con escalabilidad y alarmas. La seguridad se integra desde el diseño: identidad federada y MFA, mínimo privilegio, cifrado en tránsito y reposo, secretos fuera del código, registros centralizados, respaldos inmutables y procedimientos de respuesta.</w:t>
      </w:r>
    </w:p>
    <w:p w14:paraId="65608141" w14:textId="77777777" w:rsidR="00124BB9" w:rsidRPr="00DE42B5" w:rsidRDefault="00F93E42" w:rsidP="00293854">
      <w:pPr>
        <w:pStyle w:val="Ttulo1"/>
        <w:jc w:val="both"/>
        <w:rPr>
          <w:rFonts w:ascii="Arial" w:hAnsi="Arial" w:cs="Arial"/>
          <w:color w:val="auto"/>
          <w:sz w:val="24"/>
          <w:szCs w:val="24"/>
        </w:rPr>
      </w:pPr>
      <w:r w:rsidRPr="00DE42B5">
        <w:rPr>
          <w:rFonts w:ascii="Arial" w:hAnsi="Arial" w:cs="Arial"/>
          <w:color w:val="auto"/>
          <w:sz w:val="24"/>
          <w:szCs w:val="24"/>
        </w:rPr>
        <w:t xml:space="preserve">Objetivos y </w:t>
      </w:r>
      <w:proofErr w:type="spellStart"/>
      <w:r w:rsidRPr="00DE42B5">
        <w:rPr>
          <w:rFonts w:ascii="Arial" w:hAnsi="Arial" w:cs="Arial"/>
          <w:color w:val="auto"/>
          <w:sz w:val="24"/>
          <w:szCs w:val="24"/>
        </w:rPr>
        <w:t>criterios</w:t>
      </w:r>
      <w:proofErr w:type="spellEnd"/>
      <w:r w:rsidRPr="00DE42B5">
        <w:rPr>
          <w:rFonts w:ascii="Arial" w:hAnsi="Arial" w:cs="Arial"/>
          <w:color w:val="auto"/>
          <w:sz w:val="24"/>
          <w:szCs w:val="24"/>
        </w:rPr>
        <w:t xml:space="preserve"> de éxito</w:t>
      </w:r>
    </w:p>
    <w:p w14:paraId="424B74FA"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Representar una solución coherente, escalable y disponible sin desplegar recursos reales.</w:t>
      </w:r>
    </w:p>
    <w:p w14:paraId="63D376E8"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Justificar cada decisión mediante conceptos desarrollados en los manuales M5.</w:t>
      </w:r>
    </w:p>
    <w:p w14:paraId="42858530"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Reducir la superficie de ataque: solo CDN/balanceador reciben tráfico público; aplicaciones y datos permanecen privados.</w:t>
      </w:r>
    </w:p>
    <w:p w14:paraId="1753534A"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Mantener trazabilidad de accesos, cambios, compras y eventos de seguridad.</w:t>
      </w:r>
    </w:p>
    <w:p w14:paraId="72AEF0FB"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Definir recuperación: RPO objetivo de 15 minutos para datos transaccionales y RTO objetivo de 2 horas.</w:t>
      </w:r>
    </w:p>
    <w:p w14:paraId="3C5FC8BE" w14:textId="77777777" w:rsidR="00124BB9" w:rsidRPr="00DE42B5" w:rsidRDefault="00F93E42" w:rsidP="00293854">
      <w:pPr>
        <w:pStyle w:val="Ttulo1"/>
        <w:jc w:val="both"/>
        <w:rPr>
          <w:rFonts w:ascii="Arial" w:hAnsi="Arial" w:cs="Arial"/>
          <w:color w:val="auto"/>
          <w:sz w:val="24"/>
          <w:szCs w:val="24"/>
        </w:rPr>
      </w:pPr>
      <w:proofErr w:type="spellStart"/>
      <w:r w:rsidRPr="00DE42B5">
        <w:rPr>
          <w:rFonts w:ascii="Arial" w:hAnsi="Arial" w:cs="Arial"/>
          <w:color w:val="auto"/>
          <w:sz w:val="24"/>
          <w:szCs w:val="24"/>
        </w:rPr>
        <w:t>Supuestos</w:t>
      </w:r>
      <w:proofErr w:type="spellEnd"/>
      <w:r w:rsidRPr="00DE42B5">
        <w:rPr>
          <w:rFonts w:ascii="Arial" w:hAnsi="Arial" w:cs="Arial"/>
          <w:color w:val="auto"/>
          <w:sz w:val="24"/>
          <w:szCs w:val="24"/>
        </w:rPr>
        <w:t xml:space="preserve"> de </w:t>
      </w:r>
      <w:proofErr w:type="spellStart"/>
      <w:r w:rsidRPr="00DE42B5">
        <w:rPr>
          <w:rFonts w:ascii="Arial" w:hAnsi="Arial" w:cs="Arial"/>
          <w:color w:val="auto"/>
          <w:sz w:val="24"/>
          <w:szCs w:val="24"/>
        </w:rPr>
        <w:t>diseño</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7272"/>
      </w:tblGrid>
      <w:tr w:rsidR="00124BB9" w:rsidRPr="00D94690" w14:paraId="6AE593DA" w14:textId="77777777" w:rsidTr="00D94690">
        <w:trPr>
          <w:jc w:val="center"/>
        </w:trPr>
        <w:tc>
          <w:tcPr>
            <w:tcW w:w="2088" w:type="dxa"/>
            <w:shd w:val="clear" w:color="auto" w:fill="12355B"/>
            <w:vAlign w:val="center"/>
          </w:tcPr>
          <w:p w14:paraId="41A4E8BB"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Variable</w:t>
            </w:r>
          </w:p>
        </w:tc>
        <w:tc>
          <w:tcPr>
            <w:tcW w:w="7272" w:type="dxa"/>
            <w:shd w:val="clear" w:color="auto" w:fill="12355B"/>
            <w:vAlign w:val="center"/>
          </w:tcPr>
          <w:p w14:paraId="6E812140"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Supuesto simulado</w:t>
            </w:r>
          </w:p>
        </w:tc>
      </w:tr>
      <w:tr w:rsidR="00124BB9" w:rsidRPr="00D94690" w14:paraId="68268A01" w14:textId="77777777" w:rsidTr="00D94690">
        <w:trPr>
          <w:jc w:val="center"/>
        </w:trPr>
        <w:tc>
          <w:tcPr>
            <w:tcW w:w="2088" w:type="dxa"/>
            <w:shd w:val="clear" w:color="auto" w:fill="FFFFFF"/>
            <w:vAlign w:val="center"/>
          </w:tcPr>
          <w:p w14:paraId="0465F8E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Usuarios</w:t>
            </w:r>
          </w:p>
        </w:tc>
        <w:tc>
          <w:tcPr>
            <w:tcW w:w="7272" w:type="dxa"/>
            <w:shd w:val="clear" w:color="auto" w:fill="FFFFFF"/>
            <w:vAlign w:val="center"/>
          </w:tcPr>
          <w:p w14:paraId="570B50C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2.000 registrados; 300 concurrentes normales; pico de 1.000</w:t>
            </w:r>
          </w:p>
        </w:tc>
      </w:tr>
      <w:tr w:rsidR="00124BB9" w:rsidRPr="00D94690" w14:paraId="2B81E09D" w14:textId="77777777" w:rsidTr="00D94690">
        <w:trPr>
          <w:jc w:val="center"/>
        </w:trPr>
        <w:tc>
          <w:tcPr>
            <w:tcW w:w="2088" w:type="dxa"/>
            <w:shd w:val="clear" w:color="auto" w:fill="F4F7FA"/>
            <w:vAlign w:val="center"/>
          </w:tcPr>
          <w:p w14:paraId="29892C8B"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Tráfico</w:t>
            </w:r>
            <w:proofErr w:type="spellEnd"/>
          </w:p>
        </w:tc>
        <w:tc>
          <w:tcPr>
            <w:tcW w:w="7272" w:type="dxa"/>
            <w:shd w:val="clear" w:color="auto" w:fill="F4F7FA"/>
            <w:vAlign w:val="center"/>
          </w:tcPr>
          <w:p w14:paraId="0E7EA4B8"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Predominio de video y archivos estáticos; API transaccional moderada</w:t>
            </w:r>
          </w:p>
        </w:tc>
      </w:tr>
      <w:tr w:rsidR="00124BB9" w:rsidRPr="00D94690" w14:paraId="00E6E03D" w14:textId="77777777" w:rsidTr="00D94690">
        <w:trPr>
          <w:jc w:val="center"/>
        </w:trPr>
        <w:tc>
          <w:tcPr>
            <w:tcW w:w="2088" w:type="dxa"/>
            <w:shd w:val="clear" w:color="auto" w:fill="FFFFFF"/>
            <w:vAlign w:val="center"/>
          </w:tcPr>
          <w:p w14:paraId="3092C299"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Disponibilidad</w:t>
            </w:r>
            <w:proofErr w:type="spellEnd"/>
          </w:p>
        </w:tc>
        <w:tc>
          <w:tcPr>
            <w:tcW w:w="7272" w:type="dxa"/>
            <w:shd w:val="clear" w:color="auto" w:fill="FFFFFF"/>
            <w:vAlign w:val="center"/>
          </w:tcPr>
          <w:p w14:paraId="0940401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Objetivo académico de 99,9 % mensual</w:t>
            </w:r>
          </w:p>
        </w:tc>
      </w:tr>
      <w:tr w:rsidR="00124BB9" w:rsidRPr="00D94690" w14:paraId="144D12BB" w14:textId="77777777" w:rsidTr="00D94690">
        <w:trPr>
          <w:jc w:val="center"/>
        </w:trPr>
        <w:tc>
          <w:tcPr>
            <w:tcW w:w="2088" w:type="dxa"/>
            <w:shd w:val="clear" w:color="auto" w:fill="F4F7FA"/>
            <w:vAlign w:val="center"/>
          </w:tcPr>
          <w:p w14:paraId="343534A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Región</w:t>
            </w:r>
          </w:p>
        </w:tc>
        <w:tc>
          <w:tcPr>
            <w:tcW w:w="7272" w:type="dxa"/>
            <w:shd w:val="clear" w:color="auto" w:fill="F4F7FA"/>
            <w:vAlign w:val="center"/>
          </w:tcPr>
          <w:p w14:paraId="78313F0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Región cercana a la mayoría de estudiantes; dos zonas de disponibilidad</w:t>
            </w:r>
          </w:p>
        </w:tc>
      </w:tr>
      <w:tr w:rsidR="00124BB9" w:rsidRPr="00D94690" w14:paraId="0AF76C9D" w14:textId="77777777" w:rsidTr="00D94690">
        <w:trPr>
          <w:jc w:val="center"/>
        </w:trPr>
        <w:tc>
          <w:tcPr>
            <w:tcW w:w="2088" w:type="dxa"/>
            <w:shd w:val="clear" w:color="auto" w:fill="FFFFFF"/>
            <w:vAlign w:val="center"/>
          </w:tcPr>
          <w:p w14:paraId="6BD45DE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Datos </w:t>
            </w:r>
            <w:proofErr w:type="spellStart"/>
            <w:r w:rsidRPr="00D94690">
              <w:rPr>
                <w:rFonts w:ascii="Arial" w:hAnsi="Arial" w:cs="Arial"/>
                <w:color w:val="auto"/>
                <w:sz w:val="17"/>
              </w:rPr>
              <w:t>sensibles</w:t>
            </w:r>
            <w:proofErr w:type="spellEnd"/>
          </w:p>
        </w:tc>
        <w:tc>
          <w:tcPr>
            <w:tcW w:w="7272" w:type="dxa"/>
            <w:shd w:val="clear" w:color="auto" w:fill="FFFFFF"/>
            <w:vAlign w:val="center"/>
          </w:tcPr>
          <w:p w14:paraId="4D24770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Identidad, progreso, compras y comprobantes; no almacenar datos completos de tarjetas</w:t>
            </w:r>
          </w:p>
        </w:tc>
      </w:tr>
      <w:tr w:rsidR="00124BB9" w:rsidRPr="00D94690" w14:paraId="2A25FE18" w14:textId="77777777" w:rsidTr="00D94690">
        <w:trPr>
          <w:jc w:val="center"/>
        </w:trPr>
        <w:tc>
          <w:tcPr>
            <w:tcW w:w="2088" w:type="dxa"/>
            <w:shd w:val="clear" w:color="auto" w:fill="F4F7FA"/>
            <w:vAlign w:val="center"/>
          </w:tcPr>
          <w:p w14:paraId="510E7C6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Pago</w:t>
            </w:r>
          </w:p>
        </w:tc>
        <w:tc>
          <w:tcPr>
            <w:tcW w:w="7272" w:type="dxa"/>
            <w:shd w:val="clear" w:color="auto" w:fill="F4F7FA"/>
            <w:vAlign w:val="center"/>
          </w:tcPr>
          <w:p w14:paraId="33C8670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Pasarela externa </w:t>
            </w:r>
            <w:proofErr w:type="spellStart"/>
            <w:r w:rsidRPr="00D94690">
              <w:rPr>
                <w:rFonts w:ascii="Arial" w:hAnsi="Arial" w:cs="Arial"/>
                <w:color w:val="auto"/>
                <w:sz w:val="17"/>
                <w:lang w:val="es-VE"/>
              </w:rPr>
              <w:t>tokenizada</w:t>
            </w:r>
            <w:proofErr w:type="spellEnd"/>
            <w:r w:rsidRPr="00D94690">
              <w:rPr>
                <w:rFonts w:ascii="Arial" w:hAnsi="Arial" w:cs="Arial"/>
                <w:color w:val="auto"/>
                <w:sz w:val="17"/>
                <w:lang w:val="es-VE"/>
              </w:rPr>
              <w:t>; la plataforma conserva solo referencia y estado</w:t>
            </w:r>
          </w:p>
        </w:tc>
      </w:tr>
    </w:tbl>
    <w:p w14:paraId="0E91A42E" w14:textId="77777777" w:rsidR="00124BB9" w:rsidRPr="00D94690" w:rsidRDefault="00124BB9" w:rsidP="00293854">
      <w:pPr>
        <w:spacing w:after="20"/>
        <w:jc w:val="both"/>
        <w:rPr>
          <w:rFonts w:ascii="Arial" w:hAnsi="Arial" w:cs="Arial"/>
          <w:color w:val="auto"/>
          <w:lang w:val="es-VE"/>
        </w:rPr>
      </w:pPr>
    </w:p>
    <w:p w14:paraId="04543ACD" w14:textId="77777777" w:rsidR="00124BB9" w:rsidRPr="00DE42B5" w:rsidRDefault="00F93E42" w:rsidP="00DE42B5">
      <w:pPr>
        <w:pStyle w:val="Ttulo"/>
        <w:pBdr>
          <w:bottom w:val="none" w:sz="0" w:space="0" w:color="auto"/>
        </w:pBdr>
        <w:jc w:val="both"/>
        <w:rPr>
          <w:rFonts w:ascii="Arial" w:hAnsi="Arial" w:cs="Arial"/>
          <w:color w:val="auto"/>
          <w:sz w:val="24"/>
          <w:szCs w:val="24"/>
        </w:rPr>
      </w:pPr>
      <w:proofErr w:type="spellStart"/>
      <w:r w:rsidRPr="00DE42B5">
        <w:rPr>
          <w:rFonts w:ascii="Arial" w:hAnsi="Arial" w:cs="Arial"/>
          <w:color w:val="auto"/>
          <w:sz w:val="24"/>
          <w:szCs w:val="24"/>
        </w:rPr>
        <w:lastRenderedPageBreak/>
        <w:t>Arquitectura</w:t>
      </w:r>
      <w:proofErr w:type="spellEnd"/>
      <w:r w:rsidRPr="00DE42B5">
        <w:rPr>
          <w:rFonts w:ascii="Arial" w:hAnsi="Arial" w:cs="Arial"/>
          <w:color w:val="auto"/>
          <w:sz w:val="24"/>
          <w:szCs w:val="24"/>
        </w:rPr>
        <w:t xml:space="preserve"> general </w:t>
      </w:r>
      <w:proofErr w:type="spellStart"/>
      <w:r w:rsidRPr="00DE42B5">
        <w:rPr>
          <w:rFonts w:ascii="Arial" w:hAnsi="Arial" w:cs="Arial"/>
          <w:color w:val="auto"/>
          <w:sz w:val="24"/>
          <w:szCs w:val="24"/>
        </w:rPr>
        <w:t>propuesta</w:t>
      </w:r>
      <w:proofErr w:type="spellEnd"/>
    </w:p>
    <w:p w14:paraId="2E6085E4"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1838C4D8" wp14:editId="54E44D49">
            <wp:extent cx="6309360" cy="34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d_vpc.png"/>
                    <pic:cNvPicPr/>
                  </pic:nvPicPr>
                  <pic:blipFill>
                    <a:blip r:embed="rId8"/>
                    <a:stretch>
                      <a:fillRect/>
                    </a:stretch>
                  </pic:blipFill>
                  <pic:spPr>
                    <a:xfrm>
                      <a:off x="0" y="0"/>
                      <a:ext cx="6309360" cy="3443300"/>
                    </a:xfrm>
                    <a:prstGeom prst="rect">
                      <a:avLst/>
                    </a:prstGeom>
                  </pic:spPr>
                </pic:pic>
              </a:graphicData>
            </a:graphic>
          </wp:inline>
        </w:drawing>
      </w:r>
    </w:p>
    <w:p w14:paraId="47FD573E"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Figura 1. Flujo principal y segmentación de red.</w:t>
      </w:r>
    </w:p>
    <w:p w14:paraId="5D08B013" w14:textId="77777777" w:rsidR="00124BB9" w:rsidRPr="00D94690" w:rsidRDefault="00F93E42" w:rsidP="00293854">
      <w:pPr>
        <w:jc w:val="both"/>
        <w:rPr>
          <w:rFonts w:ascii="Arial" w:hAnsi="Arial" w:cs="Arial"/>
          <w:color w:val="auto"/>
        </w:rPr>
      </w:pPr>
      <w:r w:rsidRPr="00D94690">
        <w:rPr>
          <w:rFonts w:ascii="Arial" w:hAnsi="Arial" w:cs="Arial"/>
          <w:color w:val="auto"/>
          <w:lang w:val="es-VE"/>
        </w:rPr>
        <w:t xml:space="preserve">Flujo: el usuario resuelve plataforma.digital.edu mediante DNS. La CDN termina HTTPS, aplica WAF y sirve objetos </w:t>
      </w:r>
      <w:proofErr w:type="spellStart"/>
      <w:r w:rsidRPr="00D94690">
        <w:rPr>
          <w:rFonts w:ascii="Arial" w:hAnsi="Arial" w:cs="Arial"/>
          <w:color w:val="auto"/>
          <w:lang w:val="es-VE"/>
        </w:rPr>
        <w:t>cacheables</w:t>
      </w:r>
      <w:proofErr w:type="spellEnd"/>
      <w:r w:rsidRPr="00D94690">
        <w:rPr>
          <w:rFonts w:ascii="Arial" w:hAnsi="Arial" w:cs="Arial"/>
          <w:color w:val="auto"/>
          <w:lang w:val="es-VE"/>
        </w:rPr>
        <w:t xml:space="preserve"> desde un </w:t>
      </w:r>
      <w:proofErr w:type="spellStart"/>
      <w:r w:rsidRPr="00D94690">
        <w:rPr>
          <w:rFonts w:ascii="Arial" w:hAnsi="Arial" w:cs="Arial"/>
          <w:color w:val="auto"/>
          <w:lang w:val="es-VE"/>
        </w:rPr>
        <w:t>bucket</w:t>
      </w:r>
      <w:proofErr w:type="spellEnd"/>
      <w:r w:rsidRPr="00D94690">
        <w:rPr>
          <w:rFonts w:ascii="Arial" w:hAnsi="Arial" w:cs="Arial"/>
          <w:color w:val="auto"/>
          <w:lang w:val="es-VE"/>
        </w:rPr>
        <w:t xml:space="preserve"> privado. Las solicitudes dinámicas llegan al balanceador público, que solo reenvía a servidores de aplicación privados. Estos consultan RDS y </w:t>
      </w:r>
      <w:proofErr w:type="spellStart"/>
      <w:r w:rsidRPr="00D94690">
        <w:rPr>
          <w:rFonts w:ascii="Arial" w:hAnsi="Arial" w:cs="Arial"/>
          <w:color w:val="auto"/>
          <w:lang w:val="es-VE"/>
        </w:rPr>
        <w:t>DynamoDB</w:t>
      </w:r>
      <w:proofErr w:type="spellEnd"/>
      <w:r w:rsidRPr="00D94690">
        <w:rPr>
          <w:rFonts w:ascii="Arial" w:hAnsi="Arial" w:cs="Arial"/>
          <w:color w:val="auto"/>
          <w:lang w:val="es-VE"/>
        </w:rPr>
        <w:t xml:space="preserve"> mediante canales cifrados y acceden a objetos mediante roles temporales. </w:t>
      </w:r>
      <w:proofErr w:type="spellStart"/>
      <w:r w:rsidRPr="00D94690">
        <w:rPr>
          <w:rFonts w:ascii="Arial" w:hAnsi="Arial" w:cs="Arial"/>
          <w:color w:val="auto"/>
        </w:rPr>
        <w:t>Ninguna</w:t>
      </w:r>
      <w:proofErr w:type="spellEnd"/>
      <w:r w:rsidRPr="00D94690">
        <w:rPr>
          <w:rFonts w:ascii="Arial" w:hAnsi="Arial" w:cs="Arial"/>
          <w:color w:val="auto"/>
        </w:rPr>
        <w:t xml:space="preserve"> base de </w:t>
      </w:r>
      <w:proofErr w:type="spellStart"/>
      <w:r w:rsidRPr="00D94690">
        <w:rPr>
          <w:rFonts w:ascii="Arial" w:hAnsi="Arial" w:cs="Arial"/>
          <w:color w:val="auto"/>
        </w:rPr>
        <w:t>datos</w:t>
      </w:r>
      <w:proofErr w:type="spellEnd"/>
      <w:r w:rsidRPr="00D94690">
        <w:rPr>
          <w:rFonts w:ascii="Arial" w:hAnsi="Arial" w:cs="Arial"/>
          <w:color w:val="auto"/>
        </w:rPr>
        <w:t xml:space="preserve"> posee dirección IP pública.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800"/>
        <w:gridCol w:w="3456"/>
        <w:gridCol w:w="3024"/>
      </w:tblGrid>
      <w:tr w:rsidR="00124BB9" w:rsidRPr="00D94690" w14:paraId="67B61943" w14:textId="77777777" w:rsidTr="00635DB8">
        <w:trPr>
          <w:jc w:val="center"/>
        </w:trPr>
        <w:tc>
          <w:tcPr>
            <w:tcW w:w="1080" w:type="dxa"/>
            <w:shd w:val="clear" w:color="auto" w:fill="12355B"/>
            <w:vAlign w:val="center"/>
          </w:tcPr>
          <w:p w14:paraId="3157BED7"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Capa</w:t>
            </w:r>
          </w:p>
        </w:tc>
        <w:tc>
          <w:tcPr>
            <w:tcW w:w="1800" w:type="dxa"/>
            <w:shd w:val="clear" w:color="auto" w:fill="12355B"/>
            <w:vAlign w:val="center"/>
          </w:tcPr>
          <w:p w14:paraId="0E411434"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Servicio simulado</w:t>
            </w:r>
          </w:p>
        </w:tc>
        <w:tc>
          <w:tcPr>
            <w:tcW w:w="3456" w:type="dxa"/>
            <w:shd w:val="clear" w:color="auto" w:fill="12355B"/>
            <w:vAlign w:val="center"/>
          </w:tcPr>
          <w:p w14:paraId="71B0B70D"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Función</w:t>
            </w:r>
          </w:p>
        </w:tc>
        <w:tc>
          <w:tcPr>
            <w:tcW w:w="3024" w:type="dxa"/>
            <w:shd w:val="clear" w:color="auto" w:fill="12355B"/>
            <w:vAlign w:val="center"/>
          </w:tcPr>
          <w:p w14:paraId="236B555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Control clave</w:t>
            </w:r>
          </w:p>
        </w:tc>
      </w:tr>
      <w:tr w:rsidR="00124BB9" w:rsidRPr="00D94690" w14:paraId="789264A2" w14:textId="77777777" w:rsidTr="00635DB8">
        <w:trPr>
          <w:jc w:val="center"/>
        </w:trPr>
        <w:tc>
          <w:tcPr>
            <w:tcW w:w="1080" w:type="dxa"/>
            <w:shd w:val="clear" w:color="auto" w:fill="FFFFFF"/>
            <w:vAlign w:val="center"/>
          </w:tcPr>
          <w:p w14:paraId="4FF408B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Borde</w:t>
            </w:r>
          </w:p>
        </w:tc>
        <w:tc>
          <w:tcPr>
            <w:tcW w:w="1800" w:type="dxa"/>
            <w:shd w:val="clear" w:color="auto" w:fill="FFFFFF"/>
            <w:vAlign w:val="center"/>
          </w:tcPr>
          <w:p w14:paraId="5FFE309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DNS + CDN + WAF</w:t>
            </w:r>
          </w:p>
        </w:tc>
        <w:tc>
          <w:tcPr>
            <w:tcW w:w="3456" w:type="dxa"/>
            <w:shd w:val="clear" w:color="auto" w:fill="FFFFFF"/>
            <w:vAlign w:val="center"/>
          </w:tcPr>
          <w:p w14:paraId="359BC75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Resolución, caché, TLS y filtrado</w:t>
            </w:r>
          </w:p>
        </w:tc>
        <w:tc>
          <w:tcPr>
            <w:tcW w:w="3024" w:type="dxa"/>
            <w:shd w:val="clear" w:color="auto" w:fill="FFFFFF"/>
            <w:vAlign w:val="center"/>
          </w:tcPr>
          <w:p w14:paraId="343BE37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HTTPS, anti-DDoS, </w:t>
            </w:r>
            <w:proofErr w:type="spellStart"/>
            <w:r w:rsidRPr="00D94690">
              <w:rPr>
                <w:rFonts w:ascii="Arial" w:hAnsi="Arial" w:cs="Arial"/>
                <w:color w:val="auto"/>
                <w:sz w:val="17"/>
              </w:rPr>
              <w:t>reglas</w:t>
            </w:r>
            <w:proofErr w:type="spellEnd"/>
            <w:r w:rsidRPr="00D94690">
              <w:rPr>
                <w:rFonts w:ascii="Arial" w:hAnsi="Arial" w:cs="Arial"/>
                <w:color w:val="auto"/>
                <w:sz w:val="17"/>
              </w:rPr>
              <w:t xml:space="preserve"> OWASP</w:t>
            </w:r>
          </w:p>
        </w:tc>
      </w:tr>
      <w:tr w:rsidR="00124BB9" w:rsidRPr="00D94690" w14:paraId="6BB2F6BF" w14:textId="77777777" w:rsidTr="00635DB8">
        <w:trPr>
          <w:jc w:val="center"/>
        </w:trPr>
        <w:tc>
          <w:tcPr>
            <w:tcW w:w="1080" w:type="dxa"/>
            <w:shd w:val="clear" w:color="auto" w:fill="F4F7FA"/>
            <w:vAlign w:val="center"/>
          </w:tcPr>
          <w:p w14:paraId="232B863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Red</w:t>
            </w:r>
          </w:p>
        </w:tc>
        <w:tc>
          <w:tcPr>
            <w:tcW w:w="1800" w:type="dxa"/>
            <w:shd w:val="clear" w:color="auto" w:fill="F4F7FA"/>
            <w:vAlign w:val="center"/>
          </w:tcPr>
          <w:p w14:paraId="57C91DC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VPC / subredes / NAT</w:t>
            </w:r>
          </w:p>
        </w:tc>
        <w:tc>
          <w:tcPr>
            <w:tcW w:w="3456" w:type="dxa"/>
            <w:shd w:val="clear" w:color="auto" w:fill="F4F7FA"/>
            <w:vAlign w:val="center"/>
          </w:tcPr>
          <w:p w14:paraId="5988832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Aislamiento y rutas</w:t>
            </w:r>
          </w:p>
        </w:tc>
        <w:tc>
          <w:tcPr>
            <w:tcW w:w="3024" w:type="dxa"/>
            <w:shd w:val="clear" w:color="auto" w:fill="F4F7FA"/>
            <w:vAlign w:val="center"/>
          </w:tcPr>
          <w:p w14:paraId="651B846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ACL + grupos de seguridad</w:t>
            </w:r>
          </w:p>
        </w:tc>
      </w:tr>
      <w:tr w:rsidR="00124BB9" w:rsidRPr="00D94690" w14:paraId="7B8C846B" w14:textId="77777777" w:rsidTr="00635DB8">
        <w:trPr>
          <w:jc w:val="center"/>
        </w:trPr>
        <w:tc>
          <w:tcPr>
            <w:tcW w:w="1080" w:type="dxa"/>
            <w:shd w:val="clear" w:color="auto" w:fill="FFFFFF"/>
            <w:vAlign w:val="center"/>
          </w:tcPr>
          <w:p w14:paraId="4BB0F85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Cómputo</w:t>
            </w:r>
          </w:p>
        </w:tc>
        <w:tc>
          <w:tcPr>
            <w:tcW w:w="1800" w:type="dxa"/>
            <w:shd w:val="clear" w:color="auto" w:fill="FFFFFF"/>
            <w:vAlign w:val="center"/>
          </w:tcPr>
          <w:p w14:paraId="5F3424A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EC2 Linux/Windows + ALB</w:t>
            </w:r>
          </w:p>
        </w:tc>
        <w:tc>
          <w:tcPr>
            <w:tcW w:w="3456" w:type="dxa"/>
            <w:shd w:val="clear" w:color="auto" w:fill="FFFFFF"/>
            <w:vAlign w:val="center"/>
          </w:tcPr>
          <w:p w14:paraId="6E6F0EF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Aplicación web y laboratorio</w:t>
            </w:r>
          </w:p>
        </w:tc>
        <w:tc>
          <w:tcPr>
            <w:tcW w:w="3024" w:type="dxa"/>
            <w:shd w:val="clear" w:color="auto" w:fill="FFFFFF"/>
            <w:vAlign w:val="center"/>
          </w:tcPr>
          <w:p w14:paraId="359DA33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Auto Scaling, hardening, sin SSH/RDP público</w:t>
            </w:r>
          </w:p>
        </w:tc>
      </w:tr>
      <w:tr w:rsidR="00124BB9" w:rsidRPr="00D94690" w14:paraId="091ABABE" w14:textId="77777777" w:rsidTr="00635DB8">
        <w:trPr>
          <w:jc w:val="center"/>
        </w:trPr>
        <w:tc>
          <w:tcPr>
            <w:tcW w:w="1080" w:type="dxa"/>
            <w:shd w:val="clear" w:color="auto" w:fill="F4F7FA"/>
            <w:vAlign w:val="center"/>
          </w:tcPr>
          <w:p w14:paraId="58C1099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Objetos</w:t>
            </w:r>
          </w:p>
        </w:tc>
        <w:tc>
          <w:tcPr>
            <w:tcW w:w="1800" w:type="dxa"/>
            <w:shd w:val="clear" w:color="auto" w:fill="F4F7FA"/>
            <w:vAlign w:val="center"/>
          </w:tcPr>
          <w:p w14:paraId="00999E2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S3 por finalidad</w:t>
            </w:r>
          </w:p>
        </w:tc>
        <w:tc>
          <w:tcPr>
            <w:tcW w:w="3456" w:type="dxa"/>
            <w:shd w:val="clear" w:color="auto" w:fill="F4F7FA"/>
            <w:vAlign w:val="center"/>
          </w:tcPr>
          <w:p w14:paraId="20541B4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Multimedia, documentos y logs</w:t>
            </w:r>
          </w:p>
        </w:tc>
        <w:tc>
          <w:tcPr>
            <w:tcW w:w="3024" w:type="dxa"/>
            <w:shd w:val="clear" w:color="auto" w:fill="F4F7FA"/>
            <w:vAlign w:val="center"/>
          </w:tcPr>
          <w:p w14:paraId="55A72A9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Bloqueo público, cifrado, versionado</w:t>
            </w:r>
          </w:p>
        </w:tc>
      </w:tr>
      <w:tr w:rsidR="00124BB9" w:rsidRPr="00D94690" w14:paraId="7ECB1065" w14:textId="77777777" w:rsidTr="00635DB8">
        <w:trPr>
          <w:jc w:val="center"/>
        </w:trPr>
        <w:tc>
          <w:tcPr>
            <w:tcW w:w="1080" w:type="dxa"/>
            <w:shd w:val="clear" w:color="auto" w:fill="FFFFFF"/>
            <w:vAlign w:val="center"/>
          </w:tcPr>
          <w:p w14:paraId="617AC3D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Datos</w:t>
            </w:r>
          </w:p>
        </w:tc>
        <w:tc>
          <w:tcPr>
            <w:tcW w:w="1800" w:type="dxa"/>
            <w:shd w:val="clear" w:color="auto" w:fill="FFFFFF"/>
            <w:vAlign w:val="center"/>
          </w:tcPr>
          <w:p w14:paraId="3DB71CF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RDS PostgreSQL + DynamoDB</w:t>
            </w:r>
          </w:p>
        </w:tc>
        <w:tc>
          <w:tcPr>
            <w:tcW w:w="3456" w:type="dxa"/>
            <w:shd w:val="clear" w:color="auto" w:fill="FFFFFF"/>
            <w:vAlign w:val="center"/>
          </w:tcPr>
          <w:p w14:paraId="34DFFD9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Transacciones y eventos</w:t>
            </w:r>
          </w:p>
        </w:tc>
        <w:tc>
          <w:tcPr>
            <w:tcW w:w="3024" w:type="dxa"/>
            <w:shd w:val="clear" w:color="auto" w:fill="FFFFFF"/>
            <w:vAlign w:val="center"/>
          </w:tcPr>
          <w:p w14:paraId="1011328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Multi-AZ, backups, IAM</w:t>
            </w:r>
          </w:p>
        </w:tc>
      </w:tr>
      <w:tr w:rsidR="00124BB9" w:rsidRPr="00D94690" w14:paraId="2CEB5F22" w14:textId="77777777" w:rsidTr="00635DB8">
        <w:trPr>
          <w:jc w:val="center"/>
        </w:trPr>
        <w:tc>
          <w:tcPr>
            <w:tcW w:w="1080" w:type="dxa"/>
            <w:shd w:val="clear" w:color="auto" w:fill="F4F7FA"/>
            <w:vAlign w:val="center"/>
          </w:tcPr>
          <w:p w14:paraId="4F40DFD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Operación</w:t>
            </w:r>
          </w:p>
        </w:tc>
        <w:tc>
          <w:tcPr>
            <w:tcW w:w="1800" w:type="dxa"/>
            <w:shd w:val="clear" w:color="auto" w:fill="F4F7FA"/>
            <w:vAlign w:val="center"/>
          </w:tcPr>
          <w:p w14:paraId="06D8EDC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CloudWatch + auditoría</w:t>
            </w:r>
          </w:p>
        </w:tc>
        <w:tc>
          <w:tcPr>
            <w:tcW w:w="3456" w:type="dxa"/>
            <w:shd w:val="clear" w:color="auto" w:fill="F4F7FA"/>
            <w:vAlign w:val="center"/>
          </w:tcPr>
          <w:p w14:paraId="4B27235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Métricas, logs y alarmas</w:t>
            </w:r>
          </w:p>
        </w:tc>
        <w:tc>
          <w:tcPr>
            <w:tcW w:w="3024" w:type="dxa"/>
            <w:shd w:val="clear" w:color="auto" w:fill="F4F7FA"/>
            <w:vAlign w:val="center"/>
          </w:tcPr>
          <w:p w14:paraId="3782B87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Retención, alertas y respuesta</w:t>
            </w:r>
          </w:p>
        </w:tc>
      </w:tr>
    </w:tbl>
    <w:p w14:paraId="5CAD7424" w14:textId="77777777" w:rsidR="00124BB9" w:rsidRPr="00D94690" w:rsidRDefault="00124BB9" w:rsidP="00293854">
      <w:pPr>
        <w:spacing w:after="20"/>
        <w:jc w:val="both"/>
        <w:rPr>
          <w:rFonts w:ascii="Arial" w:hAnsi="Arial" w:cs="Arial"/>
          <w:color w:val="auto"/>
        </w:rPr>
      </w:pPr>
    </w:p>
    <w:p w14:paraId="054D6C49" w14:textId="77777777" w:rsidR="00124BB9" w:rsidRPr="00635DB8" w:rsidRDefault="00F93E42" w:rsidP="00635DB8">
      <w:pPr>
        <w:pStyle w:val="Ttulo"/>
        <w:pBdr>
          <w:bottom w:val="none" w:sz="0" w:space="0" w:color="auto"/>
        </w:pBdr>
        <w:jc w:val="both"/>
        <w:rPr>
          <w:rFonts w:ascii="Arial" w:hAnsi="Arial" w:cs="Arial"/>
          <w:color w:val="auto"/>
          <w:sz w:val="24"/>
          <w:szCs w:val="24"/>
          <w:lang w:val="es-VE"/>
        </w:rPr>
      </w:pPr>
      <w:r w:rsidRPr="00635DB8">
        <w:rPr>
          <w:rFonts w:ascii="Arial" w:hAnsi="Arial" w:cs="Arial"/>
          <w:color w:val="auto"/>
          <w:sz w:val="24"/>
          <w:szCs w:val="24"/>
          <w:lang w:val="es-VE"/>
        </w:rPr>
        <w:t>Lección 1. ¿Qué es la nube?</w:t>
      </w:r>
    </w:p>
    <w:p w14:paraId="063FF2E2" w14:textId="77777777" w:rsidR="00124BB9" w:rsidRPr="00635DB8" w:rsidRDefault="00F93E42" w:rsidP="00293854">
      <w:pPr>
        <w:pStyle w:val="Ttulo1"/>
        <w:jc w:val="both"/>
        <w:rPr>
          <w:rFonts w:ascii="Arial" w:hAnsi="Arial" w:cs="Arial"/>
          <w:color w:val="auto"/>
          <w:sz w:val="24"/>
          <w:szCs w:val="24"/>
        </w:rPr>
      </w:pPr>
      <w:r w:rsidRPr="00635DB8">
        <w:rPr>
          <w:rFonts w:ascii="Arial" w:hAnsi="Arial" w:cs="Arial"/>
          <w:color w:val="auto"/>
          <w:sz w:val="24"/>
          <w:szCs w:val="24"/>
        </w:rPr>
        <w:t xml:space="preserve">1.1 </w:t>
      </w:r>
      <w:proofErr w:type="spellStart"/>
      <w:r w:rsidRPr="00635DB8">
        <w:rPr>
          <w:rFonts w:ascii="Arial" w:hAnsi="Arial" w:cs="Arial"/>
          <w:color w:val="auto"/>
          <w:sz w:val="24"/>
          <w:szCs w:val="24"/>
        </w:rPr>
        <w:t>Comparación</w:t>
      </w:r>
      <w:proofErr w:type="spellEnd"/>
      <w:r w:rsidRPr="00635DB8">
        <w:rPr>
          <w:rFonts w:ascii="Arial" w:hAnsi="Arial" w:cs="Arial"/>
          <w:color w:val="auto"/>
          <w:sz w:val="24"/>
          <w:szCs w:val="24"/>
        </w:rPr>
        <w:t xml:space="preserve"> de </w:t>
      </w:r>
      <w:proofErr w:type="spellStart"/>
      <w:r w:rsidRPr="00635DB8">
        <w:rPr>
          <w:rFonts w:ascii="Arial" w:hAnsi="Arial" w:cs="Arial"/>
          <w:color w:val="auto"/>
          <w:sz w:val="24"/>
          <w:szCs w:val="24"/>
        </w:rPr>
        <w:t>modelos</w:t>
      </w:r>
      <w:proofErr w:type="spellEnd"/>
      <w:r w:rsidRPr="00635DB8">
        <w:rPr>
          <w:rFonts w:ascii="Arial" w:hAnsi="Arial" w:cs="Arial"/>
          <w:color w:val="auto"/>
          <w:sz w:val="24"/>
          <w:szCs w:val="24"/>
        </w:rPr>
        <w:t xml:space="preserve"> de servicio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1944"/>
        <w:gridCol w:w="2160"/>
        <w:gridCol w:w="2232"/>
        <w:gridCol w:w="2232"/>
      </w:tblGrid>
      <w:tr w:rsidR="00124BB9" w:rsidRPr="00D94690" w14:paraId="69F73F12" w14:textId="77777777" w:rsidTr="00635DB8">
        <w:trPr>
          <w:jc w:val="center"/>
        </w:trPr>
        <w:tc>
          <w:tcPr>
            <w:tcW w:w="936" w:type="dxa"/>
            <w:shd w:val="clear" w:color="auto" w:fill="12355B"/>
            <w:vAlign w:val="center"/>
          </w:tcPr>
          <w:p w14:paraId="5E556AB8"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Modelo</w:t>
            </w:r>
          </w:p>
        </w:tc>
        <w:tc>
          <w:tcPr>
            <w:tcW w:w="1944" w:type="dxa"/>
            <w:shd w:val="clear" w:color="auto" w:fill="12355B"/>
            <w:vAlign w:val="center"/>
          </w:tcPr>
          <w:p w14:paraId="0DEBEB8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Proveedor gestiona</w:t>
            </w:r>
          </w:p>
        </w:tc>
        <w:tc>
          <w:tcPr>
            <w:tcW w:w="2160" w:type="dxa"/>
            <w:shd w:val="clear" w:color="auto" w:fill="12355B"/>
            <w:vAlign w:val="center"/>
          </w:tcPr>
          <w:p w14:paraId="2EB7C6AE"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Escuela gestiona</w:t>
            </w:r>
          </w:p>
        </w:tc>
        <w:tc>
          <w:tcPr>
            <w:tcW w:w="2232" w:type="dxa"/>
            <w:shd w:val="clear" w:color="auto" w:fill="12355B"/>
            <w:vAlign w:val="center"/>
          </w:tcPr>
          <w:p w14:paraId="5B4DC7DE"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Uso propuesto</w:t>
            </w:r>
          </w:p>
        </w:tc>
        <w:tc>
          <w:tcPr>
            <w:tcW w:w="2232" w:type="dxa"/>
            <w:shd w:val="clear" w:color="auto" w:fill="12355B"/>
            <w:vAlign w:val="center"/>
          </w:tcPr>
          <w:p w14:paraId="51F97480"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Ventaja / riesgo</w:t>
            </w:r>
          </w:p>
        </w:tc>
      </w:tr>
      <w:tr w:rsidR="00124BB9" w:rsidRPr="00D94690" w14:paraId="4500874A" w14:textId="77777777" w:rsidTr="00635DB8">
        <w:trPr>
          <w:jc w:val="center"/>
        </w:trPr>
        <w:tc>
          <w:tcPr>
            <w:tcW w:w="936" w:type="dxa"/>
            <w:shd w:val="clear" w:color="auto" w:fill="FFFFFF"/>
            <w:vAlign w:val="center"/>
          </w:tcPr>
          <w:p w14:paraId="4D3B76F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IaaS</w:t>
            </w:r>
          </w:p>
        </w:tc>
        <w:tc>
          <w:tcPr>
            <w:tcW w:w="1944" w:type="dxa"/>
            <w:shd w:val="clear" w:color="auto" w:fill="FFFFFF"/>
            <w:vAlign w:val="center"/>
          </w:tcPr>
          <w:p w14:paraId="7D4F00D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Hardware, red y virtualización</w:t>
            </w:r>
          </w:p>
        </w:tc>
        <w:tc>
          <w:tcPr>
            <w:tcW w:w="2160" w:type="dxa"/>
            <w:shd w:val="clear" w:color="auto" w:fill="FFFFFF"/>
            <w:vAlign w:val="center"/>
          </w:tcPr>
          <w:p w14:paraId="5AE063F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SO, parches, middleware, aplicación y datos</w:t>
            </w:r>
          </w:p>
        </w:tc>
        <w:tc>
          <w:tcPr>
            <w:tcW w:w="2232" w:type="dxa"/>
            <w:shd w:val="clear" w:color="auto" w:fill="FFFFFF"/>
            <w:vAlign w:val="center"/>
          </w:tcPr>
          <w:p w14:paraId="6D68D51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EC2 Linux/Windows para prácticas</w:t>
            </w:r>
          </w:p>
        </w:tc>
        <w:tc>
          <w:tcPr>
            <w:tcW w:w="2232" w:type="dxa"/>
            <w:shd w:val="clear" w:color="auto" w:fill="FFFFFF"/>
            <w:vAlign w:val="center"/>
          </w:tcPr>
          <w:p w14:paraId="69C4FBE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Máximo control; mayor carga operativa</w:t>
            </w:r>
          </w:p>
        </w:tc>
      </w:tr>
      <w:tr w:rsidR="00124BB9" w:rsidRPr="00D94690" w14:paraId="3D1FB052" w14:textId="77777777" w:rsidTr="00635DB8">
        <w:trPr>
          <w:jc w:val="center"/>
        </w:trPr>
        <w:tc>
          <w:tcPr>
            <w:tcW w:w="936" w:type="dxa"/>
            <w:shd w:val="clear" w:color="auto" w:fill="F4F7FA"/>
            <w:vAlign w:val="center"/>
          </w:tcPr>
          <w:p w14:paraId="4052E87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PaaS</w:t>
            </w:r>
          </w:p>
        </w:tc>
        <w:tc>
          <w:tcPr>
            <w:tcW w:w="1944" w:type="dxa"/>
            <w:shd w:val="clear" w:color="auto" w:fill="F4F7FA"/>
            <w:vAlign w:val="center"/>
          </w:tcPr>
          <w:p w14:paraId="47ACFB1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Infraestructura, SO, runtime y middleware</w:t>
            </w:r>
          </w:p>
        </w:tc>
        <w:tc>
          <w:tcPr>
            <w:tcW w:w="2160" w:type="dxa"/>
            <w:shd w:val="clear" w:color="auto" w:fill="F4F7FA"/>
            <w:vAlign w:val="center"/>
          </w:tcPr>
          <w:p w14:paraId="522A783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Código, configuración y datos</w:t>
            </w:r>
          </w:p>
        </w:tc>
        <w:tc>
          <w:tcPr>
            <w:tcW w:w="2232" w:type="dxa"/>
            <w:shd w:val="clear" w:color="auto" w:fill="F4F7FA"/>
            <w:vAlign w:val="center"/>
          </w:tcPr>
          <w:p w14:paraId="42532A1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Base gestionada / servicio de aplicaciones</w:t>
            </w:r>
          </w:p>
        </w:tc>
        <w:tc>
          <w:tcPr>
            <w:tcW w:w="2232" w:type="dxa"/>
            <w:shd w:val="clear" w:color="auto" w:fill="F4F7FA"/>
            <w:vAlign w:val="center"/>
          </w:tcPr>
          <w:p w14:paraId="0B8309E8"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Despliegue ágil; dependencia del proveedor</w:t>
            </w:r>
          </w:p>
        </w:tc>
      </w:tr>
      <w:tr w:rsidR="00124BB9" w:rsidRPr="00D94690" w14:paraId="469F7D8D" w14:textId="77777777" w:rsidTr="00635DB8">
        <w:trPr>
          <w:jc w:val="center"/>
        </w:trPr>
        <w:tc>
          <w:tcPr>
            <w:tcW w:w="936" w:type="dxa"/>
            <w:shd w:val="clear" w:color="auto" w:fill="FFFFFF"/>
            <w:vAlign w:val="center"/>
          </w:tcPr>
          <w:p w14:paraId="03BC059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lastRenderedPageBreak/>
              <w:t>SaaS</w:t>
            </w:r>
          </w:p>
        </w:tc>
        <w:tc>
          <w:tcPr>
            <w:tcW w:w="1944" w:type="dxa"/>
            <w:shd w:val="clear" w:color="auto" w:fill="FFFFFF"/>
            <w:vAlign w:val="center"/>
          </w:tcPr>
          <w:p w14:paraId="5F305158"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Aplicación completa y toda la plataforma</w:t>
            </w:r>
          </w:p>
        </w:tc>
        <w:tc>
          <w:tcPr>
            <w:tcW w:w="2160" w:type="dxa"/>
            <w:shd w:val="clear" w:color="auto" w:fill="FFFFFF"/>
            <w:vAlign w:val="center"/>
          </w:tcPr>
          <w:p w14:paraId="5BAD79BB"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Usuarios, configuración y datos ingresados</w:t>
            </w:r>
          </w:p>
        </w:tc>
        <w:tc>
          <w:tcPr>
            <w:tcW w:w="2232" w:type="dxa"/>
            <w:shd w:val="clear" w:color="auto" w:fill="FFFFFF"/>
            <w:vAlign w:val="center"/>
          </w:tcPr>
          <w:p w14:paraId="2923CFD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Correo, </w:t>
            </w:r>
            <w:proofErr w:type="spellStart"/>
            <w:r w:rsidRPr="00D94690">
              <w:rPr>
                <w:rFonts w:ascii="Arial" w:hAnsi="Arial" w:cs="Arial"/>
                <w:color w:val="auto"/>
                <w:sz w:val="17"/>
              </w:rPr>
              <w:t>colaboración</w:t>
            </w:r>
            <w:proofErr w:type="spellEnd"/>
            <w:r w:rsidRPr="00D94690">
              <w:rPr>
                <w:rFonts w:ascii="Arial" w:hAnsi="Arial" w:cs="Arial"/>
                <w:color w:val="auto"/>
                <w:sz w:val="17"/>
              </w:rPr>
              <w:t xml:space="preserve"> o </w:t>
            </w:r>
            <w:proofErr w:type="spellStart"/>
            <w:r w:rsidRPr="00D94690">
              <w:rPr>
                <w:rFonts w:ascii="Arial" w:hAnsi="Arial" w:cs="Arial"/>
                <w:color w:val="auto"/>
                <w:sz w:val="17"/>
              </w:rPr>
              <w:t>videoconferencia</w:t>
            </w:r>
            <w:proofErr w:type="spellEnd"/>
          </w:p>
        </w:tc>
        <w:tc>
          <w:tcPr>
            <w:tcW w:w="2232" w:type="dxa"/>
            <w:shd w:val="clear" w:color="auto" w:fill="FFFFFF"/>
            <w:vAlign w:val="center"/>
          </w:tcPr>
          <w:p w14:paraId="5DE8CA2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Puesta en marcha rápida; menor personalización</w:t>
            </w:r>
          </w:p>
        </w:tc>
      </w:tr>
      <w:tr w:rsidR="00124BB9" w:rsidRPr="00D94690" w14:paraId="25930042" w14:textId="77777777" w:rsidTr="00635DB8">
        <w:trPr>
          <w:jc w:val="center"/>
        </w:trPr>
        <w:tc>
          <w:tcPr>
            <w:tcW w:w="936" w:type="dxa"/>
            <w:shd w:val="clear" w:color="auto" w:fill="F4F7FA"/>
            <w:vAlign w:val="center"/>
          </w:tcPr>
          <w:p w14:paraId="6FA0661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FaaS</w:t>
            </w:r>
          </w:p>
        </w:tc>
        <w:tc>
          <w:tcPr>
            <w:tcW w:w="1944" w:type="dxa"/>
            <w:shd w:val="clear" w:color="auto" w:fill="F4F7FA"/>
            <w:vAlign w:val="center"/>
          </w:tcPr>
          <w:p w14:paraId="777927F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Infraestructura y ejecución por evento</w:t>
            </w:r>
          </w:p>
        </w:tc>
        <w:tc>
          <w:tcPr>
            <w:tcW w:w="2160" w:type="dxa"/>
            <w:shd w:val="clear" w:color="auto" w:fill="F4F7FA"/>
            <w:vAlign w:val="center"/>
          </w:tcPr>
          <w:p w14:paraId="7E00188E"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Función</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permisos</w:t>
            </w:r>
            <w:proofErr w:type="spellEnd"/>
            <w:r w:rsidRPr="00D94690">
              <w:rPr>
                <w:rFonts w:ascii="Arial" w:hAnsi="Arial" w:cs="Arial"/>
                <w:color w:val="auto"/>
                <w:sz w:val="17"/>
              </w:rPr>
              <w:t xml:space="preserve"> y </w:t>
            </w:r>
            <w:proofErr w:type="spellStart"/>
            <w:r w:rsidRPr="00D94690">
              <w:rPr>
                <w:rFonts w:ascii="Arial" w:hAnsi="Arial" w:cs="Arial"/>
                <w:color w:val="auto"/>
                <w:sz w:val="17"/>
              </w:rPr>
              <w:t>eventos</w:t>
            </w:r>
            <w:proofErr w:type="spellEnd"/>
          </w:p>
        </w:tc>
        <w:tc>
          <w:tcPr>
            <w:tcW w:w="2232" w:type="dxa"/>
            <w:shd w:val="clear" w:color="auto" w:fill="F4F7FA"/>
            <w:vAlign w:val="center"/>
          </w:tcPr>
          <w:p w14:paraId="64BB055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Miniaturas, notificaciones, procesamiento de archivos</w:t>
            </w:r>
          </w:p>
        </w:tc>
        <w:tc>
          <w:tcPr>
            <w:tcW w:w="2232" w:type="dxa"/>
            <w:shd w:val="clear" w:color="auto" w:fill="F4F7FA"/>
            <w:vAlign w:val="center"/>
          </w:tcPr>
          <w:p w14:paraId="75C8708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Pago por ejecución; límites y </w:t>
            </w:r>
            <w:proofErr w:type="spellStart"/>
            <w:r w:rsidRPr="00D94690">
              <w:rPr>
                <w:rFonts w:ascii="Arial" w:hAnsi="Arial" w:cs="Arial"/>
                <w:color w:val="auto"/>
                <w:sz w:val="17"/>
                <w:lang w:val="es-VE"/>
              </w:rPr>
              <w:t>observabilidad</w:t>
            </w:r>
            <w:proofErr w:type="spellEnd"/>
            <w:r w:rsidRPr="00D94690">
              <w:rPr>
                <w:rFonts w:ascii="Arial" w:hAnsi="Arial" w:cs="Arial"/>
                <w:color w:val="auto"/>
                <w:sz w:val="17"/>
                <w:lang w:val="es-VE"/>
              </w:rPr>
              <w:t xml:space="preserve"> distribuida</w:t>
            </w:r>
          </w:p>
        </w:tc>
      </w:tr>
    </w:tbl>
    <w:p w14:paraId="137DA372" w14:textId="77777777" w:rsidR="00124BB9" w:rsidRPr="00D94690" w:rsidRDefault="00124BB9" w:rsidP="00293854">
      <w:pPr>
        <w:spacing w:after="20"/>
        <w:jc w:val="both"/>
        <w:rPr>
          <w:rFonts w:ascii="Arial" w:hAnsi="Arial" w:cs="Arial"/>
          <w:color w:val="auto"/>
          <w:lang w:val="es-VE"/>
        </w:rPr>
      </w:pPr>
    </w:p>
    <w:p w14:paraId="55F3FA1F"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La responsabilidad nunca desaparece: incluso en SaaS la Escuela debe proteger identidades, configurar accesos, clasificar la información y administrar su ciclo de vida. En IaaS, además, asume el sistema operativo y el </w:t>
      </w:r>
      <w:proofErr w:type="spellStart"/>
      <w:r w:rsidRPr="00D94690">
        <w:rPr>
          <w:rFonts w:ascii="Arial" w:hAnsi="Arial" w:cs="Arial"/>
          <w:color w:val="auto"/>
          <w:lang w:val="es-VE"/>
        </w:rPr>
        <w:t>hardening</w:t>
      </w:r>
      <w:proofErr w:type="spellEnd"/>
      <w:r w:rsidRPr="00D94690">
        <w:rPr>
          <w:rFonts w:ascii="Arial" w:hAnsi="Arial" w:cs="Arial"/>
          <w:color w:val="auto"/>
          <w:lang w:val="es-VE"/>
        </w:rPr>
        <w:t>.</w:t>
      </w:r>
    </w:p>
    <w:p w14:paraId="0BCF4976" w14:textId="77777777" w:rsidR="00124BB9" w:rsidRPr="00635DB8" w:rsidRDefault="00F93E42" w:rsidP="00293854">
      <w:pPr>
        <w:pStyle w:val="Ttulo1"/>
        <w:jc w:val="both"/>
        <w:rPr>
          <w:rFonts w:ascii="Arial" w:hAnsi="Arial" w:cs="Arial"/>
          <w:color w:val="auto"/>
          <w:sz w:val="24"/>
          <w:szCs w:val="24"/>
        </w:rPr>
      </w:pPr>
      <w:r w:rsidRPr="00635DB8">
        <w:rPr>
          <w:rFonts w:ascii="Arial" w:hAnsi="Arial" w:cs="Arial"/>
          <w:color w:val="auto"/>
          <w:sz w:val="24"/>
          <w:szCs w:val="24"/>
        </w:rPr>
        <w:t xml:space="preserve">1.2 </w:t>
      </w:r>
      <w:proofErr w:type="spellStart"/>
      <w:r w:rsidRPr="00635DB8">
        <w:rPr>
          <w:rFonts w:ascii="Arial" w:hAnsi="Arial" w:cs="Arial"/>
          <w:color w:val="auto"/>
          <w:sz w:val="24"/>
          <w:szCs w:val="24"/>
        </w:rPr>
        <w:t>Modelos</w:t>
      </w:r>
      <w:proofErr w:type="spellEnd"/>
      <w:r w:rsidRPr="00635DB8">
        <w:rPr>
          <w:rFonts w:ascii="Arial" w:hAnsi="Arial" w:cs="Arial"/>
          <w:color w:val="auto"/>
          <w:sz w:val="24"/>
          <w:szCs w:val="24"/>
        </w:rPr>
        <w:t xml:space="preserve"> de </w:t>
      </w:r>
      <w:proofErr w:type="spellStart"/>
      <w:r w:rsidRPr="00635DB8">
        <w:rPr>
          <w:rFonts w:ascii="Arial" w:hAnsi="Arial" w:cs="Arial"/>
          <w:color w:val="auto"/>
          <w:sz w:val="24"/>
          <w:szCs w:val="24"/>
        </w:rPr>
        <w:t>despliegue</w:t>
      </w:r>
      <w:proofErr w:type="spellEnd"/>
    </w:p>
    <w:p w14:paraId="2A41F14F"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5575D9E9" wp14:editId="2535AB2B">
            <wp:extent cx="6035040" cy="3293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os_despliegue.png"/>
                    <pic:cNvPicPr/>
                  </pic:nvPicPr>
                  <pic:blipFill>
                    <a:blip r:embed="rId9"/>
                    <a:stretch>
                      <a:fillRect/>
                    </a:stretch>
                  </pic:blipFill>
                  <pic:spPr>
                    <a:xfrm>
                      <a:off x="0" y="0"/>
                      <a:ext cx="6035040" cy="3293591"/>
                    </a:xfrm>
                    <a:prstGeom prst="rect">
                      <a:avLst/>
                    </a:prstGeom>
                  </pic:spPr>
                </pic:pic>
              </a:graphicData>
            </a:graphic>
          </wp:inline>
        </w:drawing>
      </w:r>
    </w:p>
    <w:p w14:paraId="3ED33B71"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Figura 2. Comparación conceptual de despliegues.</w:t>
      </w:r>
    </w:p>
    <w:p w14:paraId="489C2C6D" w14:textId="77777777" w:rsidR="00124BB9" w:rsidRPr="00AA2DC9" w:rsidRDefault="00F93E42" w:rsidP="00293854">
      <w:pPr>
        <w:pStyle w:val="Ttulo1"/>
        <w:jc w:val="both"/>
        <w:rPr>
          <w:rFonts w:ascii="Arial" w:hAnsi="Arial" w:cs="Arial"/>
          <w:color w:val="auto"/>
          <w:sz w:val="24"/>
          <w:szCs w:val="24"/>
          <w:lang w:val="es-VE"/>
        </w:rPr>
      </w:pPr>
      <w:r w:rsidRPr="00AA2DC9">
        <w:rPr>
          <w:rFonts w:ascii="Arial" w:hAnsi="Arial" w:cs="Arial"/>
          <w:color w:val="auto"/>
          <w:sz w:val="24"/>
          <w:szCs w:val="24"/>
          <w:lang w:val="es-VE"/>
        </w:rPr>
        <w:t>1.3 Justificación de nube pública</w:t>
      </w:r>
    </w:p>
    <w:p w14:paraId="2A612B4A"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La nube pública es adecuada porque evita inversión inicial en hardware, permite iniciar con baja capacidad y crecer durante matrículas o lanzamientos, ofrece alcance geográfico y dispone de servicios gestionados de CDN, base de datos, respaldo y monitoreo. El pago por uso encaja con una escuela que presenta demanda variable. La selección no significa publicar todos los recursos: la infraestructura es pública como modelo de provisión, pero aplicaciones y datos se alojan en redes privadas y se exponen únicame</w:t>
      </w:r>
      <w:r w:rsidRPr="00D94690">
        <w:rPr>
          <w:rFonts w:ascii="Arial" w:hAnsi="Arial" w:cs="Arial"/>
          <w:color w:val="auto"/>
          <w:lang w:val="es-VE"/>
        </w:rPr>
        <w:t>nte por puntos controlados.</w:t>
      </w:r>
    </w:p>
    <w:p w14:paraId="6CC6799E"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Riesgos y mitigaciones: dependencia del proveedor mediante estándares abiertos, exportaciones y respaldos; gastos inesperados mediante presupuestos, etiquetas y alarmas; configuraciones incorrectas mediante plantillas revisadas; y pérdida de credenciales mediante MFA, identidad federada, secretos rotados y mínimo privilegio.</w:t>
      </w:r>
    </w:p>
    <w:p w14:paraId="15348408" w14:textId="77777777" w:rsidR="00124BB9" w:rsidRPr="00AA2DC9" w:rsidRDefault="00F93E42" w:rsidP="00293854">
      <w:pPr>
        <w:pStyle w:val="Ttulo1"/>
        <w:jc w:val="both"/>
        <w:rPr>
          <w:rFonts w:ascii="Arial" w:hAnsi="Arial" w:cs="Arial"/>
          <w:color w:val="auto"/>
          <w:sz w:val="24"/>
          <w:szCs w:val="24"/>
        </w:rPr>
      </w:pPr>
      <w:r w:rsidRPr="00AA2DC9">
        <w:rPr>
          <w:rFonts w:ascii="Arial" w:hAnsi="Arial" w:cs="Arial"/>
          <w:color w:val="auto"/>
          <w:sz w:val="24"/>
          <w:szCs w:val="24"/>
        </w:rPr>
        <w:lastRenderedPageBreak/>
        <w:t xml:space="preserve">1.4 </w:t>
      </w:r>
      <w:proofErr w:type="spellStart"/>
      <w:r w:rsidRPr="00AA2DC9">
        <w:rPr>
          <w:rFonts w:ascii="Arial" w:hAnsi="Arial" w:cs="Arial"/>
          <w:color w:val="auto"/>
          <w:sz w:val="24"/>
          <w:szCs w:val="24"/>
        </w:rPr>
        <w:t>Migración</w:t>
      </w:r>
      <w:proofErr w:type="spellEnd"/>
      <w:r w:rsidRPr="00AA2DC9">
        <w:rPr>
          <w:rFonts w:ascii="Arial" w:hAnsi="Arial" w:cs="Arial"/>
          <w:color w:val="auto"/>
          <w:sz w:val="24"/>
          <w:szCs w:val="24"/>
        </w:rPr>
        <w:t xml:space="preserve"> </w:t>
      </w:r>
      <w:proofErr w:type="spellStart"/>
      <w:r w:rsidRPr="00AA2DC9">
        <w:rPr>
          <w:rFonts w:ascii="Arial" w:hAnsi="Arial" w:cs="Arial"/>
          <w:color w:val="auto"/>
          <w:sz w:val="24"/>
          <w:szCs w:val="24"/>
        </w:rPr>
        <w:t>simulada</w:t>
      </w:r>
      <w:proofErr w:type="spellEnd"/>
    </w:p>
    <w:p w14:paraId="1AB9F476"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16F45D33" wp14:editId="37A8396E">
            <wp:extent cx="6126480" cy="3340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gracion.png"/>
                    <pic:cNvPicPr/>
                  </pic:nvPicPr>
                  <pic:blipFill>
                    <a:blip r:embed="rId10"/>
                    <a:stretch>
                      <a:fillRect/>
                    </a:stretch>
                  </pic:blipFill>
                  <pic:spPr>
                    <a:xfrm>
                      <a:off x="0" y="0"/>
                      <a:ext cx="6126480" cy="3340235"/>
                    </a:xfrm>
                    <a:prstGeom prst="rect">
                      <a:avLst/>
                    </a:prstGeom>
                  </pic:spPr>
                </pic:pic>
              </a:graphicData>
            </a:graphic>
          </wp:inline>
        </w:drawing>
      </w:r>
    </w:p>
    <w:p w14:paraId="6AE40644"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Figura 3. Estrategia progresiva de migración.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4536"/>
        <w:gridCol w:w="3672"/>
      </w:tblGrid>
      <w:tr w:rsidR="00124BB9" w:rsidRPr="00D94690" w14:paraId="41B07710" w14:textId="77777777" w:rsidTr="00AA2DC9">
        <w:trPr>
          <w:jc w:val="center"/>
        </w:trPr>
        <w:tc>
          <w:tcPr>
            <w:tcW w:w="1296" w:type="dxa"/>
            <w:shd w:val="clear" w:color="auto" w:fill="12355B"/>
            <w:vAlign w:val="center"/>
          </w:tcPr>
          <w:p w14:paraId="48D14FC5"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Fase</w:t>
            </w:r>
          </w:p>
        </w:tc>
        <w:tc>
          <w:tcPr>
            <w:tcW w:w="4536" w:type="dxa"/>
            <w:shd w:val="clear" w:color="auto" w:fill="12355B"/>
            <w:vAlign w:val="center"/>
          </w:tcPr>
          <w:p w14:paraId="20EE1627"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Actividad</w:t>
            </w:r>
          </w:p>
        </w:tc>
        <w:tc>
          <w:tcPr>
            <w:tcW w:w="3672" w:type="dxa"/>
            <w:shd w:val="clear" w:color="auto" w:fill="12355B"/>
            <w:vAlign w:val="center"/>
          </w:tcPr>
          <w:p w14:paraId="68D4AAF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Evidencia / criterio de salida</w:t>
            </w:r>
          </w:p>
        </w:tc>
      </w:tr>
      <w:tr w:rsidR="00124BB9" w:rsidRPr="00D94690" w14:paraId="4C1CDC20" w14:textId="77777777" w:rsidTr="00AA2DC9">
        <w:trPr>
          <w:jc w:val="center"/>
        </w:trPr>
        <w:tc>
          <w:tcPr>
            <w:tcW w:w="1296" w:type="dxa"/>
            <w:shd w:val="clear" w:color="auto" w:fill="FFFFFF"/>
            <w:vAlign w:val="center"/>
          </w:tcPr>
          <w:p w14:paraId="29D481C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0. Descubrimiento</w:t>
            </w:r>
          </w:p>
        </w:tc>
        <w:tc>
          <w:tcPr>
            <w:tcW w:w="4536" w:type="dxa"/>
            <w:shd w:val="clear" w:color="auto" w:fill="FFFFFF"/>
            <w:vAlign w:val="center"/>
          </w:tcPr>
          <w:p w14:paraId="58833E0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Inventario de servidor, archivos, usuarios, dependencias, datos y obligaciones</w:t>
            </w:r>
          </w:p>
        </w:tc>
        <w:tc>
          <w:tcPr>
            <w:tcW w:w="3672" w:type="dxa"/>
            <w:shd w:val="clear" w:color="auto" w:fill="FFFFFF"/>
            <w:vAlign w:val="center"/>
          </w:tcPr>
          <w:p w14:paraId="3DF0709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Mapa de dependencias, clasificación y propietario de datos</w:t>
            </w:r>
          </w:p>
        </w:tc>
      </w:tr>
      <w:tr w:rsidR="00124BB9" w:rsidRPr="00D94690" w14:paraId="4788F1CD" w14:textId="77777777" w:rsidTr="00AA2DC9">
        <w:trPr>
          <w:jc w:val="center"/>
        </w:trPr>
        <w:tc>
          <w:tcPr>
            <w:tcW w:w="1296" w:type="dxa"/>
            <w:shd w:val="clear" w:color="auto" w:fill="F4F7FA"/>
            <w:vAlign w:val="center"/>
          </w:tcPr>
          <w:p w14:paraId="0A358E1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 Preparación</w:t>
            </w:r>
          </w:p>
        </w:tc>
        <w:tc>
          <w:tcPr>
            <w:tcW w:w="4536" w:type="dxa"/>
            <w:shd w:val="clear" w:color="auto" w:fill="F4F7FA"/>
            <w:vAlign w:val="center"/>
          </w:tcPr>
          <w:p w14:paraId="4398F9B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Zona de aterrizaje, cuentas/entornos, IAM, red, logs y presupuesto</w:t>
            </w:r>
          </w:p>
        </w:tc>
        <w:tc>
          <w:tcPr>
            <w:tcW w:w="3672" w:type="dxa"/>
            <w:shd w:val="clear" w:color="auto" w:fill="F4F7FA"/>
            <w:vAlign w:val="center"/>
          </w:tcPr>
          <w:p w14:paraId="5EB1013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Controles base aprobados; respaldo restaurable</w:t>
            </w:r>
          </w:p>
        </w:tc>
      </w:tr>
      <w:tr w:rsidR="00124BB9" w:rsidRPr="00D94690" w14:paraId="50FA4F7F" w14:textId="77777777" w:rsidTr="00AA2DC9">
        <w:trPr>
          <w:jc w:val="center"/>
        </w:trPr>
        <w:tc>
          <w:tcPr>
            <w:tcW w:w="1296" w:type="dxa"/>
            <w:shd w:val="clear" w:color="auto" w:fill="FFFFFF"/>
            <w:vAlign w:val="center"/>
          </w:tcPr>
          <w:p w14:paraId="6BB1163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2. Piloto</w:t>
            </w:r>
          </w:p>
        </w:tc>
        <w:tc>
          <w:tcPr>
            <w:tcW w:w="4536" w:type="dxa"/>
            <w:shd w:val="clear" w:color="auto" w:fill="FFFFFF"/>
            <w:vAlign w:val="center"/>
          </w:tcPr>
          <w:p w14:paraId="03AF416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Copiar cursos no sensibles y desplegar ambiente de pruebas</w:t>
            </w:r>
          </w:p>
        </w:tc>
        <w:tc>
          <w:tcPr>
            <w:tcW w:w="3672" w:type="dxa"/>
            <w:shd w:val="clear" w:color="auto" w:fill="FFFFFF"/>
            <w:vAlign w:val="center"/>
          </w:tcPr>
          <w:p w14:paraId="756C25F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Pruebas funcionales, seguridad y rendimiento</w:t>
            </w:r>
          </w:p>
        </w:tc>
      </w:tr>
      <w:tr w:rsidR="00124BB9" w:rsidRPr="00D94690" w14:paraId="1E1EF62F" w14:textId="77777777" w:rsidTr="00AA2DC9">
        <w:trPr>
          <w:jc w:val="center"/>
        </w:trPr>
        <w:tc>
          <w:tcPr>
            <w:tcW w:w="1296" w:type="dxa"/>
            <w:shd w:val="clear" w:color="auto" w:fill="F4F7FA"/>
            <w:vAlign w:val="center"/>
          </w:tcPr>
          <w:p w14:paraId="2DC8AD4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3. Datos</w:t>
            </w:r>
          </w:p>
        </w:tc>
        <w:tc>
          <w:tcPr>
            <w:tcW w:w="4536" w:type="dxa"/>
            <w:shd w:val="clear" w:color="auto" w:fill="F4F7FA"/>
            <w:vAlign w:val="center"/>
          </w:tcPr>
          <w:p w14:paraId="06AB6298"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Replicación inicial, ventana de cambio y sincronización final</w:t>
            </w:r>
          </w:p>
        </w:tc>
        <w:tc>
          <w:tcPr>
            <w:tcW w:w="3672" w:type="dxa"/>
            <w:shd w:val="clear" w:color="auto" w:fill="F4F7FA"/>
            <w:vAlign w:val="center"/>
          </w:tcPr>
          <w:p w14:paraId="77F21BB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Conteos y hashes concordantes; RPO cumplido</w:t>
            </w:r>
          </w:p>
        </w:tc>
      </w:tr>
      <w:tr w:rsidR="00124BB9" w:rsidRPr="00D94690" w14:paraId="08346714" w14:textId="77777777" w:rsidTr="00AA2DC9">
        <w:trPr>
          <w:jc w:val="center"/>
        </w:trPr>
        <w:tc>
          <w:tcPr>
            <w:tcW w:w="1296" w:type="dxa"/>
            <w:shd w:val="clear" w:color="auto" w:fill="FFFFFF"/>
            <w:vAlign w:val="center"/>
          </w:tcPr>
          <w:p w14:paraId="24D7185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4. Corte</w:t>
            </w:r>
          </w:p>
        </w:tc>
        <w:tc>
          <w:tcPr>
            <w:tcW w:w="4536" w:type="dxa"/>
            <w:shd w:val="clear" w:color="auto" w:fill="FFFFFF"/>
            <w:vAlign w:val="center"/>
          </w:tcPr>
          <w:p w14:paraId="6ACE2622"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DNS con TTL reducido, tráfico gradual y monitoreo</w:t>
            </w:r>
          </w:p>
        </w:tc>
        <w:tc>
          <w:tcPr>
            <w:tcW w:w="3672" w:type="dxa"/>
            <w:shd w:val="clear" w:color="auto" w:fill="FFFFFF"/>
            <w:vAlign w:val="center"/>
          </w:tcPr>
          <w:p w14:paraId="0199E6B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Errores, latencia y compras dentro de umbrales</w:t>
            </w:r>
          </w:p>
        </w:tc>
      </w:tr>
      <w:tr w:rsidR="00124BB9" w:rsidRPr="00D94690" w14:paraId="5751F9CC" w14:textId="77777777" w:rsidTr="00AA2DC9">
        <w:trPr>
          <w:jc w:val="center"/>
        </w:trPr>
        <w:tc>
          <w:tcPr>
            <w:tcW w:w="1296" w:type="dxa"/>
            <w:shd w:val="clear" w:color="auto" w:fill="F4F7FA"/>
            <w:vAlign w:val="center"/>
          </w:tcPr>
          <w:p w14:paraId="5D631C0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5. Estabilización</w:t>
            </w:r>
          </w:p>
        </w:tc>
        <w:tc>
          <w:tcPr>
            <w:tcW w:w="4536" w:type="dxa"/>
            <w:shd w:val="clear" w:color="auto" w:fill="F4F7FA"/>
            <w:vAlign w:val="center"/>
          </w:tcPr>
          <w:p w14:paraId="3E36C22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Optimizar capacidad, costos, ciclo de vida y documentación</w:t>
            </w:r>
          </w:p>
        </w:tc>
        <w:tc>
          <w:tcPr>
            <w:tcW w:w="3672" w:type="dxa"/>
            <w:shd w:val="clear" w:color="auto" w:fill="F4F7FA"/>
            <w:vAlign w:val="center"/>
          </w:tcPr>
          <w:p w14:paraId="55C3E5C1"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Aceptación académica y plan de reversa cerrado</w:t>
            </w:r>
          </w:p>
        </w:tc>
      </w:tr>
    </w:tbl>
    <w:p w14:paraId="7EE8FB65" w14:textId="77777777" w:rsidR="00124BB9" w:rsidRPr="00D94690" w:rsidRDefault="00124BB9" w:rsidP="00293854">
      <w:pPr>
        <w:spacing w:after="20"/>
        <w:jc w:val="both"/>
        <w:rPr>
          <w:rFonts w:ascii="Arial" w:hAnsi="Arial" w:cs="Arial"/>
          <w:color w:val="auto"/>
          <w:lang w:val="es-VE"/>
        </w:rPr>
      </w:pPr>
    </w:p>
    <w:p w14:paraId="4B014E4C"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Reversa: conservar el sistema anterior en modo lectura durante el periodo acordado; si fallan integridad, autenticación o pagos, detener escrituras, restaurar el último punto consistente y devolver DNS al origen anterior. Nunca se elimina el entorno previo hasta validar respaldos, auditoría y aceptación.</w:t>
      </w:r>
    </w:p>
    <w:p w14:paraId="0C259626" w14:textId="77777777" w:rsidR="00124BB9" w:rsidRPr="00AA2DC9" w:rsidRDefault="00F93E42" w:rsidP="00293854">
      <w:pPr>
        <w:pStyle w:val="Ttulo"/>
        <w:jc w:val="both"/>
        <w:rPr>
          <w:rFonts w:ascii="Arial" w:hAnsi="Arial" w:cs="Arial"/>
          <w:color w:val="auto"/>
          <w:sz w:val="24"/>
          <w:szCs w:val="24"/>
          <w:lang w:val="es-VE"/>
        </w:rPr>
      </w:pPr>
      <w:r w:rsidRPr="00AA2DC9">
        <w:rPr>
          <w:rFonts w:ascii="Arial" w:hAnsi="Arial" w:cs="Arial"/>
          <w:color w:val="auto"/>
          <w:sz w:val="24"/>
          <w:szCs w:val="24"/>
          <w:lang w:val="es-VE"/>
        </w:rPr>
        <w:t>Lección 2. Servicios de cómputo</w:t>
      </w:r>
    </w:p>
    <w:p w14:paraId="18FDEFCC" w14:textId="77777777" w:rsidR="00124BB9" w:rsidRPr="00BC47EC" w:rsidRDefault="00F93E42" w:rsidP="00293854">
      <w:pPr>
        <w:pStyle w:val="Ttulo1"/>
        <w:jc w:val="both"/>
        <w:rPr>
          <w:rFonts w:ascii="Arial" w:hAnsi="Arial" w:cs="Arial"/>
          <w:color w:val="auto"/>
          <w:sz w:val="24"/>
          <w:szCs w:val="24"/>
          <w:lang w:val="es-VE"/>
        </w:rPr>
      </w:pPr>
      <w:r w:rsidRPr="00BC47EC">
        <w:rPr>
          <w:rFonts w:ascii="Arial" w:hAnsi="Arial" w:cs="Arial"/>
          <w:color w:val="auto"/>
          <w:sz w:val="24"/>
          <w:szCs w:val="24"/>
          <w:lang w:val="es-VE"/>
        </w:rPr>
        <w:t>2.1 Selección simulada de instancias</w:t>
      </w:r>
    </w:p>
    <w:tbl>
      <w:tblPr>
        <w:tblW w:w="0" w:type="auto"/>
        <w:jc w:val="center"/>
        <w:tblLayout w:type="fixed"/>
        <w:tblLook w:val="04A0" w:firstRow="1" w:lastRow="0" w:firstColumn="1" w:lastColumn="0" w:noHBand="0" w:noVBand="1"/>
      </w:tblPr>
      <w:tblGrid>
        <w:gridCol w:w="1728"/>
        <w:gridCol w:w="1656"/>
        <w:gridCol w:w="2592"/>
        <w:gridCol w:w="1944"/>
        <w:gridCol w:w="2160"/>
      </w:tblGrid>
      <w:tr w:rsidR="00124BB9" w:rsidRPr="00D94690" w14:paraId="243A1413" w14:textId="77777777" w:rsidTr="00BC47EC">
        <w:trPr>
          <w:jc w:val="center"/>
        </w:trPr>
        <w:tc>
          <w:tcPr>
            <w:tcW w:w="1728" w:type="dxa"/>
            <w:tcBorders>
              <w:bottom w:val="single" w:sz="4" w:space="0" w:color="auto"/>
            </w:tcBorders>
            <w:shd w:val="clear" w:color="auto" w:fill="12355B"/>
            <w:vAlign w:val="center"/>
          </w:tcPr>
          <w:p w14:paraId="60E51D3B"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b/>
                <w:color w:val="auto"/>
                <w:sz w:val="17"/>
              </w:rPr>
              <w:t>Componente</w:t>
            </w:r>
            <w:proofErr w:type="spellEnd"/>
          </w:p>
        </w:tc>
        <w:tc>
          <w:tcPr>
            <w:tcW w:w="1656" w:type="dxa"/>
            <w:tcBorders>
              <w:bottom w:val="single" w:sz="4" w:space="0" w:color="auto"/>
            </w:tcBorders>
            <w:shd w:val="clear" w:color="auto" w:fill="12355B"/>
            <w:vAlign w:val="center"/>
          </w:tcPr>
          <w:p w14:paraId="509F3C25"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Sistema</w:t>
            </w:r>
          </w:p>
        </w:tc>
        <w:tc>
          <w:tcPr>
            <w:tcW w:w="2592" w:type="dxa"/>
            <w:tcBorders>
              <w:bottom w:val="single" w:sz="4" w:space="0" w:color="auto"/>
            </w:tcBorders>
            <w:shd w:val="clear" w:color="auto" w:fill="12355B"/>
            <w:vAlign w:val="center"/>
          </w:tcPr>
          <w:p w14:paraId="07D33DDF"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Capacidad inicial</w:t>
            </w:r>
          </w:p>
        </w:tc>
        <w:tc>
          <w:tcPr>
            <w:tcW w:w="1944" w:type="dxa"/>
            <w:tcBorders>
              <w:bottom w:val="single" w:sz="4" w:space="0" w:color="auto"/>
            </w:tcBorders>
            <w:shd w:val="clear" w:color="auto" w:fill="12355B"/>
            <w:vAlign w:val="center"/>
          </w:tcPr>
          <w:p w14:paraId="4DF9531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Ubicación</w:t>
            </w:r>
          </w:p>
        </w:tc>
        <w:tc>
          <w:tcPr>
            <w:tcW w:w="2160" w:type="dxa"/>
            <w:tcBorders>
              <w:bottom w:val="single" w:sz="4" w:space="0" w:color="auto"/>
            </w:tcBorders>
            <w:shd w:val="clear" w:color="auto" w:fill="12355B"/>
            <w:vAlign w:val="center"/>
          </w:tcPr>
          <w:p w14:paraId="70F5E409"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Justificación</w:t>
            </w:r>
          </w:p>
        </w:tc>
      </w:tr>
      <w:tr w:rsidR="00124BB9" w:rsidRPr="00D94690" w14:paraId="781CBE97" w14:textId="77777777" w:rsidTr="00BC47EC">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vAlign w:val="center"/>
          </w:tcPr>
          <w:p w14:paraId="6320D87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Aplicación principal</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7E1D5CF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Linux + Apache</w:t>
            </w:r>
          </w:p>
        </w:tc>
        <w:tc>
          <w:tcPr>
            <w:tcW w:w="2592" w:type="dxa"/>
            <w:tcBorders>
              <w:top w:val="single" w:sz="4" w:space="0" w:color="auto"/>
              <w:left w:val="single" w:sz="4" w:space="0" w:color="auto"/>
              <w:bottom w:val="single" w:sz="4" w:space="0" w:color="auto"/>
              <w:right w:val="single" w:sz="4" w:space="0" w:color="auto"/>
            </w:tcBorders>
            <w:shd w:val="clear" w:color="auto" w:fill="FFFFFF"/>
            <w:vAlign w:val="center"/>
          </w:tcPr>
          <w:p w14:paraId="4783723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2 instancias de uso general, 2 </w:t>
            </w:r>
            <w:proofErr w:type="spellStart"/>
            <w:r w:rsidRPr="00D94690">
              <w:rPr>
                <w:rFonts w:ascii="Arial" w:hAnsi="Arial" w:cs="Arial"/>
                <w:color w:val="auto"/>
                <w:sz w:val="17"/>
                <w:lang w:val="es-VE"/>
              </w:rPr>
              <w:t>vCPU</w:t>
            </w:r>
            <w:proofErr w:type="spellEnd"/>
            <w:r w:rsidRPr="00D94690">
              <w:rPr>
                <w:rFonts w:ascii="Arial" w:hAnsi="Arial" w:cs="Arial"/>
                <w:color w:val="auto"/>
                <w:sz w:val="17"/>
                <w:lang w:val="es-VE"/>
              </w:rPr>
              <w:t xml:space="preserve"> / 4 GiB</w:t>
            </w:r>
          </w:p>
        </w:tc>
        <w:tc>
          <w:tcPr>
            <w:tcW w:w="1944" w:type="dxa"/>
            <w:tcBorders>
              <w:top w:val="single" w:sz="4" w:space="0" w:color="auto"/>
              <w:left w:val="single" w:sz="4" w:space="0" w:color="auto"/>
              <w:bottom w:val="single" w:sz="4" w:space="0" w:color="auto"/>
              <w:right w:val="single" w:sz="4" w:space="0" w:color="auto"/>
            </w:tcBorders>
            <w:shd w:val="clear" w:color="auto" w:fill="FFFFFF"/>
            <w:vAlign w:val="center"/>
          </w:tcPr>
          <w:p w14:paraId="18C1EB7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Privada, </w:t>
            </w:r>
            <w:proofErr w:type="spellStart"/>
            <w:r w:rsidRPr="00D94690">
              <w:rPr>
                <w:rFonts w:ascii="Arial" w:hAnsi="Arial" w:cs="Arial"/>
                <w:color w:val="auto"/>
                <w:sz w:val="17"/>
              </w:rPr>
              <w:t>una</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por</w:t>
            </w:r>
            <w:proofErr w:type="spellEnd"/>
            <w:r w:rsidRPr="00D94690">
              <w:rPr>
                <w:rFonts w:ascii="Arial" w:hAnsi="Arial" w:cs="Arial"/>
                <w:color w:val="auto"/>
                <w:sz w:val="17"/>
              </w:rPr>
              <w:t xml:space="preserve"> zona</w:t>
            </w:r>
          </w:p>
        </w:tc>
        <w:tc>
          <w:tcPr>
            <w:tcW w:w="2160" w:type="dxa"/>
            <w:tcBorders>
              <w:top w:val="single" w:sz="4" w:space="0" w:color="auto"/>
              <w:left w:val="single" w:sz="4" w:space="0" w:color="auto"/>
              <w:bottom w:val="single" w:sz="4" w:space="0" w:color="auto"/>
              <w:right w:val="single" w:sz="4" w:space="0" w:color="auto"/>
            </w:tcBorders>
            <w:shd w:val="clear" w:color="auto" w:fill="FFFFFF"/>
            <w:vAlign w:val="center"/>
          </w:tcPr>
          <w:p w14:paraId="6273309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Equilibrio CPU/RAM, menor costo y alta disponibilidad</w:t>
            </w:r>
          </w:p>
        </w:tc>
      </w:tr>
      <w:tr w:rsidR="00124BB9" w:rsidRPr="00D94690" w14:paraId="42DB126B" w14:textId="77777777" w:rsidTr="00BC47EC">
        <w:trPr>
          <w:jc w:val="center"/>
        </w:trPr>
        <w:tc>
          <w:tcPr>
            <w:tcW w:w="1728" w:type="dxa"/>
            <w:tcBorders>
              <w:top w:val="single" w:sz="4" w:space="0" w:color="auto"/>
              <w:left w:val="single" w:sz="4" w:space="0" w:color="auto"/>
              <w:bottom w:val="single" w:sz="4" w:space="0" w:color="auto"/>
              <w:right w:val="single" w:sz="4" w:space="0" w:color="auto"/>
            </w:tcBorders>
            <w:shd w:val="clear" w:color="auto" w:fill="F4F7FA"/>
            <w:vAlign w:val="center"/>
          </w:tcPr>
          <w:p w14:paraId="01C8929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Laboratorio IIS</w:t>
            </w:r>
          </w:p>
        </w:tc>
        <w:tc>
          <w:tcPr>
            <w:tcW w:w="1656" w:type="dxa"/>
            <w:tcBorders>
              <w:top w:val="single" w:sz="4" w:space="0" w:color="auto"/>
              <w:left w:val="single" w:sz="4" w:space="0" w:color="auto"/>
              <w:bottom w:val="single" w:sz="4" w:space="0" w:color="auto"/>
              <w:right w:val="single" w:sz="4" w:space="0" w:color="auto"/>
            </w:tcBorders>
            <w:shd w:val="clear" w:color="auto" w:fill="F4F7FA"/>
            <w:vAlign w:val="center"/>
          </w:tcPr>
          <w:p w14:paraId="06ACFF9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Windows Server + IIS</w:t>
            </w:r>
          </w:p>
        </w:tc>
        <w:tc>
          <w:tcPr>
            <w:tcW w:w="2592" w:type="dxa"/>
            <w:tcBorders>
              <w:top w:val="single" w:sz="4" w:space="0" w:color="auto"/>
              <w:left w:val="single" w:sz="4" w:space="0" w:color="auto"/>
              <w:bottom w:val="single" w:sz="4" w:space="0" w:color="auto"/>
              <w:right w:val="single" w:sz="4" w:space="0" w:color="auto"/>
            </w:tcBorders>
            <w:shd w:val="clear" w:color="auto" w:fill="F4F7FA"/>
            <w:vAlign w:val="center"/>
          </w:tcPr>
          <w:p w14:paraId="35D59E3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1 instancia 2 </w:t>
            </w:r>
            <w:proofErr w:type="spellStart"/>
            <w:r w:rsidRPr="00D94690">
              <w:rPr>
                <w:rFonts w:ascii="Arial" w:hAnsi="Arial" w:cs="Arial"/>
                <w:color w:val="auto"/>
                <w:sz w:val="17"/>
                <w:lang w:val="es-VE"/>
              </w:rPr>
              <w:t>vCPU</w:t>
            </w:r>
            <w:proofErr w:type="spellEnd"/>
            <w:r w:rsidRPr="00D94690">
              <w:rPr>
                <w:rFonts w:ascii="Arial" w:hAnsi="Arial" w:cs="Arial"/>
                <w:color w:val="auto"/>
                <w:sz w:val="17"/>
                <w:lang w:val="es-VE"/>
              </w:rPr>
              <w:t xml:space="preserve"> / 4 GiB; apagada fuera de horario</w:t>
            </w:r>
          </w:p>
        </w:tc>
        <w:tc>
          <w:tcPr>
            <w:tcW w:w="1944" w:type="dxa"/>
            <w:tcBorders>
              <w:top w:val="single" w:sz="4" w:space="0" w:color="auto"/>
              <w:left w:val="single" w:sz="4" w:space="0" w:color="auto"/>
              <w:bottom w:val="single" w:sz="4" w:space="0" w:color="auto"/>
              <w:right w:val="single" w:sz="4" w:space="0" w:color="auto"/>
            </w:tcBorders>
            <w:shd w:val="clear" w:color="auto" w:fill="F4F7FA"/>
            <w:vAlign w:val="center"/>
          </w:tcPr>
          <w:p w14:paraId="5F249A5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Privada de </w:t>
            </w:r>
            <w:proofErr w:type="spellStart"/>
            <w:r w:rsidRPr="00D94690">
              <w:rPr>
                <w:rFonts w:ascii="Arial" w:hAnsi="Arial" w:cs="Arial"/>
                <w:color w:val="auto"/>
                <w:sz w:val="17"/>
              </w:rPr>
              <w:t>desarrollo</w:t>
            </w:r>
            <w:proofErr w:type="spellEnd"/>
          </w:p>
        </w:tc>
        <w:tc>
          <w:tcPr>
            <w:tcW w:w="2160" w:type="dxa"/>
            <w:tcBorders>
              <w:top w:val="single" w:sz="4" w:space="0" w:color="auto"/>
              <w:left w:val="single" w:sz="4" w:space="0" w:color="auto"/>
              <w:bottom w:val="single" w:sz="4" w:space="0" w:color="auto"/>
              <w:right w:val="single" w:sz="4" w:space="0" w:color="auto"/>
            </w:tcBorders>
            <w:shd w:val="clear" w:color="auto" w:fill="F4F7FA"/>
            <w:vAlign w:val="center"/>
          </w:tcPr>
          <w:p w14:paraId="1A40CBE7"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Cumple práctica Windows; licencia y uso controlados</w:t>
            </w:r>
          </w:p>
        </w:tc>
      </w:tr>
      <w:tr w:rsidR="00124BB9" w:rsidRPr="00D94690" w14:paraId="2C32F648" w14:textId="77777777" w:rsidTr="00BC47EC">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vAlign w:val="center"/>
          </w:tcPr>
          <w:p w14:paraId="695E60DF"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lastRenderedPageBreak/>
              <w:t>Procesos</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por</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lote</w:t>
            </w:r>
            <w:proofErr w:type="spellEnd"/>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64B7283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Linux temporal</w:t>
            </w:r>
          </w:p>
        </w:tc>
        <w:tc>
          <w:tcPr>
            <w:tcW w:w="2592" w:type="dxa"/>
            <w:tcBorders>
              <w:top w:val="single" w:sz="4" w:space="0" w:color="auto"/>
              <w:left w:val="single" w:sz="4" w:space="0" w:color="auto"/>
              <w:bottom w:val="single" w:sz="4" w:space="0" w:color="auto"/>
              <w:right w:val="single" w:sz="4" w:space="0" w:color="auto"/>
            </w:tcBorders>
            <w:shd w:val="clear" w:color="auto" w:fill="FFFFFF"/>
            <w:vAlign w:val="center"/>
          </w:tcPr>
          <w:p w14:paraId="618EEB0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2 </w:t>
            </w:r>
            <w:proofErr w:type="spellStart"/>
            <w:r w:rsidRPr="00D94690">
              <w:rPr>
                <w:rFonts w:ascii="Arial" w:hAnsi="Arial" w:cs="Arial"/>
                <w:color w:val="auto"/>
                <w:sz w:val="17"/>
                <w:lang w:val="es-VE"/>
              </w:rPr>
              <w:t>vCPU</w:t>
            </w:r>
            <w:proofErr w:type="spellEnd"/>
            <w:r w:rsidRPr="00D94690">
              <w:rPr>
                <w:rFonts w:ascii="Arial" w:hAnsi="Arial" w:cs="Arial"/>
                <w:color w:val="auto"/>
                <w:sz w:val="17"/>
                <w:lang w:val="es-VE"/>
              </w:rPr>
              <w:t xml:space="preserve"> / 4 GiB bajo demanda o interrumpible</w:t>
            </w:r>
          </w:p>
        </w:tc>
        <w:tc>
          <w:tcPr>
            <w:tcW w:w="1944" w:type="dxa"/>
            <w:tcBorders>
              <w:top w:val="single" w:sz="4" w:space="0" w:color="auto"/>
              <w:left w:val="single" w:sz="4" w:space="0" w:color="auto"/>
              <w:bottom w:val="single" w:sz="4" w:space="0" w:color="auto"/>
              <w:right w:val="single" w:sz="4" w:space="0" w:color="auto"/>
            </w:tcBorders>
            <w:shd w:val="clear" w:color="auto" w:fill="FFFFFF"/>
            <w:vAlign w:val="center"/>
          </w:tcPr>
          <w:p w14:paraId="42DC0B1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Privada de </w:t>
            </w:r>
            <w:proofErr w:type="spellStart"/>
            <w:r w:rsidRPr="00D94690">
              <w:rPr>
                <w:rFonts w:ascii="Arial" w:hAnsi="Arial" w:cs="Arial"/>
                <w:color w:val="auto"/>
                <w:sz w:val="17"/>
              </w:rPr>
              <w:t>desarrollo</w:t>
            </w:r>
            <w:proofErr w:type="spellEnd"/>
          </w:p>
        </w:tc>
        <w:tc>
          <w:tcPr>
            <w:tcW w:w="2160" w:type="dxa"/>
            <w:tcBorders>
              <w:top w:val="single" w:sz="4" w:space="0" w:color="auto"/>
              <w:left w:val="single" w:sz="4" w:space="0" w:color="auto"/>
              <w:bottom w:val="single" w:sz="4" w:space="0" w:color="auto"/>
              <w:right w:val="single" w:sz="4" w:space="0" w:color="auto"/>
            </w:tcBorders>
            <w:shd w:val="clear" w:color="auto" w:fill="FFFFFF"/>
            <w:vAlign w:val="center"/>
          </w:tcPr>
          <w:p w14:paraId="0EA35CF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Procesos </w:t>
            </w:r>
            <w:proofErr w:type="spellStart"/>
            <w:r w:rsidRPr="00D94690">
              <w:rPr>
                <w:rFonts w:ascii="Arial" w:hAnsi="Arial" w:cs="Arial"/>
                <w:color w:val="auto"/>
                <w:sz w:val="17"/>
                <w:lang w:val="es-VE"/>
              </w:rPr>
              <w:t>reintentables</w:t>
            </w:r>
            <w:proofErr w:type="spellEnd"/>
            <w:r w:rsidRPr="00D94690">
              <w:rPr>
                <w:rFonts w:ascii="Arial" w:hAnsi="Arial" w:cs="Arial"/>
                <w:color w:val="auto"/>
                <w:sz w:val="17"/>
                <w:lang w:val="es-VE"/>
              </w:rPr>
              <w:t xml:space="preserve"> y sin estado</w:t>
            </w:r>
          </w:p>
        </w:tc>
      </w:tr>
      <w:tr w:rsidR="00124BB9" w:rsidRPr="00D94690" w14:paraId="1F32FB88" w14:textId="77777777" w:rsidTr="00BC47EC">
        <w:trPr>
          <w:jc w:val="center"/>
        </w:trPr>
        <w:tc>
          <w:tcPr>
            <w:tcW w:w="1728" w:type="dxa"/>
            <w:tcBorders>
              <w:top w:val="single" w:sz="4" w:space="0" w:color="auto"/>
              <w:left w:val="single" w:sz="4" w:space="0" w:color="auto"/>
              <w:bottom w:val="single" w:sz="4" w:space="0" w:color="auto"/>
              <w:right w:val="single" w:sz="4" w:space="0" w:color="auto"/>
            </w:tcBorders>
            <w:shd w:val="clear" w:color="auto" w:fill="F4F7FA"/>
            <w:vAlign w:val="center"/>
          </w:tcPr>
          <w:p w14:paraId="3A1EED9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Base de </w:t>
            </w:r>
            <w:proofErr w:type="spellStart"/>
            <w:r w:rsidRPr="00D94690">
              <w:rPr>
                <w:rFonts w:ascii="Arial" w:hAnsi="Arial" w:cs="Arial"/>
                <w:color w:val="auto"/>
                <w:sz w:val="17"/>
              </w:rPr>
              <w:t>datos</w:t>
            </w:r>
            <w:proofErr w:type="spellEnd"/>
          </w:p>
        </w:tc>
        <w:tc>
          <w:tcPr>
            <w:tcW w:w="1656" w:type="dxa"/>
            <w:tcBorders>
              <w:top w:val="single" w:sz="4" w:space="0" w:color="auto"/>
              <w:left w:val="single" w:sz="4" w:space="0" w:color="auto"/>
              <w:bottom w:val="single" w:sz="4" w:space="0" w:color="auto"/>
              <w:right w:val="single" w:sz="4" w:space="0" w:color="auto"/>
            </w:tcBorders>
            <w:shd w:val="clear" w:color="auto" w:fill="F4F7FA"/>
            <w:vAlign w:val="center"/>
          </w:tcPr>
          <w:p w14:paraId="4F8E887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RDS gestionado</w:t>
            </w:r>
          </w:p>
        </w:tc>
        <w:tc>
          <w:tcPr>
            <w:tcW w:w="2592" w:type="dxa"/>
            <w:tcBorders>
              <w:top w:val="single" w:sz="4" w:space="0" w:color="auto"/>
              <w:left w:val="single" w:sz="4" w:space="0" w:color="auto"/>
              <w:bottom w:val="single" w:sz="4" w:space="0" w:color="auto"/>
              <w:right w:val="single" w:sz="4" w:space="0" w:color="auto"/>
            </w:tcBorders>
            <w:shd w:val="clear" w:color="auto" w:fill="F4F7FA"/>
            <w:vAlign w:val="center"/>
          </w:tcPr>
          <w:p w14:paraId="2A16DED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2 </w:t>
            </w:r>
            <w:proofErr w:type="spellStart"/>
            <w:r w:rsidRPr="00D94690">
              <w:rPr>
                <w:rFonts w:ascii="Arial" w:hAnsi="Arial" w:cs="Arial"/>
                <w:color w:val="auto"/>
                <w:sz w:val="17"/>
                <w:lang w:val="es-VE"/>
              </w:rPr>
              <w:t>vCPU</w:t>
            </w:r>
            <w:proofErr w:type="spellEnd"/>
            <w:r w:rsidRPr="00D94690">
              <w:rPr>
                <w:rFonts w:ascii="Arial" w:hAnsi="Arial" w:cs="Arial"/>
                <w:color w:val="auto"/>
                <w:sz w:val="17"/>
                <w:lang w:val="es-VE"/>
              </w:rPr>
              <w:t xml:space="preserve"> / 8 GiB inicial, Multi-AZ</w:t>
            </w:r>
          </w:p>
        </w:tc>
        <w:tc>
          <w:tcPr>
            <w:tcW w:w="1944" w:type="dxa"/>
            <w:tcBorders>
              <w:top w:val="single" w:sz="4" w:space="0" w:color="auto"/>
              <w:left w:val="single" w:sz="4" w:space="0" w:color="auto"/>
              <w:bottom w:val="single" w:sz="4" w:space="0" w:color="auto"/>
              <w:right w:val="single" w:sz="4" w:space="0" w:color="auto"/>
            </w:tcBorders>
            <w:shd w:val="clear" w:color="auto" w:fill="F4F7FA"/>
            <w:vAlign w:val="center"/>
          </w:tcPr>
          <w:p w14:paraId="4A6F466E"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Subredes</w:t>
            </w:r>
            <w:proofErr w:type="spellEnd"/>
            <w:r w:rsidRPr="00D94690">
              <w:rPr>
                <w:rFonts w:ascii="Arial" w:hAnsi="Arial" w:cs="Arial"/>
                <w:color w:val="auto"/>
                <w:sz w:val="17"/>
              </w:rPr>
              <w:t xml:space="preserve"> de </w:t>
            </w:r>
            <w:proofErr w:type="spellStart"/>
            <w:r w:rsidRPr="00D94690">
              <w:rPr>
                <w:rFonts w:ascii="Arial" w:hAnsi="Arial" w:cs="Arial"/>
                <w:color w:val="auto"/>
                <w:sz w:val="17"/>
              </w:rPr>
              <w:t>datos</w:t>
            </w:r>
            <w:proofErr w:type="spellEnd"/>
          </w:p>
        </w:tc>
        <w:tc>
          <w:tcPr>
            <w:tcW w:w="2160" w:type="dxa"/>
            <w:tcBorders>
              <w:top w:val="single" w:sz="4" w:space="0" w:color="auto"/>
              <w:left w:val="single" w:sz="4" w:space="0" w:color="auto"/>
              <w:bottom w:val="single" w:sz="4" w:space="0" w:color="auto"/>
              <w:right w:val="single" w:sz="4" w:space="0" w:color="auto"/>
            </w:tcBorders>
            <w:shd w:val="clear" w:color="auto" w:fill="F4F7FA"/>
            <w:vAlign w:val="center"/>
          </w:tcPr>
          <w:p w14:paraId="29EDB48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Carga transaccional y margen de memoria</w:t>
            </w:r>
          </w:p>
        </w:tc>
      </w:tr>
    </w:tbl>
    <w:p w14:paraId="01E84024" w14:textId="77777777" w:rsidR="00124BB9" w:rsidRPr="00D94690" w:rsidRDefault="00124BB9" w:rsidP="00293854">
      <w:pPr>
        <w:spacing w:after="20"/>
        <w:jc w:val="both"/>
        <w:rPr>
          <w:rFonts w:ascii="Arial" w:hAnsi="Arial" w:cs="Arial"/>
          <w:color w:val="auto"/>
          <w:lang w:val="es-VE"/>
        </w:rPr>
      </w:pPr>
    </w:p>
    <w:p w14:paraId="45F14D3D"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La región se elige por proximidad a estudiantes, disponibilidad de servicios, requisitos jurídicos y costo. La capacidad es una línea base, no una cifra definitiva: se valida con pruebas de carga y métricas. No se asignan IP públicas a servidores; la administración usa un servicio de sesión o bastión restringido, MFA y registro de comandos.</w:t>
      </w:r>
    </w:p>
    <w:p w14:paraId="552D04CA" w14:textId="77777777" w:rsidR="00124BB9" w:rsidRPr="00BC47EC" w:rsidRDefault="00F93E42" w:rsidP="00293854">
      <w:pPr>
        <w:pStyle w:val="Ttulo1"/>
        <w:jc w:val="both"/>
        <w:rPr>
          <w:rFonts w:ascii="Arial" w:hAnsi="Arial" w:cs="Arial"/>
          <w:color w:val="auto"/>
          <w:sz w:val="24"/>
          <w:szCs w:val="24"/>
        </w:rPr>
      </w:pPr>
      <w:r w:rsidRPr="00BC47EC">
        <w:rPr>
          <w:rFonts w:ascii="Arial" w:hAnsi="Arial" w:cs="Arial"/>
          <w:color w:val="auto"/>
          <w:sz w:val="24"/>
          <w:szCs w:val="24"/>
        </w:rPr>
        <w:t xml:space="preserve">2.2 </w:t>
      </w:r>
      <w:proofErr w:type="spellStart"/>
      <w:r w:rsidRPr="00BC47EC">
        <w:rPr>
          <w:rFonts w:ascii="Arial" w:hAnsi="Arial" w:cs="Arial"/>
          <w:color w:val="auto"/>
          <w:sz w:val="24"/>
          <w:szCs w:val="24"/>
        </w:rPr>
        <w:t>Diagrama</w:t>
      </w:r>
      <w:proofErr w:type="spellEnd"/>
      <w:r w:rsidRPr="00BC47EC">
        <w:rPr>
          <w:rFonts w:ascii="Arial" w:hAnsi="Arial" w:cs="Arial"/>
          <w:color w:val="auto"/>
          <w:sz w:val="24"/>
          <w:szCs w:val="24"/>
        </w:rPr>
        <w:t xml:space="preserve"> Apache e IIS</w:t>
      </w:r>
    </w:p>
    <w:p w14:paraId="3B1D8BE1"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4BB00AE0" wp14:editId="3B9E0C04">
            <wp:extent cx="6217920" cy="33900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ute.png"/>
                    <pic:cNvPicPr/>
                  </pic:nvPicPr>
                  <pic:blipFill>
                    <a:blip r:embed="rId11"/>
                    <a:stretch>
                      <a:fillRect/>
                    </a:stretch>
                  </pic:blipFill>
                  <pic:spPr>
                    <a:xfrm>
                      <a:off x="0" y="0"/>
                      <a:ext cx="6217920" cy="3390089"/>
                    </a:xfrm>
                    <a:prstGeom prst="rect">
                      <a:avLst/>
                    </a:prstGeom>
                  </pic:spPr>
                </pic:pic>
              </a:graphicData>
            </a:graphic>
          </wp:inline>
        </w:drawing>
      </w:r>
    </w:p>
    <w:p w14:paraId="778C100D"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Figura 4. Dos servidores web simulados tras un balanceador.</w:t>
      </w:r>
    </w:p>
    <w:p w14:paraId="5350B058" w14:textId="77777777" w:rsidR="00124BB9" w:rsidRPr="00BC47EC" w:rsidRDefault="00F93E42" w:rsidP="00293854">
      <w:pPr>
        <w:pStyle w:val="Ttulo1"/>
        <w:jc w:val="both"/>
        <w:rPr>
          <w:rFonts w:ascii="Arial" w:hAnsi="Arial" w:cs="Arial"/>
          <w:color w:val="auto"/>
          <w:sz w:val="24"/>
          <w:szCs w:val="24"/>
        </w:rPr>
      </w:pPr>
      <w:r w:rsidRPr="00BC47EC">
        <w:rPr>
          <w:rFonts w:ascii="Arial" w:hAnsi="Arial" w:cs="Arial"/>
          <w:color w:val="auto"/>
          <w:sz w:val="24"/>
          <w:szCs w:val="24"/>
        </w:rPr>
        <w:t>2.3 Wireframe del portal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7272"/>
      </w:tblGrid>
      <w:tr w:rsidR="00124BB9" w:rsidRPr="00D94690" w14:paraId="10B9E9D6" w14:textId="77777777" w:rsidTr="00BC47EC">
        <w:trPr>
          <w:jc w:val="center"/>
        </w:trPr>
        <w:tc>
          <w:tcPr>
            <w:tcW w:w="2088" w:type="dxa"/>
            <w:shd w:val="clear" w:color="auto" w:fill="12355B"/>
            <w:vAlign w:val="center"/>
          </w:tcPr>
          <w:p w14:paraId="5989EFE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Zona de pantalla</w:t>
            </w:r>
          </w:p>
        </w:tc>
        <w:tc>
          <w:tcPr>
            <w:tcW w:w="7272" w:type="dxa"/>
            <w:shd w:val="clear" w:color="auto" w:fill="12355B"/>
            <w:vAlign w:val="center"/>
          </w:tcPr>
          <w:p w14:paraId="1BC5DCF2"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Contenido y comportamiento</w:t>
            </w:r>
          </w:p>
        </w:tc>
      </w:tr>
      <w:tr w:rsidR="00124BB9" w:rsidRPr="00D94690" w14:paraId="1A83BDFE" w14:textId="77777777" w:rsidTr="00BC47EC">
        <w:trPr>
          <w:jc w:val="center"/>
        </w:trPr>
        <w:tc>
          <w:tcPr>
            <w:tcW w:w="2088" w:type="dxa"/>
            <w:shd w:val="clear" w:color="auto" w:fill="FFFFFF"/>
            <w:vAlign w:val="center"/>
          </w:tcPr>
          <w:p w14:paraId="474C79E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Encabezado</w:t>
            </w:r>
          </w:p>
        </w:tc>
        <w:tc>
          <w:tcPr>
            <w:tcW w:w="7272" w:type="dxa"/>
            <w:shd w:val="clear" w:color="auto" w:fill="FFFFFF"/>
            <w:vAlign w:val="center"/>
          </w:tcPr>
          <w:p w14:paraId="5BEC7CF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Logotipo, buscador, catálogo, “Mis cursos”, ayuda y perfil</w:t>
            </w:r>
          </w:p>
        </w:tc>
      </w:tr>
      <w:tr w:rsidR="00124BB9" w:rsidRPr="00D94690" w14:paraId="02A80A4C" w14:textId="77777777" w:rsidTr="00BC47EC">
        <w:trPr>
          <w:jc w:val="center"/>
        </w:trPr>
        <w:tc>
          <w:tcPr>
            <w:tcW w:w="2088" w:type="dxa"/>
            <w:shd w:val="clear" w:color="auto" w:fill="F4F7FA"/>
            <w:vAlign w:val="center"/>
          </w:tcPr>
          <w:p w14:paraId="4B1C891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Hero</w:t>
            </w:r>
          </w:p>
        </w:tc>
        <w:tc>
          <w:tcPr>
            <w:tcW w:w="7272" w:type="dxa"/>
            <w:shd w:val="clear" w:color="auto" w:fill="F4F7FA"/>
            <w:vAlign w:val="center"/>
          </w:tcPr>
          <w:p w14:paraId="20C3628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Propuesta de valor, curso destacado y botón “Explorar cursos”</w:t>
            </w:r>
          </w:p>
        </w:tc>
      </w:tr>
      <w:tr w:rsidR="00124BB9" w:rsidRPr="00D94690" w14:paraId="58088462" w14:textId="77777777" w:rsidTr="00BC47EC">
        <w:trPr>
          <w:jc w:val="center"/>
        </w:trPr>
        <w:tc>
          <w:tcPr>
            <w:tcW w:w="2088" w:type="dxa"/>
            <w:shd w:val="clear" w:color="auto" w:fill="FFFFFF"/>
            <w:vAlign w:val="center"/>
          </w:tcPr>
          <w:p w14:paraId="039FC800"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Catálogo</w:t>
            </w:r>
            <w:proofErr w:type="spellEnd"/>
          </w:p>
        </w:tc>
        <w:tc>
          <w:tcPr>
            <w:tcW w:w="7272" w:type="dxa"/>
            <w:shd w:val="clear" w:color="auto" w:fill="FFFFFF"/>
            <w:vAlign w:val="center"/>
          </w:tcPr>
          <w:p w14:paraId="23C858E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Tarjetas con imagen, nivel, duración, docente, precio y accesibilidad</w:t>
            </w:r>
          </w:p>
        </w:tc>
      </w:tr>
      <w:tr w:rsidR="00124BB9" w:rsidRPr="00D94690" w14:paraId="607D5A26" w14:textId="77777777" w:rsidTr="00BC47EC">
        <w:trPr>
          <w:jc w:val="center"/>
        </w:trPr>
        <w:tc>
          <w:tcPr>
            <w:tcW w:w="2088" w:type="dxa"/>
            <w:shd w:val="clear" w:color="auto" w:fill="F4F7FA"/>
            <w:vAlign w:val="center"/>
          </w:tcPr>
          <w:p w14:paraId="59CB7DB4"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Detalle</w:t>
            </w:r>
            <w:proofErr w:type="spellEnd"/>
            <w:r w:rsidRPr="00D94690">
              <w:rPr>
                <w:rFonts w:ascii="Arial" w:hAnsi="Arial" w:cs="Arial"/>
                <w:color w:val="auto"/>
                <w:sz w:val="17"/>
              </w:rPr>
              <w:t xml:space="preserve"> de </w:t>
            </w:r>
            <w:proofErr w:type="spellStart"/>
            <w:r w:rsidRPr="00D94690">
              <w:rPr>
                <w:rFonts w:ascii="Arial" w:hAnsi="Arial" w:cs="Arial"/>
                <w:color w:val="auto"/>
                <w:sz w:val="17"/>
              </w:rPr>
              <w:t>curso</w:t>
            </w:r>
            <w:proofErr w:type="spellEnd"/>
          </w:p>
        </w:tc>
        <w:tc>
          <w:tcPr>
            <w:tcW w:w="7272" w:type="dxa"/>
            <w:shd w:val="clear" w:color="auto" w:fill="F4F7FA"/>
            <w:vAlign w:val="center"/>
          </w:tcPr>
          <w:p w14:paraId="6EA2394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Programa, vista previa, requisitos, reseñas y compra</w:t>
            </w:r>
          </w:p>
        </w:tc>
      </w:tr>
      <w:tr w:rsidR="00124BB9" w:rsidRPr="00D94690" w14:paraId="51A8D25D" w14:textId="77777777" w:rsidTr="00BC47EC">
        <w:trPr>
          <w:jc w:val="center"/>
        </w:trPr>
        <w:tc>
          <w:tcPr>
            <w:tcW w:w="2088" w:type="dxa"/>
            <w:shd w:val="clear" w:color="auto" w:fill="FFFFFF"/>
            <w:vAlign w:val="center"/>
          </w:tcPr>
          <w:p w14:paraId="43F8448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Aula</w:t>
            </w:r>
          </w:p>
        </w:tc>
        <w:tc>
          <w:tcPr>
            <w:tcW w:w="7272" w:type="dxa"/>
            <w:shd w:val="clear" w:color="auto" w:fill="FFFFFF"/>
            <w:vAlign w:val="center"/>
          </w:tcPr>
          <w:p w14:paraId="266A28B8"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Video con subtítulos, material descargable, progreso y evaluación</w:t>
            </w:r>
          </w:p>
        </w:tc>
      </w:tr>
      <w:tr w:rsidR="00124BB9" w:rsidRPr="00D94690" w14:paraId="67583E26" w14:textId="77777777" w:rsidTr="00BC47EC">
        <w:trPr>
          <w:jc w:val="center"/>
        </w:trPr>
        <w:tc>
          <w:tcPr>
            <w:tcW w:w="2088" w:type="dxa"/>
            <w:shd w:val="clear" w:color="auto" w:fill="F4F7FA"/>
            <w:vAlign w:val="center"/>
          </w:tcPr>
          <w:p w14:paraId="549B2A7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Pie</w:t>
            </w:r>
          </w:p>
        </w:tc>
        <w:tc>
          <w:tcPr>
            <w:tcW w:w="7272" w:type="dxa"/>
            <w:shd w:val="clear" w:color="auto" w:fill="F4F7FA"/>
            <w:vAlign w:val="center"/>
          </w:tcPr>
          <w:p w14:paraId="5FB96B5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Privacidad, términos, soporte, accesibilidad y estado del servicio</w:t>
            </w:r>
          </w:p>
        </w:tc>
      </w:tr>
    </w:tbl>
    <w:p w14:paraId="3F552B92" w14:textId="77777777" w:rsidR="00124BB9" w:rsidRPr="00D94690" w:rsidRDefault="00124BB9" w:rsidP="00293854">
      <w:pPr>
        <w:spacing w:after="20"/>
        <w:jc w:val="both"/>
        <w:rPr>
          <w:rFonts w:ascii="Arial" w:hAnsi="Arial" w:cs="Arial"/>
          <w:color w:val="auto"/>
          <w:lang w:val="es-VE"/>
        </w:rPr>
      </w:pPr>
    </w:p>
    <w:p w14:paraId="41754BDE"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Criterios de seguridad y UX: autenticación visible pero no intrusiva, mensajes genéricos ante credenciales inválidas, recuperación segura, no mostrar datos sensibles en URL, controles de sesión, subtítulos y navegación por teclado. El </w:t>
      </w:r>
      <w:proofErr w:type="spellStart"/>
      <w:r w:rsidRPr="00D94690">
        <w:rPr>
          <w:rFonts w:ascii="Arial" w:hAnsi="Arial" w:cs="Arial"/>
          <w:color w:val="auto"/>
          <w:lang w:val="es-VE"/>
        </w:rPr>
        <w:t>checkout</w:t>
      </w:r>
      <w:proofErr w:type="spellEnd"/>
      <w:r w:rsidRPr="00D94690">
        <w:rPr>
          <w:rFonts w:ascii="Arial" w:hAnsi="Arial" w:cs="Arial"/>
          <w:color w:val="auto"/>
          <w:lang w:val="es-VE"/>
        </w:rPr>
        <w:t xml:space="preserve"> redirige a una pasarela certificada y recibe un token/estado, evitando almacenar tarjetas.</w:t>
      </w:r>
    </w:p>
    <w:p w14:paraId="4BEC5698" w14:textId="77777777" w:rsidR="00124BB9" w:rsidRPr="00BC47EC" w:rsidRDefault="00F93E42" w:rsidP="00293854">
      <w:pPr>
        <w:pStyle w:val="Ttulo1"/>
        <w:jc w:val="both"/>
        <w:rPr>
          <w:rFonts w:ascii="Arial" w:hAnsi="Arial" w:cs="Arial"/>
          <w:color w:val="auto"/>
          <w:sz w:val="24"/>
          <w:szCs w:val="24"/>
          <w:lang w:val="es-VE"/>
        </w:rPr>
      </w:pPr>
      <w:r w:rsidRPr="00BC47EC">
        <w:rPr>
          <w:rFonts w:ascii="Arial" w:hAnsi="Arial" w:cs="Arial"/>
          <w:color w:val="auto"/>
          <w:sz w:val="24"/>
          <w:szCs w:val="24"/>
          <w:lang w:val="es-VE"/>
        </w:rPr>
        <w:lastRenderedPageBreak/>
        <w:t>2.4 Inicio, escalado y apagado según demanda</w:t>
      </w:r>
    </w:p>
    <w:p w14:paraId="44C2E1FB"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Inicio: plantilla inmutable, actualización controlada, agente de monitoreo, rol IAM mínimo, secretos recuperados en ejecución y prueba de salud antes de recibir tráfico.</w:t>
      </w:r>
    </w:p>
    <w:p w14:paraId="03642F15"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Escalado horizontal: mínimo 2, deseado 2 y máximo 8 instancias; aumentar cuando CPU &gt;65 % durante 5 minutos o solicitudes por objetivo superen el umbral; reducir tras 15 minutos estables.</w:t>
      </w:r>
    </w:p>
    <w:p w14:paraId="356EE463"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Escalado vertical: solo ante evidencia sostenida de memoria/CPU insuficiente; cambiar familia/tamaño en ventana controlada.</w:t>
      </w:r>
    </w:p>
    <w:p w14:paraId="7A3C86CC" w14:textId="77777777" w:rsidR="00124BB9" w:rsidRPr="00D94690" w:rsidRDefault="00F93E42" w:rsidP="00293854">
      <w:pPr>
        <w:pStyle w:val="Listaconvietas"/>
        <w:spacing w:after="60"/>
        <w:jc w:val="both"/>
        <w:rPr>
          <w:rFonts w:ascii="Arial" w:hAnsi="Arial" w:cs="Arial"/>
          <w:color w:val="auto"/>
        </w:rPr>
      </w:pPr>
      <w:r w:rsidRPr="00D94690">
        <w:rPr>
          <w:rFonts w:ascii="Arial" w:hAnsi="Arial" w:cs="Arial"/>
          <w:color w:val="auto"/>
          <w:lang w:val="es-VE"/>
        </w:rPr>
        <w:t xml:space="preserve">Apagado: retirar del balanceador, drenar conexiones, conservar logs, detener desarrollo por calendario y eliminar recursos efímeros. </w:t>
      </w:r>
      <w:proofErr w:type="spellStart"/>
      <w:r w:rsidRPr="00D94690">
        <w:rPr>
          <w:rFonts w:ascii="Arial" w:hAnsi="Arial" w:cs="Arial"/>
          <w:color w:val="auto"/>
        </w:rPr>
        <w:t>Producción</w:t>
      </w:r>
      <w:proofErr w:type="spellEnd"/>
      <w:r w:rsidRPr="00D94690">
        <w:rPr>
          <w:rFonts w:ascii="Arial" w:hAnsi="Arial" w:cs="Arial"/>
          <w:color w:val="auto"/>
        </w:rPr>
        <w:t xml:space="preserve"> </w:t>
      </w:r>
      <w:proofErr w:type="spellStart"/>
      <w:r w:rsidRPr="00D94690">
        <w:rPr>
          <w:rFonts w:ascii="Arial" w:hAnsi="Arial" w:cs="Arial"/>
          <w:color w:val="auto"/>
        </w:rPr>
        <w:t>mantiene</w:t>
      </w:r>
      <w:proofErr w:type="spellEnd"/>
      <w:r w:rsidRPr="00D94690">
        <w:rPr>
          <w:rFonts w:ascii="Arial" w:hAnsi="Arial" w:cs="Arial"/>
          <w:color w:val="auto"/>
        </w:rPr>
        <w:t xml:space="preserve"> al </w:t>
      </w:r>
      <w:proofErr w:type="spellStart"/>
      <w:r w:rsidRPr="00D94690">
        <w:rPr>
          <w:rFonts w:ascii="Arial" w:hAnsi="Arial" w:cs="Arial"/>
          <w:color w:val="auto"/>
        </w:rPr>
        <w:t>menos</w:t>
      </w:r>
      <w:proofErr w:type="spellEnd"/>
      <w:r w:rsidRPr="00D94690">
        <w:rPr>
          <w:rFonts w:ascii="Arial" w:hAnsi="Arial" w:cs="Arial"/>
          <w:color w:val="auto"/>
        </w:rPr>
        <w:t xml:space="preserve"> dos nodos.</w:t>
      </w:r>
    </w:p>
    <w:p w14:paraId="7F0C4255"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Recuperación: reemplazar una instancia defectuosa desde la plantilla; nunca repararla manualmente como “mascota”.</w:t>
      </w:r>
    </w:p>
    <w:p w14:paraId="1459AB65" w14:textId="77777777" w:rsidR="00124BB9" w:rsidRPr="00BC47EC" w:rsidRDefault="00F93E42" w:rsidP="00293854">
      <w:pPr>
        <w:pStyle w:val="Ttulo1"/>
        <w:jc w:val="both"/>
        <w:rPr>
          <w:rFonts w:ascii="Arial" w:hAnsi="Arial" w:cs="Arial"/>
          <w:color w:val="auto"/>
          <w:sz w:val="24"/>
          <w:szCs w:val="24"/>
        </w:rPr>
      </w:pPr>
      <w:r w:rsidRPr="00BC47EC">
        <w:rPr>
          <w:rFonts w:ascii="Arial" w:hAnsi="Arial" w:cs="Arial"/>
          <w:color w:val="auto"/>
          <w:sz w:val="24"/>
          <w:szCs w:val="24"/>
        </w:rPr>
        <w:t xml:space="preserve">2.5 </w:t>
      </w:r>
      <w:proofErr w:type="spellStart"/>
      <w:r w:rsidRPr="00BC47EC">
        <w:rPr>
          <w:rFonts w:ascii="Arial" w:hAnsi="Arial" w:cs="Arial"/>
          <w:color w:val="auto"/>
          <w:sz w:val="24"/>
          <w:szCs w:val="24"/>
        </w:rPr>
        <w:t>Configuración</w:t>
      </w:r>
      <w:proofErr w:type="spellEnd"/>
      <w:r w:rsidRPr="00BC47EC">
        <w:rPr>
          <w:rFonts w:ascii="Arial" w:hAnsi="Arial" w:cs="Arial"/>
          <w:color w:val="auto"/>
          <w:sz w:val="24"/>
          <w:szCs w:val="24"/>
        </w:rPr>
        <w:t xml:space="preserve"> </w:t>
      </w:r>
      <w:proofErr w:type="spellStart"/>
      <w:r w:rsidRPr="00BC47EC">
        <w:rPr>
          <w:rFonts w:ascii="Arial" w:hAnsi="Arial" w:cs="Arial"/>
          <w:color w:val="auto"/>
          <w:sz w:val="24"/>
          <w:szCs w:val="24"/>
        </w:rPr>
        <w:t>teórica</w:t>
      </w:r>
      <w:proofErr w:type="spellEnd"/>
      <w:r w:rsidRPr="00BC47EC">
        <w:rPr>
          <w:rFonts w:ascii="Arial" w:hAnsi="Arial" w:cs="Arial"/>
          <w:color w:val="auto"/>
          <w:sz w:val="24"/>
          <w:szCs w:val="24"/>
        </w:rPr>
        <w:t xml:space="preserve"> </w:t>
      </w:r>
      <w:proofErr w:type="spellStart"/>
      <w:r w:rsidRPr="00BC47EC">
        <w:rPr>
          <w:rFonts w:ascii="Arial" w:hAnsi="Arial" w:cs="Arial"/>
          <w:color w:val="auto"/>
          <w:sz w:val="24"/>
          <w:szCs w:val="24"/>
        </w:rPr>
        <w:t>mínima</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3960"/>
        <w:gridCol w:w="3960"/>
      </w:tblGrid>
      <w:tr w:rsidR="00124BB9" w:rsidRPr="00D94690" w14:paraId="34A54C7C" w14:textId="77777777" w:rsidTr="00BC47EC">
        <w:trPr>
          <w:jc w:val="center"/>
        </w:trPr>
        <w:tc>
          <w:tcPr>
            <w:tcW w:w="1440" w:type="dxa"/>
            <w:shd w:val="clear" w:color="auto" w:fill="12355B"/>
            <w:vAlign w:val="center"/>
          </w:tcPr>
          <w:p w14:paraId="4F11068D"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Control</w:t>
            </w:r>
          </w:p>
        </w:tc>
        <w:tc>
          <w:tcPr>
            <w:tcW w:w="3960" w:type="dxa"/>
            <w:shd w:val="clear" w:color="auto" w:fill="12355B"/>
            <w:vAlign w:val="center"/>
          </w:tcPr>
          <w:p w14:paraId="5B35264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Apache Linux</w:t>
            </w:r>
          </w:p>
        </w:tc>
        <w:tc>
          <w:tcPr>
            <w:tcW w:w="3960" w:type="dxa"/>
            <w:shd w:val="clear" w:color="auto" w:fill="12355B"/>
            <w:vAlign w:val="center"/>
          </w:tcPr>
          <w:p w14:paraId="210AC146"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IIS Windows</w:t>
            </w:r>
          </w:p>
        </w:tc>
      </w:tr>
      <w:tr w:rsidR="00124BB9" w:rsidRPr="00D94690" w14:paraId="10B14519" w14:textId="77777777" w:rsidTr="00BC47EC">
        <w:trPr>
          <w:jc w:val="center"/>
        </w:trPr>
        <w:tc>
          <w:tcPr>
            <w:tcW w:w="1440" w:type="dxa"/>
            <w:shd w:val="clear" w:color="auto" w:fill="FFFFFF"/>
            <w:vAlign w:val="center"/>
          </w:tcPr>
          <w:p w14:paraId="4473F16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Puertos</w:t>
            </w:r>
          </w:p>
        </w:tc>
        <w:tc>
          <w:tcPr>
            <w:tcW w:w="3960" w:type="dxa"/>
            <w:shd w:val="clear" w:color="auto" w:fill="FFFFFF"/>
            <w:vAlign w:val="center"/>
          </w:tcPr>
          <w:p w14:paraId="2F01241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Entrada solo desde ALB al puerto de aplicación; salida mínima</w:t>
            </w:r>
          </w:p>
        </w:tc>
        <w:tc>
          <w:tcPr>
            <w:tcW w:w="3960" w:type="dxa"/>
            <w:shd w:val="clear" w:color="auto" w:fill="FFFFFF"/>
            <w:vAlign w:val="center"/>
          </w:tcPr>
          <w:p w14:paraId="59D30D47"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Entrada solo desde ALB; RDP no expuesto</w:t>
            </w:r>
          </w:p>
        </w:tc>
      </w:tr>
      <w:tr w:rsidR="00124BB9" w:rsidRPr="00D94690" w14:paraId="628534E9" w14:textId="77777777" w:rsidTr="00BC47EC">
        <w:trPr>
          <w:jc w:val="center"/>
        </w:trPr>
        <w:tc>
          <w:tcPr>
            <w:tcW w:w="1440" w:type="dxa"/>
            <w:shd w:val="clear" w:color="auto" w:fill="F4F7FA"/>
            <w:vAlign w:val="center"/>
          </w:tcPr>
          <w:p w14:paraId="7BB47D8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Identidad</w:t>
            </w:r>
          </w:p>
        </w:tc>
        <w:tc>
          <w:tcPr>
            <w:tcW w:w="3960" w:type="dxa"/>
            <w:shd w:val="clear" w:color="auto" w:fill="F4F7FA"/>
            <w:vAlign w:val="center"/>
          </w:tcPr>
          <w:p w14:paraId="5641E0F7"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SSH por sesión administrada; usuario sin privilegios</w:t>
            </w:r>
          </w:p>
        </w:tc>
        <w:tc>
          <w:tcPr>
            <w:tcW w:w="3960" w:type="dxa"/>
            <w:shd w:val="clear" w:color="auto" w:fill="F4F7FA"/>
            <w:vAlign w:val="center"/>
          </w:tcPr>
          <w:p w14:paraId="3860540C"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Acceso</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administrativo</w:t>
            </w:r>
            <w:proofErr w:type="spellEnd"/>
            <w:r w:rsidRPr="00D94690">
              <w:rPr>
                <w:rFonts w:ascii="Arial" w:hAnsi="Arial" w:cs="Arial"/>
                <w:color w:val="auto"/>
                <w:sz w:val="17"/>
              </w:rPr>
              <w:t xml:space="preserve"> just-in-time y MFA</w:t>
            </w:r>
          </w:p>
        </w:tc>
      </w:tr>
      <w:tr w:rsidR="00124BB9" w:rsidRPr="00D94690" w14:paraId="7EBE9519" w14:textId="77777777" w:rsidTr="00BC47EC">
        <w:trPr>
          <w:jc w:val="center"/>
        </w:trPr>
        <w:tc>
          <w:tcPr>
            <w:tcW w:w="1440" w:type="dxa"/>
            <w:shd w:val="clear" w:color="auto" w:fill="FFFFFF"/>
            <w:vAlign w:val="center"/>
          </w:tcPr>
          <w:p w14:paraId="2B4BC5B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Hardening</w:t>
            </w:r>
          </w:p>
        </w:tc>
        <w:tc>
          <w:tcPr>
            <w:tcW w:w="3960" w:type="dxa"/>
            <w:shd w:val="clear" w:color="auto" w:fill="FFFFFF"/>
            <w:vAlign w:val="center"/>
          </w:tcPr>
          <w:p w14:paraId="14EC7C4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Parches, SELinux, servicio no-</w:t>
            </w:r>
            <w:proofErr w:type="spellStart"/>
            <w:r w:rsidRPr="00D94690">
              <w:rPr>
                <w:rFonts w:ascii="Arial" w:hAnsi="Arial" w:cs="Arial"/>
                <w:color w:val="auto"/>
                <w:sz w:val="17"/>
                <w:lang w:val="es-VE"/>
              </w:rPr>
              <w:t>root</w:t>
            </w:r>
            <w:proofErr w:type="spellEnd"/>
            <w:r w:rsidRPr="00D94690">
              <w:rPr>
                <w:rFonts w:ascii="Arial" w:hAnsi="Arial" w:cs="Arial"/>
                <w:color w:val="auto"/>
                <w:sz w:val="17"/>
                <w:lang w:val="es-VE"/>
              </w:rPr>
              <w:t>, cabeceras seguras</w:t>
            </w:r>
          </w:p>
        </w:tc>
        <w:tc>
          <w:tcPr>
            <w:tcW w:w="3960" w:type="dxa"/>
            <w:shd w:val="clear" w:color="auto" w:fill="FFFFFF"/>
            <w:vAlign w:val="center"/>
          </w:tcPr>
          <w:p w14:paraId="4F68B397"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Parches, Defender, quitar roles no usados, </w:t>
            </w:r>
            <w:proofErr w:type="spellStart"/>
            <w:r w:rsidRPr="00D94690">
              <w:rPr>
                <w:rFonts w:ascii="Arial" w:hAnsi="Arial" w:cs="Arial"/>
                <w:color w:val="auto"/>
                <w:sz w:val="17"/>
                <w:lang w:val="es-VE"/>
              </w:rPr>
              <w:t>request</w:t>
            </w:r>
            <w:proofErr w:type="spellEnd"/>
            <w:r w:rsidRPr="00D94690">
              <w:rPr>
                <w:rFonts w:ascii="Arial" w:hAnsi="Arial" w:cs="Arial"/>
                <w:color w:val="auto"/>
                <w:sz w:val="17"/>
                <w:lang w:val="es-VE"/>
              </w:rPr>
              <w:t xml:space="preserve"> </w:t>
            </w:r>
            <w:proofErr w:type="spellStart"/>
            <w:r w:rsidRPr="00D94690">
              <w:rPr>
                <w:rFonts w:ascii="Arial" w:hAnsi="Arial" w:cs="Arial"/>
                <w:color w:val="auto"/>
                <w:sz w:val="17"/>
                <w:lang w:val="es-VE"/>
              </w:rPr>
              <w:t>filtering</w:t>
            </w:r>
            <w:proofErr w:type="spellEnd"/>
          </w:p>
        </w:tc>
      </w:tr>
      <w:tr w:rsidR="00124BB9" w:rsidRPr="00D94690" w14:paraId="224DFD5A" w14:textId="77777777" w:rsidTr="00BC47EC">
        <w:trPr>
          <w:jc w:val="center"/>
        </w:trPr>
        <w:tc>
          <w:tcPr>
            <w:tcW w:w="1440" w:type="dxa"/>
            <w:shd w:val="clear" w:color="auto" w:fill="F4F7FA"/>
            <w:vAlign w:val="center"/>
          </w:tcPr>
          <w:p w14:paraId="706AD9D6"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Secretos</w:t>
            </w:r>
            <w:proofErr w:type="spellEnd"/>
          </w:p>
        </w:tc>
        <w:tc>
          <w:tcPr>
            <w:tcW w:w="3960" w:type="dxa"/>
            <w:shd w:val="clear" w:color="auto" w:fill="F4F7FA"/>
            <w:vAlign w:val="center"/>
          </w:tcPr>
          <w:p w14:paraId="4E33ED6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Gestor de secretos; </w:t>
            </w:r>
            <w:proofErr w:type="gramStart"/>
            <w:r w:rsidRPr="00D94690">
              <w:rPr>
                <w:rFonts w:ascii="Arial" w:hAnsi="Arial" w:cs="Arial"/>
                <w:color w:val="auto"/>
                <w:sz w:val="17"/>
                <w:lang w:val="es-VE"/>
              </w:rPr>
              <w:t>nunca .</w:t>
            </w:r>
            <w:proofErr w:type="spellStart"/>
            <w:r w:rsidRPr="00D94690">
              <w:rPr>
                <w:rFonts w:ascii="Arial" w:hAnsi="Arial" w:cs="Arial"/>
                <w:color w:val="auto"/>
                <w:sz w:val="17"/>
                <w:lang w:val="es-VE"/>
              </w:rPr>
              <w:t>env</w:t>
            </w:r>
            <w:proofErr w:type="spellEnd"/>
            <w:proofErr w:type="gramEnd"/>
            <w:r w:rsidRPr="00D94690">
              <w:rPr>
                <w:rFonts w:ascii="Arial" w:hAnsi="Arial" w:cs="Arial"/>
                <w:color w:val="auto"/>
                <w:sz w:val="17"/>
                <w:lang w:val="es-VE"/>
              </w:rPr>
              <w:t xml:space="preserve"> en imagen</w:t>
            </w:r>
          </w:p>
        </w:tc>
        <w:tc>
          <w:tcPr>
            <w:tcW w:w="3960" w:type="dxa"/>
            <w:shd w:val="clear" w:color="auto" w:fill="F4F7FA"/>
            <w:vAlign w:val="center"/>
          </w:tcPr>
          <w:p w14:paraId="3926D88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Gestor de secretos; cuenta de servicio limitada</w:t>
            </w:r>
          </w:p>
        </w:tc>
      </w:tr>
      <w:tr w:rsidR="00124BB9" w:rsidRPr="00D94690" w14:paraId="6FA20611" w14:textId="77777777" w:rsidTr="00BC47EC">
        <w:trPr>
          <w:jc w:val="center"/>
        </w:trPr>
        <w:tc>
          <w:tcPr>
            <w:tcW w:w="1440" w:type="dxa"/>
            <w:shd w:val="clear" w:color="auto" w:fill="FFFFFF"/>
            <w:vAlign w:val="center"/>
          </w:tcPr>
          <w:p w14:paraId="24FD29A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Logs</w:t>
            </w:r>
          </w:p>
        </w:tc>
        <w:tc>
          <w:tcPr>
            <w:tcW w:w="3960" w:type="dxa"/>
            <w:shd w:val="clear" w:color="auto" w:fill="FFFFFF"/>
            <w:vAlign w:val="center"/>
          </w:tcPr>
          <w:p w14:paraId="1F33E235"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access</w:t>
            </w:r>
            <w:proofErr w:type="spellEnd"/>
            <w:r w:rsidRPr="00D94690">
              <w:rPr>
                <w:rFonts w:ascii="Arial" w:hAnsi="Arial" w:cs="Arial"/>
                <w:color w:val="auto"/>
                <w:sz w:val="17"/>
                <w:lang w:val="es-VE"/>
              </w:rPr>
              <w:t>/error a repositorio central</w:t>
            </w:r>
          </w:p>
        </w:tc>
        <w:tc>
          <w:tcPr>
            <w:tcW w:w="3960" w:type="dxa"/>
            <w:shd w:val="clear" w:color="auto" w:fill="FFFFFF"/>
            <w:vAlign w:val="center"/>
          </w:tcPr>
          <w:p w14:paraId="2479CC5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IIS/Windows Event Logs </w:t>
            </w:r>
            <w:proofErr w:type="spellStart"/>
            <w:r w:rsidRPr="00D94690">
              <w:rPr>
                <w:rFonts w:ascii="Arial" w:hAnsi="Arial" w:cs="Arial"/>
                <w:color w:val="auto"/>
                <w:sz w:val="17"/>
              </w:rPr>
              <w:t>centralizados</w:t>
            </w:r>
            <w:proofErr w:type="spellEnd"/>
          </w:p>
        </w:tc>
      </w:tr>
    </w:tbl>
    <w:p w14:paraId="35CFA4CD" w14:textId="77777777" w:rsidR="00124BB9" w:rsidRPr="00D94690" w:rsidRDefault="00124BB9" w:rsidP="00293854">
      <w:pPr>
        <w:spacing w:after="20"/>
        <w:jc w:val="both"/>
        <w:rPr>
          <w:rFonts w:ascii="Arial" w:hAnsi="Arial" w:cs="Arial"/>
          <w:color w:val="auto"/>
        </w:rPr>
      </w:pPr>
    </w:p>
    <w:p w14:paraId="79F2123A" w14:textId="77777777" w:rsidR="00124BB9" w:rsidRPr="00AA350C" w:rsidRDefault="00F93E42" w:rsidP="00AA350C">
      <w:pPr>
        <w:pStyle w:val="Ttulo"/>
        <w:pBdr>
          <w:bottom w:val="none" w:sz="0" w:space="0" w:color="auto"/>
        </w:pBdr>
        <w:jc w:val="both"/>
        <w:rPr>
          <w:rFonts w:ascii="Arial" w:hAnsi="Arial" w:cs="Arial"/>
          <w:color w:val="auto"/>
          <w:sz w:val="24"/>
          <w:szCs w:val="24"/>
          <w:lang w:val="es-VE"/>
        </w:rPr>
      </w:pPr>
      <w:r w:rsidRPr="00AA350C">
        <w:rPr>
          <w:rFonts w:ascii="Arial" w:hAnsi="Arial" w:cs="Arial"/>
          <w:color w:val="auto"/>
          <w:sz w:val="24"/>
          <w:szCs w:val="24"/>
          <w:lang w:val="es-VE"/>
        </w:rPr>
        <w:t xml:space="preserve">Lección 3. Almacenamiento en </w:t>
      </w:r>
      <w:proofErr w:type="spellStart"/>
      <w:r w:rsidRPr="00AA350C">
        <w:rPr>
          <w:rFonts w:ascii="Arial" w:hAnsi="Arial" w:cs="Arial"/>
          <w:color w:val="auto"/>
          <w:sz w:val="24"/>
          <w:szCs w:val="24"/>
          <w:lang w:val="es-VE"/>
        </w:rPr>
        <w:t>cloud</w:t>
      </w:r>
      <w:proofErr w:type="spellEnd"/>
    </w:p>
    <w:p w14:paraId="56B23F65" w14:textId="77777777" w:rsidR="00124BB9" w:rsidRPr="00AA350C" w:rsidRDefault="00F93E42" w:rsidP="00293854">
      <w:pPr>
        <w:pStyle w:val="Ttulo1"/>
        <w:jc w:val="both"/>
        <w:rPr>
          <w:rFonts w:ascii="Arial" w:hAnsi="Arial" w:cs="Arial"/>
          <w:color w:val="auto"/>
          <w:sz w:val="24"/>
          <w:szCs w:val="24"/>
          <w:lang w:val="es-VE"/>
        </w:rPr>
      </w:pPr>
      <w:r w:rsidRPr="00AA350C">
        <w:rPr>
          <w:rFonts w:ascii="Arial" w:hAnsi="Arial" w:cs="Arial"/>
          <w:color w:val="auto"/>
          <w:sz w:val="24"/>
          <w:szCs w:val="24"/>
          <w:lang w:val="es-VE"/>
        </w:rPr>
        <w:t>3.1 Clasificación por tipo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1728"/>
        <w:gridCol w:w="1728"/>
        <w:gridCol w:w="4392"/>
      </w:tblGrid>
      <w:tr w:rsidR="00124BB9" w:rsidRPr="00D94690" w14:paraId="2EB24B67" w14:textId="77777777" w:rsidTr="00AA350C">
        <w:trPr>
          <w:jc w:val="center"/>
        </w:trPr>
        <w:tc>
          <w:tcPr>
            <w:tcW w:w="1512" w:type="dxa"/>
            <w:shd w:val="clear" w:color="auto" w:fill="12355B"/>
            <w:vAlign w:val="center"/>
          </w:tcPr>
          <w:p w14:paraId="0F36D724"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Dato</w:t>
            </w:r>
          </w:p>
        </w:tc>
        <w:tc>
          <w:tcPr>
            <w:tcW w:w="1728" w:type="dxa"/>
            <w:shd w:val="clear" w:color="auto" w:fill="12355B"/>
            <w:vAlign w:val="center"/>
          </w:tcPr>
          <w:p w14:paraId="45E84490"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Patrón</w:t>
            </w:r>
          </w:p>
        </w:tc>
        <w:tc>
          <w:tcPr>
            <w:tcW w:w="1728" w:type="dxa"/>
            <w:shd w:val="clear" w:color="auto" w:fill="12355B"/>
            <w:vAlign w:val="center"/>
          </w:tcPr>
          <w:p w14:paraId="7A9B22E6"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Almacenamiento</w:t>
            </w:r>
          </w:p>
        </w:tc>
        <w:tc>
          <w:tcPr>
            <w:tcW w:w="4392" w:type="dxa"/>
            <w:shd w:val="clear" w:color="auto" w:fill="12355B"/>
            <w:vAlign w:val="center"/>
          </w:tcPr>
          <w:p w14:paraId="2C96C28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Motivo / protección</w:t>
            </w:r>
          </w:p>
        </w:tc>
      </w:tr>
      <w:tr w:rsidR="00124BB9" w:rsidRPr="00D94690" w14:paraId="0950C4D7" w14:textId="77777777" w:rsidTr="00AA350C">
        <w:trPr>
          <w:jc w:val="center"/>
        </w:trPr>
        <w:tc>
          <w:tcPr>
            <w:tcW w:w="1512" w:type="dxa"/>
            <w:shd w:val="clear" w:color="auto" w:fill="FFFFFF"/>
            <w:vAlign w:val="center"/>
          </w:tcPr>
          <w:p w14:paraId="0903806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Videos, imágenes, PDF</w:t>
            </w:r>
          </w:p>
        </w:tc>
        <w:tc>
          <w:tcPr>
            <w:tcW w:w="1728" w:type="dxa"/>
            <w:shd w:val="clear" w:color="auto" w:fill="FFFFFF"/>
            <w:vAlign w:val="center"/>
          </w:tcPr>
          <w:p w14:paraId="66614B3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Objetos grandes y distribuidos</w:t>
            </w:r>
          </w:p>
        </w:tc>
        <w:tc>
          <w:tcPr>
            <w:tcW w:w="1728" w:type="dxa"/>
            <w:shd w:val="clear" w:color="auto" w:fill="FFFFFF"/>
            <w:vAlign w:val="center"/>
          </w:tcPr>
          <w:p w14:paraId="3D8FD42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Objetos (S3)</w:t>
            </w:r>
          </w:p>
        </w:tc>
        <w:tc>
          <w:tcPr>
            <w:tcW w:w="4392" w:type="dxa"/>
            <w:shd w:val="clear" w:color="auto" w:fill="FFFFFF"/>
            <w:vAlign w:val="center"/>
          </w:tcPr>
          <w:p w14:paraId="51CB8F9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Escala, metadatos, CDN; </w:t>
            </w:r>
            <w:proofErr w:type="spellStart"/>
            <w:r w:rsidRPr="00D94690">
              <w:rPr>
                <w:rFonts w:ascii="Arial" w:hAnsi="Arial" w:cs="Arial"/>
                <w:color w:val="auto"/>
                <w:sz w:val="17"/>
                <w:lang w:val="es-VE"/>
              </w:rPr>
              <w:t>bucket</w:t>
            </w:r>
            <w:proofErr w:type="spellEnd"/>
            <w:r w:rsidRPr="00D94690">
              <w:rPr>
                <w:rFonts w:ascii="Arial" w:hAnsi="Arial" w:cs="Arial"/>
                <w:color w:val="auto"/>
                <w:sz w:val="17"/>
                <w:lang w:val="es-VE"/>
              </w:rPr>
              <w:t xml:space="preserve"> privado y URL firmada</w:t>
            </w:r>
          </w:p>
        </w:tc>
      </w:tr>
      <w:tr w:rsidR="00124BB9" w:rsidRPr="00D94690" w14:paraId="36EE2EFC" w14:textId="77777777" w:rsidTr="00AA350C">
        <w:trPr>
          <w:jc w:val="center"/>
        </w:trPr>
        <w:tc>
          <w:tcPr>
            <w:tcW w:w="1512" w:type="dxa"/>
            <w:shd w:val="clear" w:color="auto" w:fill="F4F7FA"/>
            <w:vAlign w:val="center"/>
          </w:tcPr>
          <w:p w14:paraId="7A9C20E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Disco de SO / </w:t>
            </w:r>
            <w:proofErr w:type="spellStart"/>
            <w:r w:rsidRPr="00D94690">
              <w:rPr>
                <w:rFonts w:ascii="Arial" w:hAnsi="Arial" w:cs="Arial"/>
                <w:color w:val="auto"/>
                <w:sz w:val="17"/>
              </w:rPr>
              <w:t>aplicación</w:t>
            </w:r>
            <w:proofErr w:type="spellEnd"/>
          </w:p>
        </w:tc>
        <w:tc>
          <w:tcPr>
            <w:tcW w:w="1728" w:type="dxa"/>
            <w:shd w:val="clear" w:color="auto" w:fill="F4F7FA"/>
            <w:vAlign w:val="center"/>
          </w:tcPr>
          <w:p w14:paraId="52A8267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Baja latencia y escritura aleatoria</w:t>
            </w:r>
          </w:p>
        </w:tc>
        <w:tc>
          <w:tcPr>
            <w:tcW w:w="1728" w:type="dxa"/>
            <w:shd w:val="clear" w:color="auto" w:fill="F4F7FA"/>
            <w:vAlign w:val="center"/>
          </w:tcPr>
          <w:p w14:paraId="17D8CBE6"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Bloques</w:t>
            </w:r>
            <w:proofErr w:type="spellEnd"/>
            <w:r w:rsidRPr="00D94690">
              <w:rPr>
                <w:rFonts w:ascii="Arial" w:hAnsi="Arial" w:cs="Arial"/>
                <w:color w:val="auto"/>
                <w:sz w:val="17"/>
              </w:rPr>
              <w:t xml:space="preserve"> (EBS)</w:t>
            </w:r>
          </w:p>
        </w:tc>
        <w:tc>
          <w:tcPr>
            <w:tcW w:w="4392" w:type="dxa"/>
            <w:shd w:val="clear" w:color="auto" w:fill="F4F7FA"/>
            <w:vAlign w:val="center"/>
          </w:tcPr>
          <w:p w14:paraId="7312E528"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Volumen cifrado; no guardar estado permanente local</w:t>
            </w:r>
          </w:p>
        </w:tc>
      </w:tr>
      <w:tr w:rsidR="00124BB9" w:rsidRPr="00D94690" w14:paraId="03567083" w14:textId="77777777" w:rsidTr="00AA350C">
        <w:trPr>
          <w:jc w:val="center"/>
        </w:trPr>
        <w:tc>
          <w:tcPr>
            <w:tcW w:w="1512" w:type="dxa"/>
            <w:shd w:val="clear" w:color="auto" w:fill="FFFFFF"/>
            <w:vAlign w:val="center"/>
          </w:tcPr>
          <w:p w14:paraId="6A8D5256"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Contenido</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compartido</w:t>
            </w:r>
            <w:proofErr w:type="spellEnd"/>
            <w:r w:rsidRPr="00D94690">
              <w:rPr>
                <w:rFonts w:ascii="Arial" w:hAnsi="Arial" w:cs="Arial"/>
                <w:color w:val="auto"/>
                <w:sz w:val="17"/>
              </w:rPr>
              <w:t xml:space="preserve"> de </w:t>
            </w:r>
            <w:proofErr w:type="spellStart"/>
            <w:r w:rsidRPr="00D94690">
              <w:rPr>
                <w:rFonts w:ascii="Arial" w:hAnsi="Arial" w:cs="Arial"/>
                <w:color w:val="auto"/>
                <w:sz w:val="17"/>
              </w:rPr>
              <w:t>autoría</w:t>
            </w:r>
            <w:proofErr w:type="spellEnd"/>
          </w:p>
        </w:tc>
        <w:tc>
          <w:tcPr>
            <w:tcW w:w="1728" w:type="dxa"/>
            <w:shd w:val="clear" w:color="auto" w:fill="FFFFFF"/>
            <w:vAlign w:val="center"/>
          </w:tcPr>
          <w:p w14:paraId="4A9C907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Acceso concurrente tipo directorio</w:t>
            </w:r>
          </w:p>
        </w:tc>
        <w:tc>
          <w:tcPr>
            <w:tcW w:w="1728" w:type="dxa"/>
            <w:shd w:val="clear" w:color="auto" w:fill="FFFFFF"/>
            <w:vAlign w:val="center"/>
          </w:tcPr>
          <w:p w14:paraId="735E522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Archivos (EFS/FSx simulado)</w:t>
            </w:r>
          </w:p>
        </w:tc>
        <w:tc>
          <w:tcPr>
            <w:tcW w:w="4392" w:type="dxa"/>
            <w:shd w:val="clear" w:color="auto" w:fill="FFFFFF"/>
            <w:vAlign w:val="center"/>
          </w:tcPr>
          <w:p w14:paraId="0481D1B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Semántica POSIX/SMB y permisos por grupo</w:t>
            </w:r>
          </w:p>
        </w:tc>
      </w:tr>
      <w:tr w:rsidR="00124BB9" w:rsidRPr="00D94690" w14:paraId="63EB2B2C" w14:textId="77777777" w:rsidTr="00AA350C">
        <w:trPr>
          <w:jc w:val="center"/>
        </w:trPr>
        <w:tc>
          <w:tcPr>
            <w:tcW w:w="1512" w:type="dxa"/>
            <w:shd w:val="clear" w:color="auto" w:fill="F4F7FA"/>
            <w:vAlign w:val="center"/>
          </w:tcPr>
          <w:p w14:paraId="2626F2B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Logs y </w:t>
            </w:r>
            <w:proofErr w:type="spellStart"/>
            <w:r w:rsidRPr="00D94690">
              <w:rPr>
                <w:rFonts w:ascii="Arial" w:hAnsi="Arial" w:cs="Arial"/>
                <w:color w:val="auto"/>
                <w:sz w:val="17"/>
              </w:rPr>
              <w:t>auditoría</w:t>
            </w:r>
            <w:proofErr w:type="spellEnd"/>
          </w:p>
        </w:tc>
        <w:tc>
          <w:tcPr>
            <w:tcW w:w="1728" w:type="dxa"/>
            <w:shd w:val="clear" w:color="auto" w:fill="F4F7FA"/>
            <w:vAlign w:val="center"/>
          </w:tcPr>
          <w:p w14:paraId="3F39EE8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Append, alto volumen, consulta posterior</w:t>
            </w:r>
          </w:p>
        </w:tc>
        <w:tc>
          <w:tcPr>
            <w:tcW w:w="1728" w:type="dxa"/>
            <w:shd w:val="clear" w:color="auto" w:fill="F4F7FA"/>
            <w:vAlign w:val="center"/>
          </w:tcPr>
          <w:p w14:paraId="2C80BD0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Objetos + índice/NoSQL</w:t>
            </w:r>
          </w:p>
        </w:tc>
        <w:tc>
          <w:tcPr>
            <w:tcW w:w="4392" w:type="dxa"/>
            <w:shd w:val="clear" w:color="auto" w:fill="F4F7FA"/>
            <w:vAlign w:val="center"/>
          </w:tcPr>
          <w:p w14:paraId="61DFDB41"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Retención, inmutabilidad y acceso restringido</w:t>
            </w:r>
          </w:p>
        </w:tc>
      </w:tr>
      <w:tr w:rsidR="00124BB9" w:rsidRPr="00D94690" w14:paraId="76511572" w14:textId="77777777" w:rsidTr="00AA350C">
        <w:trPr>
          <w:jc w:val="center"/>
        </w:trPr>
        <w:tc>
          <w:tcPr>
            <w:tcW w:w="1512" w:type="dxa"/>
            <w:shd w:val="clear" w:color="auto" w:fill="FFFFFF"/>
            <w:vAlign w:val="center"/>
          </w:tcPr>
          <w:p w14:paraId="4FE419A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Backups y facturas</w:t>
            </w:r>
          </w:p>
        </w:tc>
        <w:tc>
          <w:tcPr>
            <w:tcW w:w="1728" w:type="dxa"/>
            <w:shd w:val="clear" w:color="auto" w:fill="FFFFFF"/>
            <w:vAlign w:val="center"/>
          </w:tcPr>
          <w:p w14:paraId="7CB9710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Consulta infrecuente y retención</w:t>
            </w:r>
          </w:p>
        </w:tc>
        <w:tc>
          <w:tcPr>
            <w:tcW w:w="1728" w:type="dxa"/>
            <w:shd w:val="clear" w:color="auto" w:fill="FFFFFF"/>
            <w:vAlign w:val="center"/>
          </w:tcPr>
          <w:p w14:paraId="713358A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Objetos de archivo</w:t>
            </w:r>
          </w:p>
        </w:tc>
        <w:tc>
          <w:tcPr>
            <w:tcW w:w="4392" w:type="dxa"/>
            <w:shd w:val="clear" w:color="auto" w:fill="FFFFFF"/>
            <w:vAlign w:val="center"/>
          </w:tcPr>
          <w:p w14:paraId="59DC5FB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Bajo costo, bloqueo de retención y restauración probada</w:t>
            </w:r>
          </w:p>
        </w:tc>
      </w:tr>
    </w:tbl>
    <w:p w14:paraId="1FB09D11" w14:textId="77777777" w:rsidR="00124BB9" w:rsidRPr="00D94690" w:rsidRDefault="00124BB9" w:rsidP="00293854">
      <w:pPr>
        <w:spacing w:after="20"/>
        <w:jc w:val="both"/>
        <w:rPr>
          <w:rFonts w:ascii="Arial" w:hAnsi="Arial" w:cs="Arial"/>
          <w:color w:val="auto"/>
          <w:lang w:val="es-VE"/>
        </w:rPr>
      </w:pPr>
    </w:p>
    <w:p w14:paraId="55866952" w14:textId="77777777" w:rsidR="00124BB9" w:rsidRPr="00AA350C" w:rsidRDefault="00F93E42" w:rsidP="00293854">
      <w:pPr>
        <w:pStyle w:val="Ttulo1"/>
        <w:jc w:val="both"/>
        <w:rPr>
          <w:rFonts w:ascii="Arial" w:hAnsi="Arial" w:cs="Arial"/>
          <w:color w:val="auto"/>
          <w:sz w:val="24"/>
          <w:szCs w:val="24"/>
        </w:rPr>
      </w:pPr>
      <w:r w:rsidRPr="00AA350C">
        <w:rPr>
          <w:rFonts w:ascii="Arial" w:hAnsi="Arial" w:cs="Arial"/>
          <w:color w:val="auto"/>
          <w:sz w:val="24"/>
          <w:szCs w:val="24"/>
        </w:rPr>
        <w:t xml:space="preserve">3.2 </w:t>
      </w:r>
      <w:proofErr w:type="spellStart"/>
      <w:r w:rsidRPr="00AA350C">
        <w:rPr>
          <w:rFonts w:ascii="Arial" w:hAnsi="Arial" w:cs="Arial"/>
          <w:color w:val="auto"/>
          <w:sz w:val="24"/>
          <w:szCs w:val="24"/>
        </w:rPr>
        <w:t>Estructura</w:t>
      </w:r>
      <w:proofErr w:type="spellEnd"/>
      <w:r w:rsidRPr="00AA350C">
        <w:rPr>
          <w:rFonts w:ascii="Arial" w:hAnsi="Arial" w:cs="Arial"/>
          <w:color w:val="auto"/>
          <w:sz w:val="24"/>
          <w:szCs w:val="24"/>
        </w:rPr>
        <w:t xml:space="preserve"> </w:t>
      </w:r>
      <w:proofErr w:type="spellStart"/>
      <w:r w:rsidRPr="00AA350C">
        <w:rPr>
          <w:rFonts w:ascii="Arial" w:hAnsi="Arial" w:cs="Arial"/>
          <w:color w:val="auto"/>
          <w:sz w:val="24"/>
          <w:szCs w:val="24"/>
        </w:rPr>
        <w:t>simulada</w:t>
      </w:r>
      <w:proofErr w:type="spellEnd"/>
      <w:r w:rsidRPr="00AA350C">
        <w:rPr>
          <w:rFonts w:ascii="Arial" w:hAnsi="Arial" w:cs="Arial"/>
          <w:color w:val="auto"/>
          <w:sz w:val="24"/>
          <w:szCs w:val="24"/>
        </w:rPr>
        <w:t xml:space="preserve"> de buckets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3312"/>
        <w:gridCol w:w="3600"/>
      </w:tblGrid>
      <w:tr w:rsidR="00124BB9" w:rsidRPr="00D94690" w14:paraId="547F9CEB" w14:textId="77777777" w:rsidTr="00AA350C">
        <w:trPr>
          <w:jc w:val="center"/>
        </w:trPr>
        <w:tc>
          <w:tcPr>
            <w:tcW w:w="2448" w:type="dxa"/>
            <w:shd w:val="clear" w:color="auto" w:fill="12355B"/>
            <w:vAlign w:val="center"/>
          </w:tcPr>
          <w:p w14:paraId="208347F5"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Bucket (nombre simulado)</w:t>
            </w:r>
          </w:p>
        </w:tc>
        <w:tc>
          <w:tcPr>
            <w:tcW w:w="3312" w:type="dxa"/>
            <w:shd w:val="clear" w:color="auto" w:fill="12355B"/>
            <w:vAlign w:val="center"/>
          </w:tcPr>
          <w:p w14:paraId="676C3B52"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Prefijos</w:t>
            </w:r>
          </w:p>
        </w:tc>
        <w:tc>
          <w:tcPr>
            <w:tcW w:w="3600" w:type="dxa"/>
            <w:shd w:val="clear" w:color="auto" w:fill="12355B"/>
            <w:vAlign w:val="center"/>
          </w:tcPr>
          <w:p w14:paraId="3E2CB745"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Política principal</w:t>
            </w:r>
          </w:p>
        </w:tc>
      </w:tr>
      <w:tr w:rsidR="00124BB9" w:rsidRPr="00D94690" w14:paraId="7E11BD4D" w14:textId="77777777" w:rsidTr="00AA350C">
        <w:trPr>
          <w:jc w:val="center"/>
        </w:trPr>
        <w:tc>
          <w:tcPr>
            <w:tcW w:w="2448" w:type="dxa"/>
            <w:shd w:val="clear" w:color="auto" w:fill="FFFFFF"/>
            <w:vAlign w:val="center"/>
          </w:tcPr>
          <w:p w14:paraId="3EB3CED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etd-prod-contenidos</w:t>
            </w:r>
          </w:p>
        </w:tc>
        <w:tc>
          <w:tcPr>
            <w:tcW w:w="3312" w:type="dxa"/>
            <w:shd w:val="clear" w:color="auto" w:fill="FFFFFF"/>
            <w:vAlign w:val="center"/>
          </w:tcPr>
          <w:p w14:paraId="131213E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videos/{curso}/, imagenes/, documentos/</w:t>
            </w:r>
          </w:p>
        </w:tc>
        <w:tc>
          <w:tcPr>
            <w:tcW w:w="3600" w:type="dxa"/>
            <w:shd w:val="clear" w:color="auto" w:fill="FFFFFF"/>
            <w:vAlign w:val="center"/>
          </w:tcPr>
          <w:p w14:paraId="37922E9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Privado; solo CDN y rol publicador; versionado</w:t>
            </w:r>
          </w:p>
        </w:tc>
      </w:tr>
      <w:tr w:rsidR="00124BB9" w:rsidRPr="00D94690" w14:paraId="7B02ED8B" w14:textId="77777777" w:rsidTr="00AA350C">
        <w:trPr>
          <w:jc w:val="center"/>
        </w:trPr>
        <w:tc>
          <w:tcPr>
            <w:tcW w:w="2448" w:type="dxa"/>
            <w:shd w:val="clear" w:color="auto" w:fill="F4F7FA"/>
            <w:vAlign w:val="center"/>
          </w:tcPr>
          <w:p w14:paraId="09983580"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etd</w:t>
            </w:r>
            <w:proofErr w:type="spellEnd"/>
            <w:r w:rsidRPr="00D94690">
              <w:rPr>
                <w:rFonts w:ascii="Arial" w:hAnsi="Arial" w:cs="Arial"/>
                <w:color w:val="auto"/>
                <w:sz w:val="17"/>
              </w:rPr>
              <w:t>-prod-logs</w:t>
            </w:r>
          </w:p>
        </w:tc>
        <w:tc>
          <w:tcPr>
            <w:tcW w:w="3312" w:type="dxa"/>
            <w:shd w:val="clear" w:color="auto" w:fill="F4F7FA"/>
            <w:vAlign w:val="center"/>
          </w:tcPr>
          <w:p w14:paraId="2F49332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cdn/, alb/, app/, auditoria/</w:t>
            </w:r>
          </w:p>
        </w:tc>
        <w:tc>
          <w:tcPr>
            <w:tcW w:w="3600" w:type="dxa"/>
            <w:shd w:val="clear" w:color="auto" w:fill="F4F7FA"/>
            <w:vAlign w:val="center"/>
          </w:tcPr>
          <w:p w14:paraId="263C868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Solo escritura de servicios; lectura del equipo de seguridad</w:t>
            </w:r>
          </w:p>
        </w:tc>
      </w:tr>
      <w:tr w:rsidR="00124BB9" w:rsidRPr="00D94690" w14:paraId="73C6B405" w14:textId="77777777" w:rsidTr="00AA350C">
        <w:trPr>
          <w:jc w:val="center"/>
        </w:trPr>
        <w:tc>
          <w:tcPr>
            <w:tcW w:w="2448" w:type="dxa"/>
            <w:shd w:val="clear" w:color="auto" w:fill="FFFFFF"/>
            <w:vAlign w:val="center"/>
          </w:tcPr>
          <w:p w14:paraId="3A5FE648"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etd</w:t>
            </w:r>
            <w:proofErr w:type="spellEnd"/>
            <w:r w:rsidRPr="00D94690">
              <w:rPr>
                <w:rFonts w:ascii="Arial" w:hAnsi="Arial" w:cs="Arial"/>
                <w:color w:val="auto"/>
                <w:sz w:val="17"/>
              </w:rPr>
              <w:t>-prod-backups</w:t>
            </w:r>
          </w:p>
        </w:tc>
        <w:tc>
          <w:tcPr>
            <w:tcW w:w="3312" w:type="dxa"/>
            <w:shd w:val="clear" w:color="auto" w:fill="FFFFFF"/>
            <w:vAlign w:val="center"/>
          </w:tcPr>
          <w:p w14:paraId="0C122A8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rds/, exports/, configuracion/</w:t>
            </w:r>
          </w:p>
        </w:tc>
        <w:tc>
          <w:tcPr>
            <w:tcW w:w="3600" w:type="dxa"/>
            <w:shd w:val="clear" w:color="auto" w:fill="FFFFFF"/>
            <w:vAlign w:val="center"/>
          </w:tcPr>
          <w:p w14:paraId="2FF5623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Cuenta lógica separada; retención e inmutabilidad</w:t>
            </w:r>
          </w:p>
        </w:tc>
      </w:tr>
      <w:tr w:rsidR="00124BB9" w:rsidRPr="00D94690" w14:paraId="3B990AB4" w14:textId="77777777" w:rsidTr="00AA350C">
        <w:trPr>
          <w:jc w:val="center"/>
        </w:trPr>
        <w:tc>
          <w:tcPr>
            <w:tcW w:w="2448" w:type="dxa"/>
            <w:shd w:val="clear" w:color="auto" w:fill="F4F7FA"/>
            <w:vAlign w:val="center"/>
          </w:tcPr>
          <w:p w14:paraId="28F5194E"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lastRenderedPageBreak/>
              <w:t>etd</w:t>
            </w:r>
            <w:proofErr w:type="spellEnd"/>
            <w:r w:rsidRPr="00D94690">
              <w:rPr>
                <w:rFonts w:ascii="Arial" w:hAnsi="Arial" w:cs="Arial"/>
                <w:color w:val="auto"/>
                <w:sz w:val="17"/>
              </w:rPr>
              <w:t>-dev-</w:t>
            </w:r>
            <w:proofErr w:type="spellStart"/>
            <w:r w:rsidRPr="00D94690">
              <w:rPr>
                <w:rFonts w:ascii="Arial" w:hAnsi="Arial" w:cs="Arial"/>
                <w:color w:val="auto"/>
                <w:sz w:val="17"/>
              </w:rPr>
              <w:t>contenidos</w:t>
            </w:r>
            <w:proofErr w:type="spellEnd"/>
          </w:p>
        </w:tc>
        <w:tc>
          <w:tcPr>
            <w:tcW w:w="3312" w:type="dxa"/>
            <w:shd w:val="clear" w:color="auto" w:fill="F4F7FA"/>
            <w:vAlign w:val="center"/>
          </w:tcPr>
          <w:p w14:paraId="5DD897F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datos-sinteticos/, pruebas/</w:t>
            </w:r>
          </w:p>
        </w:tc>
        <w:tc>
          <w:tcPr>
            <w:tcW w:w="3600" w:type="dxa"/>
            <w:shd w:val="clear" w:color="auto" w:fill="F4F7FA"/>
            <w:vAlign w:val="center"/>
          </w:tcPr>
          <w:p w14:paraId="594B5F6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Sin datos reales; eliminación automática a 30 días</w:t>
            </w:r>
          </w:p>
        </w:tc>
      </w:tr>
    </w:tbl>
    <w:p w14:paraId="793C6C03" w14:textId="77777777" w:rsidR="00124BB9" w:rsidRPr="00D94690" w:rsidRDefault="00124BB9" w:rsidP="00293854">
      <w:pPr>
        <w:spacing w:after="20"/>
        <w:jc w:val="both"/>
        <w:rPr>
          <w:rFonts w:ascii="Arial" w:hAnsi="Arial" w:cs="Arial"/>
          <w:color w:val="auto"/>
          <w:lang w:val="es-VE"/>
        </w:rPr>
      </w:pPr>
    </w:p>
    <w:p w14:paraId="1E089A04"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No se utiliza “carpeta pública”. El acceso de estudiantes se concede por CDN o URL </w:t>
      </w:r>
      <w:proofErr w:type="spellStart"/>
      <w:r w:rsidRPr="00D94690">
        <w:rPr>
          <w:rFonts w:ascii="Arial" w:hAnsi="Arial" w:cs="Arial"/>
          <w:color w:val="auto"/>
          <w:lang w:val="es-VE"/>
        </w:rPr>
        <w:t>prefirmada</w:t>
      </w:r>
      <w:proofErr w:type="spellEnd"/>
      <w:r w:rsidRPr="00D94690">
        <w:rPr>
          <w:rFonts w:ascii="Arial" w:hAnsi="Arial" w:cs="Arial"/>
          <w:color w:val="auto"/>
          <w:lang w:val="es-VE"/>
        </w:rPr>
        <w:t xml:space="preserve"> de corta duración. Se habilitan bloqueo de acceso público, cifrado administrado con claves, versionado, validación de integridad y registros de acceso. Producción y desarrollo usan </w:t>
      </w:r>
      <w:proofErr w:type="spellStart"/>
      <w:r w:rsidRPr="00D94690">
        <w:rPr>
          <w:rFonts w:ascii="Arial" w:hAnsi="Arial" w:cs="Arial"/>
          <w:color w:val="auto"/>
          <w:lang w:val="es-VE"/>
        </w:rPr>
        <w:t>buckets</w:t>
      </w:r>
      <w:proofErr w:type="spellEnd"/>
      <w:r w:rsidRPr="00D94690">
        <w:rPr>
          <w:rFonts w:ascii="Arial" w:hAnsi="Arial" w:cs="Arial"/>
          <w:color w:val="auto"/>
          <w:lang w:val="es-VE"/>
        </w:rPr>
        <w:t xml:space="preserve"> y claves distintos.</w:t>
      </w:r>
    </w:p>
    <w:p w14:paraId="4B0946B9" w14:textId="77777777" w:rsidR="00124BB9" w:rsidRPr="006C2833" w:rsidRDefault="00F93E42" w:rsidP="00293854">
      <w:pPr>
        <w:pStyle w:val="Ttulo1"/>
        <w:jc w:val="both"/>
        <w:rPr>
          <w:rFonts w:ascii="Arial" w:hAnsi="Arial" w:cs="Arial"/>
          <w:color w:val="auto"/>
          <w:sz w:val="24"/>
          <w:szCs w:val="24"/>
          <w:lang w:val="es-VE"/>
        </w:rPr>
      </w:pPr>
      <w:r w:rsidRPr="006C2833">
        <w:rPr>
          <w:rFonts w:ascii="Arial" w:hAnsi="Arial" w:cs="Arial"/>
          <w:color w:val="auto"/>
          <w:sz w:val="24"/>
          <w:szCs w:val="24"/>
          <w:lang w:val="es-VE"/>
        </w:rPr>
        <w:t>3.3 Política de ciclo de vida</w:t>
      </w:r>
    </w:p>
    <w:p w14:paraId="3DEAF4AF"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393FCAB9" wp14:editId="5F50E9CE">
            <wp:extent cx="6217920" cy="33933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orage.png"/>
                    <pic:cNvPicPr/>
                  </pic:nvPicPr>
                  <pic:blipFill>
                    <a:blip r:embed="rId12"/>
                    <a:stretch>
                      <a:fillRect/>
                    </a:stretch>
                  </pic:blipFill>
                  <pic:spPr>
                    <a:xfrm>
                      <a:off x="0" y="0"/>
                      <a:ext cx="6217920" cy="3393397"/>
                    </a:xfrm>
                    <a:prstGeom prst="rect">
                      <a:avLst/>
                    </a:prstGeom>
                  </pic:spPr>
                </pic:pic>
              </a:graphicData>
            </a:graphic>
          </wp:inline>
        </w:drawing>
      </w:r>
    </w:p>
    <w:p w14:paraId="79B9B05E"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Figura 5. Ciclo de vida y respaldo por temperatura.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1584"/>
        <w:gridCol w:w="1728"/>
        <w:gridCol w:w="1728"/>
        <w:gridCol w:w="1800"/>
        <w:gridCol w:w="2448"/>
      </w:tblGrid>
      <w:tr w:rsidR="00124BB9" w:rsidRPr="00D94690" w14:paraId="4B9D10CF" w14:textId="77777777" w:rsidTr="006C2833">
        <w:trPr>
          <w:jc w:val="center"/>
        </w:trPr>
        <w:tc>
          <w:tcPr>
            <w:tcW w:w="1512" w:type="dxa"/>
            <w:shd w:val="clear" w:color="auto" w:fill="12355B"/>
            <w:vAlign w:val="center"/>
          </w:tcPr>
          <w:p w14:paraId="63AFFB56"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Datos</w:t>
            </w:r>
          </w:p>
        </w:tc>
        <w:tc>
          <w:tcPr>
            <w:tcW w:w="1584" w:type="dxa"/>
            <w:shd w:val="clear" w:color="auto" w:fill="12355B"/>
            <w:vAlign w:val="center"/>
          </w:tcPr>
          <w:p w14:paraId="7149EF60"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0–30 días</w:t>
            </w:r>
          </w:p>
        </w:tc>
        <w:tc>
          <w:tcPr>
            <w:tcW w:w="1728" w:type="dxa"/>
            <w:shd w:val="clear" w:color="auto" w:fill="12355B"/>
            <w:vAlign w:val="center"/>
          </w:tcPr>
          <w:p w14:paraId="3C712D9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31–90 días</w:t>
            </w:r>
          </w:p>
        </w:tc>
        <w:tc>
          <w:tcPr>
            <w:tcW w:w="1728" w:type="dxa"/>
            <w:shd w:val="clear" w:color="auto" w:fill="12355B"/>
            <w:vAlign w:val="center"/>
          </w:tcPr>
          <w:p w14:paraId="5CEF9DB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91–365 días</w:t>
            </w:r>
          </w:p>
        </w:tc>
        <w:tc>
          <w:tcPr>
            <w:tcW w:w="1800" w:type="dxa"/>
            <w:shd w:val="clear" w:color="auto" w:fill="12355B"/>
            <w:vAlign w:val="center"/>
          </w:tcPr>
          <w:p w14:paraId="6F81C8A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&gt;365 días</w:t>
            </w:r>
          </w:p>
        </w:tc>
        <w:tc>
          <w:tcPr>
            <w:tcW w:w="2448" w:type="dxa"/>
            <w:shd w:val="clear" w:color="auto" w:fill="12355B"/>
            <w:vAlign w:val="center"/>
          </w:tcPr>
          <w:p w14:paraId="60FC56D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Eliminación</w:t>
            </w:r>
          </w:p>
        </w:tc>
      </w:tr>
      <w:tr w:rsidR="00124BB9" w:rsidRPr="00D94690" w14:paraId="3D0B1A53" w14:textId="77777777" w:rsidTr="006C2833">
        <w:trPr>
          <w:jc w:val="center"/>
        </w:trPr>
        <w:tc>
          <w:tcPr>
            <w:tcW w:w="1512" w:type="dxa"/>
            <w:shd w:val="clear" w:color="auto" w:fill="FFFFFF"/>
            <w:vAlign w:val="center"/>
          </w:tcPr>
          <w:p w14:paraId="639ABBB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Videos vigentes</w:t>
            </w:r>
          </w:p>
        </w:tc>
        <w:tc>
          <w:tcPr>
            <w:tcW w:w="1584" w:type="dxa"/>
            <w:shd w:val="clear" w:color="auto" w:fill="FFFFFF"/>
            <w:vAlign w:val="center"/>
          </w:tcPr>
          <w:p w14:paraId="421FAE7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Standard</w:t>
            </w:r>
          </w:p>
        </w:tc>
        <w:tc>
          <w:tcPr>
            <w:tcW w:w="1728" w:type="dxa"/>
            <w:shd w:val="clear" w:color="auto" w:fill="FFFFFF"/>
            <w:vAlign w:val="center"/>
          </w:tcPr>
          <w:p w14:paraId="5474453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Standard/IA según acceso</w:t>
            </w:r>
          </w:p>
        </w:tc>
        <w:tc>
          <w:tcPr>
            <w:tcW w:w="1728" w:type="dxa"/>
            <w:shd w:val="clear" w:color="auto" w:fill="FFFFFF"/>
            <w:vAlign w:val="center"/>
          </w:tcPr>
          <w:p w14:paraId="0B91691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IA</w:t>
            </w:r>
          </w:p>
        </w:tc>
        <w:tc>
          <w:tcPr>
            <w:tcW w:w="1800" w:type="dxa"/>
            <w:shd w:val="clear" w:color="auto" w:fill="FFFFFF"/>
            <w:vAlign w:val="center"/>
          </w:tcPr>
          <w:p w14:paraId="6478693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Archivo si curso retirado</w:t>
            </w:r>
          </w:p>
        </w:tc>
        <w:tc>
          <w:tcPr>
            <w:tcW w:w="2448" w:type="dxa"/>
            <w:shd w:val="clear" w:color="auto" w:fill="FFFFFF"/>
            <w:vAlign w:val="center"/>
          </w:tcPr>
          <w:p w14:paraId="7A69847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Al terminar derechos + aprobación</w:t>
            </w:r>
          </w:p>
        </w:tc>
      </w:tr>
      <w:tr w:rsidR="00124BB9" w:rsidRPr="00D94690" w14:paraId="46E28A44" w14:textId="77777777" w:rsidTr="006C2833">
        <w:trPr>
          <w:jc w:val="center"/>
        </w:trPr>
        <w:tc>
          <w:tcPr>
            <w:tcW w:w="1512" w:type="dxa"/>
            <w:shd w:val="clear" w:color="auto" w:fill="F4F7FA"/>
            <w:vAlign w:val="center"/>
          </w:tcPr>
          <w:p w14:paraId="6DFDC76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Logs operativos</w:t>
            </w:r>
          </w:p>
        </w:tc>
        <w:tc>
          <w:tcPr>
            <w:tcW w:w="1584" w:type="dxa"/>
            <w:shd w:val="clear" w:color="auto" w:fill="F4F7FA"/>
            <w:vAlign w:val="center"/>
          </w:tcPr>
          <w:p w14:paraId="3BD6BD4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Standard</w:t>
            </w:r>
          </w:p>
        </w:tc>
        <w:tc>
          <w:tcPr>
            <w:tcW w:w="1728" w:type="dxa"/>
            <w:shd w:val="clear" w:color="auto" w:fill="F4F7FA"/>
            <w:vAlign w:val="center"/>
          </w:tcPr>
          <w:p w14:paraId="38288CD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IA</w:t>
            </w:r>
          </w:p>
        </w:tc>
        <w:tc>
          <w:tcPr>
            <w:tcW w:w="1728" w:type="dxa"/>
            <w:shd w:val="clear" w:color="auto" w:fill="F4F7FA"/>
            <w:vAlign w:val="center"/>
          </w:tcPr>
          <w:p w14:paraId="06AFB62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Archivo</w:t>
            </w:r>
          </w:p>
        </w:tc>
        <w:tc>
          <w:tcPr>
            <w:tcW w:w="1800" w:type="dxa"/>
            <w:shd w:val="clear" w:color="auto" w:fill="F4F7FA"/>
            <w:vAlign w:val="center"/>
          </w:tcPr>
          <w:p w14:paraId="1DEAAEF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Deep Archive</w:t>
            </w:r>
          </w:p>
        </w:tc>
        <w:tc>
          <w:tcPr>
            <w:tcW w:w="2448" w:type="dxa"/>
            <w:shd w:val="clear" w:color="auto" w:fill="F4F7FA"/>
            <w:vAlign w:val="center"/>
          </w:tcPr>
          <w:p w14:paraId="4F45E15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 los 24 meses salvo investigación</w:t>
            </w:r>
          </w:p>
        </w:tc>
      </w:tr>
      <w:tr w:rsidR="00124BB9" w:rsidRPr="00D94690" w14:paraId="518E4AC2" w14:textId="77777777" w:rsidTr="006C2833">
        <w:trPr>
          <w:jc w:val="center"/>
        </w:trPr>
        <w:tc>
          <w:tcPr>
            <w:tcW w:w="1512" w:type="dxa"/>
            <w:shd w:val="clear" w:color="auto" w:fill="FFFFFF"/>
            <w:vAlign w:val="center"/>
          </w:tcPr>
          <w:p w14:paraId="7BDF2D5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Facturas</w:t>
            </w:r>
          </w:p>
        </w:tc>
        <w:tc>
          <w:tcPr>
            <w:tcW w:w="1584" w:type="dxa"/>
            <w:shd w:val="clear" w:color="auto" w:fill="FFFFFF"/>
            <w:vAlign w:val="center"/>
          </w:tcPr>
          <w:p w14:paraId="3BDC40B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Standard</w:t>
            </w:r>
          </w:p>
        </w:tc>
        <w:tc>
          <w:tcPr>
            <w:tcW w:w="1728" w:type="dxa"/>
            <w:shd w:val="clear" w:color="auto" w:fill="FFFFFF"/>
            <w:vAlign w:val="center"/>
          </w:tcPr>
          <w:p w14:paraId="0BACB1E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IA</w:t>
            </w:r>
          </w:p>
        </w:tc>
        <w:tc>
          <w:tcPr>
            <w:tcW w:w="1728" w:type="dxa"/>
            <w:shd w:val="clear" w:color="auto" w:fill="FFFFFF"/>
            <w:vAlign w:val="center"/>
          </w:tcPr>
          <w:p w14:paraId="7B31046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Archivo</w:t>
            </w:r>
          </w:p>
        </w:tc>
        <w:tc>
          <w:tcPr>
            <w:tcW w:w="1800" w:type="dxa"/>
            <w:shd w:val="clear" w:color="auto" w:fill="FFFFFF"/>
            <w:vAlign w:val="center"/>
          </w:tcPr>
          <w:p w14:paraId="2283442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Archivo con retención legal</w:t>
            </w:r>
          </w:p>
        </w:tc>
        <w:tc>
          <w:tcPr>
            <w:tcW w:w="2448" w:type="dxa"/>
            <w:shd w:val="clear" w:color="auto" w:fill="FFFFFF"/>
            <w:vAlign w:val="center"/>
          </w:tcPr>
          <w:p w14:paraId="20D975F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Según obligación aplicable</w:t>
            </w:r>
          </w:p>
        </w:tc>
      </w:tr>
      <w:tr w:rsidR="00124BB9" w:rsidRPr="00D94690" w14:paraId="2AC8DBB8" w14:textId="77777777" w:rsidTr="006C2833">
        <w:trPr>
          <w:jc w:val="center"/>
        </w:trPr>
        <w:tc>
          <w:tcPr>
            <w:tcW w:w="1512" w:type="dxa"/>
            <w:shd w:val="clear" w:color="auto" w:fill="F4F7FA"/>
            <w:vAlign w:val="center"/>
          </w:tcPr>
          <w:p w14:paraId="5AD6D4C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Versiones antiguas</w:t>
            </w:r>
          </w:p>
        </w:tc>
        <w:tc>
          <w:tcPr>
            <w:tcW w:w="1584" w:type="dxa"/>
            <w:shd w:val="clear" w:color="auto" w:fill="F4F7FA"/>
            <w:vAlign w:val="center"/>
          </w:tcPr>
          <w:p w14:paraId="7EACFFF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Standard</w:t>
            </w:r>
          </w:p>
        </w:tc>
        <w:tc>
          <w:tcPr>
            <w:tcW w:w="1728" w:type="dxa"/>
            <w:shd w:val="clear" w:color="auto" w:fill="F4F7FA"/>
            <w:vAlign w:val="center"/>
          </w:tcPr>
          <w:p w14:paraId="4DE4EA1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IA</w:t>
            </w:r>
          </w:p>
        </w:tc>
        <w:tc>
          <w:tcPr>
            <w:tcW w:w="1728" w:type="dxa"/>
            <w:shd w:val="clear" w:color="auto" w:fill="F4F7FA"/>
            <w:vAlign w:val="center"/>
          </w:tcPr>
          <w:p w14:paraId="61F47CB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Archivo</w:t>
            </w:r>
          </w:p>
        </w:tc>
        <w:tc>
          <w:tcPr>
            <w:tcW w:w="1800" w:type="dxa"/>
            <w:shd w:val="clear" w:color="auto" w:fill="F4F7FA"/>
            <w:vAlign w:val="center"/>
          </w:tcPr>
          <w:p w14:paraId="7B608F6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Deep Archive</w:t>
            </w:r>
          </w:p>
        </w:tc>
        <w:tc>
          <w:tcPr>
            <w:tcW w:w="2448" w:type="dxa"/>
            <w:shd w:val="clear" w:color="auto" w:fill="F4F7FA"/>
            <w:vAlign w:val="center"/>
          </w:tcPr>
          <w:p w14:paraId="426B55D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Tras 365 días, salvo bloqueo</w:t>
            </w:r>
          </w:p>
        </w:tc>
      </w:tr>
    </w:tbl>
    <w:p w14:paraId="76A1E7AD" w14:textId="77777777" w:rsidR="00124BB9" w:rsidRPr="00D94690" w:rsidRDefault="00124BB9" w:rsidP="00293854">
      <w:pPr>
        <w:spacing w:after="20"/>
        <w:jc w:val="both"/>
        <w:rPr>
          <w:rFonts w:ascii="Arial" w:hAnsi="Arial" w:cs="Arial"/>
          <w:color w:val="auto"/>
        </w:rPr>
      </w:pPr>
    </w:p>
    <w:p w14:paraId="3C41BCC7"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Las duraciones son supuestos académicos y deben validarse con la normativa y política institucional. “Archivar” no equivale a respaldar: la copia de seguridad se mantiene separada, probada y protegida contra borrado o </w:t>
      </w:r>
      <w:proofErr w:type="spellStart"/>
      <w:r w:rsidRPr="00D94690">
        <w:rPr>
          <w:rFonts w:ascii="Arial" w:hAnsi="Arial" w:cs="Arial"/>
          <w:color w:val="auto"/>
          <w:lang w:val="es-VE"/>
        </w:rPr>
        <w:t>ransomware</w:t>
      </w:r>
      <w:proofErr w:type="spellEnd"/>
      <w:r w:rsidRPr="00D94690">
        <w:rPr>
          <w:rFonts w:ascii="Arial" w:hAnsi="Arial" w:cs="Arial"/>
          <w:color w:val="auto"/>
          <w:lang w:val="es-VE"/>
        </w:rPr>
        <w:t>. Se documentan propietario, periodo de retención, fundamento y método de destrucción.</w:t>
      </w:r>
    </w:p>
    <w:p w14:paraId="40F3EB8B" w14:textId="77777777" w:rsidR="00124BB9" w:rsidRPr="006C2833" w:rsidRDefault="00F93E42" w:rsidP="00293854">
      <w:pPr>
        <w:pStyle w:val="Ttulo1"/>
        <w:jc w:val="both"/>
        <w:rPr>
          <w:rFonts w:ascii="Arial" w:hAnsi="Arial" w:cs="Arial"/>
          <w:color w:val="auto"/>
          <w:sz w:val="24"/>
          <w:szCs w:val="24"/>
          <w:lang w:val="es-VE"/>
        </w:rPr>
      </w:pPr>
      <w:r w:rsidRPr="006C2833">
        <w:rPr>
          <w:rFonts w:ascii="Arial" w:hAnsi="Arial" w:cs="Arial"/>
          <w:color w:val="auto"/>
          <w:sz w:val="24"/>
          <w:szCs w:val="24"/>
          <w:lang w:val="es-VE"/>
        </w:rPr>
        <w:t>3.4 Datos activos, inactivos y respaldo</w:t>
      </w:r>
    </w:p>
    <w:p w14:paraId="68A017BF"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Los datos activos alimentan la plataforma y requieren acceso inmediato. Los inactivos reducen costo con una clase de acceso infrecuente. El archivo histórico acepta mayor tiempo de recuperación. El respaldo adopta el principio 3-2-1: tres copias lógicas, dos medios/clases y una copia aislada. Mensualmente se realiza una restauración de muestra y se registran tiempo, integridad y responsable.</w:t>
      </w:r>
    </w:p>
    <w:p w14:paraId="60BBFBF0" w14:textId="77777777" w:rsidR="00124BB9" w:rsidRPr="006C2833" w:rsidRDefault="00F93E42" w:rsidP="00293854">
      <w:pPr>
        <w:pStyle w:val="Ttulo1"/>
        <w:jc w:val="both"/>
        <w:rPr>
          <w:rFonts w:ascii="Arial" w:hAnsi="Arial" w:cs="Arial"/>
          <w:color w:val="auto"/>
          <w:sz w:val="24"/>
          <w:szCs w:val="24"/>
        </w:rPr>
      </w:pPr>
      <w:r w:rsidRPr="006C2833">
        <w:rPr>
          <w:rFonts w:ascii="Arial" w:hAnsi="Arial" w:cs="Arial"/>
          <w:color w:val="auto"/>
          <w:sz w:val="24"/>
          <w:szCs w:val="24"/>
        </w:rPr>
        <w:lastRenderedPageBreak/>
        <w:t>3.5 Uso a largo plazo</w:t>
      </w:r>
    </w:p>
    <w:p w14:paraId="26BD0234"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Facturas y comprobantes: formato no editable, metadatos de periodo, hash, retención legal y acceso exclusivo de finanzas/auditoría.</w:t>
      </w:r>
    </w:p>
    <w:p w14:paraId="3C0A3A77"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Logs: separación entre operativos y seguridad; sellado temporal, búsqueda restringida y preservación ante incidentes.</w:t>
      </w:r>
    </w:p>
    <w:p w14:paraId="6F71BC32"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Campañas y cursos retirados: manifiesto con derechos de autor, fechas de publicación y versión; restauración mediante solicitud aprobada.</w:t>
      </w:r>
    </w:p>
    <w:p w14:paraId="794DC99D" w14:textId="77777777" w:rsidR="00124BB9" w:rsidRPr="00D94690" w:rsidRDefault="00F93E42" w:rsidP="00293854">
      <w:pPr>
        <w:pStyle w:val="Listaconvietas"/>
        <w:spacing w:after="60"/>
        <w:jc w:val="both"/>
        <w:rPr>
          <w:rFonts w:ascii="Arial" w:hAnsi="Arial" w:cs="Arial"/>
          <w:color w:val="auto"/>
          <w:lang w:val="es-VE"/>
        </w:rPr>
      </w:pPr>
      <w:r w:rsidRPr="00D94690">
        <w:rPr>
          <w:rFonts w:ascii="Arial" w:hAnsi="Arial" w:cs="Arial"/>
          <w:color w:val="auto"/>
          <w:lang w:val="es-VE"/>
        </w:rPr>
        <w:t xml:space="preserve">Respaldos: </w:t>
      </w:r>
      <w:proofErr w:type="spellStart"/>
      <w:r w:rsidRPr="00D94690">
        <w:rPr>
          <w:rFonts w:ascii="Arial" w:hAnsi="Arial" w:cs="Arial"/>
          <w:color w:val="auto"/>
          <w:lang w:val="es-VE"/>
        </w:rPr>
        <w:t>snapshots</w:t>
      </w:r>
      <w:proofErr w:type="spellEnd"/>
      <w:r w:rsidRPr="00D94690">
        <w:rPr>
          <w:rFonts w:ascii="Arial" w:hAnsi="Arial" w:cs="Arial"/>
          <w:color w:val="auto"/>
          <w:lang w:val="es-VE"/>
        </w:rPr>
        <w:t xml:space="preserve"> automáticos, copia entre cuentas/regiones y eliminación protegida por doble autorización.</w:t>
      </w:r>
    </w:p>
    <w:p w14:paraId="383C8B30" w14:textId="77777777" w:rsidR="00124BB9" w:rsidRPr="006C2833" w:rsidRDefault="00F93E42" w:rsidP="006C2833">
      <w:pPr>
        <w:pStyle w:val="Ttulo"/>
        <w:pBdr>
          <w:bottom w:val="none" w:sz="0" w:space="0" w:color="auto"/>
        </w:pBdr>
        <w:jc w:val="both"/>
        <w:rPr>
          <w:rFonts w:ascii="Arial" w:hAnsi="Arial" w:cs="Arial"/>
          <w:color w:val="auto"/>
          <w:sz w:val="24"/>
          <w:szCs w:val="24"/>
          <w:lang w:val="es-VE"/>
        </w:rPr>
      </w:pPr>
      <w:r w:rsidRPr="006C2833">
        <w:rPr>
          <w:rFonts w:ascii="Arial" w:hAnsi="Arial" w:cs="Arial"/>
          <w:color w:val="auto"/>
          <w:sz w:val="24"/>
          <w:szCs w:val="24"/>
          <w:lang w:val="es-VE"/>
        </w:rPr>
        <w:t>Lección 4. Redes y entrega de contenidos</w:t>
      </w:r>
    </w:p>
    <w:p w14:paraId="05B493B9" w14:textId="77777777" w:rsidR="00124BB9" w:rsidRPr="006C2833" w:rsidRDefault="00F93E42" w:rsidP="00293854">
      <w:pPr>
        <w:pStyle w:val="Ttulo1"/>
        <w:jc w:val="both"/>
        <w:rPr>
          <w:rFonts w:ascii="Arial" w:hAnsi="Arial" w:cs="Arial"/>
          <w:color w:val="auto"/>
          <w:sz w:val="24"/>
          <w:szCs w:val="24"/>
          <w:lang w:val="es-VE"/>
        </w:rPr>
      </w:pPr>
      <w:r w:rsidRPr="006C2833">
        <w:rPr>
          <w:rFonts w:ascii="Arial" w:hAnsi="Arial" w:cs="Arial"/>
          <w:color w:val="auto"/>
          <w:sz w:val="24"/>
          <w:szCs w:val="24"/>
          <w:lang w:val="es-VE"/>
        </w:rPr>
        <w:t>4.1 Integración CDN–</w:t>
      </w:r>
      <w:proofErr w:type="spellStart"/>
      <w:r w:rsidRPr="006C2833">
        <w:rPr>
          <w:rFonts w:ascii="Arial" w:hAnsi="Arial" w:cs="Arial"/>
          <w:color w:val="auto"/>
          <w:sz w:val="24"/>
          <w:szCs w:val="24"/>
          <w:lang w:val="es-VE"/>
        </w:rPr>
        <w:t>buckets</w:t>
      </w:r>
      <w:proofErr w:type="spellEnd"/>
    </w:p>
    <w:p w14:paraId="7B93C72B"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La CDN utiliza el </w:t>
      </w:r>
      <w:proofErr w:type="spellStart"/>
      <w:r w:rsidRPr="00D94690">
        <w:rPr>
          <w:rFonts w:ascii="Arial" w:hAnsi="Arial" w:cs="Arial"/>
          <w:color w:val="auto"/>
          <w:lang w:val="es-VE"/>
        </w:rPr>
        <w:t>bucket</w:t>
      </w:r>
      <w:proofErr w:type="spellEnd"/>
      <w:r w:rsidRPr="00D94690">
        <w:rPr>
          <w:rFonts w:ascii="Arial" w:hAnsi="Arial" w:cs="Arial"/>
          <w:color w:val="auto"/>
          <w:lang w:val="es-VE"/>
        </w:rPr>
        <w:t xml:space="preserve"> privado como origen. El usuario solicita https://cdn.plataforma.digital.edu/cursos/curso-101/leccion-01.m3u8; DNS dirige a la distribución, WAF evalúa la solicitud y el nodo de borde responde desde caché. Si no existe el objeto, la CDN lo obtiene con identidad de origen autorizada, lo cifra en tránsito y lo almacena según TTL. Para material restringido, la aplicación emite una URL o cookie firmada de corta duración después de comprobar compra o matrícula.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1944"/>
        <w:gridCol w:w="2304"/>
        <w:gridCol w:w="2952"/>
      </w:tblGrid>
      <w:tr w:rsidR="00124BB9" w:rsidRPr="00D94690" w14:paraId="5B7D669A" w14:textId="77777777" w:rsidTr="006C2833">
        <w:trPr>
          <w:jc w:val="center"/>
        </w:trPr>
        <w:tc>
          <w:tcPr>
            <w:tcW w:w="2016" w:type="dxa"/>
            <w:shd w:val="clear" w:color="auto" w:fill="12355B"/>
            <w:vAlign w:val="center"/>
          </w:tcPr>
          <w:p w14:paraId="6F4CA7D7"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b/>
                <w:color w:val="auto"/>
                <w:sz w:val="17"/>
              </w:rPr>
              <w:t>Contenido</w:t>
            </w:r>
            <w:proofErr w:type="spellEnd"/>
          </w:p>
        </w:tc>
        <w:tc>
          <w:tcPr>
            <w:tcW w:w="1944" w:type="dxa"/>
            <w:shd w:val="clear" w:color="auto" w:fill="12355B"/>
            <w:vAlign w:val="center"/>
          </w:tcPr>
          <w:p w14:paraId="6ACFE09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TTL simulado</w:t>
            </w:r>
          </w:p>
        </w:tc>
        <w:tc>
          <w:tcPr>
            <w:tcW w:w="2304" w:type="dxa"/>
            <w:shd w:val="clear" w:color="auto" w:fill="12355B"/>
            <w:vAlign w:val="center"/>
          </w:tcPr>
          <w:p w14:paraId="43E8A41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Clave de caché</w:t>
            </w:r>
          </w:p>
        </w:tc>
        <w:tc>
          <w:tcPr>
            <w:tcW w:w="2952" w:type="dxa"/>
            <w:shd w:val="clear" w:color="auto" w:fill="12355B"/>
            <w:vAlign w:val="center"/>
          </w:tcPr>
          <w:p w14:paraId="4EEC54C8"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Protección</w:t>
            </w:r>
          </w:p>
        </w:tc>
      </w:tr>
      <w:tr w:rsidR="00124BB9" w:rsidRPr="00D94690" w14:paraId="731E7D76" w14:textId="77777777" w:rsidTr="006C2833">
        <w:trPr>
          <w:jc w:val="center"/>
        </w:trPr>
        <w:tc>
          <w:tcPr>
            <w:tcW w:w="2016" w:type="dxa"/>
            <w:shd w:val="clear" w:color="auto" w:fill="FFFFFF"/>
            <w:vAlign w:val="center"/>
          </w:tcPr>
          <w:p w14:paraId="74D61C0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Imágenes/CSS/JS versionados</w:t>
            </w:r>
          </w:p>
        </w:tc>
        <w:tc>
          <w:tcPr>
            <w:tcW w:w="1944" w:type="dxa"/>
            <w:shd w:val="clear" w:color="auto" w:fill="FFFFFF"/>
            <w:vAlign w:val="center"/>
          </w:tcPr>
          <w:p w14:paraId="54FD281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24 horas</w:t>
            </w:r>
          </w:p>
        </w:tc>
        <w:tc>
          <w:tcPr>
            <w:tcW w:w="2304" w:type="dxa"/>
            <w:shd w:val="clear" w:color="auto" w:fill="FFFFFF"/>
            <w:vAlign w:val="center"/>
          </w:tcPr>
          <w:p w14:paraId="0EF77FA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Ruta + versión</w:t>
            </w:r>
          </w:p>
        </w:tc>
        <w:tc>
          <w:tcPr>
            <w:tcW w:w="2952" w:type="dxa"/>
            <w:shd w:val="clear" w:color="auto" w:fill="FFFFFF"/>
            <w:vAlign w:val="center"/>
          </w:tcPr>
          <w:p w14:paraId="47E9E5B7"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HTTPS, hash e invalidación por versión</w:t>
            </w:r>
          </w:p>
        </w:tc>
      </w:tr>
      <w:tr w:rsidR="00124BB9" w:rsidRPr="00D94690" w14:paraId="5AF47C23" w14:textId="77777777" w:rsidTr="006C2833">
        <w:trPr>
          <w:jc w:val="center"/>
        </w:trPr>
        <w:tc>
          <w:tcPr>
            <w:tcW w:w="2016" w:type="dxa"/>
            <w:shd w:val="clear" w:color="auto" w:fill="F4F7FA"/>
            <w:vAlign w:val="center"/>
          </w:tcPr>
          <w:p w14:paraId="73C00BD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Video bajo </w:t>
            </w:r>
            <w:proofErr w:type="spellStart"/>
            <w:r w:rsidRPr="00D94690">
              <w:rPr>
                <w:rFonts w:ascii="Arial" w:hAnsi="Arial" w:cs="Arial"/>
                <w:color w:val="auto"/>
                <w:sz w:val="17"/>
              </w:rPr>
              <w:t>demanda</w:t>
            </w:r>
            <w:proofErr w:type="spellEnd"/>
          </w:p>
        </w:tc>
        <w:tc>
          <w:tcPr>
            <w:tcW w:w="1944" w:type="dxa"/>
            <w:shd w:val="clear" w:color="auto" w:fill="F4F7FA"/>
            <w:vAlign w:val="center"/>
          </w:tcPr>
          <w:p w14:paraId="2993B14B"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1 hora para manifiesto; 24 h segmentos</w:t>
            </w:r>
          </w:p>
        </w:tc>
        <w:tc>
          <w:tcPr>
            <w:tcW w:w="2304" w:type="dxa"/>
            <w:shd w:val="clear" w:color="auto" w:fill="F4F7FA"/>
            <w:vAlign w:val="center"/>
          </w:tcPr>
          <w:p w14:paraId="220550E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Ruta; sin token sensible</w:t>
            </w:r>
          </w:p>
        </w:tc>
        <w:tc>
          <w:tcPr>
            <w:tcW w:w="2952" w:type="dxa"/>
            <w:shd w:val="clear" w:color="auto" w:fill="F4F7FA"/>
            <w:vAlign w:val="center"/>
          </w:tcPr>
          <w:p w14:paraId="40FD92C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URL/cookie firmada, control de origen</w:t>
            </w:r>
          </w:p>
        </w:tc>
      </w:tr>
      <w:tr w:rsidR="00124BB9" w:rsidRPr="00D94690" w14:paraId="3DDDAACA" w14:textId="77777777" w:rsidTr="006C2833">
        <w:trPr>
          <w:jc w:val="center"/>
        </w:trPr>
        <w:tc>
          <w:tcPr>
            <w:tcW w:w="2016" w:type="dxa"/>
            <w:shd w:val="clear" w:color="auto" w:fill="FFFFFF"/>
            <w:vAlign w:val="center"/>
          </w:tcPr>
          <w:p w14:paraId="704B2C1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PDF </w:t>
            </w:r>
            <w:proofErr w:type="spellStart"/>
            <w:r w:rsidRPr="00D94690">
              <w:rPr>
                <w:rFonts w:ascii="Arial" w:hAnsi="Arial" w:cs="Arial"/>
                <w:color w:val="auto"/>
                <w:sz w:val="17"/>
              </w:rPr>
              <w:t>restringido</w:t>
            </w:r>
            <w:proofErr w:type="spellEnd"/>
          </w:p>
        </w:tc>
        <w:tc>
          <w:tcPr>
            <w:tcW w:w="1944" w:type="dxa"/>
            <w:shd w:val="clear" w:color="auto" w:fill="FFFFFF"/>
            <w:vAlign w:val="center"/>
          </w:tcPr>
          <w:p w14:paraId="0EE8803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5 minutos</w:t>
            </w:r>
          </w:p>
        </w:tc>
        <w:tc>
          <w:tcPr>
            <w:tcW w:w="2304" w:type="dxa"/>
            <w:shd w:val="clear" w:color="auto" w:fill="FFFFFF"/>
            <w:vAlign w:val="center"/>
          </w:tcPr>
          <w:p w14:paraId="088ADD6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No compartir por usuario</w:t>
            </w:r>
          </w:p>
        </w:tc>
        <w:tc>
          <w:tcPr>
            <w:tcW w:w="2952" w:type="dxa"/>
            <w:shd w:val="clear" w:color="auto" w:fill="FFFFFF"/>
            <w:vAlign w:val="center"/>
          </w:tcPr>
          <w:p w14:paraId="525C66B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Autorización previa y Content-</w:t>
            </w:r>
            <w:proofErr w:type="spellStart"/>
            <w:r w:rsidRPr="00D94690">
              <w:rPr>
                <w:rFonts w:ascii="Arial" w:hAnsi="Arial" w:cs="Arial"/>
                <w:color w:val="auto"/>
                <w:sz w:val="17"/>
                <w:lang w:val="es-VE"/>
              </w:rPr>
              <w:t>Disposition</w:t>
            </w:r>
            <w:proofErr w:type="spellEnd"/>
          </w:p>
        </w:tc>
      </w:tr>
      <w:tr w:rsidR="00124BB9" w:rsidRPr="00D94690" w14:paraId="1A2E20B7" w14:textId="77777777" w:rsidTr="006C2833">
        <w:trPr>
          <w:jc w:val="center"/>
        </w:trPr>
        <w:tc>
          <w:tcPr>
            <w:tcW w:w="2016" w:type="dxa"/>
            <w:shd w:val="clear" w:color="auto" w:fill="F4F7FA"/>
            <w:vAlign w:val="center"/>
          </w:tcPr>
          <w:p w14:paraId="7BEDCA3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API </w:t>
            </w:r>
            <w:proofErr w:type="spellStart"/>
            <w:r w:rsidRPr="00D94690">
              <w:rPr>
                <w:rFonts w:ascii="Arial" w:hAnsi="Arial" w:cs="Arial"/>
                <w:color w:val="auto"/>
                <w:sz w:val="17"/>
              </w:rPr>
              <w:t>autenticada</w:t>
            </w:r>
            <w:proofErr w:type="spellEnd"/>
          </w:p>
        </w:tc>
        <w:tc>
          <w:tcPr>
            <w:tcW w:w="1944" w:type="dxa"/>
            <w:shd w:val="clear" w:color="auto" w:fill="F4F7FA"/>
            <w:vAlign w:val="center"/>
          </w:tcPr>
          <w:p w14:paraId="6C73A11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Sin caché por defecto</w:t>
            </w:r>
          </w:p>
        </w:tc>
        <w:tc>
          <w:tcPr>
            <w:tcW w:w="2304" w:type="dxa"/>
            <w:shd w:val="clear" w:color="auto" w:fill="F4F7FA"/>
            <w:vAlign w:val="center"/>
          </w:tcPr>
          <w:p w14:paraId="2AF77B45"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Authorization</w:t>
            </w:r>
            <w:proofErr w:type="spellEnd"/>
            <w:r w:rsidRPr="00D94690">
              <w:rPr>
                <w:rFonts w:ascii="Arial" w:hAnsi="Arial" w:cs="Arial"/>
                <w:color w:val="auto"/>
                <w:sz w:val="17"/>
                <w:lang w:val="es-VE"/>
              </w:rPr>
              <w:t xml:space="preserve"> excluida de caché compartida</w:t>
            </w:r>
          </w:p>
        </w:tc>
        <w:tc>
          <w:tcPr>
            <w:tcW w:w="2952" w:type="dxa"/>
            <w:shd w:val="clear" w:color="auto" w:fill="F4F7FA"/>
            <w:vAlign w:val="center"/>
          </w:tcPr>
          <w:p w14:paraId="7340DB6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WAF, rate limit y TLS</w:t>
            </w:r>
          </w:p>
        </w:tc>
      </w:tr>
    </w:tbl>
    <w:p w14:paraId="76A9D0BD" w14:textId="77777777" w:rsidR="00124BB9" w:rsidRPr="00D94690" w:rsidRDefault="00124BB9" w:rsidP="00293854">
      <w:pPr>
        <w:spacing w:after="20"/>
        <w:jc w:val="both"/>
        <w:rPr>
          <w:rFonts w:ascii="Arial" w:hAnsi="Arial" w:cs="Arial"/>
          <w:color w:val="auto"/>
        </w:rPr>
      </w:pPr>
    </w:p>
    <w:p w14:paraId="6BB9CEB4" w14:textId="77777777" w:rsidR="00124BB9" w:rsidRPr="006C2833" w:rsidRDefault="00F93E42" w:rsidP="00293854">
      <w:pPr>
        <w:pStyle w:val="Ttulo1"/>
        <w:jc w:val="both"/>
        <w:rPr>
          <w:rFonts w:ascii="Arial" w:hAnsi="Arial" w:cs="Arial"/>
          <w:color w:val="auto"/>
          <w:sz w:val="24"/>
          <w:szCs w:val="24"/>
        </w:rPr>
      </w:pPr>
      <w:r w:rsidRPr="006C2833">
        <w:rPr>
          <w:rFonts w:ascii="Arial" w:hAnsi="Arial" w:cs="Arial"/>
          <w:color w:val="auto"/>
          <w:sz w:val="24"/>
          <w:szCs w:val="24"/>
        </w:rPr>
        <w:lastRenderedPageBreak/>
        <w:t>4.2 VPC, subredes, reglas y rutas</w:t>
      </w:r>
    </w:p>
    <w:p w14:paraId="523BCCE5"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3E26726E" wp14:editId="6400C3B2">
            <wp:extent cx="6309360" cy="34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d_vpc.png"/>
                    <pic:cNvPicPr/>
                  </pic:nvPicPr>
                  <pic:blipFill>
                    <a:blip r:embed="rId8"/>
                    <a:stretch>
                      <a:fillRect/>
                    </a:stretch>
                  </pic:blipFill>
                  <pic:spPr>
                    <a:xfrm>
                      <a:off x="0" y="0"/>
                      <a:ext cx="6309360" cy="3443300"/>
                    </a:xfrm>
                    <a:prstGeom prst="rect">
                      <a:avLst/>
                    </a:prstGeom>
                  </pic:spPr>
                </pic:pic>
              </a:graphicData>
            </a:graphic>
          </wp:inline>
        </w:drawing>
      </w:r>
    </w:p>
    <w:p w14:paraId="5B30509F"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Figura 6. Segmentación y entrega segura.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952"/>
        <w:gridCol w:w="4608"/>
      </w:tblGrid>
      <w:tr w:rsidR="00124BB9" w:rsidRPr="00D94690" w14:paraId="74BE3375" w14:textId="77777777" w:rsidTr="006C2833">
        <w:trPr>
          <w:jc w:val="center"/>
        </w:trPr>
        <w:tc>
          <w:tcPr>
            <w:tcW w:w="1800" w:type="dxa"/>
            <w:shd w:val="clear" w:color="auto" w:fill="12355B"/>
            <w:vAlign w:val="center"/>
          </w:tcPr>
          <w:p w14:paraId="6791BF06"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Elemento</w:t>
            </w:r>
          </w:p>
        </w:tc>
        <w:tc>
          <w:tcPr>
            <w:tcW w:w="2952" w:type="dxa"/>
            <w:shd w:val="clear" w:color="auto" w:fill="12355B"/>
            <w:vAlign w:val="center"/>
          </w:tcPr>
          <w:p w14:paraId="5D5A2C29"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CIDR / alcance</w:t>
            </w:r>
          </w:p>
        </w:tc>
        <w:tc>
          <w:tcPr>
            <w:tcW w:w="4608" w:type="dxa"/>
            <w:shd w:val="clear" w:color="auto" w:fill="12355B"/>
            <w:vAlign w:val="center"/>
          </w:tcPr>
          <w:p w14:paraId="675CF8B5"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Ruta o regla esencial</w:t>
            </w:r>
          </w:p>
        </w:tc>
      </w:tr>
      <w:tr w:rsidR="00124BB9" w:rsidRPr="00D94690" w14:paraId="381DEA5C" w14:textId="77777777" w:rsidTr="006C2833">
        <w:trPr>
          <w:jc w:val="center"/>
        </w:trPr>
        <w:tc>
          <w:tcPr>
            <w:tcW w:w="1800" w:type="dxa"/>
            <w:shd w:val="clear" w:color="auto" w:fill="FFFFFF"/>
            <w:vAlign w:val="center"/>
          </w:tcPr>
          <w:p w14:paraId="3FC90B7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VPC producción</w:t>
            </w:r>
          </w:p>
        </w:tc>
        <w:tc>
          <w:tcPr>
            <w:tcW w:w="2952" w:type="dxa"/>
            <w:shd w:val="clear" w:color="auto" w:fill="FFFFFF"/>
            <w:vAlign w:val="center"/>
          </w:tcPr>
          <w:p w14:paraId="1EC88BF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10.20.0.0/16</w:t>
            </w:r>
          </w:p>
        </w:tc>
        <w:tc>
          <w:tcPr>
            <w:tcW w:w="4608" w:type="dxa"/>
            <w:shd w:val="clear" w:color="auto" w:fill="FFFFFF"/>
            <w:vAlign w:val="center"/>
          </w:tcPr>
          <w:p w14:paraId="0EADAEF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DNS y logs habilitados</w:t>
            </w:r>
          </w:p>
        </w:tc>
      </w:tr>
      <w:tr w:rsidR="00124BB9" w:rsidRPr="00D94690" w14:paraId="387631D1" w14:textId="77777777" w:rsidTr="006C2833">
        <w:trPr>
          <w:jc w:val="center"/>
        </w:trPr>
        <w:tc>
          <w:tcPr>
            <w:tcW w:w="1800" w:type="dxa"/>
            <w:shd w:val="clear" w:color="auto" w:fill="F4F7FA"/>
            <w:vAlign w:val="center"/>
          </w:tcPr>
          <w:p w14:paraId="6EB4A0D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Pública A / B</w:t>
            </w:r>
          </w:p>
        </w:tc>
        <w:tc>
          <w:tcPr>
            <w:tcW w:w="2952" w:type="dxa"/>
            <w:shd w:val="clear" w:color="auto" w:fill="F4F7FA"/>
            <w:vAlign w:val="center"/>
          </w:tcPr>
          <w:p w14:paraId="228B34A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10.20.1.0/24 y 10.20.2.0/24</w:t>
            </w:r>
          </w:p>
        </w:tc>
        <w:tc>
          <w:tcPr>
            <w:tcW w:w="4608" w:type="dxa"/>
            <w:shd w:val="clear" w:color="auto" w:fill="F4F7FA"/>
            <w:vAlign w:val="center"/>
          </w:tcPr>
          <w:p w14:paraId="516F5E0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0.0.0.0/0 → Internet Gateway; ALB y NAT</w:t>
            </w:r>
          </w:p>
        </w:tc>
      </w:tr>
      <w:tr w:rsidR="00124BB9" w:rsidRPr="00D94690" w14:paraId="060AD159" w14:textId="77777777" w:rsidTr="006C2833">
        <w:trPr>
          <w:jc w:val="center"/>
        </w:trPr>
        <w:tc>
          <w:tcPr>
            <w:tcW w:w="1800" w:type="dxa"/>
            <w:shd w:val="clear" w:color="auto" w:fill="FFFFFF"/>
            <w:vAlign w:val="center"/>
          </w:tcPr>
          <w:p w14:paraId="2961F68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Aplicación A / B</w:t>
            </w:r>
          </w:p>
        </w:tc>
        <w:tc>
          <w:tcPr>
            <w:tcW w:w="2952" w:type="dxa"/>
            <w:shd w:val="clear" w:color="auto" w:fill="FFFFFF"/>
            <w:vAlign w:val="center"/>
          </w:tcPr>
          <w:p w14:paraId="2E3B0CC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10.20.11.0/24 y 10.20.12.0/24</w:t>
            </w:r>
          </w:p>
        </w:tc>
        <w:tc>
          <w:tcPr>
            <w:tcW w:w="4608" w:type="dxa"/>
            <w:shd w:val="clear" w:color="auto" w:fill="FFFFFF"/>
            <w:vAlign w:val="center"/>
          </w:tcPr>
          <w:p w14:paraId="2A652A0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Salida → NAT; sin ruta entrante desde Internet</w:t>
            </w:r>
          </w:p>
        </w:tc>
      </w:tr>
      <w:tr w:rsidR="00124BB9" w:rsidRPr="00D94690" w14:paraId="74E7CDDD" w14:textId="77777777" w:rsidTr="006C2833">
        <w:trPr>
          <w:jc w:val="center"/>
        </w:trPr>
        <w:tc>
          <w:tcPr>
            <w:tcW w:w="1800" w:type="dxa"/>
            <w:shd w:val="clear" w:color="auto" w:fill="F4F7FA"/>
            <w:vAlign w:val="center"/>
          </w:tcPr>
          <w:p w14:paraId="680E05A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Datos A / B</w:t>
            </w:r>
          </w:p>
        </w:tc>
        <w:tc>
          <w:tcPr>
            <w:tcW w:w="2952" w:type="dxa"/>
            <w:shd w:val="clear" w:color="auto" w:fill="F4F7FA"/>
            <w:vAlign w:val="center"/>
          </w:tcPr>
          <w:p w14:paraId="7CFB5B4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10.20.21.0/24 y 10.20.22.0/24</w:t>
            </w:r>
          </w:p>
        </w:tc>
        <w:tc>
          <w:tcPr>
            <w:tcW w:w="4608" w:type="dxa"/>
            <w:shd w:val="clear" w:color="auto" w:fill="F4F7FA"/>
            <w:vAlign w:val="center"/>
          </w:tcPr>
          <w:p w14:paraId="51E90EC0"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Sin Internet directo; rutas internas/</w:t>
            </w:r>
            <w:proofErr w:type="spellStart"/>
            <w:r w:rsidRPr="00D94690">
              <w:rPr>
                <w:rFonts w:ascii="Arial" w:hAnsi="Arial" w:cs="Arial"/>
                <w:color w:val="auto"/>
                <w:sz w:val="17"/>
                <w:lang w:val="es-VE"/>
              </w:rPr>
              <w:t>endpoints</w:t>
            </w:r>
            <w:proofErr w:type="spellEnd"/>
          </w:p>
        </w:tc>
      </w:tr>
      <w:tr w:rsidR="00124BB9" w:rsidRPr="00D94690" w14:paraId="320F972F" w14:textId="77777777" w:rsidTr="006C2833">
        <w:trPr>
          <w:jc w:val="center"/>
        </w:trPr>
        <w:tc>
          <w:tcPr>
            <w:tcW w:w="1800" w:type="dxa"/>
            <w:shd w:val="clear" w:color="auto" w:fill="FFFFFF"/>
            <w:vAlign w:val="center"/>
          </w:tcPr>
          <w:p w14:paraId="7BD1899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SG-ALB</w:t>
            </w:r>
          </w:p>
        </w:tc>
        <w:tc>
          <w:tcPr>
            <w:tcW w:w="2952" w:type="dxa"/>
            <w:shd w:val="clear" w:color="auto" w:fill="FFFFFF"/>
            <w:vAlign w:val="center"/>
          </w:tcPr>
          <w:p w14:paraId="3099A02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Borde</w:t>
            </w:r>
          </w:p>
        </w:tc>
        <w:tc>
          <w:tcPr>
            <w:tcW w:w="4608" w:type="dxa"/>
            <w:shd w:val="clear" w:color="auto" w:fill="FFFFFF"/>
            <w:vAlign w:val="center"/>
          </w:tcPr>
          <w:p w14:paraId="10A20111"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Entrada TCP 443 desde Internet/CDN; salida solo SG-APP</w:t>
            </w:r>
          </w:p>
        </w:tc>
      </w:tr>
      <w:tr w:rsidR="00124BB9" w:rsidRPr="00D94690" w14:paraId="739CFA19" w14:textId="77777777" w:rsidTr="006C2833">
        <w:trPr>
          <w:jc w:val="center"/>
        </w:trPr>
        <w:tc>
          <w:tcPr>
            <w:tcW w:w="1800" w:type="dxa"/>
            <w:shd w:val="clear" w:color="auto" w:fill="F4F7FA"/>
            <w:vAlign w:val="center"/>
          </w:tcPr>
          <w:p w14:paraId="1B27ADC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SG-APP</w:t>
            </w:r>
          </w:p>
        </w:tc>
        <w:tc>
          <w:tcPr>
            <w:tcW w:w="2952" w:type="dxa"/>
            <w:shd w:val="clear" w:color="auto" w:fill="F4F7FA"/>
            <w:vAlign w:val="center"/>
          </w:tcPr>
          <w:p w14:paraId="5C42A4F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Instancias</w:t>
            </w:r>
          </w:p>
        </w:tc>
        <w:tc>
          <w:tcPr>
            <w:tcW w:w="4608" w:type="dxa"/>
            <w:shd w:val="clear" w:color="auto" w:fill="F4F7FA"/>
            <w:vAlign w:val="center"/>
          </w:tcPr>
          <w:p w14:paraId="03BFE410"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Entrada puerto app solo SG-ALB; salida 5432 a SG-DB y HTTPS requerido</w:t>
            </w:r>
          </w:p>
        </w:tc>
      </w:tr>
      <w:tr w:rsidR="00124BB9" w:rsidRPr="00D94690" w14:paraId="40E1141A" w14:textId="77777777" w:rsidTr="006C2833">
        <w:trPr>
          <w:jc w:val="center"/>
        </w:trPr>
        <w:tc>
          <w:tcPr>
            <w:tcW w:w="1800" w:type="dxa"/>
            <w:shd w:val="clear" w:color="auto" w:fill="FFFFFF"/>
            <w:vAlign w:val="center"/>
          </w:tcPr>
          <w:p w14:paraId="68338B7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SG-DB</w:t>
            </w:r>
          </w:p>
        </w:tc>
        <w:tc>
          <w:tcPr>
            <w:tcW w:w="2952" w:type="dxa"/>
            <w:shd w:val="clear" w:color="auto" w:fill="FFFFFF"/>
            <w:vAlign w:val="center"/>
          </w:tcPr>
          <w:p w14:paraId="1C79395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RDS</w:t>
            </w:r>
          </w:p>
        </w:tc>
        <w:tc>
          <w:tcPr>
            <w:tcW w:w="4608" w:type="dxa"/>
            <w:shd w:val="clear" w:color="auto" w:fill="FFFFFF"/>
            <w:vAlign w:val="center"/>
          </w:tcPr>
          <w:p w14:paraId="719A209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Entrada 5432 solo SG-APP; sin acceso público</w:t>
            </w:r>
          </w:p>
        </w:tc>
      </w:tr>
      <w:tr w:rsidR="00124BB9" w:rsidRPr="00D94690" w14:paraId="451AFFD3" w14:textId="77777777" w:rsidTr="006C2833">
        <w:trPr>
          <w:jc w:val="center"/>
        </w:trPr>
        <w:tc>
          <w:tcPr>
            <w:tcW w:w="1800" w:type="dxa"/>
            <w:shd w:val="clear" w:color="auto" w:fill="F4F7FA"/>
            <w:vAlign w:val="center"/>
          </w:tcPr>
          <w:p w14:paraId="15CCFBC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ACL</w:t>
            </w:r>
          </w:p>
        </w:tc>
        <w:tc>
          <w:tcPr>
            <w:tcW w:w="2952" w:type="dxa"/>
            <w:shd w:val="clear" w:color="auto" w:fill="F4F7FA"/>
            <w:vAlign w:val="center"/>
          </w:tcPr>
          <w:p w14:paraId="73E4661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Por subred, stateless</w:t>
            </w:r>
          </w:p>
        </w:tc>
        <w:tc>
          <w:tcPr>
            <w:tcW w:w="4608" w:type="dxa"/>
            <w:shd w:val="clear" w:color="auto" w:fill="F4F7FA"/>
            <w:vAlign w:val="center"/>
          </w:tcPr>
          <w:p w14:paraId="1C2EA920"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Permitir flujos/puertos efímeros necesarios; negar rangos maliciosos documentados</w:t>
            </w:r>
          </w:p>
        </w:tc>
      </w:tr>
    </w:tbl>
    <w:p w14:paraId="37D51B44" w14:textId="77777777" w:rsidR="00124BB9" w:rsidRPr="00D94690" w:rsidRDefault="00124BB9" w:rsidP="00293854">
      <w:pPr>
        <w:spacing w:after="20"/>
        <w:jc w:val="both"/>
        <w:rPr>
          <w:rFonts w:ascii="Arial" w:hAnsi="Arial" w:cs="Arial"/>
          <w:color w:val="auto"/>
          <w:lang w:val="es-VE"/>
        </w:rPr>
      </w:pPr>
    </w:p>
    <w:p w14:paraId="0583E2D6"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El NAT Gateway permite que instancias privadas inicien conexiones para actualizaciones sin aceptar sesiones iniciadas desde Internet. Para servicios compatibles se prefieren </w:t>
      </w:r>
      <w:proofErr w:type="spellStart"/>
      <w:r w:rsidRPr="00D94690">
        <w:rPr>
          <w:rFonts w:ascii="Arial" w:hAnsi="Arial" w:cs="Arial"/>
          <w:color w:val="auto"/>
          <w:lang w:val="es-VE"/>
        </w:rPr>
        <w:t>endpoints</w:t>
      </w:r>
      <w:proofErr w:type="spellEnd"/>
      <w:r w:rsidRPr="00D94690">
        <w:rPr>
          <w:rFonts w:ascii="Arial" w:hAnsi="Arial" w:cs="Arial"/>
          <w:color w:val="auto"/>
          <w:lang w:val="es-VE"/>
        </w:rPr>
        <w:t xml:space="preserve"> privados, reduciendo exposición y costo. Los grupos de seguridad son </w:t>
      </w:r>
      <w:proofErr w:type="spellStart"/>
      <w:r w:rsidRPr="00D94690">
        <w:rPr>
          <w:rFonts w:ascii="Arial" w:hAnsi="Arial" w:cs="Arial"/>
          <w:color w:val="auto"/>
          <w:lang w:val="es-VE"/>
        </w:rPr>
        <w:t>stateful</w:t>
      </w:r>
      <w:proofErr w:type="spellEnd"/>
      <w:r w:rsidRPr="00D94690">
        <w:rPr>
          <w:rFonts w:ascii="Arial" w:hAnsi="Arial" w:cs="Arial"/>
          <w:color w:val="auto"/>
          <w:lang w:val="es-VE"/>
        </w:rPr>
        <w:t xml:space="preserve"> y se asignan a recursos; las ACL son </w:t>
      </w:r>
      <w:proofErr w:type="spellStart"/>
      <w:r w:rsidRPr="00D94690">
        <w:rPr>
          <w:rFonts w:ascii="Arial" w:hAnsi="Arial" w:cs="Arial"/>
          <w:color w:val="auto"/>
          <w:lang w:val="es-VE"/>
        </w:rPr>
        <w:t>stateless</w:t>
      </w:r>
      <w:proofErr w:type="spellEnd"/>
      <w:r w:rsidRPr="00D94690">
        <w:rPr>
          <w:rFonts w:ascii="Arial" w:hAnsi="Arial" w:cs="Arial"/>
          <w:color w:val="auto"/>
          <w:lang w:val="es-VE"/>
        </w:rPr>
        <w:t xml:space="preserve"> y constituyen una barrera adicional a nivel de subred.</w:t>
      </w:r>
    </w:p>
    <w:p w14:paraId="2FA1EB22" w14:textId="77777777" w:rsidR="00124BB9" w:rsidRPr="006C2833" w:rsidRDefault="00F93E42" w:rsidP="00293854">
      <w:pPr>
        <w:pStyle w:val="Ttulo1"/>
        <w:jc w:val="both"/>
        <w:rPr>
          <w:rFonts w:ascii="Arial" w:hAnsi="Arial" w:cs="Arial"/>
          <w:color w:val="auto"/>
          <w:sz w:val="24"/>
          <w:szCs w:val="24"/>
        </w:rPr>
      </w:pPr>
      <w:r w:rsidRPr="006C2833">
        <w:rPr>
          <w:rFonts w:ascii="Arial" w:hAnsi="Arial" w:cs="Arial"/>
          <w:color w:val="auto"/>
          <w:sz w:val="24"/>
          <w:szCs w:val="24"/>
        </w:rPr>
        <w:t xml:space="preserve">4.3 </w:t>
      </w:r>
      <w:proofErr w:type="spellStart"/>
      <w:r w:rsidRPr="006C2833">
        <w:rPr>
          <w:rFonts w:ascii="Arial" w:hAnsi="Arial" w:cs="Arial"/>
          <w:color w:val="auto"/>
          <w:sz w:val="24"/>
          <w:szCs w:val="24"/>
        </w:rPr>
        <w:t>Aislamiento</w:t>
      </w:r>
      <w:proofErr w:type="spellEnd"/>
      <w:r w:rsidRPr="006C2833">
        <w:rPr>
          <w:rFonts w:ascii="Arial" w:hAnsi="Arial" w:cs="Arial"/>
          <w:color w:val="auto"/>
          <w:sz w:val="24"/>
          <w:szCs w:val="24"/>
        </w:rPr>
        <w:t xml:space="preserve"> </w:t>
      </w:r>
      <w:proofErr w:type="spellStart"/>
      <w:r w:rsidRPr="006C2833">
        <w:rPr>
          <w:rFonts w:ascii="Arial" w:hAnsi="Arial" w:cs="Arial"/>
          <w:color w:val="auto"/>
          <w:sz w:val="24"/>
          <w:szCs w:val="24"/>
        </w:rPr>
        <w:t>por</w:t>
      </w:r>
      <w:proofErr w:type="spellEnd"/>
      <w:r w:rsidRPr="006C2833">
        <w:rPr>
          <w:rFonts w:ascii="Arial" w:hAnsi="Arial" w:cs="Arial"/>
          <w:color w:val="auto"/>
          <w:sz w:val="24"/>
          <w:szCs w:val="24"/>
        </w:rPr>
        <w:t xml:space="preserve"> </w:t>
      </w:r>
      <w:proofErr w:type="spellStart"/>
      <w:r w:rsidRPr="006C2833">
        <w:rPr>
          <w:rFonts w:ascii="Arial" w:hAnsi="Arial" w:cs="Arial"/>
          <w:color w:val="auto"/>
          <w:sz w:val="24"/>
          <w:szCs w:val="24"/>
        </w:rPr>
        <w:t>entornos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76"/>
        <w:gridCol w:w="2376"/>
        <w:gridCol w:w="3168"/>
      </w:tblGrid>
      <w:tr w:rsidR="00124BB9" w:rsidRPr="00D94690" w14:paraId="3DB849F9" w14:textId="77777777" w:rsidTr="006C2833">
        <w:trPr>
          <w:jc w:val="center"/>
        </w:trPr>
        <w:tc>
          <w:tcPr>
            <w:tcW w:w="1440" w:type="dxa"/>
            <w:shd w:val="clear" w:color="auto" w:fill="12355B"/>
            <w:vAlign w:val="center"/>
          </w:tcPr>
          <w:p w14:paraId="71C6447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Entorno</w:t>
            </w:r>
          </w:p>
        </w:tc>
        <w:tc>
          <w:tcPr>
            <w:tcW w:w="2376" w:type="dxa"/>
            <w:shd w:val="clear" w:color="auto" w:fill="12355B"/>
            <w:vAlign w:val="center"/>
          </w:tcPr>
          <w:p w14:paraId="5E3CEC75"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Aislamiento</w:t>
            </w:r>
          </w:p>
        </w:tc>
        <w:tc>
          <w:tcPr>
            <w:tcW w:w="2376" w:type="dxa"/>
            <w:shd w:val="clear" w:color="auto" w:fill="12355B"/>
            <w:vAlign w:val="center"/>
          </w:tcPr>
          <w:p w14:paraId="624827EF"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Datos</w:t>
            </w:r>
          </w:p>
        </w:tc>
        <w:tc>
          <w:tcPr>
            <w:tcW w:w="3168" w:type="dxa"/>
            <w:shd w:val="clear" w:color="auto" w:fill="12355B"/>
            <w:vAlign w:val="center"/>
          </w:tcPr>
          <w:p w14:paraId="0530D717"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Acceso y cambios</w:t>
            </w:r>
          </w:p>
        </w:tc>
      </w:tr>
      <w:tr w:rsidR="00124BB9" w:rsidRPr="00D94690" w14:paraId="770E48DB" w14:textId="77777777" w:rsidTr="006C2833">
        <w:trPr>
          <w:jc w:val="center"/>
        </w:trPr>
        <w:tc>
          <w:tcPr>
            <w:tcW w:w="1440" w:type="dxa"/>
            <w:shd w:val="clear" w:color="auto" w:fill="FFFFFF"/>
            <w:vAlign w:val="center"/>
          </w:tcPr>
          <w:p w14:paraId="61FAAD4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Producción</w:t>
            </w:r>
          </w:p>
        </w:tc>
        <w:tc>
          <w:tcPr>
            <w:tcW w:w="2376" w:type="dxa"/>
            <w:shd w:val="clear" w:color="auto" w:fill="FFFFFF"/>
            <w:vAlign w:val="center"/>
          </w:tcPr>
          <w:p w14:paraId="68D62BC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Cuenta/proyecto y VPC dedicados</w:t>
            </w:r>
          </w:p>
        </w:tc>
        <w:tc>
          <w:tcPr>
            <w:tcW w:w="2376" w:type="dxa"/>
            <w:shd w:val="clear" w:color="auto" w:fill="FFFFFF"/>
            <w:vAlign w:val="center"/>
          </w:tcPr>
          <w:p w14:paraId="7B5A207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Reales, </w:t>
            </w:r>
            <w:proofErr w:type="spellStart"/>
            <w:r w:rsidRPr="00D94690">
              <w:rPr>
                <w:rFonts w:ascii="Arial" w:hAnsi="Arial" w:cs="Arial"/>
                <w:color w:val="auto"/>
                <w:sz w:val="17"/>
              </w:rPr>
              <w:t>cifrados</w:t>
            </w:r>
            <w:proofErr w:type="spellEnd"/>
            <w:r w:rsidRPr="00D94690">
              <w:rPr>
                <w:rFonts w:ascii="Arial" w:hAnsi="Arial" w:cs="Arial"/>
                <w:color w:val="auto"/>
                <w:sz w:val="17"/>
              </w:rPr>
              <w:t xml:space="preserve"> y </w:t>
            </w:r>
            <w:proofErr w:type="spellStart"/>
            <w:r w:rsidRPr="00D94690">
              <w:rPr>
                <w:rFonts w:ascii="Arial" w:hAnsi="Arial" w:cs="Arial"/>
                <w:color w:val="auto"/>
                <w:sz w:val="17"/>
              </w:rPr>
              <w:t>respaldados</w:t>
            </w:r>
            <w:proofErr w:type="spellEnd"/>
          </w:p>
        </w:tc>
        <w:tc>
          <w:tcPr>
            <w:tcW w:w="3168" w:type="dxa"/>
            <w:shd w:val="clear" w:color="auto" w:fill="FFFFFF"/>
            <w:vAlign w:val="center"/>
          </w:tcPr>
          <w:p w14:paraId="4B9D929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SSO + MFA; despliegue aprobado; sin acceso directo</w:t>
            </w:r>
          </w:p>
        </w:tc>
      </w:tr>
      <w:tr w:rsidR="00124BB9" w:rsidRPr="00D94690" w14:paraId="395D3440" w14:textId="77777777" w:rsidTr="006C2833">
        <w:trPr>
          <w:jc w:val="center"/>
        </w:trPr>
        <w:tc>
          <w:tcPr>
            <w:tcW w:w="1440" w:type="dxa"/>
            <w:shd w:val="clear" w:color="auto" w:fill="F4F7FA"/>
            <w:vAlign w:val="center"/>
          </w:tcPr>
          <w:p w14:paraId="7A0DDFC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Testing</w:t>
            </w:r>
          </w:p>
        </w:tc>
        <w:tc>
          <w:tcPr>
            <w:tcW w:w="2376" w:type="dxa"/>
            <w:shd w:val="clear" w:color="auto" w:fill="F4F7FA"/>
            <w:vAlign w:val="center"/>
          </w:tcPr>
          <w:p w14:paraId="014E0C6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Cuenta/VPC separada</w:t>
            </w:r>
          </w:p>
        </w:tc>
        <w:tc>
          <w:tcPr>
            <w:tcW w:w="2376" w:type="dxa"/>
            <w:shd w:val="clear" w:color="auto" w:fill="F4F7FA"/>
            <w:vAlign w:val="center"/>
          </w:tcPr>
          <w:p w14:paraId="2A3E15F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Anonimizados o sintéticos</w:t>
            </w:r>
          </w:p>
        </w:tc>
        <w:tc>
          <w:tcPr>
            <w:tcW w:w="3168" w:type="dxa"/>
            <w:shd w:val="clear" w:color="auto" w:fill="F4F7FA"/>
            <w:vAlign w:val="center"/>
          </w:tcPr>
          <w:p w14:paraId="2ADE9DE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CI/CD; escáneres; acceso del equipo QA</w:t>
            </w:r>
          </w:p>
        </w:tc>
      </w:tr>
      <w:tr w:rsidR="00124BB9" w:rsidRPr="00D94690" w14:paraId="63AA8AE2" w14:textId="77777777" w:rsidTr="006C2833">
        <w:trPr>
          <w:jc w:val="center"/>
        </w:trPr>
        <w:tc>
          <w:tcPr>
            <w:tcW w:w="1440" w:type="dxa"/>
            <w:shd w:val="clear" w:color="auto" w:fill="FFFFFF"/>
            <w:vAlign w:val="center"/>
          </w:tcPr>
          <w:p w14:paraId="47AA3E5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Desarrollo</w:t>
            </w:r>
          </w:p>
        </w:tc>
        <w:tc>
          <w:tcPr>
            <w:tcW w:w="2376" w:type="dxa"/>
            <w:shd w:val="clear" w:color="auto" w:fill="FFFFFF"/>
            <w:vAlign w:val="center"/>
          </w:tcPr>
          <w:p w14:paraId="6926BC3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Cuenta/VPC separada y presupuesto bajo</w:t>
            </w:r>
          </w:p>
        </w:tc>
        <w:tc>
          <w:tcPr>
            <w:tcW w:w="2376" w:type="dxa"/>
            <w:shd w:val="clear" w:color="auto" w:fill="FFFFFF"/>
            <w:vAlign w:val="center"/>
          </w:tcPr>
          <w:p w14:paraId="0E105D2F"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Exclusivamente</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sintéticos</w:t>
            </w:r>
            <w:proofErr w:type="spellEnd"/>
          </w:p>
        </w:tc>
        <w:tc>
          <w:tcPr>
            <w:tcW w:w="3168" w:type="dxa"/>
            <w:shd w:val="clear" w:color="auto" w:fill="FFFFFF"/>
            <w:vAlign w:val="center"/>
          </w:tcPr>
          <w:p w14:paraId="24D3929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Autoservicio limitado; apagado nocturno</w:t>
            </w:r>
          </w:p>
        </w:tc>
      </w:tr>
      <w:tr w:rsidR="00124BB9" w:rsidRPr="00D94690" w14:paraId="17C92BB9" w14:textId="77777777" w:rsidTr="006C2833">
        <w:trPr>
          <w:jc w:val="center"/>
        </w:trPr>
        <w:tc>
          <w:tcPr>
            <w:tcW w:w="1440" w:type="dxa"/>
            <w:shd w:val="clear" w:color="auto" w:fill="F4F7FA"/>
            <w:vAlign w:val="center"/>
          </w:tcPr>
          <w:p w14:paraId="209EE18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Seguridad/logs</w:t>
            </w:r>
          </w:p>
        </w:tc>
        <w:tc>
          <w:tcPr>
            <w:tcW w:w="2376" w:type="dxa"/>
            <w:shd w:val="clear" w:color="auto" w:fill="F4F7FA"/>
            <w:vAlign w:val="center"/>
          </w:tcPr>
          <w:p w14:paraId="0A3E172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Cuenta lógica central</w:t>
            </w:r>
          </w:p>
        </w:tc>
        <w:tc>
          <w:tcPr>
            <w:tcW w:w="2376" w:type="dxa"/>
            <w:shd w:val="clear" w:color="auto" w:fill="F4F7FA"/>
            <w:vAlign w:val="center"/>
          </w:tcPr>
          <w:p w14:paraId="0B0B5F0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Auditoría inmutable</w:t>
            </w:r>
          </w:p>
        </w:tc>
        <w:tc>
          <w:tcPr>
            <w:tcW w:w="3168" w:type="dxa"/>
            <w:shd w:val="clear" w:color="auto" w:fill="F4F7FA"/>
            <w:vAlign w:val="center"/>
          </w:tcPr>
          <w:p w14:paraId="4E4A69C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Solo equipo de seguridad; escritura desde servicios</w:t>
            </w:r>
          </w:p>
        </w:tc>
      </w:tr>
    </w:tbl>
    <w:p w14:paraId="1B9F1AAC" w14:textId="77777777" w:rsidR="00124BB9" w:rsidRPr="00D94690" w:rsidRDefault="00124BB9" w:rsidP="00293854">
      <w:pPr>
        <w:spacing w:after="20"/>
        <w:jc w:val="both"/>
        <w:rPr>
          <w:rFonts w:ascii="Arial" w:hAnsi="Arial" w:cs="Arial"/>
          <w:color w:val="auto"/>
          <w:lang w:val="es-VE"/>
        </w:rPr>
      </w:pPr>
    </w:p>
    <w:p w14:paraId="41CEF062"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No se separan entornos únicamente por etiquetas o subredes: se usan límites administrativos diferentes, claves distintas, políticas de denegación y pipelines que promueven artefactos ya probados. Así, una credencial o error de desarrollo no alcanza producción.</w:t>
      </w:r>
    </w:p>
    <w:p w14:paraId="3AE8A669"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4.4 Dominio y </w:t>
      </w:r>
      <w:proofErr w:type="spellStart"/>
      <w:r w:rsidRPr="00572947">
        <w:rPr>
          <w:rFonts w:ascii="Arial" w:hAnsi="Arial" w:cs="Arial"/>
          <w:color w:val="auto"/>
          <w:sz w:val="24"/>
          <w:szCs w:val="24"/>
        </w:rPr>
        <w:t>resolución</w:t>
      </w:r>
      <w:proofErr w:type="spellEnd"/>
      <w:r w:rsidRPr="00572947">
        <w:rPr>
          <w:rFonts w:ascii="Arial" w:hAnsi="Arial" w:cs="Arial"/>
          <w:color w:val="auto"/>
          <w:sz w:val="24"/>
          <w:szCs w:val="24"/>
        </w:rPr>
        <w:t xml:space="preserve"> DNS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3240"/>
        <w:gridCol w:w="3240"/>
      </w:tblGrid>
      <w:tr w:rsidR="00124BB9" w:rsidRPr="00D94690" w14:paraId="45FA7B3A" w14:textId="77777777" w:rsidTr="00572947">
        <w:trPr>
          <w:jc w:val="center"/>
        </w:trPr>
        <w:tc>
          <w:tcPr>
            <w:tcW w:w="2880" w:type="dxa"/>
            <w:shd w:val="clear" w:color="auto" w:fill="12355B"/>
            <w:vAlign w:val="center"/>
          </w:tcPr>
          <w:p w14:paraId="0A44D69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Nombre simulado</w:t>
            </w:r>
          </w:p>
        </w:tc>
        <w:tc>
          <w:tcPr>
            <w:tcW w:w="3240" w:type="dxa"/>
            <w:shd w:val="clear" w:color="auto" w:fill="12355B"/>
            <w:vAlign w:val="center"/>
          </w:tcPr>
          <w:p w14:paraId="0DE8835F"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Tipo / destino</w:t>
            </w:r>
          </w:p>
        </w:tc>
        <w:tc>
          <w:tcPr>
            <w:tcW w:w="3240" w:type="dxa"/>
            <w:shd w:val="clear" w:color="auto" w:fill="12355B"/>
            <w:vAlign w:val="center"/>
          </w:tcPr>
          <w:p w14:paraId="2C048F4E"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Uso</w:t>
            </w:r>
          </w:p>
        </w:tc>
      </w:tr>
      <w:tr w:rsidR="00124BB9" w:rsidRPr="00D94690" w14:paraId="51FBBBD7" w14:textId="77777777" w:rsidTr="00572947">
        <w:trPr>
          <w:jc w:val="center"/>
        </w:trPr>
        <w:tc>
          <w:tcPr>
            <w:tcW w:w="2880" w:type="dxa"/>
            <w:shd w:val="clear" w:color="auto" w:fill="FFFFFF"/>
            <w:vAlign w:val="center"/>
          </w:tcPr>
          <w:p w14:paraId="35563C6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plataforma.digital.edu</w:t>
            </w:r>
          </w:p>
        </w:tc>
        <w:tc>
          <w:tcPr>
            <w:tcW w:w="3240" w:type="dxa"/>
            <w:shd w:val="clear" w:color="auto" w:fill="FFFFFF"/>
            <w:vAlign w:val="center"/>
          </w:tcPr>
          <w:p w14:paraId="48574D0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Alias A/AAAA → CDN/ALB</w:t>
            </w:r>
          </w:p>
        </w:tc>
        <w:tc>
          <w:tcPr>
            <w:tcW w:w="3240" w:type="dxa"/>
            <w:shd w:val="clear" w:color="auto" w:fill="FFFFFF"/>
            <w:vAlign w:val="center"/>
          </w:tcPr>
          <w:p w14:paraId="5833B03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Portal </w:t>
            </w:r>
            <w:proofErr w:type="spellStart"/>
            <w:r w:rsidRPr="00D94690">
              <w:rPr>
                <w:rFonts w:ascii="Arial" w:hAnsi="Arial" w:cs="Arial"/>
                <w:color w:val="auto"/>
                <w:sz w:val="17"/>
              </w:rPr>
              <w:t>público</w:t>
            </w:r>
            <w:proofErr w:type="spellEnd"/>
          </w:p>
        </w:tc>
      </w:tr>
      <w:tr w:rsidR="00124BB9" w:rsidRPr="00D94690" w14:paraId="48671F22" w14:textId="77777777" w:rsidTr="00572947">
        <w:trPr>
          <w:jc w:val="center"/>
        </w:trPr>
        <w:tc>
          <w:tcPr>
            <w:tcW w:w="2880" w:type="dxa"/>
            <w:shd w:val="clear" w:color="auto" w:fill="F4F7FA"/>
            <w:vAlign w:val="center"/>
          </w:tcPr>
          <w:p w14:paraId="4162181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cdn.plataforma.digital.edu</w:t>
            </w:r>
          </w:p>
        </w:tc>
        <w:tc>
          <w:tcPr>
            <w:tcW w:w="3240" w:type="dxa"/>
            <w:shd w:val="clear" w:color="auto" w:fill="F4F7FA"/>
            <w:vAlign w:val="center"/>
          </w:tcPr>
          <w:p w14:paraId="6B434D9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Alias → distribución CDN</w:t>
            </w:r>
          </w:p>
        </w:tc>
        <w:tc>
          <w:tcPr>
            <w:tcW w:w="3240" w:type="dxa"/>
            <w:shd w:val="clear" w:color="auto" w:fill="F4F7FA"/>
            <w:vAlign w:val="center"/>
          </w:tcPr>
          <w:p w14:paraId="1005C51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Multimedia y activos</w:t>
            </w:r>
          </w:p>
        </w:tc>
      </w:tr>
      <w:tr w:rsidR="00124BB9" w:rsidRPr="00D94690" w14:paraId="5772573C" w14:textId="77777777" w:rsidTr="00572947">
        <w:trPr>
          <w:jc w:val="center"/>
        </w:trPr>
        <w:tc>
          <w:tcPr>
            <w:tcW w:w="2880" w:type="dxa"/>
            <w:shd w:val="clear" w:color="auto" w:fill="FFFFFF"/>
            <w:vAlign w:val="center"/>
          </w:tcPr>
          <w:p w14:paraId="3722270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api.plataforma.digital.edu</w:t>
            </w:r>
          </w:p>
        </w:tc>
        <w:tc>
          <w:tcPr>
            <w:tcW w:w="3240" w:type="dxa"/>
            <w:shd w:val="clear" w:color="auto" w:fill="FFFFFF"/>
            <w:vAlign w:val="center"/>
          </w:tcPr>
          <w:p w14:paraId="344022E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Alias → ALB</w:t>
            </w:r>
          </w:p>
        </w:tc>
        <w:tc>
          <w:tcPr>
            <w:tcW w:w="3240" w:type="dxa"/>
            <w:shd w:val="clear" w:color="auto" w:fill="FFFFFF"/>
            <w:vAlign w:val="center"/>
          </w:tcPr>
          <w:p w14:paraId="1B88500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API HTTPS</w:t>
            </w:r>
          </w:p>
        </w:tc>
      </w:tr>
      <w:tr w:rsidR="00124BB9" w:rsidRPr="00D94690" w14:paraId="7515FEF5" w14:textId="77777777" w:rsidTr="00572947">
        <w:trPr>
          <w:jc w:val="center"/>
        </w:trPr>
        <w:tc>
          <w:tcPr>
            <w:tcW w:w="2880" w:type="dxa"/>
            <w:shd w:val="clear" w:color="auto" w:fill="F4F7FA"/>
            <w:vAlign w:val="center"/>
          </w:tcPr>
          <w:p w14:paraId="588971F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admin.interno.digital.edu</w:t>
            </w:r>
          </w:p>
        </w:tc>
        <w:tc>
          <w:tcPr>
            <w:tcW w:w="3240" w:type="dxa"/>
            <w:shd w:val="clear" w:color="auto" w:fill="F4F7FA"/>
            <w:vAlign w:val="center"/>
          </w:tcPr>
          <w:p w14:paraId="2BE5CA0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Zona privada → servicio administrativo</w:t>
            </w:r>
          </w:p>
        </w:tc>
        <w:tc>
          <w:tcPr>
            <w:tcW w:w="3240" w:type="dxa"/>
            <w:shd w:val="clear" w:color="auto" w:fill="F4F7FA"/>
            <w:vAlign w:val="center"/>
          </w:tcPr>
          <w:p w14:paraId="29852CD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Solo red corporativa/VPN</w:t>
            </w:r>
          </w:p>
        </w:tc>
      </w:tr>
      <w:tr w:rsidR="00124BB9" w:rsidRPr="00D94690" w14:paraId="2D16A140" w14:textId="77777777" w:rsidTr="00572947">
        <w:trPr>
          <w:jc w:val="center"/>
        </w:trPr>
        <w:tc>
          <w:tcPr>
            <w:tcW w:w="2880" w:type="dxa"/>
            <w:shd w:val="clear" w:color="auto" w:fill="FFFFFF"/>
            <w:vAlign w:val="center"/>
          </w:tcPr>
          <w:p w14:paraId="67E2E87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_acme-challenge…</w:t>
            </w:r>
          </w:p>
        </w:tc>
        <w:tc>
          <w:tcPr>
            <w:tcW w:w="3240" w:type="dxa"/>
            <w:shd w:val="clear" w:color="auto" w:fill="FFFFFF"/>
            <w:vAlign w:val="center"/>
          </w:tcPr>
          <w:p w14:paraId="06FC6FE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TXT temporal/controlado</w:t>
            </w:r>
          </w:p>
        </w:tc>
        <w:tc>
          <w:tcPr>
            <w:tcW w:w="3240" w:type="dxa"/>
            <w:shd w:val="clear" w:color="auto" w:fill="FFFFFF"/>
            <w:vAlign w:val="center"/>
          </w:tcPr>
          <w:p w14:paraId="1D5DA88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Validación de certificado</w:t>
            </w:r>
          </w:p>
        </w:tc>
      </w:tr>
    </w:tbl>
    <w:p w14:paraId="5834F129" w14:textId="77777777" w:rsidR="00124BB9" w:rsidRPr="00D94690" w:rsidRDefault="00124BB9" w:rsidP="00293854">
      <w:pPr>
        <w:spacing w:after="20"/>
        <w:jc w:val="both"/>
        <w:rPr>
          <w:rFonts w:ascii="Arial" w:hAnsi="Arial" w:cs="Arial"/>
          <w:color w:val="auto"/>
        </w:rPr>
      </w:pPr>
    </w:p>
    <w:p w14:paraId="021494BB"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Resolución: el cliente consulta su </w:t>
      </w:r>
      <w:proofErr w:type="spellStart"/>
      <w:r w:rsidRPr="00D94690">
        <w:rPr>
          <w:rFonts w:ascii="Arial" w:hAnsi="Arial" w:cs="Arial"/>
          <w:color w:val="auto"/>
          <w:lang w:val="es-VE"/>
        </w:rPr>
        <w:t>resolvedor</w:t>
      </w:r>
      <w:proofErr w:type="spellEnd"/>
      <w:r w:rsidRPr="00D94690">
        <w:rPr>
          <w:rFonts w:ascii="Arial" w:hAnsi="Arial" w:cs="Arial"/>
          <w:color w:val="auto"/>
          <w:lang w:val="es-VE"/>
        </w:rPr>
        <w:t>; este sigue la jerarquía hasta el DNS autoritativo, recibe el alias y conecta por HTTPS. El certificado debe incluir el nombre solicitado. Se aplica TTL corto durante migraciones y estable después, DNSSEC cuando sea compatible, registro de consultas y controles contra secuestro de dominio. Ninguna entrada pública revela el nombre o IP de la base de datos.</w:t>
      </w:r>
    </w:p>
    <w:p w14:paraId="6A9A6D73" w14:textId="77777777" w:rsidR="00124BB9" w:rsidRPr="00572947" w:rsidRDefault="00F93E42" w:rsidP="00572947">
      <w:pPr>
        <w:pStyle w:val="Ttulo"/>
        <w:pBdr>
          <w:bottom w:val="none" w:sz="0" w:space="0" w:color="auto"/>
        </w:pBdr>
        <w:jc w:val="both"/>
        <w:rPr>
          <w:rFonts w:ascii="Arial" w:hAnsi="Arial" w:cs="Arial"/>
          <w:color w:val="auto"/>
          <w:sz w:val="24"/>
          <w:szCs w:val="24"/>
          <w:lang w:val="es-VE"/>
        </w:rPr>
      </w:pPr>
      <w:r w:rsidRPr="00572947">
        <w:rPr>
          <w:rFonts w:ascii="Arial" w:hAnsi="Arial" w:cs="Arial"/>
          <w:color w:val="auto"/>
          <w:sz w:val="24"/>
          <w:szCs w:val="24"/>
          <w:lang w:val="es-VE"/>
        </w:rPr>
        <w:t>Lección 5. Servicios de base de datos</w:t>
      </w:r>
    </w:p>
    <w:p w14:paraId="4165B25E"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5.1 Modelo </w:t>
      </w:r>
      <w:proofErr w:type="spellStart"/>
      <w:r w:rsidRPr="00572947">
        <w:rPr>
          <w:rFonts w:ascii="Arial" w:hAnsi="Arial" w:cs="Arial"/>
          <w:color w:val="auto"/>
          <w:sz w:val="24"/>
          <w:szCs w:val="24"/>
        </w:rPr>
        <w:t>entidad</w:t>
      </w:r>
      <w:proofErr w:type="spellEnd"/>
      <w:r w:rsidRPr="00572947">
        <w:rPr>
          <w:rFonts w:ascii="Arial" w:hAnsi="Arial" w:cs="Arial"/>
          <w:color w:val="auto"/>
          <w:sz w:val="24"/>
          <w:szCs w:val="24"/>
        </w:rPr>
        <w:t>–</w:t>
      </w:r>
      <w:proofErr w:type="spellStart"/>
      <w:r w:rsidRPr="00572947">
        <w:rPr>
          <w:rFonts w:ascii="Arial" w:hAnsi="Arial" w:cs="Arial"/>
          <w:color w:val="auto"/>
          <w:sz w:val="24"/>
          <w:szCs w:val="24"/>
        </w:rPr>
        <w:t>relación</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4608"/>
        <w:gridCol w:w="3096"/>
      </w:tblGrid>
      <w:tr w:rsidR="00124BB9" w:rsidRPr="00D94690" w14:paraId="204D6E22" w14:textId="77777777" w:rsidTr="00572947">
        <w:trPr>
          <w:jc w:val="center"/>
        </w:trPr>
        <w:tc>
          <w:tcPr>
            <w:tcW w:w="1656" w:type="dxa"/>
            <w:shd w:val="clear" w:color="auto" w:fill="12355B"/>
            <w:vAlign w:val="center"/>
          </w:tcPr>
          <w:p w14:paraId="7578859B"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Entidad</w:t>
            </w:r>
          </w:p>
        </w:tc>
        <w:tc>
          <w:tcPr>
            <w:tcW w:w="4608" w:type="dxa"/>
            <w:shd w:val="clear" w:color="auto" w:fill="12355B"/>
            <w:vAlign w:val="center"/>
          </w:tcPr>
          <w:p w14:paraId="2BAA73C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Clave y atributos esenciales</w:t>
            </w:r>
          </w:p>
        </w:tc>
        <w:tc>
          <w:tcPr>
            <w:tcW w:w="3096" w:type="dxa"/>
            <w:shd w:val="clear" w:color="auto" w:fill="12355B"/>
            <w:vAlign w:val="center"/>
          </w:tcPr>
          <w:p w14:paraId="4527BB68"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Relaciones</w:t>
            </w:r>
          </w:p>
        </w:tc>
      </w:tr>
      <w:tr w:rsidR="00124BB9" w:rsidRPr="00D94690" w14:paraId="07FEACE4" w14:textId="77777777" w:rsidTr="00572947">
        <w:trPr>
          <w:jc w:val="center"/>
        </w:trPr>
        <w:tc>
          <w:tcPr>
            <w:tcW w:w="1656" w:type="dxa"/>
            <w:shd w:val="clear" w:color="auto" w:fill="FFFFFF"/>
            <w:vAlign w:val="center"/>
          </w:tcPr>
          <w:p w14:paraId="5586D0A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USUARIO</w:t>
            </w:r>
          </w:p>
        </w:tc>
        <w:tc>
          <w:tcPr>
            <w:tcW w:w="4608" w:type="dxa"/>
            <w:shd w:val="clear" w:color="auto" w:fill="FFFFFF"/>
            <w:vAlign w:val="center"/>
          </w:tcPr>
          <w:p w14:paraId="2FFFDA15"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usuario_id</w:t>
            </w:r>
            <w:proofErr w:type="spellEnd"/>
            <w:r w:rsidRPr="00D94690">
              <w:rPr>
                <w:rFonts w:ascii="Arial" w:hAnsi="Arial" w:cs="Arial"/>
                <w:color w:val="auto"/>
                <w:sz w:val="17"/>
                <w:lang w:val="es-VE"/>
              </w:rPr>
              <w:t xml:space="preserve"> PK, email UNIQUE, nombre, estado, </w:t>
            </w:r>
            <w:proofErr w:type="spellStart"/>
            <w:r w:rsidRPr="00D94690">
              <w:rPr>
                <w:rFonts w:ascii="Arial" w:hAnsi="Arial" w:cs="Arial"/>
                <w:color w:val="auto"/>
                <w:sz w:val="17"/>
                <w:lang w:val="es-VE"/>
              </w:rPr>
              <w:t>creado_en</w:t>
            </w:r>
            <w:proofErr w:type="spellEnd"/>
          </w:p>
        </w:tc>
        <w:tc>
          <w:tcPr>
            <w:tcW w:w="3096" w:type="dxa"/>
            <w:shd w:val="clear" w:color="auto" w:fill="FFFFFF"/>
            <w:vAlign w:val="center"/>
          </w:tcPr>
          <w:p w14:paraId="055E26AF" w14:textId="77777777" w:rsidR="00124BB9" w:rsidRPr="00D94690" w:rsidRDefault="00F93E42" w:rsidP="00293854">
            <w:pPr>
              <w:spacing w:after="20"/>
              <w:jc w:val="both"/>
              <w:rPr>
                <w:rFonts w:ascii="Arial" w:hAnsi="Arial" w:cs="Arial"/>
                <w:color w:val="auto"/>
                <w:lang w:val="es-VE"/>
              </w:rPr>
            </w:pPr>
            <w:proofErr w:type="gramStart"/>
            <w:r w:rsidRPr="00D94690">
              <w:rPr>
                <w:rFonts w:ascii="Arial" w:hAnsi="Arial" w:cs="Arial"/>
                <w:color w:val="auto"/>
                <w:sz w:val="17"/>
                <w:lang w:val="es-VE"/>
              </w:rPr>
              <w:t>1:N</w:t>
            </w:r>
            <w:proofErr w:type="gramEnd"/>
            <w:r w:rsidRPr="00D94690">
              <w:rPr>
                <w:rFonts w:ascii="Arial" w:hAnsi="Arial" w:cs="Arial"/>
                <w:color w:val="auto"/>
                <w:sz w:val="17"/>
                <w:lang w:val="es-VE"/>
              </w:rPr>
              <w:t xml:space="preserve"> COMPRA; N:M CURSO mediante ACCESO</w:t>
            </w:r>
          </w:p>
        </w:tc>
      </w:tr>
      <w:tr w:rsidR="00124BB9" w:rsidRPr="00D94690" w14:paraId="5FEE3E92" w14:textId="77777777" w:rsidTr="00572947">
        <w:trPr>
          <w:jc w:val="center"/>
        </w:trPr>
        <w:tc>
          <w:tcPr>
            <w:tcW w:w="1656" w:type="dxa"/>
            <w:shd w:val="clear" w:color="auto" w:fill="F4F7FA"/>
            <w:vAlign w:val="center"/>
          </w:tcPr>
          <w:p w14:paraId="503B6BD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CURSO</w:t>
            </w:r>
          </w:p>
        </w:tc>
        <w:tc>
          <w:tcPr>
            <w:tcW w:w="4608" w:type="dxa"/>
            <w:shd w:val="clear" w:color="auto" w:fill="F4F7FA"/>
            <w:vAlign w:val="center"/>
          </w:tcPr>
          <w:p w14:paraId="12A4D5C0"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curso_id</w:t>
            </w:r>
            <w:proofErr w:type="spellEnd"/>
            <w:r w:rsidRPr="00D94690">
              <w:rPr>
                <w:rFonts w:ascii="Arial" w:hAnsi="Arial" w:cs="Arial"/>
                <w:color w:val="auto"/>
                <w:sz w:val="17"/>
                <w:lang w:val="es-VE"/>
              </w:rPr>
              <w:t xml:space="preserve"> PK, titulo, </w:t>
            </w:r>
            <w:proofErr w:type="spellStart"/>
            <w:r w:rsidRPr="00D94690">
              <w:rPr>
                <w:rFonts w:ascii="Arial" w:hAnsi="Arial" w:cs="Arial"/>
                <w:color w:val="auto"/>
                <w:sz w:val="17"/>
                <w:lang w:val="es-VE"/>
              </w:rPr>
              <w:t>descripcion</w:t>
            </w:r>
            <w:proofErr w:type="spellEnd"/>
            <w:r w:rsidRPr="00D94690">
              <w:rPr>
                <w:rFonts w:ascii="Arial" w:hAnsi="Arial" w:cs="Arial"/>
                <w:color w:val="auto"/>
                <w:sz w:val="17"/>
                <w:lang w:val="es-VE"/>
              </w:rPr>
              <w:t>, precio, estado</w:t>
            </w:r>
          </w:p>
        </w:tc>
        <w:tc>
          <w:tcPr>
            <w:tcW w:w="3096" w:type="dxa"/>
            <w:shd w:val="clear" w:color="auto" w:fill="F4F7FA"/>
            <w:vAlign w:val="center"/>
          </w:tcPr>
          <w:p w14:paraId="58A8D488" w14:textId="77777777" w:rsidR="00124BB9" w:rsidRPr="00D94690" w:rsidRDefault="00F93E42" w:rsidP="00293854">
            <w:pPr>
              <w:spacing w:after="20"/>
              <w:jc w:val="both"/>
              <w:rPr>
                <w:rFonts w:ascii="Arial" w:hAnsi="Arial" w:cs="Arial"/>
                <w:color w:val="auto"/>
                <w:lang w:val="es-VE"/>
              </w:rPr>
            </w:pPr>
            <w:proofErr w:type="gramStart"/>
            <w:r w:rsidRPr="00D94690">
              <w:rPr>
                <w:rFonts w:ascii="Arial" w:hAnsi="Arial" w:cs="Arial"/>
                <w:color w:val="auto"/>
                <w:sz w:val="17"/>
                <w:lang w:val="es-VE"/>
              </w:rPr>
              <w:t>1:N</w:t>
            </w:r>
            <w:proofErr w:type="gramEnd"/>
            <w:r w:rsidRPr="00D94690">
              <w:rPr>
                <w:rFonts w:ascii="Arial" w:hAnsi="Arial" w:cs="Arial"/>
                <w:color w:val="auto"/>
                <w:sz w:val="17"/>
                <w:lang w:val="es-VE"/>
              </w:rPr>
              <w:t xml:space="preserve"> ACCESO; </w:t>
            </w:r>
            <w:proofErr w:type="gramStart"/>
            <w:r w:rsidRPr="00D94690">
              <w:rPr>
                <w:rFonts w:ascii="Arial" w:hAnsi="Arial" w:cs="Arial"/>
                <w:color w:val="auto"/>
                <w:sz w:val="17"/>
                <w:lang w:val="es-VE"/>
              </w:rPr>
              <w:t>1:N</w:t>
            </w:r>
            <w:proofErr w:type="gramEnd"/>
            <w:r w:rsidRPr="00D94690">
              <w:rPr>
                <w:rFonts w:ascii="Arial" w:hAnsi="Arial" w:cs="Arial"/>
                <w:color w:val="auto"/>
                <w:sz w:val="17"/>
                <w:lang w:val="es-VE"/>
              </w:rPr>
              <w:t xml:space="preserve"> DETALLE_COMPRA</w:t>
            </w:r>
          </w:p>
        </w:tc>
      </w:tr>
      <w:tr w:rsidR="00124BB9" w:rsidRPr="00D94690" w14:paraId="0100B7D1" w14:textId="77777777" w:rsidTr="00572947">
        <w:trPr>
          <w:jc w:val="center"/>
        </w:trPr>
        <w:tc>
          <w:tcPr>
            <w:tcW w:w="1656" w:type="dxa"/>
            <w:shd w:val="clear" w:color="auto" w:fill="FFFFFF"/>
            <w:vAlign w:val="center"/>
          </w:tcPr>
          <w:p w14:paraId="51E346B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COMPRA</w:t>
            </w:r>
          </w:p>
        </w:tc>
        <w:tc>
          <w:tcPr>
            <w:tcW w:w="4608" w:type="dxa"/>
            <w:shd w:val="clear" w:color="auto" w:fill="FFFFFF"/>
            <w:vAlign w:val="center"/>
          </w:tcPr>
          <w:p w14:paraId="171CFF53"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compra_id</w:t>
            </w:r>
            <w:proofErr w:type="spellEnd"/>
            <w:r w:rsidRPr="00D94690">
              <w:rPr>
                <w:rFonts w:ascii="Arial" w:hAnsi="Arial" w:cs="Arial"/>
                <w:color w:val="auto"/>
                <w:sz w:val="17"/>
                <w:lang w:val="es-VE"/>
              </w:rPr>
              <w:t xml:space="preserve"> PK, </w:t>
            </w:r>
            <w:proofErr w:type="spellStart"/>
            <w:r w:rsidRPr="00D94690">
              <w:rPr>
                <w:rFonts w:ascii="Arial" w:hAnsi="Arial" w:cs="Arial"/>
                <w:color w:val="auto"/>
                <w:sz w:val="17"/>
                <w:lang w:val="es-VE"/>
              </w:rPr>
              <w:t>usuario_id</w:t>
            </w:r>
            <w:proofErr w:type="spellEnd"/>
            <w:r w:rsidRPr="00D94690">
              <w:rPr>
                <w:rFonts w:ascii="Arial" w:hAnsi="Arial" w:cs="Arial"/>
                <w:color w:val="auto"/>
                <w:sz w:val="17"/>
                <w:lang w:val="es-VE"/>
              </w:rPr>
              <w:t xml:space="preserve"> FK, fecha, total, moneda, estado, </w:t>
            </w:r>
            <w:proofErr w:type="spellStart"/>
            <w:r w:rsidRPr="00D94690">
              <w:rPr>
                <w:rFonts w:ascii="Arial" w:hAnsi="Arial" w:cs="Arial"/>
                <w:color w:val="auto"/>
                <w:sz w:val="17"/>
                <w:lang w:val="es-VE"/>
              </w:rPr>
              <w:t>referencia_pago</w:t>
            </w:r>
            <w:proofErr w:type="spellEnd"/>
          </w:p>
        </w:tc>
        <w:tc>
          <w:tcPr>
            <w:tcW w:w="3096" w:type="dxa"/>
            <w:shd w:val="clear" w:color="auto" w:fill="FFFFFF"/>
            <w:vAlign w:val="center"/>
          </w:tcPr>
          <w:p w14:paraId="4E7BDE01"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N:1 USUARIO; </w:t>
            </w:r>
            <w:proofErr w:type="gramStart"/>
            <w:r w:rsidRPr="00D94690">
              <w:rPr>
                <w:rFonts w:ascii="Arial" w:hAnsi="Arial" w:cs="Arial"/>
                <w:color w:val="auto"/>
                <w:sz w:val="17"/>
                <w:lang w:val="es-VE"/>
              </w:rPr>
              <w:t>1:N</w:t>
            </w:r>
            <w:proofErr w:type="gramEnd"/>
            <w:r w:rsidRPr="00D94690">
              <w:rPr>
                <w:rFonts w:ascii="Arial" w:hAnsi="Arial" w:cs="Arial"/>
                <w:color w:val="auto"/>
                <w:sz w:val="17"/>
                <w:lang w:val="es-VE"/>
              </w:rPr>
              <w:t xml:space="preserve"> DETALLE_COMPRA</w:t>
            </w:r>
          </w:p>
        </w:tc>
      </w:tr>
      <w:tr w:rsidR="00124BB9" w:rsidRPr="00D94690" w14:paraId="0C99DB0E" w14:textId="77777777" w:rsidTr="00572947">
        <w:trPr>
          <w:jc w:val="center"/>
        </w:trPr>
        <w:tc>
          <w:tcPr>
            <w:tcW w:w="1656" w:type="dxa"/>
            <w:shd w:val="clear" w:color="auto" w:fill="F4F7FA"/>
            <w:vAlign w:val="center"/>
          </w:tcPr>
          <w:p w14:paraId="13986C2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DETALLE_COMPRA</w:t>
            </w:r>
          </w:p>
        </w:tc>
        <w:tc>
          <w:tcPr>
            <w:tcW w:w="4608" w:type="dxa"/>
            <w:shd w:val="clear" w:color="auto" w:fill="F4F7FA"/>
            <w:vAlign w:val="center"/>
          </w:tcPr>
          <w:p w14:paraId="597AA402"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compra_id</w:t>
            </w:r>
            <w:proofErr w:type="spellEnd"/>
            <w:r w:rsidRPr="00D94690">
              <w:rPr>
                <w:rFonts w:ascii="Arial" w:hAnsi="Arial" w:cs="Arial"/>
                <w:color w:val="auto"/>
                <w:sz w:val="17"/>
                <w:lang w:val="es-VE"/>
              </w:rPr>
              <w:t xml:space="preserve"> FK + </w:t>
            </w:r>
            <w:proofErr w:type="spellStart"/>
            <w:r w:rsidRPr="00D94690">
              <w:rPr>
                <w:rFonts w:ascii="Arial" w:hAnsi="Arial" w:cs="Arial"/>
                <w:color w:val="auto"/>
                <w:sz w:val="17"/>
                <w:lang w:val="es-VE"/>
              </w:rPr>
              <w:t>curso_id</w:t>
            </w:r>
            <w:proofErr w:type="spellEnd"/>
            <w:r w:rsidRPr="00D94690">
              <w:rPr>
                <w:rFonts w:ascii="Arial" w:hAnsi="Arial" w:cs="Arial"/>
                <w:color w:val="auto"/>
                <w:sz w:val="17"/>
                <w:lang w:val="es-VE"/>
              </w:rPr>
              <w:t xml:space="preserve"> FK (PK compuesta), </w:t>
            </w:r>
            <w:proofErr w:type="spellStart"/>
            <w:r w:rsidRPr="00D94690">
              <w:rPr>
                <w:rFonts w:ascii="Arial" w:hAnsi="Arial" w:cs="Arial"/>
                <w:color w:val="auto"/>
                <w:sz w:val="17"/>
                <w:lang w:val="es-VE"/>
              </w:rPr>
              <w:t>precio_unitario</w:t>
            </w:r>
            <w:proofErr w:type="spellEnd"/>
          </w:p>
        </w:tc>
        <w:tc>
          <w:tcPr>
            <w:tcW w:w="3096" w:type="dxa"/>
            <w:shd w:val="clear" w:color="auto" w:fill="F4F7FA"/>
            <w:vAlign w:val="center"/>
          </w:tcPr>
          <w:p w14:paraId="50F2C5C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N:1 COMPRA; N:1 CURSO</w:t>
            </w:r>
          </w:p>
        </w:tc>
      </w:tr>
      <w:tr w:rsidR="00124BB9" w:rsidRPr="00D94690" w14:paraId="79ABA770" w14:textId="77777777" w:rsidTr="00572947">
        <w:trPr>
          <w:jc w:val="center"/>
        </w:trPr>
        <w:tc>
          <w:tcPr>
            <w:tcW w:w="1656" w:type="dxa"/>
            <w:shd w:val="clear" w:color="auto" w:fill="FFFFFF"/>
            <w:vAlign w:val="center"/>
          </w:tcPr>
          <w:p w14:paraId="05755C5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ACCESO</w:t>
            </w:r>
          </w:p>
        </w:tc>
        <w:tc>
          <w:tcPr>
            <w:tcW w:w="4608" w:type="dxa"/>
            <w:shd w:val="clear" w:color="auto" w:fill="FFFFFF"/>
            <w:vAlign w:val="center"/>
          </w:tcPr>
          <w:p w14:paraId="026333B2"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acceso_id</w:t>
            </w:r>
            <w:proofErr w:type="spellEnd"/>
            <w:r w:rsidRPr="00D94690">
              <w:rPr>
                <w:rFonts w:ascii="Arial" w:hAnsi="Arial" w:cs="Arial"/>
                <w:color w:val="auto"/>
                <w:sz w:val="17"/>
                <w:lang w:val="es-VE"/>
              </w:rPr>
              <w:t xml:space="preserve"> PK, </w:t>
            </w:r>
            <w:proofErr w:type="spellStart"/>
            <w:r w:rsidRPr="00D94690">
              <w:rPr>
                <w:rFonts w:ascii="Arial" w:hAnsi="Arial" w:cs="Arial"/>
                <w:color w:val="auto"/>
                <w:sz w:val="17"/>
                <w:lang w:val="es-VE"/>
              </w:rPr>
              <w:t>usuario_id</w:t>
            </w:r>
            <w:proofErr w:type="spellEnd"/>
            <w:r w:rsidRPr="00D94690">
              <w:rPr>
                <w:rFonts w:ascii="Arial" w:hAnsi="Arial" w:cs="Arial"/>
                <w:color w:val="auto"/>
                <w:sz w:val="17"/>
                <w:lang w:val="es-VE"/>
              </w:rPr>
              <w:t xml:space="preserve"> FK, </w:t>
            </w:r>
            <w:proofErr w:type="spellStart"/>
            <w:r w:rsidRPr="00D94690">
              <w:rPr>
                <w:rFonts w:ascii="Arial" w:hAnsi="Arial" w:cs="Arial"/>
                <w:color w:val="auto"/>
                <w:sz w:val="17"/>
                <w:lang w:val="es-VE"/>
              </w:rPr>
              <w:t>curso_id</w:t>
            </w:r>
            <w:proofErr w:type="spellEnd"/>
            <w:r w:rsidRPr="00D94690">
              <w:rPr>
                <w:rFonts w:ascii="Arial" w:hAnsi="Arial" w:cs="Arial"/>
                <w:color w:val="auto"/>
                <w:sz w:val="17"/>
                <w:lang w:val="es-VE"/>
              </w:rPr>
              <w:t xml:space="preserve"> FK, </w:t>
            </w:r>
            <w:proofErr w:type="spellStart"/>
            <w:r w:rsidRPr="00D94690">
              <w:rPr>
                <w:rFonts w:ascii="Arial" w:hAnsi="Arial" w:cs="Arial"/>
                <w:color w:val="auto"/>
                <w:sz w:val="17"/>
                <w:lang w:val="es-VE"/>
              </w:rPr>
              <w:t>concedido_en</w:t>
            </w:r>
            <w:proofErr w:type="spellEnd"/>
            <w:r w:rsidRPr="00D94690">
              <w:rPr>
                <w:rFonts w:ascii="Arial" w:hAnsi="Arial" w:cs="Arial"/>
                <w:color w:val="auto"/>
                <w:sz w:val="17"/>
                <w:lang w:val="es-VE"/>
              </w:rPr>
              <w:t xml:space="preserve">, </w:t>
            </w:r>
            <w:proofErr w:type="spellStart"/>
            <w:r w:rsidRPr="00D94690">
              <w:rPr>
                <w:rFonts w:ascii="Arial" w:hAnsi="Arial" w:cs="Arial"/>
                <w:color w:val="auto"/>
                <w:sz w:val="17"/>
                <w:lang w:val="es-VE"/>
              </w:rPr>
              <w:t>expira_en</w:t>
            </w:r>
            <w:proofErr w:type="spellEnd"/>
            <w:r w:rsidRPr="00D94690">
              <w:rPr>
                <w:rFonts w:ascii="Arial" w:hAnsi="Arial" w:cs="Arial"/>
                <w:color w:val="auto"/>
                <w:sz w:val="17"/>
                <w:lang w:val="es-VE"/>
              </w:rPr>
              <w:t>, progreso</w:t>
            </w:r>
          </w:p>
        </w:tc>
        <w:tc>
          <w:tcPr>
            <w:tcW w:w="3096" w:type="dxa"/>
            <w:shd w:val="clear" w:color="auto" w:fill="FFFFFF"/>
            <w:vAlign w:val="center"/>
          </w:tcPr>
          <w:p w14:paraId="32C2E3D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N:1 USUARIO y CURSO</w:t>
            </w:r>
          </w:p>
        </w:tc>
      </w:tr>
    </w:tbl>
    <w:p w14:paraId="49437FF4" w14:textId="77777777" w:rsidR="00124BB9" w:rsidRPr="00D94690" w:rsidRDefault="00124BB9" w:rsidP="00293854">
      <w:pPr>
        <w:spacing w:after="20"/>
        <w:jc w:val="both"/>
        <w:rPr>
          <w:rFonts w:ascii="Arial" w:hAnsi="Arial" w:cs="Arial"/>
          <w:color w:val="auto"/>
        </w:rPr>
      </w:pPr>
    </w:p>
    <w:p w14:paraId="3D908EAE"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Cardinalidades: USUARIO 1—N COMPRA; COMPRA 1—N DETALLE_COMPRA; CURSO 1—N DETALLE_COMPRA; USUARIO N—M CURSO resuelto mediante ACCESO. Se aplican integridad referencial, índices por email/fecha/estado, transacciones ACID para compra y concesión de acceso, y restricción única para evitar duplicar el acceso activo al mismo curso.</w:t>
      </w:r>
    </w:p>
    <w:p w14:paraId="6DBE7749"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5.2 </w:t>
      </w:r>
      <w:proofErr w:type="spellStart"/>
      <w:r w:rsidRPr="00572947">
        <w:rPr>
          <w:rFonts w:ascii="Arial" w:hAnsi="Arial" w:cs="Arial"/>
          <w:color w:val="auto"/>
          <w:sz w:val="24"/>
          <w:szCs w:val="24"/>
        </w:rPr>
        <w:t>Tabla</w:t>
      </w:r>
      <w:proofErr w:type="spellEnd"/>
      <w:r w:rsidRPr="00572947">
        <w:rPr>
          <w:rFonts w:ascii="Arial" w:hAnsi="Arial" w:cs="Arial"/>
          <w:color w:val="auto"/>
          <w:sz w:val="24"/>
          <w:szCs w:val="24"/>
        </w:rPr>
        <w:t xml:space="preserve"> NoSQL </w:t>
      </w:r>
      <w:proofErr w:type="spellStart"/>
      <w:r w:rsidRPr="00572947">
        <w:rPr>
          <w:rFonts w:ascii="Arial" w:hAnsi="Arial" w:cs="Arial"/>
          <w:color w:val="auto"/>
          <w:sz w:val="24"/>
          <w:szCs w:val="24"/>
        </w:rPr>
        <w:t>simulada</w:t>
      </w:r>
      <w:proofErr w:type="spellEnd"/>
    </w:p>
    <w:tbl>
      <w:tblPr>
        <w:tblW w:w="0" w:type="auto"/>
        <w:jc w:val="center"/>
        <w:tblLayout w:type="fixed"/>
        <w:tblLook w:val="04A0" w:firstRow="1" w:lastRow="0" w:firstColumn="1" w:lastColumn="0" w:noHBand="0" w:noVBand="1"/>
      </w:tblPr>
      <w:tblGrid>
        <w:gridCol w:w="1944"/>
        <w:gridCol w:w="3744"/>
        <w:gridCol w:w="3672"/>
      </w:tblGrid>
      <w:tr w:rsidR="00124BB9" w:rsidRPr="00D94690" w14:paraId="5D59DC45" w14:textId="77777777" w:rsidTr="00572947">
        <w:trPr>
          <w:jc w:val="center"/>
        </w:trPr>
        <w:tc>
          <w:tcPr>
            <w:tcW w:w="1944" w:type="dxa"/>
            <w:tcBorders>
              <w:bottom w:val="single" w:sz="4" w:space="0" w:color="auto"/>
            </w:tcBorders>
            <w:shd w:val="clear" w:color="auto" w:fill="12355B"/>
            <w:vAlign w:val="center"/>
          </w:tcPr>
          <w:p w14:paraId="3EF30FB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Campo</w:t>
            </w:r>
          </w:p>
        </w:tc>
        <w:tc>
          <w:tcPr>
            <w:tcW w:w="3744" w:type="dxa"/>
            <w:tcBorders>
              <w:bottom w:val="single" w:sz="4" w:space="0" w:color="auto"/>
            </w:tcBorders>
            <w:shd w:val="clear" w:color="auto" w:fill="12355B"/>
            <w:vAlign w:val="center"/>
          </w:tcPr>
          <w:p w14:paraId="0DAE1A5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Ejemplo</w:t>
            </w:r>
          </w:p>
        </w:tc>
        <w:tc>
          <w:tcPr>
            <w:tcW w:w="3672" w:type="dxa"/>
            <w:tcBorders>
              <w:bottom w:val="single" w:sz="4" w:space="0" w:color="auto"/>
            </w:tcBorders>
            <w:shd w:val="clear" w:color="auto" w:fill="12355B"/>
            <w:vAlign w:val="center"/>
          </w:tcPr>
          <w:p w14:paraId="6B34A2E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Función</w:t>
            </w:r>
          </w:p>
        </w:tc>
      </w:tr>
      <w:tr w:rsidR="00124BB9" w:rsidRPr="00D94690" w14:paraId="615B49B2"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FFFFF"/>
            <w:vAlign w:val="center"/>
          </w:tcPr>
          <w:p w14:paraId="5B641C0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PK</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tcPr>
          <w:p w14:paraId="2A93438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USER#u-1042</w:t>
            </w:r>
          </w:p>
        </w:tc>
        <w:tc>
          <w:tcPr>
            <w:tcW w:w="3672" w:type="dxa"/>
            <w:tcBorders>
              <w:top w:val="single" w:sz="4" w:space="0" w:color="auto"/>
              <w:left w:val="single" w:sz="4" w:space="0" w:color="auto"/>
              <w:bottom w:val="single" w:sz="4" w:space="0" w:color="auto"/>
              <w:right w:val="single" w:sz="4" w:space="0" w:color="auto"/>
            </w:tcBorders>
            <w:shd w:val="clear" w:color="auto" w:fill="FFFFFF"/>
            <w:vAlign w:val="center"/>
          </w:tcPr>
          <w:p w14:paraId="6E91905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Partición por usuario</w:t>
            </w:r>
          </w:p>
        </w:tc>
      </w:tr>
      <w:tr w:rsidR="00124BB9" w:rsidRPr="00D94690" w14:paraId="5556095C"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4F7FA"/>
            <w:vAlign w:val="center"/>
          </w:tcPr>
          <w:p w14:paraId="062727A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SK</w:t>
            </w:r>
          </w:p>
        </w:tc>
        <w:tc>
          <w:tcPr>
            <w:tcW w:w="3744" w:type="dxa"/>
            <w:tcBorders>
              <w:top w:val="single" w:sz="4" w:space="0" w:color="auto"/>
              <w:left w:val="single" w:sz="4" w:space="0" w:color="auto"/>
              <w:bottom w:val="single" w:sz="4" w:space="0" w:color="auto"/>
              <w:right w:val="single" w:sz="4" w:space="0" w:color="auto"/>
            </w:tcBorders>
            <w:shd w:val="clear" w:color="auto" w:fill="F4F7FA"/>
            <w:vAlign w:val="center"/>
          </w:tcPr>
          <w:p w14:paraId="2729F4E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SESSION#2026-08-25T21:30:14Z#s-88</w:t>
            </w:r>
          </w:p>
        </w:tc>
        <w:tc>
          <w:tcPr>
            <w:tcW w:w="3672" w:type="dxa"/>
            <w:tcBorders>
              <w:top w:val="single" w:sz="4" w:space="0" w:color="auto"/>
              <w:left w:val="single" w:sz="4" w:space="0" w:color="auto"/>
              <w:bottom w:val="single" w:sz="4" w:space="0" w:color="auto"/>
              <w:right w:val="single" w:sz="4" w:space="0" w:color="auto"/>
            </w:tcBorders>
            <w:shd w:val="clear" w:color="auto" w:fill="F4F7FA"/>
            <w:vAlign w:val="center"/>
          </w:tcPr>
          <w:p w14:paraId="0FA5590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Ordena y distingue eventos</w:t>
            </w:r>
          </w:p>
        </w:tc>
      </w:tr>
      <w:tr w:rsidR="00124BB9" w:rsidRPr="00D94690" w14:paraId="1036E914"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FFFFF"/>
            <w:vAlign w:val="center"/>
          </w:tcPr>
          <w:p w14:paraId="60B1ECC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eventType</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tcPr>
          <w:p w14:paraId="24D49C4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LOGIN_SUCCESS</w:t>
            </w:r>
          </w:p>
        </w:tc>
        <w:tc>
          <w:tcPr>
            <w:tcW w:w="3672" w:type="dxa"/>
            <w:tcBorders>
              <w:top w:val="single" w:sz="4" w:space="0" w:color="auto"/>
              <w:left w:val="single" w:sz="4" w:space="0" w:color="auto"/>
              <w:bottom w:val="single" w:sz="4" w:space="0" w:color="auto"/>
              <w:right w:val="single" w:sz="4" w:space="0" w:color="auto"/>
            </w:tcBorders>
            <w:shd w:val="clear" w:color="auto" w:fill="FFFFFF"/>
            <w:vAlign w:val="center"/>
          </w:tcPr>
          <w:p w14:paraId="0B7B31E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Tipo de evento</w:t>
            </w:r>
          </w:p>
        </w:tc>
      </w:tr>
      <w:tr w:rsidR="00124BB9" w:rsidRPr="00D94690" w14:paraId="23616F4A"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4F7FA"/>
            <w:vAlign w:val="center"/>
          </w:tcPr>
          <w:p w14:paraId="25985C8A"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courseId</w:t>
            </w:r>
          </w:p>
        </w:tc>
        <w:tc>
          <w:tcPr>
            <w:tcW w:w="3744" w:type="dxa"/>
            <w:tcBorders>
              <w:top w:val="single" w:sz="4" w:space="0" w:color="auto"/>
              <w:left w:val="single" w:sz="4" w:space="0" w:color="auto"/>
              <w:bottom w:val="single" w:sz="4" w:space="0" w:color="auto"/>
              <w:right w:val="single" w:sz="4" w:space="0" w:color="auto"/>
            </w:tcBorders>
            <w:shd w:val="clear" w:color="auto" w:fill="F4F7FA"/>
            <w:vAlign w:val="center"/>
          </w:tcPr>
          <w:p w14:paraId="6122DD6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c-101</w:t>
            </w:r>
          </w:p>
        </w:tc>
        <w:tc>
          <w:tcPr>
            <w:tcW w:w="3672" w:type="dxa"/>
            <w:tcBorders>
              <w:top w:val="single" w:sz="4" w:space="0" w:color="auto"/>
              <w:left w:val="single" w:sz="4" w:space="0" w:color="auto"/>
              <w:bottom w:val="single" w:sz="4" w:space="0" w:color="auto"/>
              <w:right w:val="single" w:sz="4" w:space="0" w:color="auto"/>
            </w:tcBorders>
            <w:shd w:val="clear" w:color="auto" w:fill="F4F7FA"/>
            <w:vAlign w:val="center"/>
          </w:tcPr>
          <w:p w14:paraId="1195300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Contexto opcional</w:t>
            </w:r>
          </w:p>
        </w:tc>
      </w:tr>
      <w:tr w:rsidR="00124BB9" w:rsidRPr="00D94690" w14:paraId="0373FCD1"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FFFFF"/>
            <w:vAlign w:val="center"/>
          </w:tcPr>
          <w:p w14:paraId="6BF73A6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ipHash</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tcPr>
          <w:p w14:paraId="068971E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sha256:…</w:t>
            </w:r>
          </w:p>
        </w:tc>
        <w:tc>
          <w:tcPr>
            <w:tcW w:w="3672" w:type="dxa"/>
            <w:tcBorders>
              <w:top w:val="single" w:sz="4" w:space="0" w:color="auto"/>
              <w:left w:val="single" w:sz="4" w:space="0" w:color="auto"/>
              <w:bottom w:val="single" w:sz="4" w:space="0" w:color="auto"/>
              <w:right w:val="single" w:sz="4" w:space="0" w:color="auto"/>
            </w:tcBorders>
            <w:shd w:val="clear" w:color="auto" w:fill="FFFFFF"/>
            <w:vAlign w:val="center"/>
          </w:tcPr>
          <w:p w14:paraId="61E403D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Indicador pseudonimizado</w:t>
            </w:r>
          </w:p>
        </w:tc>
      </w:tr>
      <w:tr w:rsidR="00124BB9" w:rsidRPr="00D94690" w14:paraId="35D395EE"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4F7FA"/>
            <w:vAlign w:val="center"/>
          </w:tcPr>
          <w:p w14:paraId="13B689C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userAgent</w:t>
            </w:r>
          </w:p>
        </w:tc>
        <w:tc>
          <w:tcPr>
            <w:tcW w:w="3744" w:type="dxa"/>
            <w:tcBorders>
              <w:top w:val="single" w:sz="4" w:space="0" w:color="auto"/>
              <w:left w:val="single" w:sz="4" w:space="0" w:color="auto"/>
              <w:bottom w:val="single" w:sz="4" w:space="0" w:color="auto"/>
              <w:right w:val="single" w:sz="4" w:space="0" w:color="auto"/>
            </w:tcBorders>
            <w:shd w:val="clear" w:color="auto" w:fill="F4F7FA"/>
            <w:vAlign w:val="center"/>
          </w:tcPr>
          <w:p w14:paraId="5CCFBB4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Chrome/Windows</w:t>
            </w:r>
          </w:p>
        </w:tc>
        <w:tc>
          <w:tcPr>
            <w:tcW w:w="3672" w:type="dxa"/>
            <w:tcBorders>
              <w:top w:val="single" w:sz="4" w:space="0" w:color="auto"/>
              <w:left w:val="single" w:sz="4" w:space="0" w:color="auto"/>
              <w:bottom w:val="single" w:sz="4" w:space="0" w:color="auto"/>
              <w:right w:val="single" w:sz="4" w:space="0" w:color="auto"/>
            </w:tcBorders>
            <w:shd w:val="clear" w:color="auto" w:fill="F4F7FA"/>
            <w:vAlign w:val="center"/>
          </w:tcPr>
          <w:p w14:paraId="285090E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Contexto de seguridad</w:t>
            </w:r>
          </w:p>
        </w:tc>
      </w:tr>
      <w:tr w:rsidR="00124BB9" w:rsidRPr="00D94690" w14:paraId="1909FDB4"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FFFFF"/>
            <w:vAlign w:val="center"/>
          </w:tcPr>
          <w:p w14:paraId="112BA52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expiresAt</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tcPr>
          <w:p w14:paraId="526B8CE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1798234214</w:t>
            </w:r>
          </w:p>
        </w:tc>
        <w:tc>
          <w:tcPr>
            <w:tcW w:w="3672" w:type="dxa"/>
            <w:tcBorders>
              <w:top w:val="single" w:sz="4" w:space="0" w:color="auto"/>
              <w:left w:val="single" w:sz="4" w:space="0" w:color="auto"/>
              <w:bottom w:val="single" w:sz="4" w:space="0" w:color="auto"/>
              <w:right w:val="single" w:sz="4" w:space="0" w:color="auto"/>
            </w:tcBorders>
            <w:shd w:val="clear" w:color="auto" w:fill="FFFFFF"/>
            <w:vAlign w:val="center"/>
          </w:tcPr>
          <w:p w14:paraId="03095B8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TTL para sesión/evento temporal</w:t>
            </w:r>
          </w:p>
        </w:tc>
      </w:tr>
      <w:tr w:rsidR="00124BB9" w:rsidRPr="00D94690" w14:paraId="5E59224F" w14:textId="77777777" w:rsidTr="00572947">
        <w:trPr>
          <w:jc w:val="center"/>
        </w:trPr>
        <w:tc>
          <w:tcPr>
            <w:tcW w:w="1944" w:type="dxa"/>
            <w:tcBorders>
              <w:top w:val="single" w:sz="4" w:space="0" w:color="auto"/>
              <w:left w:val="single" w:sz="4" w:space="0" w:color="auto"/>
              <w:bottom w:val="single" w:sz="4" w:space="0" w:color="auto"/>
              <w:right w:val="single" w:sz="4" w:space="0" w:color="auto"/>
            </w:tcBorders>
            <w:shd w:val="clear" w:color="auto" w:fill="F4F7FA"/>
            <w:vAlign w:val="center"/>
          </w:tcPr>
          <w:p w14:paraId="2F568ED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GSI1PK / GSI1SK</w:t>
            </w:r>
          </w:p>
        </w:tc>
        <w:tc>
          <w:tcPr>
            <w:tcW w:w="3744" w:type="dxa"/>
            <w:tcBorders>
              <w:top w:val="single" w:sz="4" w:space="0" w:color="auto"/>
              <w:left w:val="single" w:sz="4" w:space="0" w:color="auto"/>
              <w:bottom w:val="single" w:sz="4" w:space="0" w:color="auto"/>
              <w:right w:val="single" w:sz="4" w:space="0" w:color="auto"/>
            </w:tcBorders>
            <w:shd w:val="clear" w:color="auto" w:fill="F4F7FA"/>
            <w:vAlign w:val="center"/>
          </w:tcPr>
          <w:p w14:paraId="26B21A7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EVENT#LOGIN_FAILURE / timestamp</w:t>
            </w:r>
          </w:p>
        </w:tc>
        <w:tc>
          <w:tcPr>
            <w:tcW w:w="3672" w:type="dxa"/>
            <w:tcBorders>
              <w:top w:val="single" w:sz="4" w:space="0" w:color="auto"/>
              <w:left w:val="single" w:sz="4" w:space="0" w:color="auto"/>
              <w:bottom w:val="single" w:sz="4" w:space="0" w:color="auto"/>
              <w:right w:val="single" w:sz="4" w:space="0" w:color="auto"/>
            </w:tcBorders>
            <w:shd w:val="clear" w:color="auto" w:fill="F4F7FA"/>
            <w:vAlign w:val="center"/>
          </w:tcPr>
          <w:p w14:paraId="19AEB4C1"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Consulta de eventos por tipo y tiempo</w:t>
            </w:r>
          </w:p>
        </w:tc>
      </w:tr>
    </w:tbl>
    <w:p w14:paraId="1C861482" w14:textId="77777777" w:rsidR="00124BB9" w:rsidRPr="00D94690" w:rsidRDefault="00124BB9" w:rsidP="00293854">
      <w:pPr>
        <w:spacing w:after="20"/>
        <w:jc w:val="both"/>
        <w:rPr>
          <w:rFonts w:ascii="Arial" w:hAnsi="Arial" w:cs="Arial"/>
          <w:color w:val="auto"/>
          <w:lang w:val="es-VE"/>
        </w:rPr>
      </w:pPr>
    </w:p>
    <w:p w14:paraId="5ECD709A"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lastRenderedPageBreak/>
        <w:t>La clave se diseña desde los patrones de acceso: historial reciente de un usuario, sesiones activas y eventos fallidos por intervalo. Se evita un “</w:t>
      </w:r>
      <w:proofErr w:type="spellStart"/>
      <w:r w:rsidRPr="00D94690">
        <w:rPr>
          <w:rFonts w:ascii="Arial" w:hAnsi="Arial" w:cs="Arial"/>
          <w:color w:val="auto"/>
          <w:lang w:val="es-VE"/>
        </w:rPr>
        <w:t>hot</w:t>
      </w:r>
      <w:proofErr w:type="spellEnd"/>
      <w:r w:rsidRPr="00D94690">
        <w:rPr>
          <w:rFonts w:ascii="Arial" w:hAnsi="Arial" w:cs="Arial"/>
          <w:color w:val="auto"/>
          <w:lang w:val="es-VE"/>
        </w:rPr>
        <w:t xml:space="preserve"> </w:t>
      </w:r>
      <w:proofErr w:type="spellStart"/>
      <w:r w:rsidRPr="00D94690">
        <w:rPr>
          <w:rFonts w:ascii="Arial" w:hAnsi="Arial" w:cs="Arial"/>
          <w:color w:val="auto"/>
          <w:lang w:val="es-VE"/>
        </w:rPr>
        <w:t>partition</w:t>
      </w:r>
      <w:proofErr w:type="spellEnd"/>
      <w:r w:rsidRPr="00D94690">
        <w:rPr>
          <w:rFonts w:ascii="Arial" w:hAnsi="Arial" w:cs="Arial"/>
          <w:color w:val="auto"/>
          <w:lang w:val="es-VE"/>
        </w:rPr>
        <w:t>” añadiendo distribución temporal si el volumen crece. No se almacenan contraseñas, tokens completos ni datos de tarjeta. El TTL elimina sesiones vencidas, pero no sustituye una política de retención verificable para auditoría.</w:t>
      </w:r>
    </w:p>
    <w:p w14:paraId="0A65B8B0"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5.3 </w:t>
      </w:r>
      <w:proofErr w:type="spellStart"/>
      <w:r w:rsidRPr="00572947">
        <w:rPr>
          <w:rFonts w:ascii="Arial" w:hAnsi="Arial" w:cs="Arial"/>
          <w:color w:val="auto"/>
          <w:sz w:val="24"/>
          <w:szCs w:val="24"/>
        </w:rPr>
        <w:t>Interconexión</w:t>
      </w:r>
      <w:proofErr w:type="spellEnd"/>
    </w:p>
    <w:p w14:paraId="7B6AEB43" w14:textId="77777777" w:rsidR="00124BB9" w:rsidRPr="00D94690" w:rsidRDefault="00F93E42" w:rsidP="00293854">
      <w:pPr>
        <w:keepNext/>
        <w:jc w:val="both"/>
        <w:rPr>
          <w:rFonts w:ascii="Arial" w:hAnsi="Arial" w:cs="Arial"/>
          <w:color w:val="auto"/>
        </w:rPr>
      </w:pPr>
      <w:r w:rsidRPr="00D94690">
        <w:rPr>
          <w:rFonts w:ascii="Arial" w:hAnsi="Arial" w:cs="Arial"/>
          <w:noProof/>
          <w:color w:val="auto"/>
        </w:rPr>
        <w:drawing>
          <wp:inline distT="0" distB="0" distL="0" distR="0" wp14:anchorId="0C60666C" wp14:editId="69460025">
            <wp:extent cx="6217920" cy="33900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os.png"/>
                    <pic:cNvPicPr/>
                  </pic:nvPicPr>
                  <pic:blipFill>
                    <a:blip r:embed="rId13"/>
                    <a:stretch>
                      <a:fillRect/>
                    </a:stretch>
                  </pic:blipFill>
                  <pic:spPr>
                    <a:xfrm>
                      <a:off x="0" y="0"/>
                      <a:ext cx="6217920" cy="3390089"/>
                    </a:xfrm>
                    <a:prstGeom prst="rect">
                      <a:avLst/>
                    </a:prstGeom>
                  </pic:spPr>
                </pic:pic>
              </a:graphicData>
            </a:graphic>
          </wp:inline>
        </w:drawing>
      </w:r>
    </w:p>
    <w:p w14:paraId="4FD05370" w14:textId="77777777" w:rsidR="00124BB9" w:rsidRPr="00D94690" w:rsidRDefault="00F93E42" w:rsidP="00293854">
      <w:pPr>
        <w:spacing w:after="160"/>
        <w:jc w:val="both"/>
        <w:rPr>
          <w:rFonts w:ascii="Arial" w:hAnsi="Arial" w:cs="Arial"/>
          <w:color w:val="auto"/>
          <w:lang w:val="es-VE"/>
        </w:rPr>
      </w:pPr>
      <w:r w:rsidRPr="00D94690">
        <w:rPr>
          <w:rFonts w:ascii="Arial" w:hAnsi="Arial" w:cs="Arial"/>
          <w:i/>
          <w:color w:val="auto"/>
          <w:sz w:val="17"/>
          <w:lang w:val="es-VE"/>
        </w:rPr>
        <w:t>Figura 7. Aplicación, bases y objetos.</w:t>
      </w:r>
    </w:p>
    <w:p w14:paraId="061DD153"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5.4 </w:t>
      </w:r>
      <w:proofErr w:type="spellStart"/>
      <w:r w:rsidRPr="00572947">
        <w:rPr>
          <w:rFonts w:ascii="Arial" w:hAnsi="Arial" w:cs="Arial"/>
          <w:color w:val="auto"/>
          <w:sz w:val="24"/>
          <w:szCs w:val="24"/>
        </w:rPr>
        <w:t>Escalabilidad</w:t>
      </w:r>
      <w:proofErr w:type="spellEnd"/>
      <w:r w:rsidRPr="00572947">
        <w:rPr>
          <w:rFonts w:ascii="Arial" w:hAnsi="Arial" w:cs="Arial"/>
          <w:color w:val="auto"/>
          <w:sz w:val="24"/>
          <w:szCs w:val="24"/>
        </w:rPr>
        <w:t xml:space="preserve"> </w:t>
      </w:r>
      <w:proofErr w:type="spellStart"/>
      <w:r w:rsidRPr="00572947">
        <w:rPr>
          <w:rFonts w:ascii="Arial" w:hAnsi="Arial" w:cs="Arial"/>
          <w:color w:val="auto"/>
          <w:sz w:val="24"/>
          <w:szCs w:val="24"/>
        </w:rPr>
        <w:t>relacional</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3960"/>
        <w:gridCol w:w="3672"/>
      </w:tblGrid>
      <w:tr w:rsidR="00124BB9" w:rsidRPr="00D94690" w14:paraId="6872A549" w14:textId="77777777" w:rsidTr="00572947">
        <w:trPr>
          <w:jc w:val="center"/>
        </w:trPr>
        <w:tc>
          <w:tcPr>
            <w:tcW w:w="1728" w:type="dxa"/>
            <w:shd w:val="clear" w:color="auto" w:fill="12355B"/>
            <w:vAlign w:val="center"/>
          </w:tcPr>
          <w:p w14:paraId="40F40444"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Etapa</w:t>
            </w:r>
          </w:p>
        </w:tc>
        <w:tc>
          <w:tcPr>
            <w:tcW w:w="3960" w:type="dxa"/>
            <w:shd w:val="clear" w:color="auto" w:fill="12355B"/>
            <w:vAlign w:val="center"/>
          </w:tcPr>
          <w:p w14:paraId="6C54777F"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Acción</w:t>
            </w:r>
          </w:p>
        </w:tc>
        <w:tc>
          <w:tcPr>
            <w:tcW w:w="3672" w:type="dxa"/>
            <w:shd w:val="clear" w:color="auto" w:fill="12355B"/>
            <w:vAlign w:val="center"/>
          </w:tcPr>
          <w:p w14:paraId="7F793852"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Disparador / cautela</w:t>
            </w:r>
          </w:p>
        </w:tc>
      </w:tr>
      <w:tr w:rsidR="00124BB9" w:rsidRPr="00D94690" w14:paraId="3AC91581" w14:textId="77777777" w:rsidTr="00572947">
        <w:trPr>
          <w:jc w:val="center"/>
        </w:trPr>
        <w:tc>
          <w:tcPr>
            <w:tcW w:w="1728" w:type="dxa"/>
            <w:shd w:val="clear" w:color="auto" w:fill="FFFFFF"/>
            <w:vAlign w:val="center"/>
          </w:tcPr>
          <w:p w14:paraId="113BD95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Optimizar</w:t>
            </w:r>
          </w:p>
        </w:tc>
        <w:tc>
          <w:tcPr>
            <w:tcW w:w="3960" w:type="dxa"/>
            <w:shd w:val="clear" w:color="auto" w:fill="FFFFFF"/>
            <w:vAlign w:val="center"/>
          </w:tcPr>
          <w:p w14:paraId="400D565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Índices, consultas, pool de conexiones y caché</w:t>
            </w:r>
          </w:p>
        </w:tc>
        <w:tc>
          <w:tcPr>
            <w:tcW w:w="3672" w:type="dxa"/>
            <w:shd w:val="clear" w:color="auto" w:fill="FFFFFF"/>
            <w:vAlign w:val="center"/>
          </w:tcPr>
          <w:p w14:paraId="5AB7085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Primero medir consultas lentas y bloqueos</w:t>
            </w:r>
          </w:p>
        </w:tc>
      </w:tr>
      <w:tr w:rsidR="00124BB9" w:rsidRPr="00D94690" w14:paraId="65262131" w14:textId="77777777" w:rsidTr="00572947">
        <w:trPr>
          <w:jc w:val="center"/>
        </w:trPr>
        <w:tc>
          <w:tcPr>
            <w:tcW w:w="1728" w:type="dxa"/>
            <w:shd w:val="clear" w:color="auto" w:fill="F4F7FA"/>
            <w:vAlign w:val="center"/>
          </w:tcPr>
          <w:p w14:paraId="4F4ACC6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Vertical</w:t>
            </w:r>
          </w:p>
        </w:tc>
        <w:tc>
          <w:tcPr>
            <w:tcW w:w="3960" w:type="dxa"/>
            <w:shd w:val="clear" w:color="auto" w:fill="F4F7FA"/>
            <w:vAlign w:val="center"/>
          </w:tcPr>
          <w:p w14:paraId="039083C2"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Aumentar CPU/RAM/IOPS de la instancia</w:t>
            </w:r>
          </w:p>
        </w:tc>
        <w:tc>
          <w:tcPr>
            <w:tcW w:w="3672" w:type="dxa"/>
            <w:shd w:val="clear" w:color="auto" w:fill="F4F7FA"/>
            <w:vAlign w:val="center"/>
          </w:tcPr>
          <w:p w14:paraId="5A1B520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CPU o memoria sostenidas; posible ventana de cambio</w:t>
            </w:r>
          </w:p>
        </w:tc>
      </w:tr>
      <w:tr w:rsidR="00124BB9" w:rsidRPr="00D94690" w14:paraId="387A218F" w14:textId="77777777" w:rsidTr="00572947">
        <w:trPr>
          <w:jc w:val="center"/>
        </w:trPr>
        <w:tc>
          <w:tcPr>
            <w:tcW w:w="1728" w:type="dxa"/>
            <w:shd w:val="clear" w:color="auto" w:fill="FFFFFF"/>
            <w:vAlign w:val="center"/>
          </w:tcPr>
          <w:p w14:paraId="02D4486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Horizontal de </w:t>
            </w:r>
            <w:proofErr w:type="spellStart"/>
            <w:r w:rsidRPr="00D94690">
              <w:rPr>
                <w:rFonts w:ascii="Arial" w:hAnsi="Arial" w:cs="Arial"/>
                <w:color w:val="auto"/>
                <w:sz w:val="17"/>
              </w:rPr>
              <w:t>lectura</w:t>
            </w:r>
            <w:proofErr w:type="spellEnd"/>
          </w:p>
        </w:tc>
        <w:tc>
          <w:tcPr>
            <w:tcW w:w="3960" w:type="dxa"/>
            <w:shd w:val="clear" w:color="auto" w:fill="FFFFFF"/>
            <w:vAlign w:val="center"/>
          </w:tcPr>
          <w:p w14:paraId="24EAEEC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Réplicas para catálogo y reportes</w:t>
            </w:r>
          </w:p>
        </w:tc>
        <w:tc>
          <w:tcPr>
            <w:tcW w:w="3672" w:type="dxa"/>
            <w:shd w:val="clear" w:color="auto" w:fill="FFFFFF"/>
            <w:vAlign w:val="center"/>
          </w:tcPr>
          <w:p w14:paraId="63D68A07"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Lecturas dominantes; considerar retraso de réplica</w:t>
            </w:r>
          </w:p>
        </w:tc>
      </w:tr>
      <w:tr w:rsidR="00124BB9" w:rsidRPr="00D94690" w14:paraId="75AF40AF" w14:textId="77777777" w:rsidTr="00572947">
        <w:trPr>
          <w:jc w:val="center"/>
        </w:trPr>
        <w:tc>
          <w:tcPr>
            <w:tcW w:w="1728" w:type="dxa"/>
            <w:shd w:val="clear" w:color="auto" w:fill="F4F7FA"/>
            <w:vAlign w:val="center"/>
          </w:tcPr>
          <w:p w14:paraId="40663DD2"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Disponibilidad</w:t>
            </w:r>
            <w:proofErr w:type="spellEnd"/>
          </w:p>
        </w:tc>
        <w:tc>
          <w:tcPr>
            <w:tcW w:w="3960" w:type="dxa"/>
            <w:shd w:val="clear" w:color="auto" w:fill="F4F7FA"/>
            <w:vAlign w:val="center"/>
          </w:tcPr>
          <w:p w14:paraId="2D5E771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Multi-AZ con conmutación automática</w:t>
            </w:r>
          </w:p>
        </w:tc>
        <w:tc>
          <w:tcPr>
            <w:tcW w:w="3672" w:type="dxa"/>
            <w:shd w:val="clear" w:color="auto" w:fill="F4F7FA"/>
            <w:vAlign w:val="center"/>
          </w:tcPr>
          <w:p w14:paraId="1C0B39A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No equivale a réplica para escalar lecturas</w:t>
            </w:r>
          </w:p>
        </w:tc>
      </w:tr>
      <w:tr w:rsidR="00124BB9" w:rsidRPr="00D94690" w14:paraId="086929EA" w14:textId="77777777" w:rsidTr="00572947">
        <w:trPr>
          <w:jc w:val="center"/>
        </w:trPr>
        <w:tc>
          <w:tcPr>
            <w:tcW w:w="1728" w:type="dxa"/>
            <w:shd w:val="clear" w:color="auto" w:fill="FFFFFF"/>
            <w:vAlign w:val="center"/>
          </w:tcPr>
          <w:p w14:paraId="5F51804B"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Partición</w:t>
            </w:r>
            <w:proofErr w:type="spellEnd"/>
          </w:p>
        </w:tc>
        <w:tc>
          <w:tcPr>
            <w:tcW w:w="3960" w:type="dxa"/>
            <w:shd w:val="clear" w:color="auto" w:fill="FFFFFF"/>
            <w:vAlign w:val="center"/>
          </w:tcPr>
          <w:p w14:paraId="54B3ADD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Separar datos por dominio/periodo si es imprescindible</w:t>
            </w:r>
          </w:p>
        </w:tc>
        <w:tc>
          <w:tcPr>
            <w:tcW w:w="3672" w:type="dxa"/>
            <w:shd w:val="clear" w:color="auto" w:fill="FFFFFF"/>
            <w:vAlign w:val="center"/>
          </w:tcPr>
          <w:p w14:paraId="0C21D15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Complejidad alta; última etapa, con pruebas</w:t>
            </w:r>
          </w:p>
        </w:tc>
      </w:tr>
    </w:tbl>
    <w:p w14:paraId="45799CAC" w14:textId="77777777" w:rsidR="00124BB9" w:rsidRPr="00D94690" w:rsidRDefault="00124BB9" w:rsidP="00293854">
      <w:pPr>
        <w:spacing w:after="20"/>
        <w:jc w:val="both"/>
        <w:rPr>
          <w:rFonts w:ascii="Arial" w:hAnsi="Arial" w:cs="Arial"/>
          <w:color w:val="auto"/>
          <w:lang w:val="es-VE"/>
        </w:rPr>
      </w:pPr>
    </w:p>
    <w:p w14:paraId="657C41D5"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Las escrituras de compra permanecen en el nodo principal con transacciones. Las lecturas eventualmente consistentes, como catálogo o reportes, pueden ir a réplicas. El escalado se prueba bajo carga y se acompaña de límites de conexiones para evitar que el Auto </w:t>
      </w:r>
      <w:proofErr w:type="spellStart"/>
      <w:r w:rsidRPr="00D94690">
        <w:rPr>
          <w:rFonts w:ascii="Arial" w:hAnsi="Arial" w:cs="Arial"/>
          <w:color w:val="auto"/>
          <w:lang w:val="es-VE"/>
        </w:rPr>
        <w:t>Scaling</w:t>
      </w:r>
      <w:proofErr w:type="spellEnd"/>
      <w:r w:rsidRPr="00D94690">
        <w:rPr>
          <w:rFonts w:ascii="Arial" w:hAnsi="Arial" w:cs="Arial"/>
          <w:color w:val="auto"/>
          <w:lang w:val="es-VE"/>
        </w:rPr>
        <w:t xml:space="preserve"> de la aplicación sature la base.</w:t>
      </w:r>
    </w:p>
    <w:p w14:paraId="6AF66FED"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5.5 </w:t>
      </w:r>
      <w:proofErr w:type="spellStart"/>
      <w:r w:rsidRPr="00572947">
        <w:rPr>
          <w:rFonts w:ascii="Arial" w:hAnsi="Arial" w:cs="Arial"/>
          <w:color w:val="auto"/>
          <w:sz w:val="24"/>
          <w:szCs w:val="24"/>
        </w:rPr>
        <w:t>Alarmas</w:t>
      </w:r>
      <w:proofErr w:type="spellEnd"/>
      <w:r w:rsidRPr="00572947">
        <w:rPr>
          <w:rFonts w:ascii="Arial" w:hAnsi="Arial" w:cs="Arial"/>
          <w:color w:val="auto"/>
          <w:sz w:val="24"/>
          <w:szCs w:val="24"/>
        </w:rPr>
        <w:t xml:space="preserve"> y </w:t>
      </w:r>
      <w:proofErr w:type="spellStart"/>
      <w:r w:rsidRPr="00572947">
        <w:rPr>
          <w:rFonts w:ascii="Arial" w:hAnsi="Arial" w:cs="Arial"/>
          <w:color w:val="auto"/>
          <w:sz w:val="24"/>
          <w:szCs w:val="24"/>
        </w:rPr>
        <w:t>monitoreo</w:t>
      </w:r>
      <w:proofErr w:type="spellEnd"/>
      <w:r w:rsidRPr="00572947">
        <w:rPr>
          <w:rFonts w:ascii="Arial" w:hAnsi="Arial" w:cs="Arial"/>
          <w:color w:val="auto"/>
          <w:sz w:val="24"/>
          <w:szCs w:val="24"/>
        </w:rPr>
        <w:t xml:space="preserve"> teórico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2448"/>
        <w:gridCol w:w="4320"/>
      </w:tblGrid>
      <w:tr w:rsidR="00124BB9" w:rsidRPr="00D94690" w14:paraId="633F64D5" w14:textId="77777777" w:rsidTr="00572947">
        <w:trPr>
          <w:jc w:val="center"/>
        </w:trPr>
        <w:tc>
          <w:tcPr>
            <w:tcW w:w="2592" w:type="dxa"/>
            <w:shd w:val="clear" w:color="auto" w:fill="12355B"/>
            <w:vAlign w:val="center"/>
          </w:tcPr>
          <w:p w14:paraId="0B30D85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Métrica / evento</w:t>
            </w:r>
          </w:p>
        </w:tc>
        <w:tc>
          <w:tcPr>
            <w:tcW w:w="2448" w:type="dxa"/>
            <w:shd w:val="clear" w:color="auto" w:fill="12355B"/>
            <w:vAlign w:val="center"/>
          </w:tcPr>
          <w:p w14:paraId="6BE8B4E8"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Umbral simulado</w:t>
            </w:r>
          </w:p>
        </w:tc>
        <w:tc>
          <w:tcPr>
            <w:tcW w:w="4320" w:type="dxa"/>
            <w:shd w:val="clear" w:color="auto" w:fill="12355B"/>
            <w:vAlign w:val="center"/>
          </w:tcPr>
          <w:p w14:paraId="59711BAB"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Acción</w:t>
            </w:r>
          </w:p>
        </w:tc>
      </w:tr>
      <w:tr w:rsidR="00124BB9" w:rsidRPr="00D94690" w14:paraId="68D2CECC" w14:textId="77777777" w:rsidTr="00572947">
        <w:trPr>
          <w:jc w:val="center"/>
        </w:trPr>
        <w:tc>
          <w:tcPr>
            <w:tcW w:w="2592" w:type="dxa"/>
            <w:shd w:val="clear" w:color="auto" w:fill="FFFFFF"/>
            <w:vAlign w:val="center"/>
          </w:tcPr>
          <w:p w14:paraId="120C26E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CPU RDS</w:t>
            </w:r>
          </w:p>
        </w:tc>
        <w:tc>
          <w:tcPr>
            <w:tcW w:w="2448" w:type="dxa"/>
            <w:shd w:val="clear" w:color="auto" w:fill="FFFFFF"/>
            <w:vAlign w:val="center"/>
          </w:tcPr>
          <w:p w14:paraId="773E535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&gt;75 % por 10 min</w:t>
            </w:r>
          </w:p>
        </w:tc>
        <w:tc>
          <w:tcPr>
            <w:tcW w:w="4320" w:type="dxa"/>
            <w:shd w:val="clear" w:color="auto" w:fill="FFFFFF"/>
            <w:vAlign w:val="center"/>
          </w:tcPr>
          <w:p w14:paraId="2D1063D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Avisar; revisar consultas; escalar si persiste</w:t>
            </w:r>
          </w:p>
        </w:tc>
      </w:tr>
      <w:tr w:rsidR="00124BB9" w:rsidRPr="00D94690" w14:paraId="4CEE03CC" w14:textId="77777777" w:rsidTr="00572947">
        <w:trPr>
          <w:jc w:val="center"/>
        </w:trPr>
        <w:tc>
          <w:tcPr>
            <w:tcW w:w="2592" w:type="dxa"/>
            <w:shd w:val="clear" w:color="auto" w:fill="F4F7FA"/>
            <w:vAlign w:val="center"/>
          </w:tcPr>
          <w:p w14:paraId="7A5461F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Memoria libre</w:t>
            </w:r>
          </w:p>
        </w:tc>
        <w:tc>
          <w:tcPr>
            <w:tcW w:w="2448" w:type="dxa"/>
            <w:shd w:val="clear" w:color="auto" w:fill="F4F7FA"/>
            <w:vAlign w:val="center"/>
          </w:tcPr>
          <w:p w14:paraId="123E41B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&lt;20 % por 10 min</w:t>
            </w:r>
          </w:p>
        </w:tc>
        <w:tc>
          <w:tcPr>
            <w:tcW w:w="4320" w:type="dxa"/>
            <w:shd w:val="clear" w:color="auto" w:fill="F4F7FA"/>
            <w:vAlign w:val="center"/>
          </w:tcPr>
          <w:p w14:paraId="796C5B0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Analizar caché/conexiones; ajustar tamaño</w:t>
            </w:r>
          </w:p>
        </w:tc>
      </w:tr>
      <w:tr w:rsidR="00124BB9" w:rsidRPr="00D94690" w14:paraId="433F4469" w14:textId="77777777" w:rsidTr="00572947">
        <w:trPr>
          <w:jc w:val="center"/>
        </w:trPr>
        <w:tc>
          <w:tcPr>
            <w:tcW w:w="2592" w:type="dxa"/>
            <w:shd w:val="clear" w:color="auto" w:fill="FFFFFF"/>
            <w:vAlign w:val="center"/>
          </w:tcPr>
          <w:p w14:paraId="62148F89"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lastRenderedPageBreak/>
              <w:t>Almacenamiento</w:t>
            </w:r>
            <w:proofErr w:type="spellEnd"/>
            <w:r w:rsidRPr="00D94690">
              <w:rPr>
                <w:rFonts w:ascii="Arial" w:hAnsi="Arial" w:cs="Arial"/>
                <w:color w:val="auto"/>
                <w:sz w:val="17"/>
              </w:rPr>
              <w:t xml:space="preserve"> libre</w:t>
            </w:r>
          </w:p>
        </w:tc>
        <w:tc>
          <w:tcPr>
            <w:tcW w:w="2448" w:type="dxa"/>
            <w:shd w:val="clear" w:color="auto" w:fill="FFFFFF"/>
            <w:vAlign w:val="center"/>
          </w:tcPr>
          <w:p w14:paraId="49D3603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&lt;20 % o previsión &lt;7 días</w:t>
            </w:r>
          </w:p>
        </w:tc>
        <w:tc>
          <w:tcPr>
            <w:tcW w:w="4320" w:type="dxa"/>
            <w:shd w:val="clear" w:color="auto" w:fill="FFFFFF"/>
            <w:vAlign w:val="center"/>
          </w:tcPr>
          <w:p w14:paraId="4D1F424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Ampliar y revisar retención</w:t>
            </w:r>
          </w:p>
        </w:tc>
      </w:tr>
      <w:tr w:rsidR="00124BB9" w:rsidRPr="00D94690" w14:paraId="60D7233C" w14:textId="77777777" w:rsidTr="00572947">
        <w:trPr>
          <w:jc w:val="center"/>
        </w:trPr>
        <w:tc>
          <w:tcPr>
            <w:tcW w:w="2592" w:type="dxa"/>
            <w:shd w:val="clear" w:color="auto" w:fill="F4F7FA"/>
            <w:vAlign w:val="center"/>
          </w:tcPr>
          <w:p w14:paraId="6D30521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Conexiones</w:t>
            </w:r>
          </w:p>
        </w:tc>
        <w:tc>
          <w:tcPr>
            <w:tcW w:w="2448" w:type="dxa"/>
            <w:shd w:val="clear" w:color="auto" w:fill="F4F7FA"/>
            <w:vAlign w:val="center"/>
          </w:tcPr>
          <w:p w14:paraId="71C98C4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&gt;80 % del máximo</w:t>
            </w:r>
          </w:p>
        </w:tc>
        <w:tc>
          <w:tcPr>
            <w:tcW w:w="4320" w:type="dxa"/>
            <w:shd w:val="clear" w:color="auto" w:fill="F4F7FA"/>
            <w:vAlign w:val="center"/>
          </w:tcPr>
          <w:p w14:paraId="5C165C1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Limitar pool; investigar fuga; escalar</w:t>
            </w:r>
          </w:p>
        </w:tc>
      </w:tr>
      <w:tr w:rsidR="00124BB9" w:rsidRPr="00D94690" w14:paraId="51C553F4" w14:textId="77777777" w:rsidTr="00572947">
        <w:trPr>
          <w:jc w:val="center"/>
        </w:trPr>
        <w:tc>
          <w:tcPr>
            <w:tcW w:w="2592" w:type="dxa"/>
            <w:shd w:val="clear" w:color="auto" w:fill="FFFFFF"/>
            <w:vAlign w:val="center"/>
          </w:tcPr>
          <w:p w14:paraId="386FA8F0"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Latencia</w:t>
            </w:r>
            <w:proofErr w:type="spellEnd"/>
            <w:r w:rsidRPr="00D94690">
              <w:rPr>
                <w:rFonts w:ascii="Arial" w:hAnsi="Arial" w:cs="Arial"/>
                <w:color w:val="auto"/>
                <w:sz w:val="17"/>
              </w:rPr>
              <w:t xml:space="preserve"> de </w:t>
            </w:r>
            <w:proofErr w:type="spellStart"/>
            <w:r w:rsidRPr="00D94690">
              <w:rPr>
                <w:rFonts w:ascii="Arial" w:hAnsi="Arial" w:cs="Arial"/>
                <w:color w:val="auto"/>
                <w:sz w:val="17"/>
              </w:rPr>
              <w:t>lectura</w:t>
            </w:r>
            <w:proofErr w:type="spellEnd"/>
            <w:r w:rsidRPr="00D94690">
              <w:rPr>
                <w:rFonts w:ascii="Arial" w:hAnsi="Arial" w:cs="Arial"/>
                <w:color w:val="auto"/>
                <w:sz w:val="17"/>
              </w:rPr>
              <w:t>/</w:t>
            </w:r>
            <w:proofErr w:type="spellStart"/>
            <w:r w:rsidRPr="00D94690">
              <w:rPr>
                <w:rFonts w:ascii="Arial" w:hAnsi="Arial" w:cs="Arial"/>
                <w:color w:val="auto"/>
                <w:sz w:val="17"/>
              </w:rPr>
              <w:t>escritura</w:t>
            </w:r>
            <w:proofErr w:type="spellEnd"/>
          </w:p>
        </w:tc>
        <w:tc>
          <w:tcPr>
            <w:tcW w:w="2448" w:type="dxa"/>
            <w:shd w:val="clear" w:color="auto" w:fill="FFFFFF"/>
            <w:vAlign w:val="center"/>
          </w:tcPr>
          <w:p w14:paraId="2EB0C77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&gt;100 ms por 5 min</w:t>
            </w:r>
          </w:p>
        </w:tc>
        <w:tc>
          <w:tcPr>
            <w:tcW w:w="4320" w:type="dxa"/>
            <w:shd w:val="clear" w:color="auto" w:fill="FFFFFF"/>
            <w:vAlign w:val="center"/>
          </w:tcPr>
          <w:p w14:paraId="4EE2117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Revisar IOPS, </w:t>
            </w:r>
            <w:proofErr w:type="spellStart"/>
            <w:r w:rsidRPr="00D94690">
              <w:rPr>
                <w:rFonts w:ascii="Arial" w:hAnsi="Arial" w:cs="Arial"/>
                <w:color w:val="auto"/>
                <w:sz w:val="17"/>
                <w:lang w:val="es-VE"/>
              </w:rPr>
              <w:t>locks</w:t>
            </w:r>
            <w:proofErr w:type="spellEnd"/>
            <w:r w:rsidRPr="00D94690">
              <w:rPr>
                <w:rFonts w:ascii="Arial" w:hAnsi="Arial" w:cs="Arial"/>
                <w:color w:val="auto"/>
                <w:sz w:val="17"/>
                <w:lang w:val="es-VE"/>
              </w:rPr>
              <w:t xml:space="preserve"> y consultas</w:t>
            </w:r>
          </w:p>
        </w:tc>
      </w:tr>
      <w:tr w:rsidR="00124BB9" w:rsidRPr="00D94690" w14:paraId="3F1945C9" w14:textId="77777777" w:rsidTr="00572947">
        <w:trPr>
          <w:jc w:val="center"/>
        </w:trPr>
        <w:tc>
          <w:tcPr>
            <w:tcW w:w="2592" w:type="dxa"/>
            <w:shd w:val="clear" w:color="auto" w:fill="F4F7FA"/>
            <w:vAlign w:val="center"/>
          </w:tcPr>
          <w:p w14:paraId="1A32A14B"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Errores</w:t>
            </w:r>
            <w:proofErr w:type="spellEnd"/>
            <w:r w:rsidRPr="00D94690">
              <w:rPr>
                <w:rFonts w:ascii="Arial" w:hAnsi="Arial" w:cs="Arial"/>
                <w:color w:val="auto"/>
                <w:sz w:val="17"/>
              </w:rPr>
              <w:t xml:space="preserve"> 5xx ALB</w:t>
            </w:r>
          </w:p>
        </w:tc>
        <w:tc>
          <w:tcPr>
            <w:tcW w:w="2448" w:type="dxa"/>
            <w:shd w:val="clear" w:color="auto" w:fill="F4F7FA"/>
            <w:vAlign w:val="center"/>
          </w:tcPr>
          <w:p w14:paraId="23627212"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&gt;2 % por 5 min</w:t>
            </w:r>
          </w:p>
        </w:tc>
        <w:tc>
          <w:tcPr>
            <w:tcW w:w="4320" w:type="dxa"/>
            <w:shd w:val="clear" w:color="auto" w:fill="F4F7FA"/>
            <w:vAlign w:val="center"/>
          </w:tcPr>
          <w:p w14:paraId="12BEDC62"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Activar incidente y posible </w:t>
            </w:r>
            <w:proofErr w:type="spellStart"/>
            <w:r w:rsidRPr="00D94690">
              <w:rPr>
                <w:rFonts w:ascii="Arial" w:hAnsi="Arial" w:cs="Arial"/>
                <w:color w:val="auto"/>
                <w:sz w:val="17"/>
                <w:lang w:val="es-VE"/>
              </w:rPr>
              <w:t>rollback</w:t>
            </w:r>
            <w:proofErr w:type="spellEnd"/>
          </w:p>
        </w:tc>
      </w:tr>
      <w:tr w:rsidR="00124BB9" w:rsidRPr="00D94690" w14:paraId="69669845" w14:textId="77777777" w:rsidTr="00572947">
        <w:trPr>
          <w:jc w:val="center"/>
        </w:trPr>
        <w:tc>
          <w:tcPr>
            <w:tcW w:w="2592" w:type="dxa"/>
            <w:shd w:val="clear" w:color="auto" w:fill="FFFFFF"/>
            <w:vAlign w:val="center"/>
          </w:tcPr>
          <w:p w14:paraId="479713F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DynamoDB throttling</w:t>
            </w:r>
          </w:p>
        </w:tc>
        <w:tc>
          <w:tcPr>
            <w:tcW w:w="2448" w:type="dxa"/>
            <w:shd w:val="clear" w:color="auto" w:fill="FFFFFF"/>
            <w:vAlign w:val="center"/>
          </w:tcPr>
          <w:p w14:paraId="09E61D2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&gt;0 sostenido 5 min</w:t>
            </w:r>
          </w:p>
        </w:tc>
        <w:tc>
          <w:tcPr>
            <w:tcW w:w="4320" w:type="dxa"/>
            <w:shd w:val="clear" w:color="auto" w:fill="FFFFFF"/>
            <w:vAlign w:val="center"/>
          </w:tcPr>
          <w:p w14:paraId="5BF88DD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Revisar clave/capacidad o modo </w:t>
            </w:r>
            <w:proofErr w:type="spellStart"/>
            <w:r w:rsidRPr="00D94690">
              <w:rPr>
                <w:rFonts w:ascii="Arial" w:hAnsi="Arial" w:cs="Arial"/>
                <w:color w:val="auto"/>
                <w:sz w:val="17"/>
                <w:lang w:val="es-VE"/>
              </w:rPr>
              <w:t>on-demand</w:t>
            </w:r>
            <w:proofErr w:type="spellEnd"/>
          </w:p>
        </w:tc>
      </w:tr>
      <w:tr w:rsidR="00124BB9" w:rsidRPr="00D94690" w14:paraId="14A31113" w14:textId="77777777" w:rsidTr="00572947">
        <w:trPr>
          <w:jc w:val="center"/>
        </w:trPr>
        <w:tc>
          <w:tcPr>
            <w:tcW w:w="2592" w:type="dxa"/>
            <w:shd w:val="clear" w:color="auto" w:fill="F4F7FA"/>
            <w:vAlign w:val="center"/>
          </w:tcPr>
          <w:p w14:paraId="1FEC722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Fallo de </w:t>
            </w:r>
            <w:proofErr w:type="spellStart"/>
            <w:r w:rsidRPr="00D94690">
              <w:rPr>
                <w:rFonts w:ascii="Arial" w:hAnsi="Arial" w:cs="Arial"/>
                <w:color w:val="auto"/>
                <w:sz w:val="17"/>
              </w:rPr>
              <w:t>respaldo</w:t>
            </w:r>
            <w:proofErr w:type="spellEnd"/>
          </w:p>
        </w:tc>
        <w:tc>
          <w:tcPr>
            <w:tcW w:w="2448" w:type="dxa"/>
            <w:shd w:val="clear" w:color="auto" w:fill="F4F7FA"/>
            <w:vAlign w:val="center"/>
          </w:tcPr>
          <w:p w14:paraId="4CE2EE0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 evento</w:t>
            </w:r>
          </w:p>
        </w:tc>
        <w:tc>
          <w:tcPr>
            <w:tcW w:w="4320" w:type="dxa"/>
            <w:shd w:val="clear" w:color="auto" w:fill="F4F7FA"/>
            <w:vAlign w:val="center"/>
          </w:tcPr>
          <w:p w14:paraId="38D3139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Alerta crítica; ejecutar </w:t>
            </w:r>
            <w:proofErr w:type="spellStart"/>
            <w:r w:rsidRPr="00D94690">
              <w:rPr>
                <w:rFonts w:ascii="Arial" w:hAnsi="Arial" w:cs="Arial"/>
                <w:color w:val="auto"/>
                <w:sz w:val="17"/>
                <w:lang w:val="es-VE"/>
              </w:rPr>
              <w:t>backup</w:t>
            </w:r>
            <w:proofErr w:type="spellEnd"/>
            <w:r w:rsidRPr="00D94690">
              <w:rPr>
                <w:rFonts w:ascii="Arial" w:hAnsi="Arial" w:cs="Arial"/>
                <w:color w:val="auto"/>
                <w:sz w:val="17"/>
                <w:lang w:val="es-VE"/>
              </w:rPr>
              <w:t xml:space="preserve"> y validar restauración</w:t>
            </w:r>
          </w:p>
        </w:tc>
      </w:tr>
      <w:tr w:rsidR="00124BB9" w:rsidRPr="00D94690" w14:paraId="193C75FB" w14:textId="77777777" w:rsidTr="00572947">
        <w:trPr>
          <w:jc w:val="center"/>
        </w:trPr>
        <w:tc>
          <w:tcPr>
            <w:tcW w:w="2592" w:type="dxa"/>
            <w:shd w:val="clear" w:color="auto" w:fill="FFFFFF"/>
            <w:vAlign w:val="center"/>
          </w:tcPr>
          <w:p w14:paraId="4ED2C67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Cambio IAM/red/base</w:t>
            </w:r>
          </w:p>
        </w:tc>
        <w:tc>
          <w:tcPr>
            <w:tcW w:w="2448" w:type="dxa"/>
            <w:shd w:val="clear" w:color="auto" w:fill="FFFFFF"/>
            <w:vAlign w:val="center"/>
          </w:tcPr>
          <w:p w14:paraId="0715994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Cualquier cambio no programado</w:t>
            </w:r>
          </w:p>
        </w:tc>
        <w:tc>
          <w:tcPr>
            <w:tcW w:w="4320" w:type="dxa"/>
            <w:shd w:val="clear" w:color="auto" w:fill="FFFFFF"/>
            <w:vAlign w:val="center"/>
          </w:tcPr>
          <w:p w14:paraId="62A619E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Correlacionar auditoría y escalar a seguridad</w:t>
            </w:r>
          </w:p>
        </w:tc>
      </w:tr>
    </w:tbl>
    <w:p w14:paraId="3F86E777" w14:textId="77777777" w:rsidR="00124BB9" w:rsidRPr="00D94690" w:rsidRDefault="00124BB9" w:rsidP="00293854">
      <w:pPr>
        <w:spacing w:after="20"/>
        <w:jc w:val="both"/>
        <w:rPr>
          <w:rFonts w:ascii="Arial" w:hAnsi="Arial" w:cs="Arial"/>
          <w:color w:val="auto"/>
          <w:lang w:val="es-VE"/>
        </w:rPr>
      </w:pPr>
    </w:p>
    <w:p w14:paraId="356A8C6F"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Las alarmas se notifican por dos canales y enlazan a un </w:t>
      </w:r>
      <w:proofErr w:type="spellStart"/>
      <w:r w:rsidRPr="00D94690">
        <w:rPr>
          <w:rFonts w:ascii="Arial" w:hAnsi="Arial" w:cs="Arial"/>
          <w:color w:val="auto"/>
          <w:lang w:val="es-VE"/>
        </w:rPr>
        <w:t>runbook</w:t>
      </w:r>
      <w:proofErr w:type="spellEnd"/>
      <w:r w:rsidRPr="00D94690">
        <w:rPr>
          <w:rFonts w:ascii="Arial" w:hAnsi="Arial" w:cs="Arial"/>
          <w:color w:val="auto"/>
          <w:lang w:val="es-VE"/>
        </w:rPr>
        <w:t xml:space="preserve"> con propietario, severidad, diagnóstico y reversa. Los logs se centralizan, cifran y protegen contra modificación. Los tableros separan disponibilidad, rendimiento, seguridad y costos para que una señal financiera no oculte una amenaza técnica.</w:t>
      </w:r>
    </w:p>
    <w:p w14:paraId="539A4DBF" w14:textId="77777777" w:rsidR="00124BB9" w:rsidRPr="00572947" w:rsidRDefault="00F93E42" w:rsidP="00572947">
      <w:pPr>
        <w:pStyle w:val="Ttulo"/>
        <w:pBdr>
          <w:bottom w:val="none" w:sz="0" w:space="0" w:color="auto"/>
        </w:pBdr>
        <w:jc w:val="both"/>
        <w:rPr>
          <w:rFonts w:ascii="Arial" w:hAnsi="Arial" w:cs="Arial"/>
          <w:color w:val="auto"/>
          <w:sz w:val="24"/>
          <w:szCs w:val="24"/>
        </w:rPr>
      </w:pPr>
      <w:r w:rsidRPr="00572947">
        <w:rPr>
          <w:rFonts w:ascii="Arial" w:hAnsi="Arial" w:cs="Arial"/>
          <w:color w:val="auto"/>
          <w:sz w:val="24"/>
          <w:szCs w:val="24"/>
        </w:rPr>
        <w:t xml:space="preserve">Plan transversal de </w:t>
      </w:r>
      <w:proofErr w:type="spellStart"/>
      <w:r w:rsidRPr="00572947">
        <w:rPr>
          <w:rFonts w:ascii="Arial" w:hAnsi="Arial" w:cs="Arial"/>
          <w:color w:val="auto"/>
          <w:sz w:val="24"/>
          <w:szCs w:val="24"/>
        </w:rPr>
        <w:t>ciberseguridad</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4968"/>
        <w:gridCol w:w="2880"/>
      </w:tblGrid>
      <w:tr w:rsidR="00124BB9" w:rsidRPr="00D94690" w14:paraId="6BBA3EB2" w14:textId="77777777" w:rsidTr="00572947">
        <w:trPr>
          <w:jc w:val="center"/>
        </w:trPr>
        <w:tc>
          <w:tcPr>
            <w:tcW w:w="1512" w:type="dxa"/>
            <w:shd w:val="clear" w:color="auto" w:fill="12355B"/>
            <w:vAlign w:val="center"/>
          </w:tcPr>
          <w:p w14:paraId="61A586E7"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Dominio</w:t>
            </w:r>
          </w:p>
        </w:tc>
        <w:tc>
          <w:tcPr>
            <w:tcW w:w="4968" w:type="dxa"/>
            <w:shd w:val="clear" w:color="auto" w:fill="12355B"/>
            <w:vAlign w:val="center"/>
          </w:tcPr>
          <w:p w14:paraId="2635490D"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Controles propuestos</w:t>
            </w:r>
          </w:p>
        </w:tc>
        <w:tc>
          <w:tcPr>
            <w:tcW w:w="2880" w:type="dxa"/>
            <w:shd w:val="clear" w:color="auto" w:fill="12355B"/>
            <w:vAlign w:val="center"/>
          </w:tcPr>
          <w:p w14:paraId="6540383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Evidencia</w:t>
            </w:r>
          </w:p>
        </w:tc>
      </w:tr>
      <w:tr w:rsidR="00124BB9" w:rsidRPr="00D94690" w14:paraId="2CEF4AD5" w14:textId="77777777" w:rsidTr="00572947">
        <w:trPr>
          <w:jc w:val="center"/>
        </w:trPr>
        <w:tc>
          <w:tcPr>
            <w:tcW w:w="1512" w:type="dxa"/>
            <w:shd w:val="clear" w:color="auto" w:fill="FFFFFF"/>
            <w:vAlign w:val="center"/>
          </w:tcPr>
          <w:p w14:paraId="630417E4"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Identidad</w:t>
            </w:r>
          </w:p>
        </w:tc>
        <w:tc>
          <w:tcPr>
            <w:tcW w:w="4968" w:type="dxa"/>
            <w:shd w:val="clear" w:color="auto" w:fill="FFFFFF"/>
            <w:vAlign w:val="center"/>
          </w:tcPr>
          <w:p w14:paraId="2F156EF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SSO, MFA, roles, mínimo privilegio, acceso temporal, revisión trimestral</w:t>
            </w:r>
          </w:p>
        </w:tc>
        <w:tc>
          <w:tcPr>
            <w:tcW w:w="2880" w:type="dxa"/>
            <w:shd w:val="clear" w:color="auto" w:fill="FFFFFF"/>
            <w:vAlign w:val="center"/>
          </w:tcPr>
          <w:p w14:paraId="644E5A6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Matriz de roles y logs de autenticación</w:t>
            </w:r>
          </w:p>
        </w:tc>
      </w:tr>
      <w:tr w:rsidR="00124BB9" w:rsidRPr="00D94690" w14:paraId="2F074F53" w14:textId="77777777" w:rsidTr="00572947">
        <w:trPr>
          <w:jc w:val="center"/>
        </w:trPr>
        <w:tc>
          <w:tcPr>
            <w:tcW w:w="1512" w:type="dxa"/>
            <w:shd w:val="clear" w:color="auto" w:fill="F4F7FA"/>
            <w:vAlign w:val="center"/>
          </w:tcPr>
          <w:p w14:paraId="73169B4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Datos</w:t>
            </w:r>
          </w:p>
        </w:tc>
        <w:tc>
          <w:tcPr>
            <w:tcW w:w="4968" w:type="dxa"/>
            <w:shd w:val="clear" w:color="auto" w:fill="F4F7FA"/>
            <w:vAlign w:val="center"/>
          </w:tcPr>
          <w:p w14:paraId="4550D59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Clasificación, TLS 1.2+, cifrado en reposo, claves separadas, </w:t>
            </w:r>
            <w:proofErr w:type="spellStart"/>
            <w:r w:rsidRPr="00D94690">
              <w:rPr>
                <w:rFonts w:ascii="Arial" w:hAnsi="Arial" w:cs="Arial"/>
                <w:color w:val="auto"/>
                <w:sz w:val="17"/>
                <w:lang w:val="es-VE"/>
              </w:rPr>
              <w:t>tokenización</w:t>
            </w:r>
            <w:proofErr w:type="spellEnd"/>
          </w:p>
        </w:tc>
        <w:tc>
          <w:tcPr>
            <w:tcW w:w="2880" w:type="dxa"/>
            <w:shd w:val="clear" w:color="auto" w:fill="F4F7FA"/>
            <w:vAlign w:val="center"/>
          </w:tcPr>
          <w:p w14:paraId="491E6B4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Políticas, inventario y pruebas de cifrado</w:t>
            </w:r>
          </w:p>
        </w:tc>
      </w:tr>
      <w:tr w:rsidR="00124BB9" w:rsidRPr="00D94690" w14:paraId="06100936" w14:textId="77777777" w:rsidTr="00572947">
        <w:trPr>
          <w:jc w:val="center"/>
        </w:trPr>
        <w:tc>
          <w:tcPr>
            <w:tcW w:w="1512" w:type="dxa"/>
            <w:shd w:val="clear" w:color="auto" w:fill="FFFFFF"/>
            <w:vAlign w:val="center"/>
          </w:tcPr>
          <w:p w14:paraId="467B01A3"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Aplicación</w:t>
            </w:r>
            <w:proofErr w:type="spellEnd"/>
          </w:p>
        </w:tc>
        <w:tc>
          <w:tcPr>
            <w:tcW w:w="4968" w:type="dxa"/>
            <w:shd w:val="clear" w:color="auto" w:fill="FFFFFF"/>
            <w:vAlign w:val="center"/>
          </w:tcPr>
          <w:p w14:paraId="77FAA5E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SDLC seguro, revisión de dependencias, SAST/DAST, secretos gestionados</w:t>
            </w:r>
          </w:p>
        </w:tc>
        <w:tc>
          <w:tcPr>
            <w:tcW w:w="2880" w:type="dxa"/>
            <w:shd w:val="clear" w:color="auto" w:fill="FFFFFF"/>
            <w:vAlign w:val="center"/>
          </w:tcPr>
          <w:p w14:paraId="65BC5B8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Reportes de pipeline y remediación</w:t>
            </w:r>
          </w:p>
        </w:tc>
      </w:tr>
      <w:tr w:rsidR="00124BB9" w:rsidRPr="00D94690" w14:paraId="778608D7" w14:textId="77777777" w:rsidTr="00572947">
        <w:trPr>
          <w:jc w:val="center"/>
        </w:trPr>
        <w:tc>
          <w:tcPr>
            <w:tcW w:w="1512" w:type="dxa"/>
            <w:shd w:val="clear" w:color="auto" w:fill="F4F7FA"/>
            <w:vAlign w:val="center"/>
          </w:tcPr>
          <w:p w14:paraId="303E14D1"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Infraestructura</w:t>
            </w:r>
            <w:proofErr w:type="spellEnd"/>
          </w:p>
        </w:tc>
        <w:tc>
          <w:tcPr>
            <w:tcW w:w="4968" w:type="dxa"/>
            <w:shd w:val="clear" w:color="auto" w:fill="F4F7FA"/>
            <w:vAlign w:val="center"/>
          </w:tcPr>
          <w:p w14:paraId="58B1523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Plantillas versionadas, </w:t>
            </w:r>
            <w:proofErr w:type="spellStart"/>
            <w:r w:rsidRPr="00D94690">
              <w:rPr>
                <w:rFonts w:ascii="Arial" w:hAnsi="Arial" w:cs="Arial"/>
                <w:color w:val="auto"/>
                <w:sz w:val="17"/>
                <w:lang w:val="es-VE"/>
              </w:rPr>
              <w:t>hardening</w:t>
            </w:r>
            <w:proofErr w:type="spellEnd"/>
            <w:r w:rsidRPr="00D94690">
              <w:rPr>
                <w:rFonts w:ascii="Arial" w:hAnsi="Arial" w:cs="Arial"/>
                <w:color w:val="auto"/>
                <w:sz w:val="17"/>
                <w:lang w:val="es-VE"/>
              </w:rPr>
              <w:t>, parcheo, sin puertos administrativos públicos</w:t>
            </w:r>
          </w:p>
        </w:tc>
        <w:tc>
          <w:tcPr>
            <w:tcW w:w="2880" w:type="dxa"/>
            <w:shd w:val="clear" w:color="auto" w:fill="F4F7FA"/>
            <w:vAlign w:val="center"/>
          </w:tcPr>
          <w:p w14:paraId="25ACF6D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Revisión de configuración y escaneos</w:t>
            </w:r>
          </w:p>
        </w:tc>
      </w:tr>
      <w:tr w:rsidR="00124BB9" w:rsidRPr="00D94690" w14:paraId="2F6A2942" w14:textId="77777777" w:rsidTr="00572947">
        <w:trPr>
          <w:jc w:val="center"/>
        </w:trPr>
        <w:tc>
          <w:tcPr>
            <w:tcW w:w="1512" w:type="dxa"/>
            <w:shd w:val="clear" w:color="auto" w:fill="FFFFFF"/>
            <w:vAlign w:val="center"/>
          </w:tcPr>
          <w:p w14:paraId="6C0E1A89"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Detección</w:t>
            </w:r>
            <w:proofErr w:type="spellEnd"/>
          </w:p>
        </w:tc>
        <w:tc>
          <w:tcPr>
            <w:tcW w:w="4968" w:type="dxa"/>
            <w:shd w:val="clear" w:color="auto" w:fill="FFFFFF"/>
            <w:vAlign w:val="center"/>
          </w:tcPr>
          <w:p w14:paraId="741CF27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Logs centralizados, WAF, métricas, correlación y alertas</w:t>
            </w:r>
          </w:p>
        </w:tc>
        <w:tc>
          <w:tcPr>
            <w:tcW w:w="2880" w:type="dxa"/>
            <w:shd w:val="clear" w:color="auto" w:fill="FFFFFF"/>
            <w:vAlign w:val="center"/>
          </w:tcPr>
          <w:p w14:paraId="158F2424"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Tableros</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alertas</w:t>
            </w:r>
            <w:proofErr w:type="spellEnd"/>
            <w:r w:rsidRPr="00D94690">
              <w:rPr>
                <w:rFonts w:ascii="Arial" w:hAnsi="Arial" w:cs="Arial"/>
                <w:color w:val="auto"/>
                <w:sz w:val="17"/>
              </w:rPr>
              <w:t xml:space="preserve"> y </w:t>
            </w:r>
            <w:proofErr w:type="spellStart"/>
            <w:r w:rsidRPr="00D94690">
              <w:rPr>
                <w:rFonts w:ascii="Arial" w:hAnsi="Arial" w:cs="Arial"/>
                <w:color w:val="auto"/>
                <w:sz w:val="17"/>
              </w:rPr>
              <w:t>simulacros</w:t>
            </w:r>
            <w:proofErr w:type="spellEnd"/>
          </w:p>
        </w:tc>
      </w:tr>
      <w:tr w:rsidR="00124BB9" w:rsidRPr="00D94690" w14:paraId="130ACC66" w14:textId="77777777" w:rsidTr="00572947">
        <w:trPr>
          <w:jc w:val="center"/>
        </w:trPr>
        <w:tc>
          <w:tcPr>
            <w:tcW w:w="1512" w:type="dxa"/>
            <w:shd w:val="clear" w:color="auto" w:fill="F4F7FA"/>
            <w:vAlign w:val="center"/>
          </w:tcPr>
          <w:p w14:paraId="16BD9AF3"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Continuidad</w:t>
            </w:r>
          </w:p>
        </w:tc>
        <w:tc>
          <w:tcPr>
            <w:tcW w:w="4968" w:type="dxa"/>
            <w:shd w:val="clear" w:color="auto" w:fill="F4F7FA"/>
            <w:vAlign w:val="center"/>
          </w:tcPr>
          <w:p w14:paraId="02EE2B2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Backups aislados, restauraciones, Multi-AZ, runbooks</w:t>
            </w:r>
          </w:p>
        </w:tc>
        <w:tc>
          <w:tcPr>
            <w:tcW w:w="2880" w:type="dxa"/>
            <w:shd w:val="clear" w:color="auto" w:fill="F4F7FA"/>
            <w:vAlign w:val="center"/>
          </w:tcPr>
          <w:p w14:paraId="05FB417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Registro de pruebas RPO/RTO</w:t>
            </w:r>
          </w:p>
        </w:tc>
      </w:tr>
      <w:tr w:rsidR="00124BB9" w:rsidRPr="00D94690" w14:paraId="06B28C0D" w14:textId="77777777" w:rsidTr="00572947">
        <w:trPr>
          <w:jc w:val="center"/>
        </w:trPr>
        <w:tc>
          <w:tcPr>
            <w:tcW w:w="1512" w:type="dxa"/>
            <w:shd w:val="clear" w:color="auto" w:fill="FFFFFF"/>
            <w:vAlign w:val="center"/>
          </w:tcPr>
          <w:p w14:paraId="20501394"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Gobierno</w:t>
            </w:r>
            <w:proofErr w:type="spellEnd"/>
          </w:p>
        </w:tc>
        <w:tc>
          <w:tcPr>
            <w:tcW w:w="4968" w:type="dxa"/>
            <w:shd w:val="clear" w:color="auto" w:fill="FFFFFF"/>
            <w:vAlign w:val="center"/>
          </w:tcPr>
          <w:p w14:paraId="3B0BD7A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Etiquetas, presupuesto, propietarios, evaluación de terceros</w:t>
            </w:r>
          </w:p>
        </w:tc>
        <w:tc>
          <w:tcPr>
            <w:tcW w:w="2880" w:type="dxa"/>
            <w:shd w:val="clear" w:color="auto" w:fill="FFFFFF"/>
            <w:vAlign w:val="center"/>
          </w:tcPr>
          <w:p w14:paraId="505C799E"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Inventario</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costos</w:t>
            </w:r>
            <w:proofErr w:type="spellEnd"/>
            <w:r w:rsidRPr="00D94690">
              <w:rPr>
                <w:rFonts w:ascii="Arial" w:hAnsi="Arial" w:cs="Arial"/>
                <w:color w:val="auto"/>
                <w:sz w:val="17"/>
              </w:rPr>
              <w:t xml:space="preserve"> y </w:t>
            </w:r>
            <w:proofErr w:type="spellStart"/>
            <w:r w:rsidRPr="00D94690">
              <w:rPr>
                <w:rFonts w:ascii="Arial" w:hAnsi="Arial" w:cs="Arial"/>
                <w:color w:val="auto"/>
                <w:sz w:val="17"/>
              </w:rPr>
              <w:t>revisiones</w:t>
            </w:r>
            <w:proofErr w:type="spellEnd"/>
          </w:p>
        </w:tc>
      </w:tr>
    </w:tbl>
    <w:p w14:paraId="0AB3868C" w14:textId="77777777" w:rsidR="00124BB9" w:rsidRPr="00D94690" w:rsidRDefault="00124BB9" w:rsidP="00293854">
      <w:pPr>
        <w:spacing w:after="20"/>
        <w:jc w:val="both"/>
        <w:rPr>
          <w:rFonts w:ascii="Arial" w:hAnsi="Arial" w:cs="Arial"/>
          <w:color w:val="auto"/>
        </w:rPr>
      </w:pPr>
    </w:p>
    <w:p w14:paraId="243D68B3"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Matriz de acceso mínima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4680"/>
        <w:gridCol w:w="3024"/>
      </w:tblGrid>
      <w:tr w:rsidR="00124BB9" w:rsidRPr="00D94690" w14:paraId="71FE1ACA" w14:textId="77777777" w:rsidTr="00572947">
        <w:trPr>
          <w:jc w:val="center"/>
        </w:trPr>
        <w:tc>
          <w:tcPr>
            <w:tcW w:w="1656" w:type="dxa"/>
            <w:shd w:val="clear" w:color="auto" w:fill="12355B"/>
            <w:vAlign w:val="center"/>
          </w:tcPr>
          <w:p w14:paraId="62E66B9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Rol</w:t>
            </w:r>
          </w:p>
        </w:tc>
        <w:tc>
          <w:tcPr>
            <w:tcW w:w="4680" w:type="dxa"/>
            <w:shd w:val="clear" w:color="auto" w:fill="12355B"/>
            <w:vAlign w:val="center"/>
          </w:tcPr>
          <w:p w14:paraId="3CB9CA5B"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Permisos permitidos</w:t>
            </w:r>
          </w:p>
        </w:tc>
        <w:tc>
          <w:tcPr>
            <w:tcW w:w="3024" w:type="dxa"/>
            <w:shd w:val="clear" w:color="auto" w:fill="12355B"/>
            <w:vAlign w:val="center"/>
          </w:tcPr>
          <w:p w14:paraId="3E94EABD"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Prohibiciones</w:t>
            </w:r>
          </w:p>
        </w:tc>
      </w:tr>
      <w:tr w:rsidR="00124BB9" w:rsidRPr="00D94690" w14:paraId="2496ED0B" w14:textId="77777777" w:rsidTr="00572947">
        <w:trPr>
          <w:jc w:val="center"/>
        </w:trPr>
        <w:tc>
          <w:tcPr>
            <w:tcW w:w="1656" w:type="dxa"/>
            <w:shd w:val="clear" w:color="auto" w:fill="FFFFFF"/>
            <w:vAlign w:val="center"/>
          </w:tcPr>
          <w:p w14:paraId="3C56B82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Estudiante</w:t>
            </w:r>
          </w:p>
        </w:tc>
        <w:tc>
          <w:tcPr>
            <w:tcW w:w="4680" w:type="dxa"/>
            <w:shd w:val="clear" w:color="auto" w:fill="FFFFFF"/>
            <w:vAlign w:val="center"/>
          </w:tcPr>
          <w:p w14:paraId="65E4C63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Ver/comprar cursos propios; actualizar perfil</w:t>
            </w:r>
          </w:p>
        </w:tc>
        <w:tc>
          <w:tcPr>
            <w:tcW w:w="3024" w:type="dxa"/>
            <w:shd w:val="clear" w:color="auto" w:fill="FFFFFF"/>
            <w:vAlign w:val="center"/>
          </w:tcPr>
          <w:p w14:paraId="14949EA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Administrar usuarios, ver logs o datos ajenos</w:t>
            </w:r>
          </w:p>
        </w:tc>
      </w:tr>
      <w:tr w:rsidR="00124BB9" w:rsidRPr="00D94690" w14:paraId="3446AE40" w14:textId="77777777" w:rsidTr="00572947">
        <w:trPr>
          <w:jc w:val="center"/>
        </w:trPr>
        <w:tc>
          <w:tcPr>
            <w:tcW w:w="1656" w:type="dxa"/>
            <w:shd w:val="clear" w:color="auto" w:fill="F4F7FA"/>
            <w:vAlign w:val="center"/>
          </w:tcPr>
          <w:p w14:paraId="4D109550"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Docente</w:t>
            </w:r>
            <w:proofErr w:type="spellEnd"/>
          </w:p>
        </w:tc>
        <w:tc>
          <w:tcPr>
            <w:tcW w:w="4680" w:type="dxa"/>
            <w:shd w:val="clear" w:color="auto" w:fill="F4F7FA"/>
            <w:vAlign w:val="center"/>
          </w:tcPr>
          <w:p w14:paraId="103D017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Publicar borradores y consultar cursos asignados</w:t>
            </w:r>
          </w:p>
        </w:tc>
        <w:tc>
          <w:tcPr>
            <w:tcW w:w="3024" w:type="dxa"/>
            <w:shd w:val="clear" w:color="auto" w:fill="F4F7FA"/>
            <w:vAlign w:val="center"/>
          </w:tcPr>
          <w:p w14:paraId="0F6F1A0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Acceder a pagos o infraestructura</w:t>
            </w:r>
          </w:p>
        </w:tc>
      </w:tr>
      <w:tr w:rsidR="00124BB9" w:rsidRPr="00D94690" w14:paraId="34960193" w14:textId="77777777" w:rsidTr="00572947">
        <w:trPr>
          <w:jc w:val="center"/>
        </w:trPr>
        <w:tc>
          <w:tcPr>
            <w:tcW w:w="1656" w:type="dxa"/>
            <w:shd w:val="clear" w:color="auto" w:fill="FFFFFF"/>
            <w:vAlign w:val="center"/>
          </w:tcPr>
          <w:p w14:paraId="1697A512"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Soporte</w:t>
            </w:r>
            <w:proofErr w:type="spellEnd"/>
          </w:p>
        </w:tc>
        <w:tc>
          <w:tcPr>
            <w:tcW w:w="4680" w:type="dxa"/>
            <w:shd w:val="clear" w:color="auto" w:fill="FFFFFF"/>
            <w:vAlign w:val="center"/>
          </w:tcPr>
          <w:p w14:paraId="52A4528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Consultar estado y restablecer acceso mediante flujo</w:t>
            </w:r>
          </w:p>
        </w:tc>
        <w:tc>
          <w:tcPr>
            <w:tcW w:w="3024" w:type="dxa"/>
            <w:shd w:val="clear" w:color="auto" w:fill="FFFFFF"/>
            <w:vAlign w:val="center"/>
          </w:tcPr>
          <w:p w14:paraId="04FE8DE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Ver contraseñas, tarjetas o modificar compras</w:t>
            </w:r>
          </w:p>
        </w:tc>
      </w:tr>
      <w:tr w:rsidR="00124BB9" w:rsidRPr="00D94690" w14:paraId="50CC9E50" w14:textId="77777777" w:rsidTr="00572947">
        <w:trPr>
          <w:jc w:val="center"/>
        </w:trPr>
        <w:tc>
          <w:tcPr>
            <w:tcW w:w="1656" w:type="dxa"/>
            <w:shd w:val="clear" w:color="auto" w:fill="F4F7FA"/>
            <w:vAlign w:val="center"/>
          </w:tcPr>
          <w:p w14:paraId="79C74282"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Finanzas</w:t>
            </w:r>
            <w:proofErr w:type="spellEnd"/>
          </w:p>
        </w:tc>
        <w:tc>
          <w:tcPr>
            <w:tcW w:w="4680" w:type="dxa"/>
            <w:shd w:val="clear" w:color="auto" w:fill="F4F7FA"/>
            <w:vAlign w:val="center"/>
          </w:tcPr>
          <w:p w14:paraId="6C4F7AD2"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Ver transacciones y comprobantes necesarios</w:t>
            </w:r>
          </w:p>
        </w:tc>
        <w:tc>
          <w:tcPr>
            <w:tcW w:w="3024" w:type="dxa"/>
            <w:shd w:val="clear" w:color="auto" w:fill="F4F7FA"/>
            <w:vAlign w:val="center"/>
          </w:tcPr>
          <w:p w14:paraId="4027C566"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Administrar</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servidores</w:t>
            </w:r>
            <w:proofErr w:type="spellEnd"/>
            <w:r w:rsidRPr="00D94690">
              <w:rPr>
                <w:rFonts w:ascii="Arial" w:hAnsi="Arial" w:cs="Arial"/>
                <w:color w:val="auto"/>
                <w:sz w:val="17"/>
              </w:rPr>
              <w:t xml:space="preserve"> o </w:t>
            </w:r>
            <w:proofErr w:type="spellStart"/>
            <w:r w:rsidRPr="00D94690">
              <w:rPr>
                <w:rFonts w:ascii="Arial" w:hAnsi="Arial" w:cs="Arial"/>
                <w:color w:val="auto"/>
                <w:sz w:val="17"/>
              </w:rPr>
              <w:t>contenido</w:t>
            </w:r>
            <w:proofErr w:type="spellEnd"/>
          </w:p>
        </w:tc>
      </w:tr>
      <w:tr w:rsidR="00124BB9" w:rsidRPr="00D94690" w14:paraId="66020562" w14:textId="77777777" w:rsidTr="00572947">
        <w:trPr>
          <w:jc w:val="center"/>
        </w:trPr>
        <w:tc>
          <w:tcPr>
            <w:tcW w:w="1656" w:type="dxa"/>
            <w:shd w:val="clear" w:color="auto" w:fill="FFFFFF"/>
            <w:vAlign w:val="center"/>
          </w:tcPr>
          <w:p w14:paraId="54E24F1C"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DevOps</w:t>
            </w:r>
          </w:p>
        </w:tc>
        <w:tc>
          <w:tcPr>
            <w:tcW w:w="4680" w:type="dxa"/>
            <w:shd w:val="clear" w:color="auto" w:fill="FFFFFF"/>
            <w:vAlign w:val="center"/>
          </w:tcPr>
          <w:p w14:paraId="0901BC2B"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Desplegar por pipeline y operar infraestructura</w:t>
            </w:r>
          </w:p>
        </w:tc>
        <w:tc>
          <w:tcPr>
            <w:tcW w:w="3024" w:type="dxa"/>
            <w:shd w:val="clear" w:color="auto" w:fill="FFFFFF"/>
            <w:vAlign w:val="center"/>
          </w:tcPr>
          <w:p w14:paraId="229C6CA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Leer datos personales sin caso aprobado</w:t>
            </w:r>
          </w:p>
        </w:tc>
      </w:tr>
      <w:tr w:rsidR="00124BB9" w:rsidRPr="00D94690" w14:paraId="53AE798A" w14:textId="77777777" w:rsidTr="00572947">
        <w:trPr>
          <w:jc w:val="center"/>
        </w:trPr>
        <w:tc>
          <w:tcPr>
            <w:tcW w:w="1656" w:type="dxa"/>
            <w:shd w:val="clear" w:color="auto" w:fill="F4F7FA"/>
            <w:vAlign w:val="center"/>
          </w:tcPr>
          <w:p w14:paraId="769566F3"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Seguridad</w:t>
            </w:r>
            <w:proofErr w:type="spellEnd"/>
          </w:p>
        </w:tc>
        <w:tc>
          <w:tcPr>
            <w:tcW w:w="4680" w:type="dxa"/>
            <w:shd w:val="clear" w:color="auto" w:fill="F4F7FA"/>
            <w:vAlign w:val="center"/>
          </w:tcPr>
          <w:p w14:paraId="5C9B7D20"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Consultar auditoría, alertas y cuarentena</w:t>
            </w:r>
          </w:p>
        </w:tc>
        <w:tc>
          <w:tcPr>
            <w:tcW w:w="3024" w:type="dxa"/>
            <w:shd w:val="clear" w:color="auto" w:fill="F4F7FA"/>
            <w:vAlign w:val="center"/>
          </w:tcPr>
          <w:p w14:paraId="541C106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Cambiar contenido académico o aprobarse acceso propio</w:t>
            </w:r>
          </w:p>
        </w:tc>
      </w:tr>
    </w:tbl>
    <w:p w14:paraId="67798476" w14:textId="77777777" w:rsidR="00124BB9" w:rsidRPr="00D94690" w:rsidRDefault="00124BB9" w:rsidP="00293854">
      <w:pPr>
        <w:spacing w:after="20"/>
        <w:jc w:val="both"/>
        <w:rPr>
          <w:rFonts w:ascii="Arial" w:hAnsi="Arial" w:cs="Arial"/>
          <w:color w:val="auto"/>
          <w:lang w:val="es-VE"/>
        </w:rPr>
      </w:pPr>
    </w:p>
    <w:p w14:paraId="3BDBA132"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Modelo de </w:t>
      </w:r>
      <w:proofErr w:type="spellStart"/>
      <w:r w:rsidRPr="00572947">
        <w:rPr>
          <w:rFonts w:ascii="Arial" w:hAnsi="Arial" w:cs="Arial"/>
          <w:color w:val="auto"/>
          <w:sz w:val="24"/>
          <w:szCs w:val="24"/>
        </w:rPr>
        <w:t>amenazas</w:t>
      </w:r>
      <w:proofErr w:type="spellEnd"/>
      <w:r w:rsidRPr="00572947">
        <w:rPr>
          <w:rFonts w:ascii="Arial" w:hAnsi="Arial" w:cs="Arial"/>
          <w:color w:val="auto"/>
          <w:sz w:val="24"/>
          <w:szCs w:val="24"/>
        </w:rPr>
        <w:t xml:space="preserve"> </w:t>
      </w:r>
      <w:proofErr w:type="spellStart"/>
      <w:r w:rsidRPr="00572947">
        <w:rPr>
          <w:rFonts w:ascii="Arial" w:hAnsi="Arial" w:cs="Arial"/>
          <w:color w:val="auto"/>
          <w:sz w:val="24"/>
          <w:szCs w:val="24"/>
        </w:rPr>
        <w:t>resumido</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84"/>
        <w:gridCol w:w="3312"/>
        <w:gridCol w:w="2664"/>
      </w:tblGrid>
      <w:tr w:rsidR="00124BB9" w:rsidRPr="00D94690" w14:paraId="69B29C01" w14:textId="77777777" w:rsidTr="00572947">
        <w:trPr>
          <w:jc w:val="center"/>
        </w:trPr>
        <w:tc>
          <w:tcPr>
            <w:tcW w:w="1800" w:type="dxa"/>
            <w:shd w:val="clear" w:color="auto" w:fill="12355B"/>
            <w:vAlign w:val="center"/>
          </w:tcPr>
          <w:p w14:paraId="73C3DE71"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Amenaza</w:t>
            </w:r>
          </w:p>
        </w:tc>
        <w:tc>
          <w:tcPr>
            <w:tcW w:w="1584" w:type="dxa"/>
            <w:shd w:val="clear" w:color="auto" w:fill="12355B"/>
            <w:vAlign w:val="center"/>
          </w:tcPr>
          <w:p w14:paraId="3C3988BE"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Activo</w:t>
            </w:r>
          </w:p>
        </w:tc>
        <w:tc>
          <w:tcPr>
            <w:tcW w:w="3312" w:type="dxa"/>
            <w:shd w:val="clear" w:color="auto" w:fill="12355B"/>
            <w:vAlign w:val="center"/>
          </w:tcPr>
          <w:p w14:paraId="063FA5E3"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Prevención</w:t>
            </w:r>
          </w:p>
        </w:tc>
        <w:tc>
          <w:tcPr>
            <w:tcW w:w="2664" w:type="dxa"/>
            <w:shd w:val="clear" w:color="auto" w:fill="12355B"/>
            <w:vAlign w:val="center"/>
          </w:tcPr>
          <w:p w14:paraId="52CBA62B"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Detección / respuesta</w:t>
            </w:r>
          </w:p>
        </w:tc>
      </w:tr>
      <w:tr w:rsidR="00124BB9" w:rsidRPr="00D94690" w14:paraId="422F9211" w14:textId="77777777" w:rsidTr="00572947">
        <w:trPr>
          <w:jc w:val="center"/>
        </w:trPr>
        <w:tc>
          <w:tcPr>
            <w:tcW w:w="1800" w:type="dxa"/>
            <w:shd w:val="clear" w:color="auto" w:fill="FFFFFF"/>
            <w:vAlign w:val="center"/>
          </w:tcPr>
          <w:p w14:paraId="0417D12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Robo de credenciales</w:t>
            </w:r>
          </w:p>
        </w:tc>
        <w:tc>
          <w:tcPr>
            <w:tcW w:w="1584" w:type="dxa"/>
            <w:shd w:val="clear" w:color="auto" w:fill="FFFFFF"/>
            <w:vAlign w:val="center"/>
          </w:tcPr>
          <w:p w14:paraId="20BF38CF"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Cuentas</w:t>
            </w:r>
          </w:p>
        </w:tc>
        <w:tc>
          <w:tcPr>
            <w:tcW w:w="3312" w:type="dxa"/>
            <w:shd w:val="clear" w:color="auto" w:fill="FFFFFF"/>
            <w:vAlign w:val="center"/>
          </w:tcPr>
          <w:p w14:paraId="62F311C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MFA, SSO, sesiones cortas, </w:t>
            </w:r>
            <w:proofErr w:type="spellStart"/>
            <w:r w:rsidRPr="00D94690">
              <w:rPr>
                <w:rFonts w:ascii="Arial" w:hAnsi="Arial" w:cs="Arial"/>
                <w:color w:val="auto"/>
                <w:sz w:val="17"/>
                <w:lang w:val="es-VE"/>
              </w:rPr>
              <w:t>rate</w:t>
            </w:r>
            <w:proofErr w:type="spellEnd"/>
            <w:r w:rsidRPr="00D94690">
              <w:rPr>
                <w:rFonts w:ascii="Arial" w:hAnsi="Arial" w:cs="Arial"/>
                <w:color w:val="auto"/>
                <w:sz w:val="17"/>
                <w:lang w:val="es-VE"/>
              </w:rPr>
              <w:t xml:space="preserve"> </w:t>
            </w:r>
            <w:proofErr w:type="spellStart"/>
            <w:r w:rsidRPr="00D94690">
              <w:rPr>
                <w:rFonts w:ascii="Arial" w:hAnsi="Arial" w:cs="Arial"/>
                <w:color w:val="auto"/>
                <w:sz w:val="17"/>
                <w:lang w:val="es-VE"/>
              </w:rPr>
              <w:t>limit</w:t>
            </w:r>
            <w:proofErr w:type="spellEnd"/>
          </w:p>
        </w:tc>
        <w:tc>
          <w:tcPr>
            <w:tcW w:w="2664" w:type="dxa"/>
            <w:shd w:val="clear" w:color="auto" w:fill="FFFFFF"/>
            <w:vAlign w:val="center"/>
          </w:tcPr>
          <w:p w14:paraId="21FEAC9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Alertar anomalías, revocar sesiones y rotar secretos</w:t>
            </w:r>
          </w:p>
        </w:tc>
      </w:tr>
      <w:tr w:rsidR="00124BB9" w:rsidRPr="00D94690" w14:paraId="6B711071" w14:textId="77777777" w:rsidTr="00572947">
        <w:trPr>
          <w:jc w:val="center"/>
        </w:trPr>
        <w:tc>
          <w:tcPr>
            <w:tcW w:w="1800" w:type="dxa"/>
            <w:shd w:val="clear" w:color="auto" w:fill="F4F7FA"/>
            <w:vAlign w:val="center"/>
          </w:tcPr>
          <w:p w14:paraId="36036A0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Bucket </w:t>
            </w:r>
            <w:proofErr w:type="spellStart"/>
            <w:r w:rsidRPr="00D94690">
              <w:rPr>
                <w:rFonts w:ascii="Arial" w:hAnsi="Arial" w:cs="Arial"/>
                <w:color w:val="auto"/>
                <w:sz w:val="17"/>
              </w:rPr>
              <w:t>expuesto</w:t>
            </w:r>
            <w:proofErr w:type="spellEnd"/>
          </w:p>
        </w:tc>
        <w:tc>
          <w:tcPr>
            <w:tcW w:w="1584" w:type="dxa"/>
            <w:shd w:val="clear" w:color="auto" w:fill="F4F7FA"/>
            <w:vAlign w:val="center"/>
          </w:tcPr>
          <w:p w14:paraId="3C07257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Contenido/datos</w:t>
            </w:r>
          </w:p>
        </w:tc>
        <w:tc>
          <w:tcPr>
            <w:tcW w:w="3312" w:type="dxa"/>
            <w:shd w:val="clear" w:color="auto" w:fill="F4F7FA"/>
            <w:vAlign w:val="center"/>
          </w:tcPr>
          <w:p w14:paraId="79355CC2"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Bloqueo público y políticas como código</w:t>
            </w:r>
          </w:p>
        </w:tc>
        <w:tc>
          <w:tcPr>
            <w:tcW w:w="2664" w:type="dxa"/>
            <w:shd w:val="clear" w:color="auto" w:fill="F4F7FA"/>
            <w:vAlign w:val="center"/>
          </w:tcPr>
          <w:p w14:paraId="0F347B7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Evaluación continua; corregir y revisar accesos</w:t>
            </w:r>
          </w:p>
        </w:tc>
      </w:tr>
      <w:tr w:rsidR="00124BB9" w:rsidRPr="00D94690" w14:paraId="0FA98AE5" w14:textId="77777777" w:rsidTr="00572947">
        <w:trPr>
          <w:jc w:val="center"/>
        </w:trPr>
        <w:tc>
          <w:tcPr>
            <w:tcW w:w="1800" w:type="dxa"/>
            <w:shd w:val="clear" w:color="auto" w:fill="FFFFFF"/>
            <w:vAlign w:val="center"/>
          </w:tcPr>
          <w:p w14:paraId="6B90B031"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Inyección</w:t>
            </w:r>
            <w:proofErr w:type="spellEnd"/>
            <w:r w:rsidRPr="00D94690">
              <w:rPr>
                <w:rFonts w:ascii="Arial" w:hAnsi="Arial" w:cs="Arial"/>
                <w:color w:val="auto"/>
                <w:sz w:val="17"/>
              </w:rPr>
              <w:t xml:space="preserve"> / </w:t>
            </w:r>
            <w:proofErr w:type="spellStart"/>
            <w:r w:rsidRPr="00D94690">
              <w:rPr>
                <w:rFonts w:ascii="Arial" w:hAnsi="Arial" w:cs="Arial"/>
                <w:color w:val="auto"/>
                <w:sz w:val="17"/>
              </w:rPr>
              <w:t>abuso</w:t>
            </w:r>
            <w:proofErr w:type="spellEnd"/>
            <w:r w:rsidRPr="00D94690">
              <w:rPr>
                <w:rFonts w:ascii="Arial" w:hAnsi="Arial" w:cs="Arial"/>
                <w:color w:val="auto"/>
                <w:sz w:val="17"/>
              </w:rPr>
              <w:t xml:space="preserve"> API</w:t>
            </w:r>
          </w:p>
        </w:tc>
        <w:tc>
          <w:tcPr>
            <w:tcW w:w="1584" w:type="dxa"/>
            <w:shd w:val="clear" w:color="auto" w:fill="FFFFFF"/>
            <w:vAlign w:val="center"/>
          </w:tcPr>
          <w:p w14:paraId="28C42C6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Compras y usuarios</w:t>
            </w:r>
          </w:p>
        </w:tc>
        <w:tc>
          <w:tcPr>
            <w:tcW w:w="3312" w:type="dxa"/>
            <w:shd w:val="clear" w:color="auto" w:fill="FFFFFF"/>
            <w:vAlign w:val="center"/>
          </w:tcPr>
          <w:p w14:paraId="08E94FB5"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Validación, consultas parametrizadas, WAF</w:t>
            </w:r>
          </w:p>
        </w:tc>
        <w:tc>
          <w:tcPr>
            <w:tcW w:w="2664" w:type="dxa"/>
            <w:shd w:val="clear" w:color="auto" w:fill="FFFFFF"/>
            <w:vAlign w:val="center"/>
          </w:tcPr>
          <w:p w14:paraId="79A37AC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Logs, bloqueo temporal y análisis forense</w:t>
            </w:r>
          </w:p>
        </w:tc>
      </w:tr>
      <w:tr w:rsidR="00124BB9" w:rsidRPr="00D94690" w14:paraId="21BC13BF" w14:textId="77777777" w:rsidTr="00572947">
        <w:trPr>
          <w:jc w:val="center"/>
        </w:trPr>
        <w:tc>
          <w:tcPr>
            <w:tcW w:w="1800" w:type="dxa"/>
            <w:shd w:val="clear" w:color="auto" w:fill="F4F7FA"/>
            <w:vAlign w:val="center"/>
          </w:tcPr>
          <w:p w14:paraId="7642370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DDoS</w:t>
            </w:r>
          </w:p>
        </w:tc>
        <w:tc>
          <w:tcPr>
            <w:tcW w:w="1584" w:type="dxa"/>
            <w:shd w:val="clear" w:color="auto" w:fill="F4F7FA"/>
            <w:vAlign w:val="center"/>
          </w:tcPr>
          <w:p w14:paraId="6544E399"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Disponibilidad</w:t>
            </w:r>
          </w:p>
        </w:tc>
        <w:tc>
          <w:tcPr>
            <w:tcW w:w="3312" w:type="dxa"/>
            <w:shd w:val="clear" w:color="auto" w:fill="F4F7FA"/>
            <w:vAlign w:val="center"/>
          </w:tcPr>
          <w:p w14:paraId="1EDC544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CDN, protección </w:t>
            </w:r>
            <w:proofErr w:type="spellStart"/>
            <w:r w:rsidRPr="00D94690">
              <w:rPr>
                <w:rFonts w:ascii="Arial" w:hAnsi="Arial" w:cs="Arial"/>
                <w:color w:val="auto"/>
                <w:sz w:val="17"/>
                <w:lang w:val="es-VE"/>
              </w:rPr>
              <w:t>DDoS</w:t>
            </w:r>
            <w:proofErr w:type="spellEnd"/>
            <w:r w:rsidRPr="00D94690">
              <w:rPr>
                <w:rFonts w:ascii="Arial" w:hAnsi="Arial" w:cs="Arial"/>
                <w:color w:val="auto"/>
                <w:sz w:val="17"/>
                <w:lang w:val="es-VE"/>
              </w:rPr>
              <w:t>, caché y límites</w:t>
            </w:r>
          </w:p>
        </w:tc>
        <w:tc>
          <w:tcPr>
            <w:tcW w:w="2664" w:type="dxa"/>
            <w:shd w:val="clear" w:color="auto" w:fill="F4F7FA"/>
            <w:vAlign w:val="center"/>
          </w:tcPr>
          <w:p w14:paraId="059AE12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Métricas de borde y escalamiento de incidente</w:t>
            </w:r>
          </w:p>
        </w:tc>
      </w:tr>
      <w:tr w:rsidR="00124BB9" w:rsidRPr="00D94690" w14:paraId="7925DDCF" w14:textId="77777777" w:rsidTr="00572947">
        <w:trPr>
          <w:jc w:val="center"/>
        </w:trPr>
        <w:tc>
          <w:tcPr>
            <w:tcW w:w="1800" w:type="dxa"/>
            <w:shd w:val="clear" w:color="auto" w:fill="FFFFFF"/>
            <w:vAlign w:val="center"/>
          </w:tcPr>
          <w:p w14:paraId="474E4EE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lastRenderedPageBreak/>
              <w:t>Ransomware/</w:t>
            </w:r>
            <w:proofErr w:type="spellStart"/>
            <w:r w:rsidRPr="00D94690">
              <w:rPr>
                <w:rFonts w:ascii="Arial" w:hAnsi="Arial" w:cs="Arial"/>
                <w:color w:val="auto"/>
                <w:sz w:val="17"/>
              </w:rPr>
              <w:t>borrado</w:t>
            </w:r>
            <w:proofErr w:type="spellEnd"/>
          </w:p>
        </w:tc>
        <w:tc>
          <w:tcPr>
            <w:tcW w:w="1584" w:type="dxa"/>
            <w:shd w:val="clear" w:color="auto" w:fill="FFFFFF"/>
            <w:vAlign w:val="center"/>
          </w:tcPr>
          <w:p w14:paraId="2236609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Datos y backups</w:t>
            </w:r>
          </w:p>
        </w:tc>
        <w:tc>
          <w:tcPr>
            <w:tcW w:w="3312" w:type="dxa"/>
            <w:shd w:val="clear" w:color="auto" w:fill="FFFFFF"/>
            <w:vAlign w:val="center"/>
          </w:tcPr>
          <w:p w14:paraId="1B255FA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Versionado, inmutabilidad y cuenta separada</w:t>
            </w:r>
          </w:p>
        </w:tc>
        <w:tc>
          <w:tcPr>
            <w:tcW w:w="2664" w:type="dxa"/>
            <w:shd w:val="clear" w:color="auto" w:fill="FFFFFF"/>
            <w:vAlign w:val="center"/>
          </w:tcPr>
          <w:p w14:paraId="03D40DE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Restaurar copia limpia y preservar evidencia</w:t>
            </w:r>
          </w:p>
        </w:tc>
      </w:tr>
      <w:tr w:rsidR="00124BB9" w:rsidRPr="00D94690" w14:paraId="68804F1E" w14:textId="77777777" w:rsidTr="00572947">
        <w:trPr>
          <w:jc w:val="center"/>
        </w:trPr>
        <w:tc>
          <w:tcPr>
            <w:tcW w:w="1800" w:type="dxa"/>
            <w:shd w:val="clear" w:color="auto" w:fill="F4F7FA"/>
            <w:vAlign w:val="center"/>
          </w:tcPr>
          <w:p w14:paraId="3CBB4350"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Movimiento</w:t>
            </w:r>
            <w:proofErr w:type="spellEnd"/>
            <w:r w:rsidRPr="00D94690">
              <w:rPr>
                <w:rFonts w:ascii="Arial" w:hAnsi="Arial" w:cs="Arial"/>
                <w:color w:val="auto"/>
                <w:sz w:val="17"/>
              </w:rPr>
              <w:t xml:space="preserve"> lateral</w:t>
            </w:r>
          </w:p>
        </w:tc>
        <w:tc>
          <w:tcPr>
            <w:tcW w:w="1584" w:type="dxa"/>
            <w:shd w:val="clear" w:color="auto" w:fill="F4F7FA"/>
            <w:vAlign w:val="center"/>
          </w:tcPr>
          <w:p w14:paraId="77122A4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VPC</w:t>
            </w:r>
          </w:p>
        </w:tc>
        <w:tc>
          <w:tcPr>
            <w:tcW w:w="3312" w:type="dxa"/>
            <w:shd w:val="clear" w:color="auto" w:fill="F4F7FA"/>
            <w:vAlign w:val="center"/>
          </w:tcPr>
          <w:p w14:paraId="0EEDCECD"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Segmentación y SG por identidad</w:t>
            </w:r>
          </w:p>
        </w:tc>
        <w:tc>
          <w:tcPr>
            <w:tcW w:w="2664" w:type="dxa"/>
            <w:shd w:val="clear" w:color="auto" w:fill="F4F7FA"/>
            <w:vAlign w:val="center"/>
          </w:tcPr>
          <w:p w14:paraId="542347A4"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Flujos de red y detección de comportamiento</w:t>
            </w:r>
          </w:p>
        </w:tc>
      </w:tr>
    </w:tbl>
    <w:p w14:paraId="1D682B5C" w14:textId="77777777" w:rsidR="00124BB9" w:rsidRPr="00D94690" w:rsidRDefault="00124BB9" w:rsidP="00293854">
      <w:pPr>
        <w:spacing w:after="20"/>
        <w:jc w:val="both"/>
        <w:rPr>
          <w:rFonts w:ascii="Arial" w:hAnsi="Arial" w:cs="Arial"/>
          <w:color w:val="auto"/>
          <w:lang w:val="es-VE"/>
        </w:rPr>
      </w:pPr>
    </w:p>
    <w:p w14:paraId="40542CC2" w14:textId="77777777" w:rsidR="00124BB9" w:rsidRPr="00572947" w:rsidRDefault="00F93E42" w:rsidP="00572947">
      <w:pPr>
        <w:pStyle w:val="Ttulo"/>
        <w:pBdr>
          <w:bottom w:val="none" w:sz="0" w:space="0" w:color="auto"/>
        </w:pBdr>
        <w:jc w:val="both"/>
        <w:rPr>
          <w:rFonts w:ascii="Arial" w:hAnsi="Arial" w:cs="Arial"/>
          <w:color w:val="auto"/>
          <w:sz w:val="24"/>
          <w:szCs w:val="24"/>
        </w:rPr>
      </w:pPr>
      <w:proofErr w:type="spellStart"/>
      <w:r w:rsidRPr="00572947">
        <w:rPr>
          <w:rFonts w:ascii="Arial" w:hAnsi="Arial" w:cs="Arial"/>
          <w:color w:val="auto"/>
          <w:sz w:val="24"/>
          <w:szCs w:val="24"/>
        </w:rPr>
        <w:t>Validación</w:t>
      </w:r>
      <w:proofErr w:type="spellEnd"/>
      <w:r w:rsidRPr="00572947">
        <w:rPr>
          <w:rFonts w:ascii="Arial" w:hAnsi="Arial" w:cs="Arial"/>
          <w:color w:val="auto"/>
          <w:sz w:val="24"/>
          <w:szCs w:val="24"/>
        </w:rPr>
        <w:t xml:space="preserve"> y </w:t>
      </w:r>
      <w:proofErr w:type="spellStart"/>
      <w:r w:rsidRPr="00572947">
        <w:rPr>
          <w:rFonts w:ascii="Arial" w:hAnsi="Arial" w:cs="Arial"/>
          <w:color w:val="auto"/>
          <w:sz w:val="24"/>
          <w:szCs w:val="24"/>
        </w:rPr>
        <w:t>simulación</w:t>
      </w:r>
      <w:proofErr w:type="spellEnd"/>
      <w:r w:rsidRPr="00572947">
        <w:rPr>
          <w:rFonts w:ascii="Arial" w:hAnsi="Arial" w:cs="Arial"/>
          <w:color w:val="auto"/>
          <w:sz w:val="24"/>
          <w:szCs w:val="24"/>
        </w:rPr>
        <w:t xml:space="preserve"> documental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4824"/>
        <w:gridCol w:w="3240"/>
      </w:tblGrid>
      <w:tr w:rsidR="00124BB9" w:rsidRPr="00D94690" w14:paraId="4F5BA93C" w14:textId="77777777" w:rsidTr="00572947">
        <w:trPr>
          <w:jc w:val="center"/>
        </w:trPr>
        <w:tc>
          <w:tcPr>
            <w:tcW w:w="1728" w:type="dxa"/>
            <w:shd w:val="clear" w:color="auto" w:fill="12355B"/>
            <w:vAlign w:val="center"/>
          </w:tcPr>
          <w:p w14:paraId="7845DB20"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Prueba</w:t>
            </w:r>
          </w:p>
        </w:tc>
        <w:tc>
          <w:tcPr>
            <w:tcW w:w="4824" w:type="dxa"/>
            <w:shd w:val="clear" w:color="auto" w:fill="12355B"/>
            <w:vAlign w:val="center"/>
          </w:tcPr>
          <w:p w14:paraId="2AF453DC"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Procedimiento teórico</w:t>
            </w:r>
          </w:p>
        </w:tc>
        <w:tc>
          <w:tcPr>
            <w:tcW w:w="3240" w:type="dxa"/>
            <w:shd w:val="clear" w:color="auto" w:fill="12355B"/>
            <w:vAlign w:val="center"/>
          </w:tcPr>
          <w:p w14:paraId="7A41F4DD"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Resultado esperado</w:t>
            </w:r>
          </w:p>
        </w:tc>
      </w:tr>
      <w:tr w:rsidR="00124BB9" w:rsidRPr="00D94690" w14:paraId="687B7ECD" w14:textId="77777777" w:rsidTr="00572947">
        <w:trPr>
          <w:jc w:val="center"/>
        </w:trPr>
        <w:tc>
          <w:tcPr>
            <w:tcW w:w="1728" w:type="dxa"/>
            <w:shd w:val="clear" w:color="auto" w:fill="FFFFFF"/>
            <w:vAlign w:val="center"/>
          </w:tcPr>
          <w:p w14:paraId="0A7852D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Disponibilidad</w:t>
            </w:r>
          </w:p>
        </w:tc>
        <w:tc>
          <w:tcPr>
            <w:tcW w:w="4824" w:type="dxa"/>
            <w:shd w:val="clear" w:color="auto" w:fill="FFFFFF"/>
            <w:vAlign w:val="center"/>
          </w:tcPr>
          <w:p w14:paraId="450DE49B"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Simular caída de una instancia/zona</w:t>
            </w:r>
          </w:p>
        </w:tc>
        <w:tc>
          <w:tcPr>
            <w:tcW w:w="3240" w:type="dxa"/>
            <w:shd w:val="clear" w:color="auto" w:fill="FFFFFF"/>
            <w:vAlign w:val="center"/>
          </w:tcPr>
          <w:p w14:paraId="4107EF7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ALB dirige a nodo sano; servicio continúa</w:t>
            </w:r>
          </w:p>
        </w:tc>
      </w:tr>
      <w:tr w:rsidR="00124BB9" w:rsidRPr="00D94690" w14:paraId="07236505" w14:textId="77777777" w:rsidTr="00572947">
        <w:trPr>
          <w:jc w:val="center"/>
        </w:trPr>
        <w:tc>
          <w:tcPr>
            <w:tcW w:w="1728" w:type="dxa"/>
            <w:shd w:val="clear" w:color="auto" w:fill="F4F7FA"/>
            <w:vAlign w:val="center"/>
          </w:tcPr>
          <w:p w14:paraId="64BC69FE"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Autorización</w:t>
            </w:r>
            <w:proofErr w:type="spellEnd"/>
          </w:p>
        </w:tc>
        <w:tc>
          <w:tcPr>
            <w:tcW w:w="4824" w:type="dxa"/>
            <w:shd w:val="clear" w:color="auto" w:fill="F4F7FA"/>
            <w:vAlign w:val="center"/>
          </w:tcPr>
          <w:p w14:paraId="2B3B283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Solicitar curso no adquirido</w:t>
            </w:r>
          </w:p>
        </w:tc>
        <w:tc>
          <w:tcPr>
            <w:tcW w:w="3240" w:type="dxa"/>
            <w:shd w:val="clear" w:color="auto" w:fill="F4F7FA"/>
            <w:vAlign w:val="center"/>
          </w:tcPr>
          <w:p w14:paraId="178291E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HTTP 403; evento auditado; sin URL reutilizable</w:t>
            </w:r>
          </w:p>
        </w:tc>
      </w:tr>
      <w:tr w:rsidR="00124BB9" w:rsidRPr="00D94690" w14:paraId="671D458F" w14:textId="77777777" w:rsidTr="00572947">
        <w:trPr>
          <w:jc w:val="center"/>
        </w:trPr>
        <w:tc>
          <w:tcPr>
            <w:tcW w:w="1728" w:type="dxa"/>
            <w:shd w:val="clear" w:color="auto" w:fill="FFFFFF"/>
            <w:vAlign w:val="center"/>
          </w:tcPr>
          <w:p w14:paraId="73E72317"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Red</w:t>
            </w:r>
          </w:p>
        </w:tc>
        <w:tc>
          <w:tcPr>
            <w:tcW w:w="4824" w:type="dxa"/>
            <w:shd w:val="clear" w:color="auto" w:fill="FFFFFF"/>
            <w:vAlign w:val="center"/>
          </w:tcPr>
          <w:p w14:paraId="053A24F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Intentar conexión pública a RDS/SSH/RDP</w:t>
            </w:r>
          </w:p>
        </w:tc>
        <w:tc>
          <w:tcPr>
            <w:tcW w:w="3240" w:type="dxa"/>
            <w:shd w:val="clear" w:color="auto" w:fill="FFFFFF"/>
            <w:vAlign w:val="center"/>
          </w:tcPr>
          <w:p w14:paraId="22A9CCA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Denegada por ruta y reglas</w:t>
            </w:r>
          </w:p>
        </w:tc>
      </w:tr>
      <w:tr w:rsidR="00124BB9" w:rsidRPr="00D94690" w14:paraId="386B039A" w14:textId="77777777" w:rsidTr="00572947">
        <w:trPr>
          <w:jc w:val="center"/>
        </w:trPr>
        <w:tc>
          <w:tcPr>
            <w:tcW w:w="1728" w:type="dxa"/>
            <w:shd w:val="clear" w:color="auto" w:fill="F4F7FA"/>
            <w:vAlign w:val="center"/>
          </w:tcPr>
          <w:p w14:paraId="69027ACE"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Escalado</w:t>
            </w:r>
            <w:proofErr w:type="spellEnd"/>
          </w:p>
        </w:tc>
        <w:tc>
          <w:tcPr>
            <w:tcW w:w="4824" w:type="dxa"/>
            <w:shd w:val="clear" w:color="auto" w:fill="F4F7FA"/>
            <w:vAlign w:val="center"/>
          </w:tcPr>
          <w:p w14:paraId="1F2E145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Inyectar carga simulada &gt;65 % CPU</w:t>
            </w:r>
          </w:p>
        </w:tc>
        <w:tc>
          <w:tcPr>
            <w:tcW w:w="3240" w:type="dxa"/>
            <w:shd w:val="clear" w:color="auto" w:fill="F4F7FA"/>
            <w:vAlign w:val="center"/>
          </w:tcPr>
          <w:p w14:paraId="45CF2FD6"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Aumenta capacidad y registra evento</w:t>
            </w:r>
          </w:p>
        </w:tc>
      </w:tr>
      <w:tr w:rsidR="00124BB9" w:rsidRPr="00D94690" w14:paraId="0D547712" w14:textId="77777777" w:rsidTr="00572947">
        <w:trPr>
          <w:jc w:val="center"/>
        </w:trPr>
        <w:tc>
          <w:tcPr>
            <w:tcW w:w="1728" w:type="dxa"/>
            <w:shd w:val="clear" w:color="auto" w:fill="FFFFFF"/>
            <w:vAlign w:val="center"/>
          </w:tcPr>
          <w:p w14:paraId="7C760322"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Respaldo</w:t>
            </w:r>
            <w:proofErr w:type="spellEnd"/>
          </w:p>
        </w:tc>
        <w:tc>
          <w:tcPr>
            <w:tcW w:w="4824" w:type="dxa"/>
            <w:shd w:val="clear" w:color="auto" w:fill="FFFFFF"/>
            <w:vAlign w:val="center"/>
          </w:tcPr>
          <w:p w14:paraId="5663278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Restaurar muestra y comparar conteos/hashes</w:t>
            </w:r>
          </w:p>
        </w:tc>
        <w:tc>
          <w:tcPr>
            <w:tcW w:w="3240" w:type="dxa"/>
            <w:shd w:val="clear" w:color="auto" w:fill="FFFFFF"/>
            <w:vAlign w:val="center"/>
          </w:tcPr>
          <w:p w14:paraId="34F09A1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Integridad correcta dentro de RTO</w:t>
            </w:r>
          </w:p>
        </w:tc>
      </w:tr>
      <w:tr w:rsidR="00124BB9" w:rsidRPr="00D94690" w14:paraId="1D3FBC97" w14:textId="77777777" w:rsidTr="00572947">
        <w:trPr>
          <w:jc w:val="center"/>
        </w:trPr>
        <w:tc>
          <w:tcPr>
            <w:tcW w:w="1728" w:type="dxa"/>
            <w:shd w:val="clear" w:color="auto" w:fill="F4F7FA"/>
            <w:vAlign w:val="center"/>
          </w:tcPr>
          <w:p w14:paraId="7C6893AD"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Ciclo de </w:t>
            </w:r>
            <w:proofErr w:type="spellStart"/>
            <w:r w:rsidRPr="00D94690">
              <w:rPr>
                <w:rFonts w:ascii="Arial" w:hAnsi="Arial" w:cs="Arial"/>
                <w:color w:val="auto"/>
                <w:sz w:val="17"/>
              </w:rPr>
              <w:t>vida</w:t>
            </w:r>
            <w:proofErr w:type="spellEnd"/>
          </w:p>
        </w:tc>
        <w:tc>
          <w:tcPr>
            <w:tcW w:w="4824" w:type="dxa"/>
            <w:shd w:val="clear" w:color="auto" w:fill="F4F7FA"/>
            <w:vAlign w:val="center"/>
          </w:tcPr>
          <w:p w14:paraId="52F63F2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Avanzar fecha lógica de objeto</w:t>
            </w:r>
          </w:p>
        </w:tc>
        <w:tc>
          <w:tcPr>
            <w:tcW w:w="3240" w:type="dxa"/>
            <w:shd w:val="clear" w:color="auto" w:fill="F4F7FA"/>
            <w:vAlign w:val="center"/>
          </w:tcPr>
          <w:p w14:paraId="4BE14C7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Transición a clase prevista; retención respetada</w:t>
            </w:r>
          </w:p>
        </w:tc>
      </w:tr>
      <w:tr w:rsidR="00124BB9" w:rsidRPr="00D94690" w14:paraId="4D4F627F" w14:textId="77777777" w:rsidTr="00572947">
        <w:trPr>
          <w:jc w:val="center"/>
        </w:trPr>
        <w:tc>
          <w:tcPr>
            <w:tcW w:w="1728" w:type="dxa"/>
            <w:shd w:val="clear" w:color="auto" w:fill="FFFFFF"/>
            <w:vAlign w:val="center"/>
          </w:tcPr>
          <w:p w14:paraId="31329F49"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Monitoreo</w:t>
            </w:r>
            <w:proofErr w:type="spellEnd"/>
          </w:p>
        </w:tc>
        <w:tc>
          <w:tcPr>
            <w:tcW w:w="4824" w:type="dxa"/>
            <w:shd w:val="clear" w:color="auto" w:fill="FFFFFF"/>
            <w:vAlign w:val="center"/>
          </w:tcPr>
          <w:p w14:paraId="7E15705C"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Provocar error 5xx y fallo de login</w:t>
            </w:r>
          </w:p>
        </w:tc>
        <w:tc>
          <w:tcPr>
            <w:tcW w:w="3240" w:type="dxa"/>
            <w:shd w:val="clear" w:color="auto" w:fill="FFFFFF"/>
            <w:vAlign w:val="center"/>
          </w:tcPr>
          <w:p w14:paraId="17846625"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Alarma, notificación y </w:t>
            </w:r>
            <w:proofErr w:type="spellStart"/>
            <w:r w:rsidRPr="00D94690">
              <w:rPr>
                <w:rFonts w:ascii="Arial" w:hAnsi="Arial" w:cs="Arial"/>
                <w:color w:val="auto"/>
                <w:sz w:val="17"/>
                <w:lang w:val="es-VE"/>
              </w:rPr>
              <w:t>runbook</w:t>
            </w:r>
            <w:proofErr w:type="spellEnd"/>
            <w:r w:rsidRPr="00D94690">
              <w:rPr>
                <w:rFonts w:ascii="Arial" w:hAnsi="Arial" w:cs="Arial"/>
                <w:color w:val="auto"/>
                <w:sz w:val="17"/>
                <w:lang w:val="es-VE"/>
              </w:rPr>
              <w:t xml:space="preserve"> asociados</w:t>
            </w:r>
          </w:p>
        </w:tc>
      </w:tr>
      <w:tr w:rsidR="00124BB9" w:rsidRPr="00D94690" w14:paraId="35D9D1B2" w14:textId="77777777" w:rsidTr="00572947">
        <w:trPr>
          <w:jc w:val="center"/>
        </w:trPr>
        <w:tc>
          <w:tcPr>
            <w:tcW w:w="1728" w:type="dxa"/>
            <w:shd w:val="clear" w:color="auto" w:fill="F4F7FA"/>
            <w:vAlign w:val="center"/>
          </w:tcPr>
          <w:p w14:paraId="79827FC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Costos</w:t>
            </w:r>
          </w:p>
        </w:tc>
        <w:tc>
          <w:tcPr>
            <w:tcW w:w="4824" w:type="dxa"/>
            <w:shd w:val="clear" w:color="auto" w:fill="F4F7FA"/>
            <w:vAlign w:val="center"/>
          </w:tcPr>
          <w:p w14:paraId="1E6D90E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Superar 80 % del presupuesto simulado</w:t>
            </w:r>
          </w:p>
        </w:tc>
        <w:tc>
          <w:tcPr>
            <w:tcW w:w="3240" w:type="dxa"/>
            <w:shd w:val="clear" w:color="auto" w:fill="F4F7FA"/>
            <w:vAlign w:val="center"/>
          </w:tcPr>
          <w:p w14:paraId="6C5C8EA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Alerta financiera; revisión de recursos/etiquetas</w:t>
            </w:r>
          </w:p>
        </w:tc>
      </w:tr>
    </w:tbl>
    <w:p w14:paraId="004E6D83" w14:textId="77777777" w:rsidR="00124BB9" w:rsidRPr="00D94690" w:rsidRDefault="00124BB9" w:rsidP="00293854">
      <w:pPr>
        <w:spacing w:after="20"/>
        <w:jc w:val="both"/>
        <w:rPr>
          <w:rFonts w:ascii="Arial" w:hAnsi="Arial" w:cs="Arial"/>
          <w:color w:val="auto"/>
          <w:lang w:val="es-VE"/>
        </w:rPr>
      </w:pPr>
    </w:p>
    <w:p w14:paraId="5BCBF7E1" w14:textId="77777777" w:rsidR="00124BB9" w:rsidRPr="00572947" w:rsidRDefault="00F93E42" w:rsidP="00293854">
      <w:pPr>
        <w:pStyle w:val="Ttulo1"/>
        <w:jc w:val="both"/>
        <w:rPr>
          <w:rFonts w:ascii="Arial" w:hAnsi="Arial" w:cs="Arial"/>
          <w:color w:val="auto"/>
          <w:sz w:val="24"/>
          <w:szCs w:val="24"/>
        </w:rPr>
      </w:pPr>
      <w:r w:rsidRPr="00572947">
        <w:rPr>
          <w:rFonts w:ascii="Arial" w:hAnsi="Arial" w:cs="Arial"/>
          <w:color w:val="auto"/>
          <w:sz w:val="24"/>
          <w:szCs w:val="24"/>
        </w:rPr>
        <w:t xml:space="preserve">Plan de </w:t>
      </w:r>
      <w:proofErr w:type="spellStart"/>
      <w:r w:rsidRPr="00572947">
        <w:rPr>
          <w:rFonts w:ascii="Arial" w:hAnsi="Arial" w:cs="Arial"/>
          <w:color w:val="auto"/>
          <w:sz w:val="24"/>
          <w:szCs w:val="24"/>
        </w:rPr>
        <w:t>implementación</w:t>
      </w:r>
      <w:proofErr w:type="spellEnd"/>
      <w:r w:rsidRPr="00572947">
        <w:rPr>
          <w:rFonts w:ascii="Arial" w:hAnsi="Arial" w:cs="Arial"/>
          <w:color w:val="auto"/>
          <w:sz w:val="24"/>
          <w:szCs w:val="24"/>
        </w:rPr>
        <w:t xml:space="preserve"> </w:t>
      </w:r>
      <w:proofErr w:type="spellStart"/>
      <w:r w:rsidRPr="00572947">
        <w:rPr>
          <w:rFonts w:ascii="Arial" w:hAnsi="Arial" w:cs="Arial"/>
          <w:color w:val="auto"/>
          <w:sz w:val="24"/>
          <w:szCs w:val="24"/>
        </w:rPr>
        <w:t>por</w:t>
      </w:r>
      <w:proofErr w:type="spellEnd"/>
      <w:r w:rsidRPr="00572947">
        <w:rPr>
          <w:rFonts w:ascii="Arial" w:hAnsi="Arial" w:cs="Arial"/>
          <w:color w:val="auto"/>
          <w:sz w:val="24"/>
          <w:szCs w:val="24"/>
        </w:rPr>
        <w:t xml:space="preserve"> </w:t>
      </w:r>
      <w:proofErr w:type="spellStart"/>
      <w:r w:rsidRPr="00572947">
        <w:rPr>
          <w:rFonts w:ascii="Arial" w:hAnsi="Arial" w:cs="Arial"/>
          <w:color w:val="auto"/>
          <w:sz w:val="24"/>
          <w:szCs w:val="24"/>
        </w:rPr>
        <w:t>fases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4824"/>
        <w:gridCol w:w="3888"/>
      </w:tblGrid>
      <w:tr w:rsidR="00124BB9" w:rsidRPr="00D94690" w14:paraId="1A5821ED" w14:textId="77777777" w:rsidTr="00572947">
        <w:trPr>
          <w:jc w:val="center"/>
        </w:trPr>
        <w:tc>
          <w:tcPr>
            <w:tcW w:w="1080" w:type="dxa"/>
            <w:shd w:val="clear" w:color="auto" w:fill="12355B"/>
            <w:vAlign w:val="center"/>
          </w:tcPr>
          <w:p w14:paraId="3AF162E8"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Semana</w:t>
            </w:r>
          </w:p>
        </w:tc>
        <w:tc>
          <w:tcPr>
            <w:tcW w:w="4824" w:type="dxa"/>
            <w:shd w:val="clear" w:color="auto" w:fill="12355B"/>
            <w:vAlign w:val="center"/>
          </w:tcPr>
          <w:p w14:paraId="596C4349"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Entrega</w:t>
            </w:r>
          </w:p>
        </w:tc>
        <w:tc>
          <w:tcPr>
            <w:tcW w:w="3888" w:type="dxa"/>
            <w:shd w:val="clear" w:color="auto" w:fill="12355B"/>
            <w:vAlign w:val="center"/>
          </w:tcPr>
          <w:p w14:paraId="295E1BAA" w14:textId="77777777" w:rsidR="00124BB9" w:rsidRPr="00D94690" w:rsidRDefault="00F93E42" w:rsidP="00293854">
            <w:pPr>
              <w:spacing w:after="20"/>
              <w:jc w:val="both"/>
              <w:rPr>
                <w:rFonts w:ascii="Arial" w:hAnsi="Arial" w:cs="Arial"/>
                <w:color w:val="auto"/>
              </w:rPr>
            </w:pPr>
            <w:r w:rsidRPr="00D94690">
              <w:rPr>
                <w:rFonts w:ascii="Arial" w:hAnsi="Arial" w:cs="Arial"/>
                <w:b/>
                <w:color w:val="auto"/>
                <w:sz w:val="17"/>
              </w:rPr>
              <w:t>Control de aceptación</w:t>
            </w:r>
          </w:p>
        </w:tc>
      </w:tr>
      <w:tr w:rsidR="00124BB9" w:rsidRPr="00D94690" w14:paraId="542C8A4A" w14:textId="77777777" w:rsidTr="00572947">
        <w:trPr>
          <w:jc w:val="center"/>
        </w:trPr>
        <w:tc>
          <w:tcPr>
            <w:tcW w:w="1080" w:type="dxa"/>
            <w:shd w:val="clear" w:color="auto" w:fill="FFFFFF"/>
            <w:vAlign w:val="center"/>
          </w:tcPr>
          <w:p w14:paraId="421A3A6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1</w:t>
            </w:r>
          </w:p>
        </w:tc>
        <w:tc>
          <w:tcPr>
            <w:tcW w:w="4824" w:type="dxa"/>
            <w:shd w:val="clear" w:color="auto" w:fill="FFFFFF"/>
            <w:vAlign w:val="center"/>
          </w:tcPr>
          <w:p w14:paraId="033FF2FE"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Inventario, requisitos, clasificación y arquitectura</w:t>
            </w:r>
          </w:p>
        </w:tc>
        <w:tc>
          <w:tcPr>
            <w:tcW w:w="3888" w:type="dxa"/>
            <w:shd w:val="clear" w:color="auto" w:fill="FFFFFF"/>
            <w:vAlign w:val="center"/>
          </w:tcPr>
          <w:p w14:paraId="47599EC3"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Revisión de alcance y riesgos</w:t>
            </w:r>
          </w:p>
        </w:tc>
      </w:tr>
      <w:tr w:rsidR="00124BB9" w:rsidRPr="00D94690" w14:paraId="041AB8DF" w14:textId="77777777" w:rsidTr="00572947">
        <w:trPr>
          <w:jc w:val="center"/>
        </w:trPr>
        <w:tc>
          <w:tcPr>
            <w:tcW w:w="1080" w:type="dxa"/>
            <w:shd w:val="clear" w:color="auto" w:fill="F4F7FA"/>
            <w:vAlign w:val="center"/>
          </w:tcPr>
          <w:p w14:paraId="4BC2157E"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2</w:t>
            </w:r>
          </w:p>
        </w:tc>
        <w:tc>
          <w:tcPr>
            <w:tcW w:w="4824" w:type="dxa"/>
            <w:shd w:val="clear" w:color="auto" w:fill="F4F7FA"/>
            <w:vAlign w:val="center"/>
          </w:tcPr>
          <w:p w14:paraId="6FBF7017"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Zona base: identidades, red, logs y presupuesto</w:t>
            </w:r>
          </w:p>
        </w:tc>
        <w:tc>
          <w:tcPr>
            <w:tcW w:w="3888" w:type="dxa"/>
            <w:shd w:val="clear" w:color="auto" w:fill="F4F7FA"/>
            <w:vAlign w:val="center"/>
          </w:tcPr>
          <w:p w14:paraId="1E3C2316"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Sin </w:t>
            </w:r>
            <w:proofErr w:type="spellStart"/>
            <w:r w:rsidRPr="00D94690">
              <w:rPr>
                <w:rFonts w:ascii="Arial" w:hAnsi="Arial" w:cs="Arial"/>
                <w:color w:val="auto"/>
                <w:sz w:val="17"/>
              </w:rPr>
              <w:t>accesos</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públicos</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innecesarios</w:t>
            </w:r>
            <w:proofErr w:type="spellEnd"/>
          </w:p>
        </w:tc>
      </w:tr>
      <w:tr w:rsidR="00124BB9" w:rsidRPr="00D94690" w14:paraId="58A87A79" w14:textId="77777777" w:rsidTr="00572947">
        <w:trPr>
          <w:jc w:val="center"/>
        </w:trPr>
        <w:tc>
          <w:tcPr>
            <w:tcW w:w="1080" w:type="dxa"/>
            <w:shd w:val="clear" w:color="auto" w:fill="FFFFFF"/>
            <w:vAlign w:val="center"/>
          </w:tcPr>
          <w:p w14:paraId="1032E721"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3</w:t>
            </w:r>
          </w:p>
        </w:tc>
        <w:tc>
          <w:tcPr>
            <w:tcW w:w="4824" w:type="dxa"/>
            <w:shd w:val="clear" w:color="auto" w:fill="FFFFFF"/>
            <w:vAlign w:val="center"/>
          </w:tcPr>
          <w:p w14:paraId="0BD9A599"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Cómputo, balanceador y portal mínimo</w:t>
            </w:r>
          </w:p>
        </w:tc>
        <w:tc>
          <w:tcPr>
            <w:tcW w:w="3888" w:type="dxa"/>
            <w:shd w:val="clear" w:color="auto" w:fill="FFFFFF"/>
            <w:vAlign w:val="center"/>
          </w:tcPr>
          <w:p w14:paraId="37B2926F"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Pruebas de salud y </w:t>
            </w:r>
            <w:proofErr w:type="spellStart"/>
            <w:r w:rsidRPr="00D94690">
              <w:rPr>
                <w:rFonts w:ascii="Arial" w:hAnsi="Arial" w:cs="Arial"/>
                <w:color w:val="auto"/>
                <w:sz w:val="17"/>
                <w:lang w:val="es-VE"/>
              </w:rPr>
              <w:t>hardening</w:t>
            </w:r>
            <w:proofErr w:type="spellEnd"/>
          </w:p>
        </w:tc>
      </w:tr>
      <w:tr w:rsidR="00124BB9" w:rsidRPr="00D94690" w14:paraId="10217F6D" w14:textId="77777777" w:rsidTr="00572947">
        <w:trPr>
          <w:jc w:val="center"/>
        </w:trPr>
        <w:tc>
          <w:tcPr>
            <w:tcW w:w="1080" w:type="dxa"/>
            <w:shd w:val="clear" w:color="auto" w:fill="F4F7FA"/>
            <w:vAlign w:val="center"/>
          </w:tcPr>
          <w:p w14:paraId="526F5F1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4</w:t>
            </w:r>
          </w:p>
        </w:tc>
        <w:tc>
          <w:tcPr>
            <w:tcW w:w="4824" w:type="dxa"/>
            <w:shd w:val="clear" w:color="auto" w:fill="F4F7FA"/>
            <w:vAlign w:val="center"/>
          </w:tcPr>
          <w:p w14:paraId="15A05EE9" w14:textId="77777777" w:rsidR="00124BB9" w:rsidRPr="00D94690" w:rsidRDefault="00F93E42" w:rsidP="00293854">
            <w:pPr>
              <w:spacing w:after="20"/>
              <w:jc w:val="both"/>
              <w:rPr>
                <w:rFonts w:ascii="Arial" w:hAnsi="Arial" w:cs="Arial"/>
                <w:color w:val="auto"/>
                <w:lang w:val="es-VE"/>
              </w:rPr>
            </w:pPr>
            <w:proofErr w:type="spellStart"/>
            <w:r w:rsidRPr="00D94690">
              <w:rPr>
                <w:rFonts w:ascii="Arial" w:hAnsi="Arial" w:cs="Arial"/>
                <w:color w:val="auto"/>
                <w:sz w:val="17"/>
                <w:lang w:val="es-VE"/>
              </w:rPr>
              <w:t>Buckets</w:t>
            </w:r>
            <w:proofErr w:type="spellEnd"/>
            <w:r w:rsidRPr="00D94690">
              <w:rPr>
                <w:rFonts w:ascii="Arial" w:hAnsi="Arial" w:cs="Arial"/>
                <w:color w:val="auto"/>
                <w:sz w:val="17"/>
                <w:lang w:val="es-VE"/>
              </w:rPr>
              <w:t>, CDN y ciclo de vida</w:t>
            </w:r>
          </w:p>
        </w:tc>
        <w:tc>
          <w:tcPr>
            <w:tcW w:w="3888" w:type="dxa"/>
            <w:shd w:val="clear" w:color="auto" w:fill="F4F7FA"/>
            <w:vAlign w:val="center"/>
          </w:tcPr>
          <w:p w14:paraId="4465CACA"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Acceso privado y </w:t>
            </w:r>
            <w:proofErr w:type="spellStart"/>
            <w:r w:rsidRPr="00D94690">
              <w:rPr>
                <w:rFonts w:ascii="Arial" w:hAnsi="Arial" w:cs="Arial"/>
                <w:color w:val="auto"/>
                <w:sz w:val="17"/>
                <w:lang w:val="es-VE"/>
              </w:rPr>
              <w:t>URLs</w:t>
            </w:r>
            <w:proofErr w:type="spellEnd"/>
            <w:r w:rsidRPr="00D94690">
              <w:rPr>
                <w:rFonts w:ascii="Arial" w:hAnsi="Arial" w:cs="Arial"/>
                <w:color w:val="auto"/>
                <w:sz w:val="17"/>
                <w:lang w:val="es-VE"/>
              </w:rPr>
              <w:t xml:space="preserve"> firmadas</w:t>
            </w:r>
          </w:p>
        </w:tc>
      </w:tr>
      <w:tr w:rsidR="00124BB9" w:rsidRPr="00D94690" w14:paraId="433B6C53" w14:textId="77777777" w:rsidTr="00572947">
        <w:trPr>
          <w:jc w:val="center"/>
        </w:trPr>
        <w:tc>
          <w:tcPr>
            <w:tcW w:w="1080" w:type="dxa"/>
            <w:shd w:val="clear" w:color="auto" w:fill="FFFFFF"/>
            <w:vAlign w:val="center"/>
          </w:tcPr>
          <w:p w14:paraId="70223C7B"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5</w:t>
            </w:r>
          </w:p>
        </w:tc>
        <w:tc>
          <w:tcPr>
            <w:tcW w:w="4824" w:type="dxa"/>
            <w:shd w:val="clear" w:color="auto" w:fill="FFFFFF"/>
            <w:vAlign w:val="center"/>
          </w:tcPr>
          <w:p w14:paraId="6C772A40"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 xml:space="preserve">RDS, NoSQL, </w:t>
            </w:r>
            <w:proofErr w:type="spellStart"/>
            <w:r w:rsidRPr="00D94690">
              <w:rPr>
                <w:rFonts w:ascii="Arial" w:hAnsi="Arial" w:cs="Arial"/>
                <w:color w:val="auto"/>
                <w:sz w:val="17"/>
                <w:lang w:val="es-VE"/>
              </w:rPr>
              <w:t>backups</w:t>
            </w:r>
            <w:proofErr w:type="spellEnd"/>
            <w:r w:rsidRPr="00D94690">
              <w:rPr>
                <w:rFonts w:ascii="Arial" w:hAnsi="Arial" w:cs="Arial"/>
                <w:color w:val="auto"/>
                <w:sz w:val="17"/>
                <w:lang w:val="es-VE"/>
              </w:rPr>
              <w:t xml:space="preserve"> y alarmas</w:t>
            </w:r>
          </w:p>
        </w:tc>
        <w:tc>
          <w:tcPr>
            <w:tcW w:w="3888" w:type="dxa"/>
            <w:shd w:val="clear" w:color="auto" w:fill="FFFFFF"/>
            <w:vAlign w:val="center"/>
          </w:tcPr>
          <w:p w14:paraId="329CC4EC" w14:textId="77777777" w:rsidR="00124BB9" w:rsidRPr="00D94690" w:rsidRDefault="00F93E42" w:rsidP="00293854">
            <w:pPr>
              <w:spacing w:after="20"/>
              <w:jc w:val="both"/>
              <w:rPr>
                <w:rFonts w:ascii="Arial" w:hAnsi="Arial" w:cs="Arial"/>
                <w:color w:val="auto"/>
              </w:rPr>
            </w:pPr>
            <w:proofErr w:type="spellStart"/>
            <w:r w:rsidRPr="00D94690">
              <w:rPr>
                <w:rFonts w:ascii="Arial" w:hAnsi="Arial" w:cs="Arial"/>
                <w:color w:val="auto"/>
                <w:sz w:val="17"/>
              </w:rPr>
              <w:t>Integridad</w:t>
            </w:r>
            <w:proofErr w:type="spellEnd"/>
            <w:r w:rsidRPr="00D94690">
              <w:rPr>
                <w:rFonts w:ascii="Arial" w:hAnsi="Arial" w:cs="Arial"/>
                <w:color w:val="auto"/>
                <w:sz w:val="17"/>
              </w:rPr>
              <w:t xml:space="preserve">, </w:t>
            </w:r>
            <w:proofErr w:type="spellStart"/>
            <w:r w:rsidRPr="00D94690">
              <w:rPr>
                <w:rFonts w:ascii="Arial" w:hAnsi="Arial" w:cs="Arial"/>
                <w:color w:val="auto"/>
                <w:sz w:val="17"/>
              </w:rPr>
              <w:t>restauración</w:t>
            </w:r>
            <w:proofErr w:type="spellEnd"/>
            <w:r w:rsidRPr="00D94690">
              <w:rPr>
                <w:rFonts w:ascii="Arial" w:hAnsi="Arial" w:cs="Arial"/>
                <w:color w:val="auto"/>
                <w:sz w:val="17"/>
              </w:rPr>
              <w:t xml:space="preserve"> y carga</w:t>
            </w:r>
          </w:p>
        </w:tc>
      </w:tr>
      <w:tr w:rsidR="00124BB9" w:rsidRPr="00D94690" w14:paraId="3247B08D" w14:textId="77777777" w:rsidTr="00572947">
        <w:trPr>
          <w:jc w:val="center"/>
        </w:trPr>
        <w:tc>
          <w:tcPr>
            <w:tcW w:w="1080" w:type="dxa"/>
            <w:shd w:val="clear" w:color="auto" w:fill="F4F7FA"/>
            <w:vAlign w:val="center"/>
          </w:tcPr>
          <w:p w14:paraId="59B776C8"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6</w:t>
            </w:r>
          </w:p>
        </w:tc>
        <w:tc>
          <w:tcPr>
            <w:tcW w:w="4824" w:type="dxa"/>
            <w:shd w:val="clear" w:color="auto" w:fill="F4F7FA"/>
            <w:vAlign w:val="center"/>
          </w:tcPr>
          <w:p w14:paraId="6E54AD32" w14:textId="77777777" w:rsidR="00124BB9" w:rsidRPr="00D94690" w:rsidRDefault="00F93E42" w:rsidP="00293854">
            <w:pPr>
              <w:spacing w:after="20"/>
              <w:jc w:val="both"/>
              <w:rPr>
                <w:rFonts w:ascii="Arial" w:hAnsi="Arial" w:cs="Arial"/>
                <w:color w:val="auto"/>
                <w:lang w:val="es-VE"/>
              </w:rPr>
            </w:pPr>
            <w:r w:rsidRPr="00D94690">
              <w:rPr>
                <w:rFonts w:ascii="Arial" w:hAnsi="Arial" w:cs="Arial"/>
                <w:color w:val="auto"/>
                <w:sz w:val="17"/>
                <w:lang w:val="es-VE"/>
              </w:rPr>
              <w:t>Pruebas integrales, documentación y cierre</w:t>
            </w:r>
          </w:p>
        </w:tc>
        <w:tc>
          <w:tcPr>
            <w:tcW w:w="3888" w:type="dxa"/>
            <w:shd w:val="clear" w:color="auto" w:fill="F4F7FA"/>
            <w:vAlign w:val="center"/>
          </w:tcPr>
          <w:p w14:paraId="41854F80" w14:textId="77777777" w:rsidR="00124BB9" w:rsidRPr="00D94690" w:rsidRDefault="00F93E42" w:rsidP="00293854">
            <w:pPr>
              <w:spacing w:after="20"/>
              <w:jc w:val="both"/>
              <w:rPr>
                <w:rFonts w:ascii="Arial" w:hAnsi="Arial" w:cs="Arial"/>
                <w:color w:val="auto"/>
              </w:rPr>
            </w:pPr>
            <w:r w:rsidRPr="00D94690">
              <w:rPr>
                <w:rFonts w:ascii="Arial" w:hAnsi="Arial" w:cs="Arial"/>
                <w:color w:val="auto"/>
                <w:sz w:val="17"/>
              </w:rPr>
              <w:t xml:space="preserve">Checklist, </w:t>
            </w:r>
            <w:proofErr w:type="spellStart"/>
            <w:r w:rsidRPr="00D94690">
              <w:rPr>
                <w:rFonts w:ascii="Arial" w:hAnsi="Arial" w:cs="Arial"/>
                <w:color w:val="auto"/>
                <w:sz w:val="17"/>
              </w:rPr>
              <w:t>evidencias</w:t>
            </w:r>
            <w:proofErr w:type="spellEnd"/>
            <w:r w:rsidRPr="00D94690">
              <w:rPr>
                <w:rFonts w:ascii="Arial" w:hAnsi="Arial" w:cs="Arial"/>
                <w:color w:val="auto"/>
                <w:sz w:val="17"/>
              </w:rPr>
              <w:t xml:space="preserve"> y </w:t>
            </w:r>
            <w:proofErr w:type="spellStart"/>
            <w:r w:rsidRPr="00D94690">
              <w:rPr>
                <w:rFonts w:ascii="Arial" w:hAnsi="Arial" w:cs="Arial"/>
                <w:color w:val="auto"/>
                <w:sz w:val="17"/>
              </w:rPr>
              <w:t>aprobación</w:t>
            </w:r>
            <w:proofErr w:type="spellEnd"/>
          </w:p>
        </w:tc>
      </w:tr>
    </w:tbl>
    <w:p w14:paraId="034CDCE7" w14:textId="77777777" w:rsidR="00124BB9" w:rsidRPr="00D94690" w:rsidRDefault="00124BB9" w:rsidP="00293854">
      <w:pPr>
        <w:spacing w:after="20"/>
        <w:jc w:val="both"/>
        <w:rPr>
          <w:rFonts w:ascii="Arial" w:hAnsi="Arial" w:cs="Arial"/>
          <w:color w:val="auto"/>
        </w:rPr>
      </w:pPr>
    </w:p>
    <w:p w14:paraId="36C34EEE" w14:textId="77777777" w:rsidR="00124BB9" w:rsidRPr="00572947" w:rsidRDefault="00F93E42" w:rsidP="00572947">
      <w:pPr>
        <w:pStyle w:val="Ttulo"/>
        <w:pBdr>
          <w:bottom w:val="none" w:sz="0" w:space="0" w:color="auto"/>
        </w:pBdr>
        <w:jc w:val="both"/>
        <w:rPr>
          <w:rFonts w:ascii="Arial" w:hAnsi="Arial" w:cs="Arial"/>
          <w:color w:val="auto"/>
          <w:sz w:val="24"/>
          <w:szCs w:val="24"/>
        </w:rPr>
      </w:pPr>
      <w:r w:rsidRPr="00572947">
        <w:rPr>
          <w:rFonts w:ascii="Arial" w:hAnsi="Arial" w:cs="Arial"/>
          <w:color w:val="auto"/>
          <w:sz w:val="24"/>
          <w:szCs w:val="24"/>
        </w:rPr>
        <w:t>Conclusiones</w:t>
      </w:r>
    </w:p>
    <w:p w14:paraId="7DB7BF1A"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La solución integra de forma coherente los conceptos de las cinco lecciones y responde a la realidad de una plataforma educativa con demanda variable. La nube pública aporta elasticidad, rapidez y servicios gestionados, mientras la VPC y el modelo de responsabilidad compartida permiten conservar control sobre identidades, configuración y datos.</w:t>
      </w:r>
    </w:p>
    <w:p w14:paraId="0D2B3399" w14:textId="77777777" w:rsidR="00124BB9" w:rsidRPr="00D94690" w:rsidRDefault="00F93E42" w:rsidP="00293854">
      <w:pPr>
        <w:jc w:val="both"/>
        <w:rPr>
          <w:rFonts w:ascii="Arial" w:hAnsi="Arial" w:cs="Arial"/>
          <w:color w:val="auto"/>
          <w:lang w:val="es-VE"/>
        </w:rPr>
      </w:pPr>
      <w:r w:rsidRPr="00D94690">
        <w:rPr>
          <w:rFonts w:ascii="Arial" w:hAnsi="Arial" w:cs="Arial"/>
          <w:color w:val="auto"/>
          <w:lang w:val="es-VE"/>
        </w:rPr>
        <w:t xml:space="preserve">La decisión más importante no es un producto aislado, sino la separación de responsabilidades: la CDN entrega contenido; el balanceador distribuye tráfico; el cómputo permanece sin estado; RDS conserva transacciones; </w:t>
      </w:r>
      <w:proofErr w:type="spellStart"/>
      <w:r w:rsidRPr="00D94690">
        <w:rPr>
          <w:rFonts w:ascii="Arial" w:hAnsi="Arial" w:cs="Arial"/>
          <w:color w:val="auto"/>
          <w:lang w:val="es-VE"/>
        </w:rPr>
        <w:t>DynamoDB</w:t>
      </w:r>
      <w:proofErr w:type="spellEnd"/>
      <w:r w:rsidRPr="00D94690">
        <w:rPr>
          <w:rFonts w:ascii="Arial" w:hAnsi="Arial" w:cs="Arial"/>
          <w:color w:val="auto"/>
          <w:lang w:val="es-VE"/>
        </w:rPr>
        <w:t xml:space="preserve"> absorbe eventos; S3 administra objetos y respaldos; y el monitoreo ofrece evidencia. Esta separación facilita escalar, reemplazar componentes y reducir el impacto de una falla.</w:t>
      </w:r>
    </w:p>
    <w:p w14:paraId="5E150DAC" w14:textId="4C247191" w:rsidR="00124BB9" w:rsidRPr="00293854" w:rsidRDefault="00F93E42" w:rsidP="00572947">
      <w:pPr>
        <w:jc w:val="both"/>
        <w:rPr>
          <w:rFonts w:ascii="Arial" w:hAnsi="Arial" w:cs="Arial"/>
        </w:rPr>
      </w:pPr>
      <w:r w:rsidRPr="00D94690">
        <w:rPr>
          <w:rFonts w:ascii="Arial" w:hAnsi="Arial" w:cs="Arial"/>
          <w:color w:val="auto"/>
          <w:lang w:val="es-VE"/>
        </w:rPr>
        <w:t>Desde ciberseguridad, el diseño aplica defensa en profundidad y mínimo privilegio. Los datos no se exponen directamente, los entornos se aíslan, los secretos no forman parte del código, las acciones se auditan y la recuperación se verifica mediante restauraciones. Como siguiente paso real, la Escuela debería convertir este diseño en infraestructura como código, ejecutar un piloto con datos sintéticos y validar costo, rendimiento, accesibilidad, privacidad y recuperación antes de una migración definitiva.</w:t>
      </w:r>
    </w:p>
    <w:sectPr w:rsidR="00124BB9" w:rsidRPr="00293854" w:rsidSect="00034616">
      <w:headerReference w:type="default" r:id="rId14"/>
      <w:footerReference w:type="default" r:id="rId15"/>
      <w:pgSz w:w="12240" w:h="15840"/>
      <w:pgMar w:top="1123" w:right="1181" w:bottom="1080"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22B1D" w14:textId="77777777" w:rsidR="00F93E42" w:rsidRDefault="00F93E42">
      <w:pPr>
        <w:spacing w:after="0" w:line="240" w:lineRule="auto"/>
        <w:rPr>
          <w:rFonts w:hint="eastAsia"/>
        </w:rPr>
      </w:pPr>
      <w:r>
        <w:separator/>
      </w:r>
    </w:p>
  </w:endnote>
  <w:endnote w:type="continuationSeparator" w:id="0">
    <w:p w14:paraId="691397B7" w14:textId="77777777" w:rsidR="00F93E42" w:rsidRDefault="00F93E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8811" w14:textId="0A2EB209" w:rsidR="00124BB9" w:rsidRDefault="00F93E42">
    <w:pPr>
      <w:pStyle w:val="Piedepgina"/>
      <w:jc w:val="center"/>
      <w:rPr>
        <w:rFonts w:hint="eastAsia"/>
      </w:rPr>
    </w:pPr>
    <w:r>
      <w:rPr>
        <w:color w:val="5B6573"/>
        <w:sz w:val="16"/>
      </w:rPr>
      <w:t xml:space="preserve">Proyecto </w:t>
    </w:r>
    <w:proofErr w:type="spellStart"/>
    <w:r>
      <w:rPr>
        <w:color w:val="5B6573"/>
        <w:sz w:val="16"/>
      </w:rPr>
      <w:t>Módulo</w:t>
    </w:r>
    <w:proofErr w:type="spellEnd"/>
    <w:r>
      <w:rPr>
        <w:color w:val="5B6573"/>
        <w:sz w:val="16"/>
      </w:rPr>
      <w:t xml:space="preserve"> </w:t>
    </w:r>
    <w:proofErr w:type="gramStart"/>
    <w:r>
      <w:rPr>
        <w:color w:val="5B6573"/>
        <w:sz w:val="16"/>
      </w:rPr>
      <w:t>5  •</w:t>
    </w:r>
    <w:proofErr w:type="gramEnd"/>
    <w:r>
      <w:rPr>
        <w:color w:val="5B6573"/>
        <w:sz w:val="16"/>
      </w:rPr>
      <w:t xml:space="preserve">  Juan Carlos </w:t>
    </w:r>
    <w:proofErr w:type="gramStart"/>
    <w:r>
      <w:rPr>
        <w:color w:val="5B6573"/>
        <w:sz w:val="16"/>
      </w:rPr>
      <w:t>Fajardo  •</w:t>
    </w:r>
    <w:proofErr w:type="gramEnd"/>
    <w:r>
      <w:rPr>
        <w:color w:val="5B6573"/>
        <w:sz w:val="16"/>
      </w:rPr>
      <w:t xml:space="preserve">  </w:t>
    </w:r>
    <w:r>
      <w:fldChar w:fldCharType="begin"/>
    </w:r>
    <w:r>
      <w:instrText>PAGE</w:instrText>
    </w:r>
    <w:r>
      <w:rPr>
        <w:rFonts w:hint="eastAsia"/>
      </w:rPr>
      <w:fldChar w:fldCharType="separate"/>
    </w:r>
    <w:r w:rsidR="00870C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6EB2D" w14:textId="77777777" w:rsidR="00F93E42" w:rsidRDefault="00F93E42">
      <w:pPr>
        <w:spacing w:after="0" w:line="240" w:lineRule="auto"/>
        <w:rPr>
          <w:rFonts w:hint="eastAsia"/>
        </w:rPr>
      </w:pPr>
      <w:r>
        <w:separator/>
      </w:r>
    </w:p>
  </w:footnote>
  <w:footnote w:type="continuationSeparator" w:id="0">
    <w:p w14:paraId="1676AC86" w14:textId="77777777" w:rsidR="00F93E42" w:rsidRDefault="00F93E4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E1E7" w14:textId="789E72D9" w:rsidR="00124BB9" w:rsidRDefault="00124BB9">
    <w:pPr>
      <w:pStyle w:val="Encabezado"/>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0546387">
    <w:abstractNumId w:val="8"/>
  </w:num>
  <w:num w:numId="2" w16cid:durableId="429200814">
    <w:abstractNumId w:val="6"/>
  </w:num>
  <w:num w:numId="3" w16cid:durableId="1758986257">
    <w:abstractNumId w:val="5"/>
  </w:num>
  <w:num w:numId="4" w16cid:durableId="2122145673">
    <w:abstractNumId w:val="4"/>
  </w:num>
  <w:num w:numId="5" w16cid:durableId="48960989">
    <w:abstractNumId w:val="7"/>
  </w:num>
  <w:num w:numId="6" w16cid:durableId="97214786">
    <w:abstractNumId w:val="3"/>
  </w:num>
  <w:num w:numId="7" w16cid:durableId="308244704">
    <w:abstractNumId w:val="2"/>
  </w:num>
  <w:num w:numId="8" w16cid:durableId="490485455">
    <w:abstractNumId w:val="1"/>
  </w:num>
  <w:num w:numId="9" w16cid:durableId="186124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BB9"/>
    <w:rsid w:val="0015074B"/>
    <w:rsid w:val="001B1F1D"/>
    <w:rsid w:val="00293854"/>
    <w:rsid w:val="0029639D"/>
    <w:rsid w:val="00326F90"/>
    <w:rsid w:val="00397CBB"/>
    <w:rsid w:val="00572947"/>
    <w:rsid w:val="00577CD2"/>
    <w:rsid w:val="00635DB8"/>
    <w:rsid w:val="006C2833"/>
    <w:rsid w:val="00870C85"/>
    <w:rsid w:val="00AA1D8D"/>
    <w:rsid w:val="00AA2DC9"/>
    <w:rsid w:val="00AA350C"/>
    <w:rsid w:val="00B47730"/>
    <w:rsid w:val="00BC47EC"/>
    <w:rsid w:val="00CB0664"/>
    <w:rsid w:val="00D94690"/>
    <w:rsid w:val="00DE42B5"/>
    <w:rsid w:val="00F93E42"/>
    <w:rsid w:val="00FC693F"/>
    <w:rsid w:val="00FE05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BED4B04-ECAC-43F5-A1D1-F9CAA12E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43447"/>
      <w:sz w:val="21"/>
    </w:rPr>
  </w:style>
  <w:style w:type="paragraph" w:styleId="Ttulo1">
    <w:name w:val="heading 1"/>
    <w:basedOn w:val="Normal"/>
    <w:next w:val="Normal"/>
    <w:link w:val="Ttulo1Car"/>
    <w:uiPriority w:val="9"/>
    <w:qFormat/>
    <w:rsid w:val="00FC693F"/>
    <w:pPr>
      <w:keepNext/>
      <w:keepLines/>
      <w:spacing w:before="320" w:after="140"/>
      <w:outlineLvl w:val="0"/>
    </w:pPr>
    <w:rPr>
      <w:rFonts w:asciiTheme="majorHAnsi" w:eastAsiaTheme="majorEastAsia" w:hAnsiTheme="majorHAnsi" w:cstheme="majorBidi"/>
      <w:b/>
      <w:bCs/>
      <w:color w:val="12355B"/>
      <w:sz w:val="34"/>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1D70A2"/>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A7F62"/>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2355B"/>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80"/>
    </w:pPr>
    <w:rPr>
      <w:rFonts w:asciiTheme="majorHAnsi" w:eastAsiaTheme="majorEastAsia" w:hAnsiTheme="majorHAnsi" w:cstheme="majorBidi"/>
      <w:i/>
      <w:iCs/>
      <w:color w:val="5B6573"/>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4042</Words>
  <Characters>22234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Cloud Segura y Escalable – Proyecto Módulo 5</dc:title>
  <dc:subject>Fundamentos de la tecnología Cloud</dc:subject>
  <dc:creator>Juan Carlos Fajardo</dc:creator>
  <cp:keywords>cloud, ciberseguridad, AWS, VPC, CDN, RDS, DynamoDB</cp:keywords>
  <dc:description>generated by python-docx</dc:description>
  <cp:lastModifiedBy>Maivy Urbina</cp:lastModifiedBy>
  <cp:revision>14</cp:revision>
  <dcterms:created xsi:type="dcterms:W3CDTF">2013-12-23T23:15:00Z</dcterms:created>
  <dcterms:modified xsi:type="dcterms:W3CDTF">2026-08-28T13:02:00Z</dcterms:modified>
  <cp:category/>
</cp:coreProperties>
</file>