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6AED0" w14:textId="77777777" w:rsidR="00D10164" w:rsidRDefault="00D10164">
      <w:r>
        <w:t xml:space="preserve">Se queda en esta parte y </w:t>
      </w:r>
      <w:proofErr w:type="spellStart"/>
      <w:r>
        <w:t>nesecito</w:t>
      </w:r>
      <w:proofErr w:type="spellEnd"/>
      <w:r>
        <w:t xml:space="preserve"> que continue el flujo haz que función con los </w:t>
      </w:r>
      <w:proofErr w:type="spellStart"/>
      <w:r>
        <w:t>sigueinte</w:t>
      </w:r>
      <w:proofErr w:type="spellEnd"/>
      <w:r>
        <w:t xml:space="preserve"> </w:t>
      </w:r>
      <w:proofErr w:type="spellStart"/>
      <w:r>
        <w:t>locators</w:t>
      </w:r>
      <w:proofErr w:type="spellEnd"/>
    </w:p>
    <w:p w14:paraId="6E65136E" w14:textId="3D76C74F" w:rsidR="003B42EF" w:rsidRDefault="00D10164">
      <w:r>
        <w:t xml:space="preserve">1 en el </w:t>
      </w:r>
      <w:proofErr w:type="spellStart"/>
      <w:r>
        <w:t>ratiobutton</w:t>
      </w:r>
      <w:proofErr w:type="spellEnd"/>
      <w:r>
        <w:t xml:space="preserve"> Desde 0 hasta 742,500</w:t>
      </w:r>
      <w:r>
        <w:br/>
      </w:r>
      <w:r w:rsidRPr="003B42EF">
        <w:drawing>
          <wp:inline distT="0" distB="0" distL="0" distR="0" wp14:anchorId="7CADDA25" wp14:editId="1C5F2BEC">
            <wp:extent cx="5400040" cy="3037205"/>
            <wp:effectExtent l="0" t="0" r="0" b="0"/>
            <wp:docPr id="1540592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92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4B58" w14:textId="2E25FBB3" w:rsidR="003B42EF" w:rsidRDefault="00D10164">
      <w:r>
        <w:t xml:space="preserve">2 luego </w:t>
      </w:r>
      <w:proofErr w:type="spellStart"/>
      <w:proofErr w:type="gramStart"/>
      <w:r>
        <w:t>click</w:t>
      </w:r>
      <w:proofErr w:type="spellEnd"/>
      <w:proofErr w:type="gramEnd"/>
      <w:r>
        <w:t xml:space="preserve"> en el botón continuar</w:t>
      </w:r>
    </w:p>
    <w:p w14:paraId="2A5F4BA9" w14:textId="75425FC5" w:rsidR="003B42EF" w:rsidRDefault="003B42EF">
      <w:r w:rsidRPr="003B42EF">
        <w:drawing>
          <wp:inline distT="0" distB="0" distL="0" distR="0" wp14:anchorId="0E610D45" wp14:editId="69232502">
            <wp:extent cx="5400040" cy="3037205"/>
            <wp:effectExtent l="0" t="0" r="0" b="0"/>
            <wp:docPr id="2065884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84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79B2" w14:textId="4C4BD151" w:rsidR="00D10164" w:rsidRDefault="00D10164">
      <w:r>
        <w:t xml:space="preserve">Luego que coloque el número de partida registral </w:t>
      </w:r>
      <w:r w:rsidRPr="00D10164">
        <w:t>11045263</w:t>
      </w:r>
    </w:p>
    <w:p w14:paraId="77371884" w14:textId="1CDDD3FB" w:rsidR="00352C3D" w:rsidRDefault="00352C3D"/>
    <w:p w14:paraId="7F28484E" w14:textId="79A89461" w:rsidR="003B42EF" w:rsidRDefault="003B42EF">
      <w:r w:rsidRPr="003B42EF">
        <w:lastRenderedPageBreak/>
        <w:drawing>
          <wp:inline distT="0" distB="0" distL="0" distR="0" wp14:anchorId="53514100" wp14:editId="1C9F1785">
            <wp:extent cx="5400040" cy="3037205"/>
            <wp:effectExtent l="0" t="0" r="0" b="0"/>
            <wp:docPr id="219248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48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279B" w14:textId="71105179" w:rsidR="00D10164" w:rsidRDefault="00D10164">
      <w:r>
        <w:t>Luego que seleccione Alquileres</w:t>
      </w:r>
    </w:p>
    <w:p w14:paraId="66EC0598" w14:textId="01008B7E" w:rsidR="003B42EF" w:rsidRDefault="003B42EF">
      <w:r w:rsidRPr="003B42EF">
        <w:drawing>
          <wp:inline distT="0" distB="0" distL="0" distR="0" wp14:anchorId="0CF40544" wp14:editId="480E1628">
            <wp:extent cx="5400040" cy="3037205"/>
            <wp:effectExtent l="0" t="0" r="0" b="0"/>
            <wp:docPr id="70686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6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8FB7" w14:textId="269B2D7B" w:rsidR="00D10164" w:rsidRDefault="00D10164">
      <w:r>
        <w:t>Luego que seleccione Alquileres de autos</w:t>
      </w:r>
    </w:p>
    <w:p w14:paraId="1FA17F8A" w14:textId="5BE59C55" w:rsidR="003B42EF" w:rsidRDefault="00D10164">
      <w:r>
        <w:lastRenderedPageBreak/>
        <w:br/>
      </w:r>
      <w:r w:rsidRPr="003B42EF">
        <w:drawing>
          <wp:inline distT="0" distB="0" distL="0" distR="0" wp14:anchorId="12AB57DA" wp14:editId="5B627D96">
            <wp:extent cx="5400040" cy="3037205"/>
            <wp:effectExtent l="0" t="0" r="0" b="0"/>
            <wp:docPr id="215424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24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9583" w14:textId="28E90CCA" w:rsidR="003B42EF" w:rsidRDefault="00D10164">
      <w:r>
        <w:t xml:space="preserve">Luego que </w:t>
      </w:r>
      <w:proofErr w:type="spellStart"/>
      <w:r>
        <w:t>selccione</w:t>
      </w:r>
      <w:proofErr w:type="spellEnd"/>
      <w:r>
        <w:t xml:space="preserve"> </w:t>
      </w:r>
      <w:proofErr w:type="gramStart"/>
      <w:r>
        <w:t>el ratio</w:t>
      </w:r>
      <w:proofErr w:type="gramEnd"/>
      <w:r>
        <w:t xml:space="preserve"> </w:t>
      </w:r>
      <w:proofErr w:type="spellStart"/>
      <w:r>
        <w:t>button</w:t>
      </w:r>
      <w:proofErr w:type="spellEnd"/>
      <w:r>
        <w:t xml:space="preserve"> de si</w:t>
      </w:r>
    </w:p>
    <w:p w14:paraId="7ED74CB3" w14:textId="48E761F0" w:rsidR="003B42EF" w:rsidRDefault="003B42EF">
      <w:r w:rsidRPr="003B42EF">
        <w:drawing>
          <wp:inline distT="0" distB="0" distL="0" distR="0" wp14:anchorId="6FA5027C" wp14:editId="31B4D5E5">
            <wp:extent cx="5400040" cy="3037205"/>
            <wp:effectExtent l="0" t="0" r="0" b="0"/>
            <wp:docPr id="1190030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30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CA17" w14:textId="52724BFD" w:rsidR="00D10164" w:rsidRDefault="00D10164">
      <w:r>
        <w:t xml:space="preserve">Luego que seleccione el </w:t>
      </w:r>
      <w:proofErr w:type="spellStart"/>
      <w:r>
        <w:t>checkbox</w:t>
      </w:r>
      <w:proofErr w:type="spellEnd"/>
    </w:p>
    <w:p w14:paraId="6CE076D2" w14:textId="112896D2" w:rsidR="003B42EF" w:rsidRDefault="003B42EF">
      <w:r w:rsidRPr="003B42EF">
        <w:lastRenderedPageBreak/>
        <w:drawing>
          <wp:inline distT="0" distB="0" distL="0" distR="0" wp14:anchorId="0C48F84D" wp14:editId="3C062DF4">
            <wp:extent cx="5400040" cy="3037205"/>
            <wp:effectExtent l="0" t="0" r="0" b="0"/>
            <wp:docPr id="1523425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25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2E96" w14:textId="1D278BBD" w:rsidR="00D10164" w:rsidRDefault="00D10164">
      <w:r>
        <w:t>Luego el botón continuar</w:t>
      </w:r>
    </w:p>
    <w:p w14:paraId="157690A2" w14:textId="11070FEA" w:rsidR="003B42EF" w:rsidRDefault="003B42EF">
      <w:r w:rsidRPr="003B42EF">
        <w:drawing>
          <wp:inline distT="0" distB="0" distL="0" distR="0" wp14:anchorId="56FA4A4A" wp14:editId="524BFC51">
            <wp:extent cx="5400040" cy="3037205"/>
            <wp:effectExtent l="0" t="0" r="0" b="0"/>
            <wp:docPr id="16496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4742" w14:textId="20B49854" w:rsidR="00352C3D" w:rsidRDefault="00352C3D"/>
    <w:p w14:paraId="65F48A46" w14:textId="77777777" w:rsidR="003B42EF" w:rsidRDefault="003B42EF"/>
    <w:sectPr w:rsidR="003B42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1E"/>
    <w:rsid w:val="00352C3D"/>
    <w:rsid w:val="003B42EF"/>
    <w:rsid w:val="003B6643"/>
    <w:rsid w:val="005E3BA2"/>
    <w:rsid w:val="00951047"/>
    <w:rsid w:val="00B0191E"/>
    <w:rsid w:val="00BF5F3F"/>
    <w:rsid w:val="00D1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922CDB"/>
  <w15:chartTrackingRefBased/>
  <w15:docId w15:val="{EB2A720C-FD09-42FB-96E7-DE5807668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9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9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9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9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9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9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9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9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9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9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1487</TotalTime>
  <Pages>4</Pages>
  <Words>65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 DATA.Romero Chavez, Juan</dc:creator>
  <cp:keywords/>
  <dc:description/>
  <cp:lastModifiedBy>NTT DATA.Romero Chavez, Juan</cp:lastModifiedBy>
  <cp:revision>1</cp:revision>
  <dcterms:created xsi:type="dcterms:W3CDTF">2026-07-29T00:39:00Z</dcterms:created>
  <dcterms:modified xsi:type="dcterms:W3CDTF">2026-07-30T02:44:00Z</dcterms:modified>
</cp:coreProperties>
</file>