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Flood Risk Prediction System for Kenya Using Machine Learning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Flooding is one of the most frequent and destructive natural disasters in Kenya, affecting both urban and rural areas. With increasing climate variability, there is a need for predictive systems that can help identify high-risk areas before disasters occur. This project proposes the use of Data Science and Machine Learning techniques to predict flood risks using environmental and geospatial data.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Kenya lacks robust predictive systems for flood risk assessment. Most responses are reactive, leading to significant loss of life and property. This project aims to develop a predictive model that can identify flood-prone areas in advance.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Main Objective:</w:t>
        <w:br w:type="textWrapping"/>
        <w:t xml:space="preserve">To develop a machine learning-based system to predict flood risk in Kenya.</w:t>
        <w:br w:type="textWrapping"/>
        <w:br w:type="textWrapping"/>
        <w:t xml:space="preserve">Specific Objectives:</w:t>
        <w:br w:type="textWrapping"/>
        <w:t xml:space="preserve">- Collect and integrate environmental datasets</w:t>
        <w:br w:type="textWrapping"/>
        <w:t xml:space="preserve">- Perform exploratory data analysis</w:t>
        <w:br w:type="textWrapping"/>
        <w:t xml:space="preserve">- Build predictive models</w:t>
        <w:br w:type="textWrapping"/>
        <w:t xml:space="preserve">- Visualize flood-prone areas</w:t>
        <w:br w:type="textWrapping"/>
        <w:t xml:space="preserve">- Provide actionable insights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Data Sources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Rainfall Data (CHIRPS): https://data.chc.ucsb.edu/products/CHIRPS-2.0/</w:t>
        <w:br w:type="textWrapping"/>
        <w:t xml:space="preserve">2. Elevation Data (USGS SRTM): https://earthexplorer.usgs.gov/</w:t>
        <w:br w:type="textWrapping"/>
        <w:t xml:space="preserve">3. Land Cover Data (OpenStreetMap): https://www.openstreetmap.org/</w:t>
        <w:br w:type="textWrapping"/>
        <w:t xml:space="preserve">4. Flood Data (ReliefWeb): https://reliefweb.int/disasters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Data Integration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datasets will be merged using location and time as common keys. The final dataset will include rainfall, elevation, land cover, and flood occurrence as the target variable.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Methodology (CRISP-DM)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Business Understanding: Define problem and stakeholders.</w:t>
        <w:br w:type="textWrapping"/>
        <w:t xml:space="preserve">Data Understanding: Explore datasets and structure.</w:t>
        <w:br w:type="textWrapping"/>
        <w:t xml:space="preserve">Data Preparation: Clean and merge datasets.</w:t>
        <w:br w:type="textWrapping"/>
        <w:t xml:space="preserve">Modeling: Apply ML models (Random Forest recommended).</w:t>
        <w:br w:type="textWrapping"/>
        <w:t xml:space="preserve">Evaluation: Use accuracy, precision, recall.</w:t>
        <w:br w:type="textWrapping"/>
        <w:t xml:space="preserve">Deployment: Build dashboard using Streamlit or Tableau.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Modeling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primary model will be Random Forest due to its robustness with environmental data. Additional models include Logistic Regression and Gradient Boosting for comparison.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Tools and Technologies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Python, Pandas, NumPy, Scikit-learn, Matplotlib, Streamlit, Tableau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Expected Outcomes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Predictive flood risk model</w:t>
        <w:br w:type="textWrapping"/>
        <w:t xml:space="preserve">- Identification of key flood factors</w:t>
        <w:br w:type="textWrapping"/>
        <w:t xml:space="preserve">- Interactive visualization dashboard</w:t>
        <w:br w:type="textWrapping"/>
        <w:t xml:space="preserve">- Actionable recommendations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project demonstrates the application of Data Science in disaster management, contributing to proactive flood risk mitigation in Kenya.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