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요 약 문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제10회 2026 미래에셋증권 AI Festival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내역사업명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 Agent (Disclosure Analyst)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연구개발과제번호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ARGUS-2026-DA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기술분류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국가과학기술표준분류 — 1순위 인공지능(EE0108) 50% · 2순위 정보검색(EE0602) 30% · 3순위 금융정보(HG0401) 20% / ICT기술분류 — 1순위 기타ICT융합기술(850605) 40% · 2순위 의사결정(210102) 30% · 3순위 데이터 확산·활용 기술(210203) 30%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공시들 사이의 관계를 읽는 근거 추적형 전자공시 질의응답 서비스 ARGUS 개발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 연구개발기간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1개월 10일 (2026-07-27 ~ 2026-09-06)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연구개발비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HyperCLOVA X 토큰 실지출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20,314원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(2026-08-15 원장 기준, 이후 실험분 별도) · 서버 운영비 별도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외부 유상 데이터 0원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연구개발단계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기초[ ] 응용[ ] 개발[○] 기타[ ]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기술성숙도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착수시점 (3) → 종료시점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(7) 달성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실사용 환경에 배포해 상시 가동 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 특성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단독 수행 · 자체 구축 평가체계 보유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실배포 완료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(공인 IP 상시 가동) · 산출물 전량 재현 가능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 목표 및 내용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공시 질의에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 근거와 함께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답하는 엔진과, 그 근거가 된 관계를 사람이 직접 확인하는 열람 서비스를 하나의 산출물로 완성한다. 엔진은 고정 스키마 API 로 분리해 기존 업무 시스템에 결합 가능하게 하고, 열람 서비스는 정적 사이트로 지어 운영비가 트래픽과 무관하게 한다.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연구개발성과 활용계획 및 기대 효과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전자공시 열람은 여전히 문서 단위다. 본 성과는 계약·정정·거래상대를 관계로 이어 한 화면에서 대조하게 하여 확인 시간을 줄인다. 정정의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42.9%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원공시 대조를 요구하는 현실에서, 추적 실패 건까지 사유와 함께 드러내는 설계는 '없어서 안 보이는 것'과 '있는데 못 찾은 것'을 구분해 준다. 엔진은 고정 스키마 API 라 리서치·감사·IR 시스템에 그대로 결합 가능하다.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전자공시, 근거 추적, 정정 이력, 관계 검색, 질의응답 에이전트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영문핵심어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DART disclosure, evidence grounding, amendment chain, relation retrieval, QA agent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성과 요약 — 2026-08-28 배포본 `A92` 실측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어떻게 쟀나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평가 서버 3회, 회차마다 캐시 없이 새로 생성.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3회 전부 동일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채점 8축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전부 만점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 168/168 포함. 3회 내내 실패 0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52~53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중앙값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11.0초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최대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37.3초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336응답 실측. 규약 상한 300초의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12.4%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실측 토큰 × 단가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2,017건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전량 통과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본 문 &gt;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목 차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1. 연구개발과제의 필요성 2. 연구개발과제의 목표 및 내용 (2-1 사업성 및 기술성 · 2-2 최종 목표·내용·결과물 · 2-3 단계별 목표·내용·결과물) 3. 연구개발과제의 추진전략·방법 및 추진체계 4. 연구개발과제의 활용방안 및 사업성 5. 연구자의 연구수행 역량 6. 기타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1. 연구개발과제의 필요성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시장의 문제 — 공시는 한 건씩 읽게 되어 있고, 그래서 관계가 보이지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전자공시 열람 시스템은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문서 단위 검색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한 회사가 최근 무엇을 했는지 알려면 공시를 수십 건 열어 사람이 이어 붙여야 한다. 이 과제의 코퍼스(상장사 70곳 · 2023.01~2026.03 · 공시 4,902건)를 직접 재어 보니, 그 이어 붙이는 작업이 비싼 이유가 셋으로 특정된다.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첫째, 정정이 예외가 아니라 일상이다.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거래소공시 1,469건 중 정정이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631건(42.9%)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금액이 늘기도 하고 줄기도 하므로 최신본만 봐도, 원공시만 봐도 틀린다. 계약 하나의 진짜 금액을 알려면 체인 전체를 봐야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둘째, 바뀐 것을 못 찾는 경우가 그중 절반이다.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631건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309건은 원공시가 코퍼스 밖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이라 추적되지 않는다. 문제는 실패 자체가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실패가 보이지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것이다. 목록에서 조용히 빠지면 이용자는 '정정이 없구나'로 읽는다. 업무용 도구에서 이 오독은 그대로 리스크가 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셋째, 거래상대가 문자열로만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계약 상대방 기재율은 97.5%지만, 그 이름이 코퍼스 안의 다른 상장사로 정확히 이어지는 비율은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12.4%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다. 나머지는 해외 법인·공공 부문·비공개 처리다.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기업끼리 직접 잇는 그래프는 서지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왜 지금 자동화가 가능해졌는가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위 셋은 모두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건을 나란히 놓고 비교하는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작업이고, 그것은 사람이 아니라 시스템이 할 일이다. 다만 지금까지 자동화가 어려웠던 이유가 있다 — 생성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없이 그럴듯한 답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을 내면 공시 업무에서는 쓸 수 없기 때문이다. 틀린 금액 하나가 리포트에 들어가면 도구를 쓴 것이 안 쓴 것보다 나쁘다.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이 과제는 처음부터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"답 + 접수번호 근거"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한 쌍으로 취급했다. 근거를 못 대면 답하지 않는다. 이 원칙을 채점 축으로 만들어 측정했고, 배포본에서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표시 93/93 · 근거 완전성 168/168 (둘 다 100%)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달성했다.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서비스로서의 필요성 — 대조를 사람이 아니라 화면이 한다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자연어로 물으면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접수번호 근거를 붙여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답하는 엔진이 필요하다. 근거 없는 답은 공시 업무에서 쓸 수 없고, 지어낸 답은 쓰지 않느니만 못하다.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동시에 그 근거를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사람이 직접 확인하는 화면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필요하다. 답만 주면 검증 부담이 이용자에게 통째로 넘어간다.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따라서 답하는 엔진과 보여 주는 서비스를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산출물로 묶고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양쪽에 '값이 없으면 비운다'는 같은 규율을 적용한다.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2. 연구개발과제의 목표 및 내용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연구개발과제의 사업성 및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사업성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[운영비가 구조적으로 낮다]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정적 사이트라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서버·데이터베이스·런타임 API 가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페이지가 읽는 것은 빌드 시점에 만들어진 JSON 뿐이고, 사이트를 만드는 데 모델을 부르지 않는다(LLM 0회 · 네트워크 0회). 트래픽이 늘어도 한계비용이 사실상 0이다.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[엔진 비용이 질의량에 선형이고 예측 가능하다]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질문당 LLM 호출 상한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를 코드에 못박았고, 실측 비용은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48.1원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대화형 다중 에이전트를 쓰지 않은 이유가 이것이다 — 호출 횟수가 대화 길이에 따라 늘면 비용 상한을 계약서에 쓸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원가 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토큰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실측 767,105토큰 ÷ 112 ×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LLM 호출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2.54회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상한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(코드 고정)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284회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열람 서비스 한계비용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0에 수렴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정적 파일 · 런타임 호출 없음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 상시 가동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공인 IP 4,032원/월 + 컴퓨팅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외부 유상 데이터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공개 공시만 사용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[수요처가 이미 그 업무를 하고 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증권사 리서치(기업 동향 확인), 회계법인·감사(정정 이력 추적), 상장사 IR(자사 공시 이력 점검), 기관 준법감시(거래상대 관계 확인)는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지금도 같은 대조를 수작업으로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한다. 새로운 습관을 요구하지 않고 기존 작업의 시간을 줄이는 형태라 도입 저항이 낮다.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[결합이 쉽다]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GET /answer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하나로 노출되고 응답은 5개 키로 고정된다. 화면 없이 엔진만 떼어 기존 리서치·감사 시스템에 붙일 수 있고, 반대로 화면만 무료 공개하고 엔진 API 를 결합 상품으로 두는 구성도 가능하다.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1 — 검색·도구·검증을 LLM 없이 처리하는 구조]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검색과 추론을 교차시키는 루프 형태는 ReAct [4] 에서 왔지만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행동 선택을 모델에 맡기지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결정적 계획이 고른다. 라우팅은 규칙으로, 검색은 메타 프리필터와 BM25 로, 계산은 전용 도구로, 검증은 결정적 검사로 처리한다.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구간 전체가 LLM 호출 0회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그래서 비용과 지연이 예측 가능하고, 같은 입력에 같은 동작을 보장할 수 있다. 모델이 하는 일은 마지막에 문장을 쓰는 것뿐이다.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2 — 정정 체인과 거래상대 2-hop]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구조 검색과 본문 검색을 번갈아 도는 형태는 Think-on-Graph 2.0 [11], 긴 문서를 목차 경로로 나눠 탐색하는 방식은 GraphReader [10] 의 발상이다. 정정본과 원공시를 체인으로 복원하고,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체인 위치로만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최신 여부를 판정한다. 금액 크기로 고르면 틀리기 때문이다. 또 기업끼리 직접 잇는 대신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상장사와 계약하는 발주처를 노드로 승격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해 기업–발주처–기업 2-hop 경로를 만든다. 직접 연결률 12.4%라는 코퍼스의 한계를 우회하는 설계다.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3 — 결정적 집계]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여러 근거를 모아 하나로 집계하는 단계를 따로 두는 것은 Graph of Thoughts [6] 의 발상이고, 생성된 등식을 외부에서 재계산해 결과를 전파하는 것은 Chain-of-Thought 부록 B [2] 의 처방이다. 답이 흔들리기 쉬운 자리(합계·차이·단위 환산·목록)는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코드가 먼저 계산해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머리에 한 줄로 싣는다. 모델은 그 줄을 인용할 뿐 스스로 계산하지 않는다. 이 설계가 배포본의 정확도를 만든 가장 큰 요인이다.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[차별성 — 전제를 먼저 재고 기각했다]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공시를 관계형 데이터로 보는 그래프 기반 검색 [7][8][12] 이 통용되지만,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코퍼스에서 엣지 밀도를 직접 재어 12.4%임을 확인하고 그 전제를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했다. 임베딩 하이브리드 [9][11] 도 붙여서 측정한 결과 검색 지표가 한 칸도 움직이지 않아 제외했다. 하이퍼엣지 [12] 는 코퍼스의 arity 가 2 이하인 비율이 58.4%라 논문의 전제 자체가 성립하지 않았다. 좋아 보이는 것을 넣은 것이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재보고 남은 것만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넣었고, 기각한 것도 측정 기록을 남겼다.</w:t>
      </w: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연구개발과제의 최종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공시 질의에 근거와 함께 답하는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엔진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과, 그 근거가 된 관계를 사람이 직접 확인하는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열람 서비스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하나로 완성한다. 아래가 배포 시점의 구조다.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238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deploy-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238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1. 배포 구조 — A 입력·라우팅, B 검색·근거, B′ 결정적 집계까지가 LLM 호출 0회 구간이며 파이프라인의 대부분을 차지한다. C 생성에서만 모델을 부르고, D 검증·처분이 결정적 검사로 되받는다. 상자 안의 이름은 저장소에 실재하는 함수·도구·게이트 식별자다. 대괄호 번호는 아래 「참고 문헌」의 번호다.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#### ■ 최종 성능 —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(2026-08-28 · 평가 서버 3회)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코호트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성적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분모의 뜻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 72 + 정보한계 6 + 회귀 10 + 밸류체인 12 + 안전성 12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72 / 72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 유형 × 답변 형태 × 난이도 3축 균등 배치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밸류체인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이 있어야 풀리는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전부 거절이 정답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· 미래 추정 등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52~53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세 회차가 완전히 같다.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회차마다 판정이 갈리는 문항이 0건이다.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채점 8축 — 전부 만점이다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정확성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 완전성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168 / 168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도출에 필수적인 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요구사항 충족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추론 논리성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기반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 / 43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판정기 적용 대상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93 / 93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표기가 필요한 문항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안전성·신뢰성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대응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트랙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여덟 축이 3회 내내 실패 0이다.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표시를 「골든 일치」와 「표기 유무」로 갈라 아홉으로 세는 내부 잣대에서도 같다.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마지막까지 열려 있던 것이 근거 완전성이었고, 어떻게 닫았는지가 이 프로젝트의 방법을 가장 잘 보여 준다.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 회사가 두 갈래 계약을 맡는데 근거 칸이 회사당 하나였다.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LLM 에게 「대표 계약을 고르라」고 시켜 봤더니 골든 적중이 5/6 → 5/6 으로 한 칸도 안 움직였다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「어느 것」이 아니라 「몇 개」 문제였기 때문이다. 칸 상한을 6 → 8 로 넓혀 닫았고, 8이라는 수도 6·8·9·10·12 를 오프라인 산술로 재서 골랐다. 자세한 것은 별도 「미해결 과제 보고서」에 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최종 사용자 인터페이스 — 관계 열람 서비스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기업 목록 화면은 업종별로 묶어 공시 건수와 정정 건수를 함께 보여 주고, 회사를 고르면 계약·정정·거래상대를 한 화면에서 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707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site-compan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70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2. 기업 목록 화면. 업종별로 묶어 공시 건수를 보여 주고, 정정이 있는 회사에는 정정 건수를 배지로 함께 표시한다. 회사를 고르면 계약 공시·나중에 정정된 공시·거래상대를 한 화면에서 본다 — 공시를 하나씩 열지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정정 추적에 실패한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309건을 목록에서 빼지 않고 사유와 함께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재무 요약은 기간·단위·연결 여부가 문서에서 모두 읽힐 때만 싣는다(70곳 중 50곳).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화면마다 그 화면의 한계를 명시한다.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결과물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질의응답 엔진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공인 IP 상시 가동 · 고정 스키마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GET /answer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5키 JSON 응답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열람 정적 사이트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70곳 · 정정 631건 · 거래상대 145곳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전처리 산출물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문서군별 색인 5종 · 섹션 색인 · 계약상대 그래프 · 정정 체인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 체계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골든셋 112문항 · 자동 채점 하네스 · 회귀 트랙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2,017건 (전량 통과)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 문서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설계 근거 · 측정 기록 · 미해결 과제 보고서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연구개발과제의 단계별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(1) 1단계 — 질의응답 엔진의 베이스라인 확정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성능을 벌었는지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구성요소 단위로 분리해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하고 그 결과로 최종 구성을 고른다. 좋아 보이는 것을 넣는 것이 아니라 재보고 남은 것만 넣는다.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골든셋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질의 유형·답변 형태·난이도 3축 그리드에 셀당 균등 배치. 감시가 목적인 회귀 문항과 발주처가 필요한 밸류체인 문항은 난이도 축을 오염시키지 않도록 그리드 밖에 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사다리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구성요소를 하나씩 켜 올리며 변화량을 기록. 검색 커버리지와 에이전트 루프 두 단계가 상승분의 대부분을 만들었고,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둘 다 LLM 을 더 쓰는 것이 아니라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규칙 파싱과 도구 호출이었다.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LOO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완성 구성에서 하나씩 빼서 필수성 확인. 인덱스 군 축을 빼면 가장 크게 무너져 문서군별 별도 인덱스가 필수임이 드러났다.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베이스라인 구성, ② 구성요소별 기여도 곡선과 LOO 표, ③ 실패 유형별 귀속 결과와 재현 회귀 문항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(2) 2단계 — 관계 열람 서비스 구축 및 배포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원천을 읽는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서비스를 올려, 답을 받는 것과 근거를 직접 확인하는 것이 한 산출물 안에서 이어지게 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설계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화면을 만들기 전에 '이걸 보러 온 사람이 하려는 일'을 한 줄로 먼저 쓰고, 쓸 수 없으면 그 화면을 만들지 않는다. 기업·정정 추적·관계망·소개 네 갈래로 확정.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생성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허용 목록에 적힌 원천만 읽도록 강제한다. 금지 목록이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허용 목록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이라 원천이 늘어도 조용히 새지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배포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정적 export 로 사이트를 내보내고, 엔진은 공인 IP 서버에 systemd 로 상시 가동.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관계 열람 정적 사이트, ② 공인 IP 질의응답 엔드포인트, ③ API 명세와 운영 문서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(3) 3단계 — 정확도 완성과 안정성 확보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남은 오답을 유형별로 닫고,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구성이 여러 번 돌아도 같은 성적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나오는지 확인한다.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집계 확대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합계·차이·단위 환산·목록·부문별 매출·정정 전후 비교 등 아홉 갈래를 코드가 먼저 계산해 근거에 싣도록 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안전 관문 보강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미공개 정보 요구와 프롬프트 인젝션을 라우터 단계에서 거절하도록 했다. LLM 호출 0회로 끝난다.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회차 안정성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후보 구성을 각각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3회씩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사서 회차별 최솟값과 갈리는 문항 수를 함께 봤다.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② 8축 채점 결과 3회분, ③ 미해결 과제 보고서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연구개발과제의 추진전략·방법 및 추진체계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추진방법 — 파이프라인을 네 구역으로 나누고 LLM 을 생성 구간에만 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A. 입력·라우팅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계층(PII 마스킹 · 프롬프트 인젝션 탐지) 후 규칙으로 경로 결정 · 거절 게이트 7종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B. 검색·근거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메타 프리필터 → BM25 hop 사다리 → 충분성 판정 → 정정 체인 · 계약상대 2-hop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B′. 결정적 집계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합·차·목록·단위를 코드가 계산해 근거 머리에 싣는다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C. 생성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HyperCLOVA X 로 문장을 쓴다. 온도 0.0 · 난이도 상이면 CoT · 금액 문항은 자기일관성 k=3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호출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D. 검증·처분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결정적 검증 4종 · critic · 재생성 1회 · 출력 안전 계층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대부분 0회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질문당 LLM 호출 상한 6회를 코드에 못박아 비용 상한이 계산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빌드 시점에 JSON 을 만들고 런타임에는 모델을 부르지 않아, 엔진과 서비스가 같은 원천을 읽되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서로의 장애가 전파되지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품질 관리 체계 — 측정이 계획을 뒤집게 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과제에서 반복해 효과가 있었던 절차는 도메인과 무관하다. 그대로 다른 과제에 옮길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규율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실제로 무엇을 막았나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① 논문·가이드의 전제를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데이터로 먼저 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검색과 임베딩 하이브리드를 근거를 갖고 기각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겨냥할 실패가 몇 건인지 세고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나서 실험을 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겨냥 0건인 실험을 사기 전에 걸러 비용 절감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안 넣은 것도 측정 기록을 남긴다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같은 아이디어를 두 번 사는 일을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④ 수치에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어느 모집단·어느 시점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을 반드시 붙인다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세대가 다른 값을 나란히 놓아 잘못 비교하는 사고를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⑤ 고친 실패는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회귀 문항으로 감시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번 닫은 결함이 조용히 되살아나는 것을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⑥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구성을 3회씩 사서 견준다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회차 값으로 구성을 비교하던 오류를 발견하고 교정했다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⑥은 이 과제가 늦게 배운 것이다. 상류 모델이 온도 0에서도 완전히 결정적이지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프롬프트에서 답변 문면이 회차마다 갈린다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것을 측정으로 확인했다. 그래서 한 회차 성적으로 두 구성을 비교하면 안 된다는 결론에 이르렀고, 최종 채택은 3회 측정으로 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추진 마일스톤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7월 말~8월 초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중순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하순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9월 초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엔진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프로파일링 · 골든셋 구축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사다리·LOO 측정 · 베이스라인 확정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결정적 집계 확대 · 안전 관문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배포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동결 · 제출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화면 목적 정의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 파이프라인 · 화면 구현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한계 고지 체계 · 정적 export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무중단 점검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기준 설계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채점기 엄격화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8축 3회 측정 · 안정성 확인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최종 측정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3-4. 운영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 · Ubuntu 24.04 · systemd 상시 가동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배포 대상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가공 산출물만 올린다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원본 5.3GB 는 서버로 옮기지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상주 메모리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4GB 서버에 여유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중앙값 11.0초 · 최대 37.3초 (규약 상한 300초)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장애 격리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사이트는 정적이라 엔진이 멈춰도 열람이 계속된다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연구개발과제의 활용방안 및 사업성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활용 분야 — 지금 수작업으로 하는 대조를 대체한다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수요처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지금 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ARGUS 가 바꾸는 것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증권사 리서치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동향 확인을 위해 공시를 건별로 열람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관계·정정을 한 화면에서 대조 · 근거 접수번호 동반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회계법인 · 감사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이력을 수작업 추적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체인 복원 결과와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추적 실패 사유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를 함께 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IR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자사 공시 이력 점검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계약·정정·거래상대 이력을 한 번에 확인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기관 준법감시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관계 확인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으로 간접 관계까지 노출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4-2. 사업 모델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무료 공개 + 엔진 API 결합 상품.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한계비용이 0에 수렴하므로 무료 공개의 비용 부담이 없고, 그것이 곧 엔진 API 의 신뢰 근거가 된다. 답을 검증할 수 있는 화면이 있다는 점 자체가 판매 논거다.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과금이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질의당 원가가 48.1원으로 실측되고 호출 상한이 고정이라, 마진을 붙인 단가를 계약서에 쓸 수 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온프레미스 결합도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API 하나이고 상주 메모리가 작아 고객사 내부망에 그대로 올릴 수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4-3. 진입 장벽 — 경쟁 요소는 모델이 아니다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경쟁 요소는 모델이 아니라 정규화와 관계 복원의 품질이다.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체인 복원, 거래상대 정규화, 목차 기반 섹션 색인, 결정적 집계 아홉 갈래는 코퍼스를 직접 재면서 쌓인 규칙이며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모델을 바꿔도 그대로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같은 모델을 쓰는 경쟁자가 같은 성적을 내려면 같은 측정을 다시 해야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측정 후 기각한 설계 선택들 자체가 자산이다.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듣지 않는지 아는 것은 무엇이 듣는지 아는 것만큼 비싸고, 그 기록이 남아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4-4. 확장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방향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붙일 수 있나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코퍼스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현재 상장사 70곳·3년치다. 추출이 규칙 기반이라 확대 비용이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문서 수에 선형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이고 모델 재학습이 필요 없다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문서군 추가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정규화가 문서군별로 분기하고 인덱스도 문서군마다 따로다. 라우터 한 줄과 필드표 한 벌이면 붙는다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관계 축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외에 지분·계열 관계를 같은 방식으로 노드화한다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계산 도구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도구 등록 두 곳이면 끝난다. 계산 불가 입력은 오류로 돌아 파이프라인이 죽지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자동 갱신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현재는 코퍼스가 고정이다. 수집 파이프라인을 연결하면 같은 구조로 증분 색인이 가능하다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4-5. 위험과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위험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 모델이 회차마다 다른 답을 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흔들리기 쉬운 자리를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코드가 먼저 계산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해 근거에 싣고, 금액 문항은 자기일관성 3회로 확인한다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없는 답이 나간다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표시를 채점 축으로 두고 게이트로 강제한다. 배포본 93/93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정보·투자 판단 요구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라우터 단계 거절 게이트 7종.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 호출 0회로 끝난다.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안전성 12/12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프롬프트 인젝션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계층에서 탐지 후 거절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비용이 예측을 벗어난다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질문당 호출 상한 6회를 코드에 고정 · 실측 평균 2.54회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질의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지어내지 않고 거절하며,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거절이 정답인 트랙으로 따로 채점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한다. 정보한계 6/6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연구자의 연구수행 역량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김주환 (한양대학교 산업공학과)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본 과제의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분석 · 엔진 설계 · 서비스 구현 · 평가 설계 · 배포를 단독 수행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했다. 코퍼스 프로파일링에서 상시 가동까지 전 구간을 담당했다.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측정 우선 원칙을 규율로 적용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통용되는 설계 전제(그래프 기반 검색, 임베딩 하이브리드)를 코퍼스에서 직접 재어 기각하고 그 근거 수치를 문서에 남겼다.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가능성 확보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평가 하네스와 산출물 재생성 경로를 코드로 고정했고, 자동화 시험 2,017건이 제출 구성과 기능별 동작을 고정한다.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검증 문항 관리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최종 구성 검증용 문항은 사용 이력을 원장으로 관리해 중복 사용을 코드가 거부하도록 했다. 처음 보는 문항에서 드러난 실패는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고치지 않고 기록만 남긴다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고치는 순간 처음 보는 문항이 아니게 되기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자기 오류를 산출물로 남기는 규율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채점기가 오답을 통과시키고 있던 것을 스스로 찾아 고쳤고, 그 결과 발표 성적이 내려간 것을 그대로 적었다. 유리한 방향으로만 재지 않았다는 것이 이 과제의 측정값을 신뢰할 수 있는 근거다.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기타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6-1. 한계 — 서비스가 스스로 밝히는 것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코퍼스가 고정되어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사이트는 새 공시를 스스로 받아 오지 않으며 대상은 상장사 70곳 · 2023.01~2026.03 이다. 이 사실을 소개 화면에 명시했다.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정정 631건 중 309건은 원공시가 코퍼스 밖이라 추적되지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감추지 않고 사유와 함께 표시한다.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재무 요약은 70곳 중 50곳만 제공한다.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공시유보 계약 66건, 금액 항목이 없는 서식 166건 등은 원본에 값이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이런 질의는 지어내지 않고 거절한다.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6-2. 남은 기술 과제 — 성적에 안 잡히는 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채점 여덟 축이 3회 내내 만점이므로, 남은 것은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성적에 안 잡히는 문면 결함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둘이다.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① 한 문항이 「동일」과 「증가」를 한 답변에 함께 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수치·방향·기간은 전부 맞는데 서술 한 절이 어긋난다(3회 중 2회). 근거에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범위가 다른 두 참말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나란히 있기 때문이다 —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증가와 한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변동 없음. 근본 처방은 원시 줄에 범위를 라벨로 박는 것인데, 그 줄이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색인 빌드 타임에 굳으므로 색인 재빌드와 전 문항 재측정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따른다. 제출 앞에서 댈 규모가 아니다.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② 재생성 과정이 답변 문면에 드러난다.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검증이 실패하면 답변을 다시 쓰는데, 그 사정이 배달 문면에 남는 일이 드물게 있다(*"앞서 제공한 답변 중 일부 오류가 발견되었습니다"*).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의 골든셋 336응답에서는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0건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이지만, 같은 날 미공개 162응답에서 2건 나왔다. 처방은 재생성 프롬프트를 바꾸는 일이고, 이 갈래를 값싸게 가르는 표지를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후보 일곱까지 재봤으나 전부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 — 그 측정표를 별도 보고서에 실었다.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 다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정답 판정에는 안 걸리고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재생성이 더 나빠지면 원본을 지키는 가드가 이미 작동한다.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셋째로, 성적을 못 올린 채 남겨 둔 가드가 하나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미공개 문항 하나가 묻지 않은 계약을 덧붙이고 그 합계를 999,989,990 만큼 틀리게 냈다. 근거에도 없고 답변이 나열한 금액으로도 안 닿는 총액 문장을 지우는 규칙(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drop_unsourced_total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)을 만들어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넣었다.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그런데 그 규칙은 498응답(골든 336 · 미공개 162)에서 한 번도 발화하지 않았다.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해당 문항이 지금 정답인 것은 모델이 이번에 합계를 안 썼기 때문이지 규칙이 지웠기 때문이 아니다. 그래서 이것은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성과가 아니라 재발 대비 가드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적는다 — 발화하면 언제나 옳지만, 아직 발화한 적이 없다.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6-3. 향후 과제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색인 재빌드와 원시 줄 범위 라벨 (6-2 ①)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재생성 흔적이 배달 문면에 남지 않게 하기 (6-2 ②)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코퍼스 확대와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자동 갱신 파이프라인 연결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정정 체인 복원율 개선 — 해지·원계약 등 아직 잇지 못한 관계 유형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지분·계열 관계의 노드화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참고 문헌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설계에 참조한 문헌 18편이다. 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논문에 있다는 것은 채택 사유가 아니다.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처방마다 구성 스위치를 세워 우리 코퍼스에서 재고 그 결과로 갈랐다.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기각도 결과이므로 함께 적는다.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스위치 정의는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src/argus/ablation.py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, 측정 절차는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docs/pipeline/09-ablation.md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채택한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가져온 것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구현 위치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GPT-3 [1]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가중치를 고치지 않고 문맥만으로 과제를 수행한다는 전제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규약상 추가 학습이 불가하므로 접근 자체의 근거. few-shot exemplar 기법은 쓰지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답변보다 근거와 계산을 먼저 쓰게 하는 순서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agent/prompts.py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응답의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think_trace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부록 B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생성된 등식을 외부 계산기로 재계산하고 결과를 전파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agent/critic.py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verify_answer_arithmetic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substitute_verified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k개 표본의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변형 채택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금액 문항 한정 · 온도 0.0 · 키 집합 비교 (원형은 기각, 아래)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ReAct [4]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검색과 추론을 교차하는 다단계 루프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agent/pipeline.py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hop 사다리.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행동 선택은 모델이 아니다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결정적 계획이 고른다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Evidence Utilization [15]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 근거를 줘도 모델이 그것을 쓰지 않는다는 진단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이용률을 분리 측정. 시스템 프롬프트가 attention 을 크게 먹는다는 보고에 따라 규칙 수를 최소로 유지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재보고 기각한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스위치는 저장소에 남아 있고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에서 꺼져 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처방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코퍼스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원형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온도를 올려 표집한 뒤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온도 &gt; 0 이 통제 변수를 깨고 캐시를 우회해 재실행마다 재결제된다.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온도 0.0 에서도 금액이 34% 문항에서 갈린다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는 측정이 나온 뒤 그 조건만 남겨 변형 채택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Toolformer [5]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산술을 모델의 함수 호출에 넘긴다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74/88 대 기준 81/88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. 도구는 쓰되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호출을 규칙이 디스패치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G-Retriever [7]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PCST 로 서브그래프를 최적화해 토큰 절감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근거가 이미 문맥에 들어가는 분기라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절감 대상이 없다.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논문 자신이 이 분기를 적어 두었다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밀집 검색 [9][11]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임베딩 검색을 BM25 와 융합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후보 풀 중앙값 2건 · dense 신규 31건 중 골든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0건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. 운영 경로에서 임베딩 API 를 호출하지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HyperGraphRAG [12]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n-ary 관계를 하이퍼엣지로 표현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코퍼스의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arity ≤ 2 가 58.4%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로 과반이라 논문의 전제가 성립하지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대화형 멀티에이전트 [16][17]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역할을 나눈 에이전트들의 대화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호출 횟수가 대화 길이를 따라 늘어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비용 상한을 계약서에 쓸 수 없다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발상만 반영한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원 기제는 구현하지 않았다. PCST · PPR · Leiden 커뮤니티 · 하이퍼엣지 · GRPO · 역할극 대화는 저장소 코드에 각각 0곳이다.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남은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 of Thoughts [6]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여러 근거를 모아 하나로 집계하는 단계를 따로 두는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 [8]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전역 요약과 국소 조회를 가르는 관점. 커뮤니티 요약은 코퍼스 규모상 미적용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GraphReader [10]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긴 문서를 목차 경로로 나눠 탐색하고 확인한 사실을 메모로 들고 다니는 방식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Think-on-Graph 2.0 [11]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구조 검색과 본문 검색을 번갈아 도는 루프 형태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Relink [13]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사전 구축 그래프의 불완전성을 질의 시점에 메우는 발상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GraphRAG-R1 [14]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얕은 검색과 과잉 탐색을 함께 억제해야 한다는 관점.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보상 학습 대신 예산 가드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로 구현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CAMEL [16] · AutoGen [17]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 분리 발상. 단일 에이전트를 유지하되 검증자를 별도 역할로 두는 데까지만 반영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SWE-Lancer [18]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판단이 생성보다 쉽다는 결과. 생성 뒤 결정적 검증을 두는 설계의 근거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문헌 목록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프롬프팅과 에이전트 기초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1. Brown, T. B., Mann, B., Ryder,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Language Models are Few-Shot Learners.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2020. arXiv:2005.14165 2. Wei, J., Wang, X.,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Chain-of-Thought Prompting Elicits Reasoning in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2022. arXiv:2201.11903 3. Wang, X., Wei, J.,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Self-Consistency Improves Chain of Thought Reasoning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arXiv:2203.11171 4. Yao, S., Zhao, J., Yu,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ReAct: Synergizing Reasoning and Acting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arXiv:2210.03629 5. Schick, T., Dwivedi-Yu, J., Dessì, R.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Toolformer: Language Models Can Teach Themselves to Use Tools.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Meta AI Research, 2023. arXiv:2302.04761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그래프 기반 검색증강생성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6. Besta, M., Blach, N., Kubicek, A.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 of Thoughts: Solving Elaborate Problems with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ETH Zurich, 2024. arXiv:2308.09687 7. He, X., Tian, Y., Sun,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G-Retriever: Retrieval-Augmented Generation for Textual Graph Understanding and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arXiv:2402.07630 8. Edge, D., Trinh, H., Cheng,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From Local to Global: A GraphRAG Approach to Query-Focused Summarization.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2024. arXiv:2404.16130 9. Gutiérrez, B. J., Shu, Y., Gu,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HippoRAG: Neurobiologically Inspired Long-Term Memory for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arXiv:2405.14831 10. Li, S., He, Y., Guo,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GraphReader: Building Graph-based Agent to Enhance Long-Context Abilities of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Alibaba Group, 2024. arXiv:2406.14550 11. Ma, S., Xu, C., Jiang, X.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Think-on-Graph 2.0: Deep and Faithful Large Language Model Reasoning with Knowledge-guided Retrieval Augmented Generation.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2025. arXiv:2407.10805 12. Luo, H., E, H., Chen, G.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HyperGraphRAG: Retrieval-Augmented Generation via Hypergraph-Structured Knowledge Representation.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2025. 13. Huang, M., Bu, C., He,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Relink: Constructing Query-Driven Evidence Graph On-the-Fly for GraphRAG.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AAAI-26. 14. Yu, C., Zhao, K., Li,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GraphRAG-R1: Graph Retrieval-Augmented Generation with Process-Constrained Reinforcement Learning.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WWW '26. doi:10.1145/3774904.3792589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진단과 평가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15. Basak, D., Bose, D., Goswami, K., Desarkar, M. S.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Diagnosing Evidence Utilization in Multimodal Document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KDD '26. doi:10.1145/3770855.3817956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멀티에이전트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16. Li, G., Hammoud, H. A. A. K., Itani,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CAMEL: Communicative Agents for "Mind" Exploration of Large Language Model Society.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2023. arXiv:2303.17760 17. Wu, Q., Bansal, G., Zhang, J.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AutoGen: Enabling Next-Gen LLM Applications via Multi-Agent Conversation.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2023. arXiv:2308.08155 18. Miserendino, S., Wang, M., Patwardhan, T., Heidecke, J.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SWE-Lancer: Can Frontier LLMs Earn $1 Million from Real-World Freelance Software Engineering?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OpenAI, ICML 2025. arXiv:2502.12115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