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color w:val="0e0e0e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e0e0e"/>
          <w:sz w:val="28"/>
          <w:szCs w:val="28"/>
          <w:u w:val="single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252412</wp:posOffset>
            </wp:positionH>
            <wp:positionV relativeFrom="page">
              <wp:posOffset>14288</wp:posOffset>
            </wp:positionV>
            <wp:extent cx="842963" cy="84296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963" cy="842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0e0e0e"/>
          <w:sz w:val="28"/>
          <w:szCs w:val="28"/>
          <w:u w:val="single"/>
          <w:rtl w:val="0"/>
        </w:rPr>
        <w:t xml:space="preserve">Contrato de Prestação de Serviços de Marketing e Social Media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line="360" w:lineRule="auto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wzfb7zjunn9p" w:id="0"/>
      <w:bookmarkEnd w:id="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IDENTIFICAÇÃO DAS PARTES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shd w:fill="ff9900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CONTRATANTE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ff9900" w:val="clear"/>
          <w:rtl w:val="0"/>
        </w:rPr>
        <w:t xml:space="preserve">[Razão Social]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pessoa jurídica de direito privado, inscrita no CNPJ sob o nº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ff9900" w:val="clear"/>
          <w:rtl w:val="0"/>
        </w:rPr>
        <w:t xml:space="preserve">[CNPJ],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sede à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ff9900" w:val="clear"/>
          <w:rtl w:val="0"/>
        </w:rPr>
        <w:t xml:space="preserve">[Endereço Completo]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cidade de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ff9900" w:val="clear"/>
          <w:rtl w:val="0"/>
        </w:rPr>
        <w:t xml:space="preserve">[Cidade]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Estado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ff9900" w:val="clear"/>
          <w:rtl w:val="0"/>
        </w:rPr>
        <w:t xml:space="preserve">[UF],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neste ato representada por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ff9900" w:val="clear"/>
          <w:rtl w:val="0"/>
        </w:rPr>
        <w:t xml:space="preserve">[Nome do Responsável],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inscrito no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e69138" w:val="clear"/>
          <w:rtl w:val="0"/>
        </w:rPr>
        <w:t xml:space="preserve">CPF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sob o nº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ff9900" w:val="clear"/>
          <w:rtl w:val="0"/>
        </w:rPr>
        <w:t xml:space="preserve">[CPF]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doravante denominada “CONTRATANTE”, com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e-mail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contato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ff9900" w:val="clear"/>
          <w:rtl w:val="0"/>
        </w:rPr>
        <w:t xml:space="preserve">e-mail do contratante]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WhatsApp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ff9900" w:val="clear"/>
          <w:rtl w:val="0"/>
        </w:rPr>
        <w:t xml:space="preserve">[número com DDD].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CONTRATADA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Agência Pratic, pessoa jurídica inscrita no CNPJ sob o nº 57.200.006/0001-20, com sede online, neste ato representada por Isabela Brito Macedo Mendonça, publicitária independente, inscrita no CPF sob o nº 120.894.339-14, doravante denominada “CONTRATADA”.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line="360" w:lineRule="auto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xrbihxh1p8yo" w:id="1"/>
      <w:bookmarkEnd w:id="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CLÁUSULA PRIMEIRA – DO OBJETO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Constitui objeto do presente contrato a prestação contínua de serviços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red"/>
          <w:rtl w:val="0"/>
        </w:rPr>
        <w:t xml:space="preserve">Gestão de Redes Sociais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pela CONTRATADA, compreendendo o desenvolvimento e a execução de ações estratégicas de comunicação digital com o objetivo de fortalecer o posicionamento da CONTRATANTE nas plataformas sociais e ampliar o relacionamento com seu público-alvo.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tanto, integram o escopo da prestação de serviços: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Planejamento editorial e estratégico, considerando as metas e valores da marca, o perfil do público-alvo e o calendário de ações mensais;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Criação de conteúdo visual e textual para as redes sociais da CONTRATANTE (como Instagram, Facebook), com número de postagens e formatos previamente acordados entre as partes;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Agendamento e publicação dos conteúdos, com organização do feed, legendas, hashtags e outras otimizações aplicáveis;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Monitoramento de desempenho e engajamento do público, com base em dados extraídos das próprias plataformas;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Entrega de relatório mensal de desempenho com os principais indicadores, aprendizados e sugestões de melhoria;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Acompanhamento e suporte consultivo sobre boas práticas e tendências nas redes sociais.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Parágrafo único: Todos os serviços ora descritos serão prestados conforme cronograma, formatos e diretrizes previamente definidos entre as partes, respeitando as particularidades da marca e a estratégia de comunicação estabelecida.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line="360" w:lineRule="auto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4ubpd56xlwwa" w:id="2"/>
      <w:bookmarkEnd w:id="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CLÁUSULA SEGUNDA – DAS OBRIGAÇÕES DA CONTRATADA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obrigações da CONTRATADA: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Elaborar planejamento estratégico mensal de conteúdo com base nas diretrizes da marca, datas relevantes e objetivos da CONTRATANTE;</w:t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Criar, editar e desenvolver os conteúdos visuais e textuais acordados (como postagens, vídeos, carrosséis, stories, etc.), respeitando o número de publicações previstas no plano contratado;</w:t>
      </w:r>
    </w:p>
    <w:p w:rsidR="00000000" w:rsidDel="00000000" w:rsidP="00000000" w:rsidRDefault="00000000" w:rsidRPr="00000000" w14:paraId="00000014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Publicar os conteúdos nas redes sociais da CONTRATANTE nos dias e horários definidos previamente, de acordo com o planejamento validado;</w:t>
      </w:r>
    </w:p>
    <w:p w:rsidR="00000000" w:rsidDel="00000000" w:rsidP="00000000" w:rsidRDefault="00000000" w:rsidRPr="00000000" w14:paraId="00000015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Realizar o monitoramento dos resultados das publicações, acompanhando métricas como alcance, engajamento e crescimento do perfil;</w:t>
      </w:r>
    </w:p>
    <w:p w:rsidR="00000000" w:rsidDel="00000000" w:rsidP="00000000" w:rsidRDefault="00000000" w:rsidRPr="00000000" w14:paraId="00000016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Disponibilizar relatório de desempenho mensal, com os principais dados, análises e recomendações de ajustes;</w:t>
      </w:r>
    </w:p>
    <w:p w:rsidR="00000000" w:rsidDel="00000000" w:rsidP="00000000" w:rsidRDefault="00000000" w:rsidRPr="00000000" w14:paraId="00000017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Manter comunicação clara e periódica com a CONTRATANTE, informando sobre o andamento das demandas, solicitando aprovações e repassando orientações estratégicas sempre que necessário;</w:t>
      </w:r>
    </w:p>
    <w:p w:rsidR="00000000" w:rsidDel="00000000" w:rsidP="00000000" w:rsidRDefault="00000000" w:rsidRPr="00000000" w14:paraId="00000018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Manter confidencialidade sobre todas as informações, dados, senhas e estratégias compartilhadas pela CONTRATANTE;</w:t>
      </w:r>
    </w:p>
    <w:p w:rsidR="00000000" w:rsidDel="00000000" w:rsidP="00000000" w:rsidRDefault="00000000" w:rsidRPr="00000000" w14:paraId="00000019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Cumprir com os prazos estabelecidos em comum acordo e zelar pela boa imagem da marca CONTRATANTE em todos os conteúdos publicados.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line="360" w:lineRule="auto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8m6e54d3muez" w:id="3"/>
      <w:bookmarkEnd w:id="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CLÁUSULA TERCEIRA – DAS OBRIGAÇÕES DA CONTRATANTE</w:t>
      </w:r>
    </w:p>
    <w:p w:rsidR="00000000" w:rsidDel="00000000" w:rsidP="00000000" w:rsidRDefault="00000000" w:rsidRPr="00000000" w14:paraId="0000001B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obrigações da CONTRATANTE:</w:t>
      </w:r>
    </w:p>
    <w:p w:rsidR="00000000" w:rsidDel="00000000" w:rsidP="00000000" w:rsidRDefault="00000000" w:rsidRPr="00000000" w14:paraId="0000001C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Fornecer, de forma clara e tempestiva, as informações, materiais e aprovações necessários à execução do planejamento e criação dos conteúdos;</w:t>
      </w:r>
    </w:p>
    <w:p w:rsidR="00000000" w:rsidDel="00000000" w:rsidP="00000000" w:rsidRDefault="00000000" w:rsidRPr="00000000" w14:paraId="0000001D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Autorizar, com antecedência, as peças e postagens criadas pela CONTRATADA, ou indicar eventuais ajustes necessários no prazo acordado entre as partes;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Conceder acesso às redes sociais e ferramentas utilizadas para publicação e análise de dados, sempre que solicitado pela CONTRATADA;</w:t>
      </w:r>
    </w:p>
    <w:p w:rsidR="00000000" w:rsidDel="00000000" w:rsidP="00000000" w:rsidRDefault="00000000" w:rsidRPr="00000000" w14:paraId="0000001F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Informar previamente sobre eventos, campanhas, promoções, inaugurações ou qualquer informação relevante que impacte na criação de conteúdo;</w:t>
      </w:r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Cumprir com os pagamentos nas datas acordadas, conforme valores e condições descritas na cláusula específica deste contrato;</w:t>
      </w:r>
    </w:p>
    <w:p w:rsidR="00000000" w:rsidDel="00000000" w:rsidP="00000000" w:rsidRDefault="00000000" w:rsidRPr="00000000" w14:paraId="00000021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Respeitar os prazos acordados para feedbacks e aprovações, ciente de que atrasos podem comprometer o cronograma de publicações;</w:t>
      </w:r>
    </w:p>
    <w:p w:rsidR="00000000" w:rsidDel="00000000" w:rsidP="00000000" w:rsidRDefault="00000000" w:rsidRPr="00000000" w14:paraId="00000022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Não realizar edições, alterações ou exclusões nos conteúdos criados pela CONTRATADA sem comunicação prévia ou autorização expressa.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ind w:left="70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line="360" w:lineRule="auto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pdnwklrdukn4" w:id="4"/>
      <w:bookmarkEnd w:id="4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4 – DOS PRAZOS E ENTREGAS</w:t>
      </w:r>
    </w:p>
    <w:p w:rsidR="00000000" w:rsidDel="00000000" w:rsidP="00000000" w:rsidRDefault="00000000" w:rsidRPr="00000000" w14:paraId="00000026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CONTRATADA se compromete a entregar à CONTRATANTE o total de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ff9900" w:val="clear"/>
          <w:rtl w:val="0"/>
        </w:rPr>
        <w:t xml:space="preserve">12 (doze) conteúdos mensais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organizados 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ff9900" w:val="clear"/>
          <w:rtl w:val="0"/>
        </w:rPr>
        <w:t xml:space="preserve">3 (três) postagens semanais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contemplando formatos diversos como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carrossel, imagem, vídeo ou reels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conforme alinhamento estratégico previamente estabelecido entre as partes.</w:t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 entregas serão organizadas em um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calendário de conteúdo mensal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sugestão de datas, temas e formatos, apresentado com antecedência para validação da CONTRATANTE, conforme a rotina de planejamento vigente da CONTRATADA.</w:t>
      </w:r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inclusa neste contrato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ff9900" w:val="clear"/>
          <w:rtl w:val="0"/>
        </w:rPr>
        <w:t xml:space="preserve">1 (uma) captação mensal de conteúdo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duração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meia diária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para produção dos materiais que compõem o planejamento. Em caso de necessidade de captações adicionais, estas deverão ser previamente orçadas e aprovadas pela CONTRATANTE.</w:t>
      </w:r>
    </w:p>
    <w:p w:rsidR="00000000" w:rsidDel="00000000" w:rsidP="00000000" w:rsidRDefault="00000000" w:rsidRPr="00000000" w14:paraId="00000029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4.4.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conteúdos serão entregues organizados e prontos para publicação, podendo a CONTRATADA, mediante alinhamento prévio, realizar a publicação nos perfis oficiais da CONTRATANTE.</w:t>
      </w:r>
    </w:p>
    <w:p w:rsidR="00000000" w:rsidDel="00000000" w:rsidP="00000000" w:rsidRDefault="00000000" w:rsidRPr="00000000" w14:paraId="0000002A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4.5.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Demandas extras, urgentes ou fora do escopo deverão ser solicitadas com antecedência e serão avaliadas pela CONTRATADA, podendo ser objeto de orçamento complementar.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3dzagwux64a9" w:id="5"/>
      <w:bookmarkEnd w:id="5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5 – DO PAGAMENTO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Pela prestação dos serviços descritos neste contrato, a CONTRATANTE pagará à CONTRATADA o valor mensal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ff9900" w:val="clear"/>
          <w:rtl w:val="0"/>
        </w:rPr>
        <w:t xml:space="preserve">R$ [valor]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ff9900" w:val="clear"/>
          <w:rtl w:val="0"/>
        </w:rPr>
        <w:t xml:space="preserve">[valor por extenso] reais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),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mediante emissão de nota fiscal.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pagamento deverá ser realizado até o dia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cada mês, por meio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[PIX, transferência bancária, boleto ou outro meio acordado]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conforme instruções fornecidas pela CONTRATADA.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caso de inadimplência superior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 (cinco) dias úteis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 CONTRATADA poderá suspender a execução dos serviços até a regularização do pagamento, sem prejuízo da cobrança de juros legais, multa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2% (dois por cento)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correção monetária.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5.4.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não pagamento por período superior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30 (trinta) dias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poderá ser considerado motivo para rescisão contratual por parte da CONTRATADA, com a devida comunicação formal à CONTRATANTE.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5.5.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Eventuais serviços ou demandas extras não inclusos neste contrato serão orçados separadamente e cobrados mediante aprovação da CONTRATANTE.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4w9nqhd7jy8f" w:id="6"/>
      <w:bookmarkEnd w:id="6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5.6 – DO PROCESSO DE COBRANÇA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5.6.1.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pagamentos serão gerados e cobrados por meio da plataforma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ASAAS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que enviará automaticamente os boletos ou links de pagamento para o e-mail e/ou WhatsApp da CONTRATANTE, conforme dados fornecidos.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5.6.2.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CONTRATANTE se compromete a manter seus dados de contato atualizados junto à CONTRATADA para garantir o recebimento adequado das notificações de cobrança.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5.6.3.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Caso não receba o boleto ou link para pagamento, a CONTRATANTE deverá comunicar a CONTRATADA imediatamente para reenvio.</w:t>
      </w:r>
    </w:p>
    <w:p w:rsidR="00000000" w:rsidDel="00000000" w:rsidP="00000000" w:rsidRDefault="00000000" w:rsidRPr="00000000" w14:paraId="00000035">
      <w:pPr>
        <w:spacing w:after="240" w:before="240" w:lineRule="auto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6 – DA VIGÊNCIA DO CONTRATO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presente contrato terá vigência de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ff9900" w:val="clear"/>
          <w:rtl w:val="0"/>
        </w:rPr>
        <w:t xml:space="preserve">[prazo]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início em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ff9900" w:val="clear"/>
          <w:rtl w:val="0"/>
        </w:rPr>
        <w:t xml:space="preserve">[data de início]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término previsto para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ff9900" w:val="clear"/>
          <w:rtl w:val="0"/>
        </w:rPr>
        <w:t xml:space="preserve">[data de término]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podendo ser renovado automaticamente por iguais períodos, salvo manifestação contrária de qualquer das partes com antecedência mínima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30 (trinta) dias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Caso as partes optem por não estipular prazo determinado, este contrato será considerado por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prazo indeterminado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podendo ser rescindido a qualquer tempo mediante aviso prévio, conforme cláusula de rescisão.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6312jzq357r1" w:id="7"/>
      <w:bookmarkEnd w:id="7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7 – DA RESCISÃO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contrato poderá ser rescindido por qualquer das partes a qualquer tempo, mediante aviso prévio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30 (trinta) dias corridos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por escrito.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caso de rescisão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antes do término da vigência mínima acordada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por iniciativa da CONTRATANTE, sem justa causa, será devida multa rescisória equivalente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30% (trinta por cento)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valor restante do contrato até o final do período vigente.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rescisão imediata poderá ser aplicada, sem aviso prévio, em caso de descumprimento contratual grave por qualquer das partes, sem prejuízo de eventuais perdas e danos.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7.4.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Havendo pagamentos em aberto até a data da rescisão, a CONTRATANTE se compromete a quitar integralmente os valores devidos à CONTRATADA, inclusive os proporcionais ao período de aviso prévio ou multa, conforme o caso.</w:t>
      </w:r>
    </w:p>
    <w:p w:rsidR="00000000" w:rsidDel="00000000" w:rsidP="00000000" w:rsidRDefault="00000000" w:rsidRPr="00000000" w14:paraId="0000003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DISPOSIÇÕES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partes concordam em manter em sigilo todas as informações trocadas no âmbito deste contrato, especialmente aquelas relacionadas a estratégias de marketing e dados da empresa.</w:t>
      </w:r>
    </w:p>
    <w:p w:rsidR="00000000" w:rsidDel="00000000" w:rsidP="00000000" w:rsidRDefault="00000000" w:rsidRPr="00000000" w14:paraId="00000040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OITAVA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CONTRATADA ficará isenta de qualquer responsabilidade:</w:t>
      </w:r>
    </w:p>
    <w:p w:rsidR="00000000" w:rsidDel="00000000" w:rsidP="00000000" w:rsidRDefault="00000000" w:rsidRPr="00000000" w14:paraId="00000042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I.</w:t>
        <w:tab/>
        <w:t xml:space="preserve">Caso a demora na execução do serviço decorrer de omissão de informação, não cumprimento dos prazos estabelecidos ou qualquer erro exclusivo causado ou aprovado pelo CONTRATANTE, incluindo erro ortográfico e/ou gramatical.</w:t>
      </w:r>
    </w:p>
    <w:p w:rsidR="00000000" w:rsidDel="00000000" w:rsidP="00000000" w:rsidRDefault="00000000" w:rsidRPr="00000000" w14:paraId="00000043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II.</w:t>
        <w:tab/>
        <w:t xml:space="preserve">Por projeto confiscado ou destruído por autoridade competente;</w:t>
      </w:r>
    </w:p>
    <w:p w:rsidR="00000000" w:rsidDel="00000000" w:rsidP="00000000" w:rsidRDefault="00000000" w:rsidRPr="00000000" w14:paraId="00000044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III.</w:t>
        <w:tab/>
        <w:t xml:space="preserve">Em caso fortuito ou de força maior;</w:t>
      </w:r>
    </w:p>
    <w:p w:rsidR="00000000" w:rsidDel="00000000" w:rsidP="00000000" w:rsidRDefault="00000000" w:rsidRPr="00000000" w14:paraId="00000045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IV.</w:t>
        <w:tab/>
        <w:t xml:space="preserve">Por ou omissão de informações por parte da CONTRATADA, devendo a mesma zelar pelo material e prazo.</w:t>
      </w:r>
    </w:p>
    <w:p w:rsidR="00000000" w:rsidDel="00000000" w:rsidP="00000000" w:rsidRDefault="00000000" w:rsidRPr="00000000" w14:paraId="00000046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180975</wp:posOffset>
            </wp:positionH>
            <wp:positionV relativeFrom="page">
              <wp:posOffset>66675</wp:posOffset>
            </wp:positionV>
            <wp:extent cx="842963" cy="84296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963" cy="842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NONA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CONTRATADA se reserva o direito de expor ou não o projeto desenvolvido, a título de modelo, em seu portfólio. Os critérios de decisão são de inteira responsabilidade da CONTRATADA.</w:t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DO FORO</w:t>
      </w:r>
    </w:p>
    <w:p w:rsidR="00000000" w:rsidDel="00000000" w:rsidP="00000000" w:rsidRDefault="00000000" w:rsidRPr="00000000" w14:paraId="0000004A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DÉCIMA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 Para dirimir quaisquer controvérsias oriundas do presente instrumento, as partes adotam o foro 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0"/>
        </w:rPr>
        <w:t xml:space="preserve">plataforma autentique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realizando as coletas das assinaturas digitais da CONTRATANTE e CONTRATADO (A).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estarem assim justas e contratadas, firmam o presente instrumento, em duas vias de igual teor e 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  <w:shd w:fill="ff9900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ff9900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shd w:fill="ff9900" w:val="clear"/>
          <w:rtl w:val="0"/>
        </w:rPr>
        <w:t xml:space="preserve">Londrina, 14 de Janeiro de 2025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ff9900" w:val="clear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52">
      <w:pPr>
        <w:spacing w:line="360" w:lineRule="auto"/>
        <w:jc w:val="center"/>
        <w:rPr>
          <w:rFonts w:ascii="Arial" w:cs="Arial" w:eastAsia="Arial" w:hAnsi="Arial"/>
          <w:color w:val="0000ff"/>
          <w:sz w:val="24"/>
          <w:szCs w:val="24"/>
          <w:shd w:fill="ff9900" w:val="clear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shd w:fill="ff9900" w:val="clear"/>
          <w:rtl w:val="0"/>
        </w:rPr>
        <w:t xml:space="preserve">NOME CLIENTE</w:t>
      </w:r>
    </w:p>
    <w:p w:rsidR="00000000" w:rsidDel="00000000" w:rsidP="00000000" w:rsidRDefault="00000000" w:rsidRPr="00000000" w14:paraId="00000053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55">
      <w:pPr>
        <w:jc w:val="center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Agência Pratic</w:t>
      </w:r>
    </w:p>
    <w:p w:rsidR="00000000" w:rsidDel="00000000" w:rsidP="00000000" w:rsidRDefault="00000000" w:rsidRPr="00000000" w14:paraId="00000056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