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EC434">
      <w:pPr>
        <w:jc w:val="center"/>
        <w:rPr>
          <w:rFonts w:hint="eastAsia" w:ascii="华文宋体" w:hAnsi="华文宋体" w:eastAsia="华文宋体" w:cs="华文宋体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</w:pPr>
      <w:r>
        <w:rPr>
          <w:rFonts w:hint="eastAsia" w:ascii="华文宋体" w:hAnsi="华文宋体" w:eastAsia="华文宋体" w:cs="华文宋体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北京市朝阳区北四环东路二号院“顺景园”项目</w:t>
      </w:r>
    </w:p>
    <w:p w14:paraId="446A8028">
      <w:pPr>
        <w:numPr>
          <w:numId w:val="0"/>
        </w:numPr>
        <w:jc w:val="left"/>
        <w:rPr>
          <w:rFonts w:hint="eastAsia" w:ascii="华文宋体" w:hAnsi="华文宋体" w:eastAsia="华文宋体" w:cs="华文宋体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0096C4FC">
      <w:pPr>
        <w:numPr>
          <w:numId w:val="0"/>
        </w:numPr>
        <w:jc w:val="left"/>
        <w:rPr>
          <w:rFonts w:hint="default" w:ascii="华文宋体" w:hAnsi="华文宋体" w:eastAsia="华文宋体" w:cs="华文宋体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华文宋体" w:hAnsi="华文宋体" w:eastAsia="华文宋体" w:cs="华文宋体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标的情况</w:t>
      </w:r>
    </w:p>
    <w:p w14:paraId="0791EC08">
      <w:pPr>
        <w:numPr>
          <w:ilvl w:val="0"/>
          <w:numId w:val="0"/>
        </w:numPr>
        <w:jc w:val="left"/>
        <w:rPr>
          <w:rFonts w:hint="default" w:ascii="华文宋体" w:hAnsi="华文宋体" w:eastAsia="华文宋体" w:cs="华文宋体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华文宋体" w:hAnsi="华文宋体" w:eastAsia="华文宋体" w:cs="华文宋体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val="en-US" w:eastAsia="zh-CN"/>
        </w:rPr>
        <w:t>北京市朝阳区北四环东路2号院“顺景园项目资产”（包含北京市朝阳区北四环东路2号院1幢-3层-301等【2】套房屋及土地使用权、1幢-2层-201等【2】套房屋及土地使用权、1幢-1层-101、2号楼、3号楼、4号楼、9号楼、13号楼41套房屋及土地使用权；5号楼、10号楼、11号楼、12号楼、14号楼55套房屋及土地使用权）。</w:t>
      </w:r>
    </w:p>
    <w:p w14:paraId="62616E98">
      <w:pPr>
        <w:numPr>
          <w:ilvl w:val="0"/>
          <w:numId w:val="0"/>
        </w:numPr>
        <w:jc w:val="left"/>
        <w:rPr>
          <w:rFonts w:hint="eastAsia" w:ascii="华文宋体" w:hAnsi="华文宋体" w:eastAsia="华文宋体" w:cs="华文宋体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华文宋体" w:hAnsi="华文宋体" w:eastAsia="华文宋体" w:cs="华文宋体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val="en-US" w:eastAsia="zh-CN"/>
        </w:rPr>
        <w:t>资产评估价格：￥</w:t>
      </w:r>
      <w:r>
        <w:rPr>
          <w:rFonts w:hint="default" w:ascii="华文宋体" w:hAnsi="华文宋体" w:eastAsia="华文宋体" w:cs="华文宋体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val="en-US" w:eastAsia="zh-CN"/>
        </w:rPr>
        <w:t>4,606,814,700</w:t>
      </w:r>
      <w:r>
        <w:rPr>
          <w:rFonts w:hint="eastAsia" w:ascii="华文宋体" w:hAnsi="华文宋体" w:eastAsia="华文宋体" w:cs="华文宋体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val="en-US" w:eastAsia="zh-CN"/>
        </w:rPr>
        <w:t>（46亿681万4700元）</w:t>
      </w:r>
    </w:p>
    <w:p w14:paraId="74F290F3">
      <w:pPr>
        <w:numPr>
          <w:ilvl w:val="0"/>
          <w:numId w:val="0"/>
        </w:numPr>
        <w:jc w:val="left"/>
        <w:rPr>
          <w:rFonts w:hint="eastAsia" w:ascii="华文宋体" w:hAnsi="华文宋体" w:eastAsia="华文宋体" w:cs="华文宋体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val="en-US" w:eastAsia="zh-CN"/>
        </w:rPr>
      </w:pPr>
    </w:p>
    <w:p w14:paraId="74D0BE2D">
      <w:pPr>
        <w:numPr>
          <w:ilvl w:val="0"/>
          <w:numId w:val="0"/>
        </w:numPr>
        <w:jc w:val="left"/>
        <w:rPr>
          <w:rFonts w:hint="default" w:ascii="华文宋体" w:hAnsi="华文宋体" w:eastAsia="华文宋体" w:cs="华文宋体"/>
          <w:b w:val="0"/>
          <w:bCs w:val="0"/>
          <w:i w:val="0"/>
          <w:iCs w:val="0"/>
          <w:caps w:val="0"/>
          <w:color w:val="333333"/>
          <w:spacing w:val="0"/>
          <w:kern w:val="2"/>
          <w:sz w:val="22"/>
          <w:szCs w:val="22"/>
          <w:shd w:val="clear" w:fill="FFFFFF"/>
          <w:lang w:val="en-US" w:eastAsia="zh-CN" w:bidi="ar-SA"/>
        </w:rPr>
      </w:pPr>
      <w:bookmarkStart w:id="0" w:name="_GoBack"/>
      <w:bookmarkEnd w:id="0"/>
      <w:r>
        <w:drawing>
          <wp:inline distT="0" distB="0" distL="114300" distR="114300">
            <wp:extent cx="6325235" cy="3502025"/>
            <wp:effectExtent l="0" t="0" r="1206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5235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105785" cy="4144645"/>
            <wp:effectExtent l="0" t="0" r="18415" b="825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5785" cy="4144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122930" cy="4165600"/>
            <wp:effectExtent l="0" t="0" r="1270" b="635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2930" cy="4165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223895" cy="4298950"/>
            <wp:effectExtent l="0" t="0" r="14605" b="635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3895" cy="4298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220085" cy="4295775"/>
            <wp:effectExtent l="0" t="0" r="18415" b="952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0085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185160" cy="4248150"/>
            <wp:effectExtent l="0" t="0" r="15240" b="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424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171825" cy="4230370"/>
            <wp:effectExtent l="0" t="0" r="9525" b="1778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423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9605DE"/>
    <w:rsid w:val="149605DE"/>
    <w:rsid w:val="27C26BED"/>
    <w:rsid w:val="49DA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191</Words>
  <Characters>228</Characters>
  <Lines>0</Lines>
  <Paragraphs>0</Paragraphs>
  <TotalTime>13</TotalTime>
  <ScaleCrop>false</ScaleCrop>
  <LinksUpToDate>false</LinksUpToDate>
  <CharactersWithSpaces>235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2025-12-02T06:59:00Z</dcterms:created>
  <dc:creator>Jayyy</dc:creator>
  <cp:lastModifiedBy>Sophia</cp:lastModifiedBy>
  <dcterms:modified xsi:type="dcterms:W3CDTF">2025-12-02T07:51:14Z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2D9E181C38F142929886E03AB4258F91_11</vt:lpwstr>
  </property>
  <property fmtid="{D5CDD505-2E9C-101B-9397-08002B2CF9AE}" pid="4" name="KSOTemplateDocerSaveRecord">
    <vt:lpwstr>eyJoZGlkIjoiMzgwNGQzYmU2ZDUwMjEzMzIzYTViNzYwMDJiMGExZmMiLCJ1c2VySWQiOiIxNTk4OTQzMTEwIn0=</vt:lpwstr>
  </property>
</Properties>
</file>