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b/>
          <w:bCs/>
          <w:sz w:val="28"/>
        </w:rPr>
      </w:pPr>
      <w:r>
        <w:rPr>
          <w:rFonts w:hint="eastAsia" w:ascii="黑体" w:hAnsi="黑体" w:eastAsia="黑体"/>
          <w:b/>
          <w:bCs/>
          <w:sz w:val="72"/>
          <w:szCs w:val="72"/>
        </w:rPr>
        <w:t>软件设计说明书</w:t>
      </w:r>
    </w:p>
    <w:p>
      <w:pPr>
        <w:spacing w:line="480" w:lineRule="auto"/>
        <w:jc w:val="center"/>
        <w:rPr>
          <w:b/>
          <w:bCs/>
          <w:sz w:val="28"/>
        </w:rPr>
      </w:pPr>
    </w:p>
    <w:p>
      <w:pPr>
        <w:spacing w:line="480" w:lineRule="auto"/>
        <w:jc w:val="center"/>
        <w:rPr>
          <w:b/>
          <w:bCs/>
          <w:sz w:val="28"/>
        </w:rPr>
      </w:pPr>
    </w:p>
    <w:p>
      <w:pPr>
        <w:spacing w:line="480" w:lineRule="auto"/>
        <w:jc w:val="center"/>
        <w:rPr>
          <w:b/>
          <w:bCs/>
          <w:sz w:val="28"/>
        </w:rPr>
      </w:pPr>
    </w:p>
    <w:p>
      <w:pPr>
        <w:spacing w:line="480" w:lineRule="auto"/>
        <w:jc w:val="center"/>
        <w:rPr>
          <w:b/>
          <w:bCs/>
          <w:sz w:val="28"/>
        </w:rPr>
      </w:pPr>
    </w:p>
    <w:p>
      <w:pPr>
        <w:spacing w:line="480" w:lineRule="auto"/>
        <w:ind w:firstLine="1500" w:firstLineChars="500"/>
        <w:rPr>
          <w:sz w:val="30"/>
          <w:u w:val="single"/>
        </w:rPr>
      </w:pPr>
      <w:r>
        <w:rPr>
          <w:sz w:val="30"/>
        </w:rPr>
        <w:t>题    目：</w:t>
      </w:r>
      <w:r>
        <w:rPr>
          <w:sz w:val="30"/>
          <w:u w:val="single"/>
        </w:rPr>
        <w:t xml:space="preserve">    </w:t>
      </w:r>
      <w:r>
        <w:rPr>
          <w:rFonts w:hint="eastAsia"/>
          <w:sz w:val="32"/>
          <w:u w:val="single"/>
        </w:rPr>
        <w:t>背包问题知识社区系统</w:t>
      </w:r>
      <w:r>
        <w:rPr>
          <w:rFonts w:hint="eastAsia" w:ascii="黑体" w:hAnsi="黑体" w:eastAsia="黑体"/>
          <w:b/>
          <w:sz w:val="30"/>
          <w:u w:val="single"/>
        </w:rPr>
        <w:t xml:space="preserve"> </w:t>
      </w:r>
      <w:r>
        <w:rPr>
          <w:rFonts w:ascii="黑体" w:hAnsi="黑体" w:eastAsia="黑体"/>
          <w:b/>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lang w:val="en-US" w:eastAsia="zh-CN"/>
        </w:rPr>
        <w:t>9</w:t>
      </w:r>
      <w:r>
        <w:rPr>
          <w:sz w:val="30"/>
          <w:u w:val="single"/>
        </w:rPr>
        <w:t xml:space="preserve"> 级卓越工程师班     </w:t>
      </w:r>
    </w:p>
    <w:p>
      <w:pPr>
        <w:spacing w:line="700" w:lineRule="exact"/>
        <w:ind w:firstLine="1500" w:firstLineChars="500"/>
        <w:rPr>
          <w:sz w:val="30"/>
          <w:u w:val="single"/>
        </w:rPr>
      </w:pPr>
      <w:r>
        <w:rPr>
          <w:rFonts w:hint="eastAsia"/>
          <w:sz w:val="30"/>
        </w:rPr>
        <w:t>团队成员</w:t>
      </w:r>
      <w:r>
        <w:rPr>
          <w:sz w:val="30"/>
        </w:rPr>
        <w:t>：</w:t>
      </w:r>
      <w:r>
        <w:rPr>
          <w:sz w:val="30"/>
          <w:u w:val="single"/>
        </w:rPr>
        <w:t xml:space="preserve"> </w:t>
      </w:r>
      <w:r>
        <w:rPr>
          <w:rFonts w:hint="eastAsia"/>
          <w:sz w:val="30"/>
          <w:u w:val="single"/>
          <w:lang w:val="en-US" w:eastAsia="zh-CN"/>
        </w:rPr>
        <w:t xml:space="preserve">    王玉慧、汤可意、王晨阳</w:t>
      </w:r>
      <w:r>
        <w:rPr>
          <w:rFonts w:hint="eastAsia"/>
          <w:sz w:val="10"/>
          <w:szCs w:val="10"/>
          <w:u w:val="single"/>
        </w:rPr>
        <w:t xml:space="preserve"> </w:t>
      </w:r>
      <w:r>
        <w:rPr>
          <w:rFonts w:hint="eastAsia"/>
          <w:sz w:val="10"/>
          <w:szCs w:val="10"/>
          <w:u w:val="single"/>
          <w:lang w:val="en-US" w:eastAsia="zh-CN"/>
        </w:rPr>
        <w:t xml:space="preserve">     </w:t>
      </w:r>
      <w:r>
        <w:rPr>
          <w:sz w:val="30"/>
          <w:u w:val="single"/>
        </w:rPr>
        <w:t xml:space="preserve"> </w:t>
      </w:r>
    </w:p>
    <w:p>
      <w:pPr>
        <w:spacing w:line="700" w:lineRule="exact"/>
        <w:ind w:firstLine="1500" w:firstLineChars="500"/>
        <w:rPr>
          <w:rFonts w:hint="default" w:eastAsiaTheme="minorEastAsia"/>
          <w:sz w:val="28"/>
          <w:lang w:val="en-US" w:eastAsia="zh-C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7" w:h="16839"/>
          <w:pgMar w:top="1758" w:right="1361" w:bottom="1644" w:left="1701" w:header="0" w:footer="680" w:gutter="0"/>
          <w:pgNumType w:fmt="upperRoman" w:start="1"/>
          <w:cols w:space="720" w:num="1"/>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sz w:val="10"/>
          <w:szCs w:val="10"/>
          <w:u w:val="single"/>
        </w:rPr>
        <w:t xml:space="preserve"> </w:t>
      </w:r>
      <w:r>
        <w:rPr>
          <w:sz w:val="30"/>
          <w:u w:val="single"/>
        </w:rPr>
        <w:t xml:space="preserve"> </w:t>
      </w:r>
      <w:r>
        <w:rPr>
          <w:rFonts w:hint="eastAsia"/>
          <w:sz w:val="30"/>
          <w:u w:val="single"/>
          <w:lang w:val="en-US" w:eastAsia="zh-CN"/>
        </w:rPr>
        <w:t xml:space="preserve">  </w:t>
      </w:r>
    </w:p>
    <w:p>
      <w:pPr>
        <w:pStyle w:val="2"/>
        <w:numPr>
          <w:ilvl w:val="0"/>
          <w:numId w:val="0"/>
        </w:numPr>
        <w:bidi w:val="0"/>
        <w:jc w:val="both"/>
        <w:rPr>
          <w:rFonts w:hint="eastAsia"/>
          <w:lang w:val="en-US" w:eastAsia="zh-CN"/>
        </w:rPr>
      </w:pPr>
    </w:p>
    <w:sdt>
      <w:sdtPr>
        <w:rPr>
          <w:rFonts w:ascii="宋体" w:hAnsi="宋体" w:eastAsia="宋体" w:cstheme="minorBidi"/>
          <w:kern w:val="2"/>
          <w:sz w:val="21"/>
          <w:szCs w:val="22"/>
          <w:lang w:val="en-US" w:eastAsia="zh-CN" w:bidi="ar-SA"/>
        </w:rPr>
        <w:id w:val="147473420"/>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Style w:val="14"/>
            </w:rPr>
          </w:pPr>
          <w:bookmarkStart w:id="18" w:name="_GoBack"/>
          <w:bookmarkEnd w:id="18"/>
          <w:r>
            <w:rPr>
              <w:rStyle w:val="14"/>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_Toc16949 </w:instrText>
          </w:r>
          <w:r>
            <w:fldChar w:fldCharType="separate"/>
          </w:r>
          <w:r>
            <w:rPr>
              <w:rFonts w:hint="eastAsia"/>
              <w:lang w:val="en-US" w:eastAsia="zh-CN"/>
            </w:rPr>
            <w:t>第一部分 软件系统总体架构</w:t>
          </w:r>
          <w:r>
            <w:tab/>
          </w:r>
          <w:r>
            <w:fldChar w:fldCharType="begin"/>
          </w:r>
          <w:r>
            <w:instrText xml:space="preserve"> PAGEREF _Toc16949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_Toc24632 </w:instrText>
          </w:r>
          <w:r>
            <w:fldChar w:fldCharType="separate"/>
          </w:r>
          <w:r>
            <w:rPr>
              <w:rFonts w:hint="default"/>
              <w:lang w:val="en-US" w:eastAsia="zh-CN"/>
            </w:rPr>
            <w:t xml:space="preserve">1. </w:t>
          </w:r>
          <w:r>
            <w:rPr>
              <w:rFonts w:hint="eastAsia"/>
              <w:lang w:val="en-US" w:eastAsia="zh-CN"/>
            </w:rPr>
            <w:t>系统总体架构</w:t>
          </w:r>
          <w:r>
            <w:tab/>
          </w:r>
          <w:r>
            <w:fldChar w:fldCharType="begin"/>
          </w:r>
          <w:r>
            <w:instrText xml:space="preserve"> PAGEREF _Toc24632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_Toc22313 </w:instrText>
          </w:r>
          <w:r>
            <w:fldChar w:fldCharType="separate"/>
          </w:r>
          <w:r>
            <w:rPr>
              <w:rFonts w:hint="default"/>
              <w:lang w:val="en-US" w:eastAsia="zh-CN"/>
            </w:rPr>
            <w:t xml:space="preserve">2. </w:t>
          </w:r>
          <w:r>
            <w:rPr>
              <w:rFonts w:hint="eastAsia"/>
              <w:lang w:val="en-US" w:eastAsia="zh-CN"/>
            </w:rPr>
            <w:t>系统功能总览</w:t>
          </w:r>
          <w:r>
            <w:tab/>
          </w:r>
          <w:r>
            <w:fldChar w:fldCharType="begin"/>
          </w:r>
          <w:r>
            <w:instrText xml:space="preserve"> PAGEREF _Toc22313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_Toc29789 </w:instrText>
          </w:r>
          <w:r>
            <w:fldChar w:fldCharType="separate"/>
          </w:r>
          <w:r>
            <w:rPr>
              <w:rFonts w:hint="eastAsia"/>
              <w:lang w:val="en-US" w:eastAsia="zh-CN"/>
            </w:rPr>
            <w:t>3. 系统数据处理</w:t>
          </w:r>
          <w:r>
            <w:tab/>
          </w:r>
          <w:r>
            <w:fldChar w:fldCharType="begin"/>
          </w:r>
          <w:r>
            <w:instrText xml:space="preserve"> PAGEREF _Toc29789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_Toc30685 </w:instrText>
          </w:r>
          <w:r>
            <w:fldChar w:fldCharType="separate"/>
          </w:r>
          <w:r>
            <w:rPr>
              <w:rFonts w:hint="eastAsia"/>
              <w:lang w:val="en-US" w:eastAsia="zh-CN"/>
            </w:rPr>
            <w:t>4. 系统异常处理</w:t>
          </w:r>
          <w:r>
            <w:tab/>
          </w:r>
          <w:r>
            <w:fldChar w:fldCharType="begin"/>
          </w:r>
          <w:r>
            <w:instrText xml:space="preserve"> PAGEREF _Toc30685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_Toc30839 </w:instrText>
          </w:r>
          <w:r>
            <w:fldChar w:fldCharType="separate"/>
          </w:r>
          <w:r>
            <w:rPr>
              <w:rFonts w:hint="eastAsia"/>
              <w:lang w:val="en-US" w:eastAsia="zh-CN"/>
            </w:rPr>
            <w:t>第二部分 数据库设计</w:t>
          </w:r>
          <w:r>
            <w:tab/>
          </w:r>
          <w:r>
            <w:fldChar w:fldCharType="begin"/>
          </w:r>
          <w:r>
            <w:instrText xml:space="preserve"> PAGEREF _Toc30839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_Toc16392 </w:instrText>
          </w:r>
          <w:r>
            <w:fldChar w:fldCharType="separate"/>
          </w:r>
          <w:r>
            <w:rPr>
              <w:rFonts w:hint="default"/>
              <w:lang w:val="en-US" w:eastAsia="zh-CN"/>
            </w:rPr>
            <w:t xml:space="preserve">1. </w:t>
          </w:r>
          <w:r>
            <w:rPr>
              <w:rFonts w:hint="eastAsia"/>
              <w:lang w:val="en-US" w:eastAsia="zh-CN"/>
            </w:rPr>
            <w:t>数据实体</w:t>
          </w:r>
          <w:r>
            <w:tab/>
          </w:r>
          <w:r>
            <w:fldChar w:fldCharType="begin"/>
          </w:r>
          <w:r>
            <w:instrText xml:space="preserve"> PAGEREF _Toc16392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_Toc3367 </w:instrText>
          </w:r>
          <w:r>
            <w:fldChar w:fldCharType="separate"/>
          </w:r>
          <w:r>
            <w:rPr>
              <w:rFonts w:hint="default"/>
              <w:lang w:val="en-US" w:eastAsia="zh-CN"/>
            </w:rPr>
            <w:t xml:space="preserve">2. </w:t>
          </w:r>
          <w:r>
            <w:rPr>
              <w:rFonts w:hint="eastAsia"/>
              <w:lang w:val="en-US" w:eastAsia="zh-CN"/>
            </w:rPr>
            <w:t>数据结构</w:t>
          </w:r>
          <w:r>
            <w:tab/>
          </w:r>
          <w:r>
            <w:fldChar w:fldCharType="begin"/>
          </w:r>
          <w:r>
            <w:instrText xml:space="preserve"> PAGEREF _Toc3367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_Toc31365 </w:instrText>
          </w:r>
          <w:r>
            <w:fldChar w:fldCharType="separate"/>
          </w:r>
          <w:r>
            <w:rPr>
              <w:rFonts w:hint="eastAsia"/>
              <w:lang w:val="en-US" w:eastAsia="zh-CN"/>
            </w:rPr>
            <w:t>第三部分 接口设计</w:t>
          </w:r>
          <w:r>
            <w:tab/>
          </w:r>
          <w:r>
            <w:fldChar w:fldCharType="begin"/>
          </w:r>
          <w:r>
            <w:instrText xml:space="preserve"> PAGEREF _Toc31365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_Toc13231 </w:instrText>
          </w:r>
          <w:r>
            <w:fldChar w:fldCharType="separate"/>
          </w:r>
          <w:r>
            <w:rPr>
              <w:rFonts w:hint="eastAsia"/>
              <w:lang w:val="en-US" w:eastAsia="zh-CN"/>
            </w:rPr>
            <w:t>1. 内部接口</w:t>
          </w:r>
          <w:r>
            <w:tab/>
          </w:r>
          <w:r>
            <w:fldChar w:fldCharType="begin"/>
          </w:r>
          <w:r>
            <w:instrText xml:space="preserve"> PAGEREF _Toc13231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_Toc17939 </w:instrText>
          </w:r>
          <w:r>
            <w:fldChar w:fldCharType="separate"/>
          </w:r>
          <w:r>
            <w:rPr>
              <w:rFonts w:hint="eastAsia"/>
              <w:lang w:val="en-US" w:eastAsia="zh-CN"/>
            </w:rPr>
            <w:t>2.外部接口</w:t>
          </w:r>
          <w:r>
            <w:tab/>
          </w:r>
          <w:r>
            <w:fldChar w:fldCharType="begin"/>
          </w:r>
          <w:r>
            <w:instrText xml:space="preserve"> PAGEREF _Toc17939 \h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_Toc20527 </w:instrText>
          </w:r>
          <w:r>
            <w:fldChar w:fldCharType="separate"/>
          </w:r>
          <w:r>
            <w:rPr>
              <w:rFonts w:hint="eastAsia"/>
              <w:lang w:val="en-US" w:eastAsia="zh-CN"/>
            </w:rPr>
            <w:t>第四部分 软件重用方案</w:t>
          </w:r>
          <w:r>
            <w:tab/>
          </w:r>
          <w:r>
            <w:fldChar w:fldCharType="begin"/>
          </w:r>
          <w:r>
            <w:instrText xml:space="preserve"> PAGEREF _Toc20527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_Toc15662 </w:instrText>
          </w:r>
          <w:r>
            <w:fldChar w:fldCharType="separate"/>
          </w:r>
          <w:r>
            <w:rPr>
              <w:rFonts w:hint="default"/>
              <w:lang w:val="en-US" w:eastAsia="zh-CN"/>
            </w:rPr>
            <w:t xml:space="preserve">1. </w:t>
          </w:r>
          <w:r>
            <w:rPr>
              <w:rFonts w:hint="eastAsia"/>
              <w:lang w:val="en-US" w:eastAsia="zh-CN"/>
            </w:rPr>
            <w:t>知识重用方案</w:t>
          </w:r>
          <w:r>
            <w:tab/>
          </w:r>
          <w:r>
            <w:fldChar w:fldCharType="begin"/>
          </w:r>
          <w:r>
            <w:instrText xml:space="preserve"> PAGEREF _Toc15662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_Toc9899 </w:instrText>
          </w:r>
          <w:r>
            <w:fldChar w:fldCharType="separate"/>
          </w:r>
          <w:r>
            <w:rPr>
              <w:rFonts w:hint="default"/>
              <w:lang w:val="en-US" w:eastAsia="zh-CN"/>
            </w:rPr>
            <w:t xml:space="preserve">2. </w:t>
          </w:r>
          <w:r>
            <w:rPr>
              <w:rFonts w:hint="eastAsia"/>
              <w:lang w:val="en-US" w:eastAsia="zh-CN"/>
            </w:rPr>
            <w:t>方法和标准的重用方案</w:t>
          </w:r>
          <w:r>
            <w:tab/>
          </w:r>
          <w:r>
            <w:fldChar w:fldCharType="begin"/>
          </w:r>
          <w:r>
            <w:instrText xml:space="preserve"> PAGEREF _Toc9899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_Toc8565 </w:instrText>
          </w:r>
          <w:r>
            <w:fldChar w:fldCharType="separate"/>
          </w:r>
          <w:r>
            <w:rPr>
              <w:rFonts w:hint="default" w:eastAsia="黑体"/>
              <w:lang w:val="en-US" w:eastAsia="zh-CN"/>
            </w:rPr>
            <w:t xml:space="preserve">3. </w:t>
          </w:r>
          <w:r>
            <w:t>软件成分的重用方案</w:t>
          </w:r>
          <w:r>
            <w:tab/>
          </w:r>
          <w:r>
            <w:fldChar w:fldCharType="begin"/>
          </w:r>
          <w:r>
            <w:instrText xml:space="preserve"> PAGEREF _Toc8565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_Toc28998 </w:instrText>
          </w:r>
          <w:r>
            <w:fldChar w:fldCharType="separate"/>
          </w:r>
          <w:r>
            <w:rPr>
              <w:rFonts w:hint="default" w:eastAsia="黑体"/>
              <w:lang w:val="en-US" w:eastAsia="zh-CN"/>
            </w:rPr>
            <w:t xml:space="preserve">4. </w:t>
          </w:r>
          <w:r>
            <w:t>类构件实现软件重用方案设计</w:t>
          </w:r>
          <w:r>
            <w:tab/>
          </w:r>
          <w:r>
            <w:fldChar w:fldCharType="begin"/>
          </w:r>
          <w:r>
            <w:instrText xml:space="preserve"> PAGEREF _Toc28998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_Toc20346 </w:instrText>
          </w:r>
          <w:r>
            <w:fldChar w:fldCharType="separate"/>
          </w:r>
          <w:r>
            <w:rPr>
              <w:rFonts w:hint="eastAsia"/>
            </w:rPr>
            <w:t xml:space="preserve">第五部分 </w:t>
          </w:r>
          <w:r>
            <w:t>设计关键类的重点服务</w:t>
          </w:r>
          <w:r>
            <w:tab/>
          </w:r>
          <w:r>
            <w:fldChar w:fldCharType="begin"/>
          </w:r>
          <w:r>
            <w:instrText xml:space="preserve"> PAGEREF _Toc20346 \h </w:instrText>
          </w:r>
          <w:r>
            <w:fldChar w:fldCharType="separate"/>
          </w:r>
          <w:r>
            <w:t>15</w:t>
          </w:r>
          <w:r>
            <w:fldChar w:fldCharType="end"/>
          </w:r>
          <w:r>
            <w:fldChar w:fldCharType="end"/>
          </w:r>
        </w:p>
        <w:p>
          <w:r>
            <w:fldChar w:fldCharType="end"/>
          </w:r>
        </w:p>
      </w:sdtContent>
    </w:sdt>
    <w:p>
      <w:pPr>
        <w:pStyle w:val="2"/>
        <w:numPr>
          <w:ilvl w:val="0"/>
          <w:numId w:val="0"/>
        </w:numPr>
        <w:bidi w:val="0"/>
        <w:jc w:val="both"/>
        <w:rPr>
          <w:rFonts w:hint="eastAsia"/>
          <w:lang w:val="en-US" w:eastAsia="zh-CN"/>
        </w:rPr>
      </w:pPr>
    </w:p>
    <w:p>
      <w:pPr>
        <w:rPr>
          <w:rFonts w:hint="eastAsia"/>
          <w:lang w:val="en-US" w:eastAsia="zh-CN"/>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numPr>
          <w:ilvl w:val="0"/>
          <w:numId w:val="1"/>
        </w:numPr>
        <w:bidi w:val="0"/>
        <w:jc w:val="center"/>
        <w:rPr>
          <w:rFonts w:hint="eastAsia"/>
          <w:lang w:val="en-US" w:eastAsia="zh-CN"/>
        </w:rPr>
      </w:pPr>
      <w:bookmarkStart w:id="0" w:name="_Toc16949"/>
      <w:r>
        <w:rPr>
          <w:rFonts w:hint="eastAsia"/>
          <w:lang w:val="en-US" w:eastAsia="zh-CN"/>
        </w:rPr>
        <w:t>软件系统总体架构</w:t>
      </w:r>
      <w:bookmarkEnd w:id="0"/>
    </w:p>
    <w:p>
      <w:pPr>
        <w:pStyle w:val="3"/>
        <w:numPr>
          <w:ilvl w:val="0"/>
          <w:numId w:val="2"/>
        </w:numPr>
        <w:bidi w:val="0"/>
        <w:rPr>
          <w:rFonts w:hint="default"/>
          <w:lang w:val="en-US" w:eastAsia="zh-CN"/>
        </w:rPr>
      </w:pPr>
      <w:bookmarkStart w:id="1" w:name="_Toc24632"/>
      <w:r>
        <w:rPr>
          <w:rFonts w:hint="eastAsia"/>
          <w:lang w:val="en-US" w:eastAsia="zh-CN"/>
        </w:rPr>
        <w:t>系统总体架构</w:t>
      </w:r>
      <w:bookmarkEnd w:id="1"/>
    </w:p>
    <w:p>
      <w:pPr>
        <w:spacing w:line="400" w:lineRule="exact"/>
        <w:ind w:firstLine="480" w:firstLineChars="200"/>
        <w:rPr>
          <w:rFonts w:ascii="宋体" w:hAnsi="宋体" w:eastAsia="宋体"/>
          <w:sz w:val="24"/>
          <w:szCs w:val="24"/>
        </w:rPr>
      </w:pPr>
      <w:r>
        <w:rPr>
          <w:rFonts w:ascii="宋体" w:hAnsi="宋体" w:eastAsia="宋体"/>
          <w:sz w:val="24"/>
          <w:szCs w:val="24"/>
        </w:rPr>
        <w:t>Spring Boot是Spring框架的模块。它用于轻松创建独立的, 生产级的基于Spring的应用程序。它是在核心Spring Framework之上开发的。Spring Boot遵循一个分层的体系结构, 其中每一层都与它下面或它上面的层(层次结构)进行通信</w:t>
      </w:r>
      <w:r>
        <w:rPr>
          <w:rFonts w:hint="eastAsia" w:ascii="宋体" w:hAnsi="宋体" w:eastAsia="宋体"/>
          <w:sz w:val="24"/>
          <w:szCs w:val="24"/>
        </w:rPr>
        <w:t>.他共有四层</w:t>
      </w:r>
      <w:r>
        <w:rPr>
          <w:rFonts w:ascii="宋体" w:hAnsi="宋体" w:eastAsia="宋体"/>
          <w:sz w:val="24"/>
          <w:szCs w:val="24"/>
        </w:rPr>
        <w:t>:</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表示层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业务层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持久层</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数据库层</w:t>
      </w:r>
    </w:p>
    <w:p>
      <w:pPr>
        <w:ind w:firstLine="840" w:firstLineChars="350"/>
        <w:jc w:val="center"/>
        <w:rPr>
          <w:rFonts w:ascii="宋体" w:hAnsi="宋体" w:eastAsia="宋体"/>
          <w:sz w:val="24"/>
          <w:szCs w:val="24"/>
        </w:rPr>
      </w:pPr>
      <w:r>
        <w:rPr>
          <w:rFonts w:ascii="宋体" w:hAnsi="宋体" w:eastAsia="宋体"/>
          <w:sz w:val="24"/>
          <w:szCs w:val="24"/>
        </w:rPr>
        <w:drawing>
          <wp:inline distT="0" distB="0" distL="0" distR="0">
            <wp:extent cx="2849245" cy="2271395"/>
            <wp:effectExtent l="0" t="0" r="6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2849245" cy="2271395"/>
                    </a:xfrm>
                    <a:prstGeom prst="rect">
                      <a:avLst/>
                    </a:prstGeom>
                  </pic:spPr>
                </pic:pic>
              </a:graphicData>
            </a:graphic>
          </wp:inline>
        </w:drawing>
      </w:r>
    </w:p>
    <w:p>
      <w:pPr>
        <w:spacing w:line="400" w:lineRule="exact"/>
        <w:ind w:firstLine="480" w:firstLineChars="200"/>
        <w:jc w:val="center"/>
        <w:rPr>
          <w:rFonts w:ascii="宋体" w:hAnsi="宋体" w:eastAsia="宋体"/>
          <w:sz w:val="24"/>
          <w:szCs w:val="24"/>
        </w:rPr>
      </w:pPr>
      <w:r>
        <w:rPr>
          <w:rFonts w:hint="eastAsia" w:ascii="宋体" w:hAnsi="宋体" w:eastAsia="宋体"/>
          <w:sz w:val="24"/>
          <w:szCs w:val="24"/>
        </w:rPr>
        <w:t>图</w:t>
      </w:r>
      <w:r>
        <w:rPr>
          <w:rFonts w:ascii="宋体" w:hAnsi="宋体" w:eastAsia="宋体"/>
          <w:sz w:val="24"/>
          <w:szCs w:val="24"/>
        </w:rPr>
        <w:t>1.1系统结构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表示层：表示层处理</w:t>
      </w:r>
      <w:r>
        <w:rPr>
          <w:rFonts w:ascii="宋体" w:hAnsi="宋体" w:eastAsia="宋体"/>
          <w:sz w:val="24"/>
          <w:szCs w:val="24"/>
        </w:rPr>
        <w:t>HTTP请求, 将JSON参数转换为对象, 并对请求进行身份验证并将其传输到业务层。简而言之, 它包括视图, 即前端部分</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业务层：业务层处理所有业务逻辑。它由服务类组成</w:t>
      </w:r>
      <w:r>
        <w:rPr>
          <w:rFonts w:ascii="宋体" w:hAnsi="宋体" w:eastAsia="宋体"/>
          <w:sz w:val="24"/>
          <w:szCs w:val="24"/>
        </w:rPr>
        <w:t>, 并使用数据访问层提供的服务。它还执行授权和验证。</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持久层：持久层包含所有存储逻辑</w:t>
      </w:r>
      <w:r>
        <w:rPr>
          <w:rFonts w:ascii="宋体" w:hAnsi="宋体" w:eastAsia="宋体"/>
          <w:sz w:val="24"/>
          <w:szCs w:val="24"/>
        </w:rPr>
        <w:t>, 并将业务对象与数据库行进行相互转换。</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数据库层：在数据库层中</w:t>
      </w:r>
      <w:r>
        <w:rPr>
          <w:rFonts w:ascii="宋体" w:hAnsi="宋体" w:eastAsia="宋体"/>
          <w:sz w:val="24"/>
          <w:szCs w:val="24"/>
        </w:rPr>
        <w:t>, 执行CRUD(创建, 检索, 更新, 删除)操作。</w:t>
      </w:r>
    </w:p>
    <w:p>
      <w:pPr>
        <w:ind w:firstLine="960" w:firstLineChars="400"/>
        <w:jc w:val="center"/>
        <w:rPr>
          <w:rFonts w:ascii="宋体" w:hAnsi="宋体" w:eastAsia="宋体"/>
          <w:sz w:val="24"/>
          <w:szCs w:val="24"/>
        </w:rPr>
      </w:pPr>
      <w:r>
        <w:rPr>
          <w:rFonts w:ascii="宋体" w:hAnsi="宋体" w:eastAsia="宋体"/>
          <w:sz w:val="24"/>
          <w:szCs w:val="24"/>
        </w:rPr>
        <w:drawing>
          <wp:inline distT="0" distB="0" distL="0" distR="0">
            <wp:extent cx="2743200" cy="188912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743200" cy="1889125"/>
                    </a:xfrm>
                    <a:prstGeom prst="rect">
                      <a:avLst/>
                    </a:prstGeom>
                  </pic:spPr>
                </pic:pic>
              </a:graphicData>
            </a:graphic>
          </wp:inline>
        </w:drawing>
      </w:r>
    </w:p>
    <w:p>
      <w:pPr>
        <w:spacing w:line="400" w:lineRule="exact"/>
        <w:ind w:firstLine="480" w:firstLineChars="20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图</w:t>
      </w:r>
      <w:r>
        <w:rPr>
          <w:rFonts w:ascii="宋体" w:hAnsi="宋体" w:eastAsia="宋体"/>
          <w:sz w:val="24"/>
          <w:szCs w:val="24"/>
        </w:rPr>
        <w:t>1.1S</w:t>
      </w:r>
      <w:r>
        <w:rPr>
          <w:rFonts w:hint="eastAsia" w:ascii="宋体" w:hAnsi="宋体" w:eastAsia="宋体"/>
          <w:sz w:val="24"/>
          <w:szCs w:val="24"/>
        </w:rPr>
        <w:t>pring</w:t>
      </w:r>
      <w:r>
        <w:rPr>
          <w:rFonts w:ascii="宋体" w:hAnsi="宋体" w:eastAsia="宋体"/>
          <w:sz w:val="24"/>
          <w:szCs w:val="24"/>
        </w:rPr>
        <w:t xml:space="preserve"> B</w:t>
      </w:r>
      <w:r>
        <w:rPr>
          <w:rFonts w:hint="eastAsia" w:ascii="宋体" w:hAnsi="宋体" w:eastAsia="宋体"/>
          <w:sz w:val="24"/>
          <w:szCs w:val="24"/>
        </w:rPr>
        <w:t>oot</w:t>
      </w:r>
      <w:r>
        <w:rPr>
          <w:rFonts w:ascii="宋体" w:hAnsi="宋体" w:eastAsia="宋体"/>
          <w:sz w:val="24"/>
          <w:szCs w:val="24"/>
        </w:rPr>
        <w:t xml:space="preserve"> F</w:t>
      </w:r>
      <w:r>
        <w:rPr>
          <w:rFonts w:hint="eastAsia" w:ascii="宋体" w:hAnsi="宋体" w:eastAsia="宋体"/>
          <w:sz w:val="24"/>
          <w:szCs w:val="24"/>
        </w:rPr>
        <w:t>low体系结构</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对于前端，我们计划采用layui作为前端框架进行开发，与后端连接起来。l</w:t>
      </w:r>
      <w:r>
        <w:rPr>
          <w:rFonts w:ascii="宋体" w:hAnsi="宋体" w:eastAsia="宋体"/>
          <w:sz w:val="24"/>
          <w:szCs w:val="24"/>
        </w:rPr>
        <w:t>ayui更多是面向于后端开发者，所以在组织形式上毅然采用了几年前的以浏览器为宿主的类 AMD 模块管理方式，却又并非受限于 CommonJS 的那些条条框框，它拥有自己的模式，更加轻量和简单。layui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w:t>
      </w:r>
      <w:r>
        <w:rPr>
          <w:rFonts w:hint="eastAsia" w:ascii="宋体" w:hAnsi="宋体" w:eastAsia="宋体"/>
          <w:sz w:val="24"/>
          <w:szCs w:val="24"/>
        </w:rPr>
        <w:t>模块化，也正是能让人避开工具的复杂配置，重新回归到原生态的</w:t>
      </w:r>
      <w:r>
        <w:rPr>
          <w:rFonts w:ascii="宋体" w:hAnsi="宋体" w:eastAsia="宋体"/>
          <w:sz w:val="24"/>
          <w:szCs w:val="24"/>
        </w:rPr>
        <w:t xml:space="preserve"> HTML/CSS/JavaScript本身。</w:t>
      </w:r>
    </w:p>
    <w:p>
      <w:pPr>
        <w:pStyle w:val="3"/>
        <w:numPr>
          <w:ilvl w:val="0"/>
          <w:numId w:val="2"/>
        </w:numPr>
        <w:bidi w:val="0"/>
        <w:ind w:left="0" w:leftChars="0" w:firstLine="0" w:firstLineChars="0"/>
        <w:rPr>
          <w:rFonts w:hint="default"/>
          <w:lang w:val="en-US" w:eastAsia="zh-CN"/>
        </w:rPr>
      </w:pPr>
      <w:bookmarkStart w:id="2" w:name="_Toc22313"/>
      <w:r>
        <w:rPr>
          <w:rFonts w:hint="eastAsia"/>
          <w:lang w:val="en-US" w:eastAsia="zh-CN"/>
        </w:rPr>
        <w:t>系统功能总览</w:t>
      </w:r>
      <w:bookmarkEnd w:id="2"/>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28365" cy="2643505"/>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4"/>
                    <a:stretch>
                      <a:fillRect/>
                    </a:stretch>
                  </pic:blipFill>
                  <pic:spPr>
                    <a:xfrm>
                      <a:off x="0" y="0"/>
                      <a:ext cx="3428365" cy="2643505"/>
                    </a:xfrm>
                    <a:prstGeom prst="rect">
                      <a:avLst/>
                    </a:prstGeom>
                    <a:noFill/>
                    <a:ln w="9525">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图1.3 系统项目总览</w:t>
      </w:r>
    </w:p>
    <w:p>
      <w:pPr>
        <w:pStyle w:val="3"/>
        <w:numPr>
          <w:ilvl w:val="0"/>
          <w:numId w:val="2"/>
        </w:numPr>
        <w:bidi w:val="0"/>
        <w:ind w:left="0" w:leftChars="0" w:firstLine="0" w:firstLineChars="0"/>
        <w:rPr>
          <w:rFonts w:hint="eastAsia"/>
          <w:lang w:val="en-US" w:eastAsia="zh-CN"/>
        </w:rPr>
      </w:pPr>
      <w:bookmarkStart w:id="3" w:name="_Toc29789"/>
      <w:r>
        <w:rPr>
          <w:rFonts w:hint="eastAsia"/>
          <w:lang w:val="en-US" w:eastAsia="zh-CN"/>
        </w:rPr>
        <w:t>系统数据处理</w:t>
      </w:r>
      <w:bookmarkEnd w:id="3"/>
    </w:p>
    <w:p>
      <w:pPr>
        <w:spacing w:line="400" w:lineRule="exact"/>
        <w:ind w:firstLine="480" w:firstLineChars="200"/>
        <w:rPr>
          <w:rFonts w:ascii="宋体" w:hAnsi="宋体" w:eastAsia="宋体"/>
          <w:sz w:val="24"/>
          <w:szCs w:val="24"/>
        </w:rPr>
      </w:pPr>
      <w:r>
        <w:rPr>
          <w:rFonts w:hint="eastAsia" w:ascii="宋体" w:hAnsi="宋体" w:eastAsia="宋体"/>
          <w:sz w:val="24"/>
          <w:szCs w:val="24"/>
        </w:rPr>
        <w:t>输入输出（input/output，I/O）描述的是在计算机上输入输出数据的操作系统、程序或设备。一般的输入输出设备有打印机、硬盘、键盘和鼠标。实际上，有些设备只有输入功能，如键盘和鼠标；有些设备只有输出功能，如打印机；还有些设备具有输入输出2种功能，如硬盘、磁碟和可写性只读光盘（CD-ROM）。</w:t>
      </w:r>
    </w:p>
    <w:p>
      <w:pPr>
        <w:numPr>
          <w:ilvl w:val="0"/>
          <w:numId w:val="0"/>
        </w:numPr>
        <w:ind w:leftChars="0"/>
        <w:jc w:val="center"/>
        <w:rPr>
          <w:rFonts w:hint="eastAsia"/>
          <w:lang w:val="en-US" w:eastAsia="zh-CN"/>
        </w:rPr>
      </w:pPr>
      <w:r>
        <w:rPr>
          <w:rFonts w:hint="eastAsia"/>
          <w:lang w:val="en-US" w:eastAsia="zh-CN"/>
        </w:rPr>
        <w:drawing>
          <wp:inline distT="0" distB="0" distL="114300" distR="114300">
            <wp:extent cx="5264785" cy="2892425"/>
            <wp:effectExtent l="0" t="0" r="8255" b="3175"/>
            <wp:docPr id="9" name="图片 9"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数据流图"/>
                    <pic:cNvPicPr>
                      <a:picLocks noChangeAspect="1"/>
                    </pic:cNvPicPr>
                  </pic:nvPicPr>
                  <pic:blipFill>
                    <a:blip r:embed="rId15"/>
                    <a:stretch>
                      <a:fillRect/>
                    </a:stretch>
                  </pic:blipFill>
                  <pic:spPr>
                    <a:xfrm>
                      <a:off x="0" y="0"/>
                      <a:ext cx="5264785" cy="2892425"/>
                    </a:xfrm>
                    <a:prstGeom prst="rect">
                      <a:avLst/>
                    </a:prstGeom>
                  </pic:spPr>
                </pic:pic>
              </a:graphicData>
            </a:graphic>
          </wp:inline>
        </w:drawing>
      </w:r>
    </w:p>
    <w:p>
      <w:pPr>
        <w:numPr>
          <w:ilvl w:val="0"/>
          <w:numId w:val="0"/>
        </w:numPr>
        <w:spacing w:line="360" w:lineRule="auto"/>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图1.4 数据流图</w:t>
      </w:r>
    </w:p>
    <w:p>
      <w:pPr>
        <w:pStyle w:val="3"/>
        <w:numPr>
          <w:ilvl w:val="0"/>
          <w:numId w:val="2"/>
        </w:numPr>
        <w:bidi w:val="0"/>
        <w:ind w:left="0" w:leftChars="0" w:firstLine="0" w:firstLineChars="0"/>
        <w:rPr>
          <w:rFonts w:hint="eastAsia"/>
          <w:lang w:val="en-US" w:eastAsia="zh-CN"/>
        </w:rPr>
      </w:pPr>
      <w:bookmarkStart w:id="4" w:name="_Toc30685"/>
      <w:r>
        <w:rPr>
          <w:rFonts w:hint="eastAsia"/>
          <w:lang w:val="en-US" w:eastAsia="zh-CN"/>
        </w:rPr>
        <w:t>系统异常处理</w:t>
      </w:r>
      <w:bookmarkEnd w:id="4"/>
    </w:p>
    <w:p>
      <w:pPr>
        <w:spacing w:line="400" w:lineRule="exact"/>
        <w:ind w:firstLine="480" w:firstLineChars="200"/>
        <w:rPr>
          <w:rFonts w:ascii="宋体" w:hAnsi="宋体" w:eastAsia="宋体"/>
          <w:sz w:val="24"/>
          <w:szCs w:val="24"/>
        </w:rPr>
      </w:pPr>
      <w:r>
        <w:rPr>
          <w:rFonts w:hint="eastAsia" w:ascii="宋体" w:hAnsi="宋体" w:eastAsia="宋体"/>
          <w:sz w:val="24"/>
          <w:szCs w:val="24"/>
        </w:rPr>
        <w:t>异常处理（又称为错误处理）是编程语言或计算机硬件里的一种机制，用于处理软件或信息系统中出现的异常状况（即超出程序正常执行流程的某些特殊条件）。其功能提供了处理程序运行时出现的任何意外或异常情况的方法。本系统的异常处理机制如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w:t>
      </w:r>
      <w:r>
        <w:rPr>
          <w:rFonts w:hint="eastAsia" w:ascii="宋体" w:hAnsi="宋体" w:eastAsia="宋体" w:cstheme="minorEastAsia"/>
          <w:sz w:val="24"/>
          <w:szCs w:val="24"/>
        </w:rPr>
        <w:t>1</w:t>
      </w:r>
      <w:r>
        <w:rPr>
          <w:rFonts w:hint="eastAsia" w:ascii="宋体" w:hAnsi="宋体" w:eastAsia="宋体"/>
          <w:sz w:val="24"/>
          <w:szCs w:val="24"/>
        </w:rPr>
        <w:t>）在应用程序遇到异常情况（如被零除情况或内存不足警告）时，就会产生异常。发生异常时，控制流立即跳转到关联的异常处理程序（如果存在）。</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（2）如果给定异常没有异常处理程序，则程序将停止执行，并显示一条错误信息。</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（3）可能导致异常的操作通过try关键字来执行。</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（4）程序可以使用throw关键字显式地引发异常。</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（5）异常对象包含有关错误的详细信息，其中包括调用堆栈的状态以及有关错误的文本说明。</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（6）即使引发了异常，finally块中的代码也会执行，从而使程序可以释放资源。</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（7）异常处理使用try、catch和finally关键字来尝试可能未成功的操作，处理失败，以及在事后清理资源。异常处理通常是防止未知错误产生所采取的处理措施。</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采用异常处理机制的好处是开发者不用再绞尽脑汁去考虑各种错误，这为处理某一类错误提供了一个很有效的方法，使项目软件开发效率大大提高。</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rPr>
        <w:t>异常由公共语言运行库(CLR)、第三方库或使用throw关键字的应用程序代码生成。用户也可以用自定义的异常处理类来扩展php内置的异常处理类。</w:t>
      </w: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spacing w:line="400" w:lineRule="exact"/>
        <w:ind w:firstLine="480" w:firstLineChars="200"/>
        <w:rPr>
          <w:rFonts w:hint="eastAsia" w:ascii="宋体" w:hAnsi="宋体" w:eastAsia="宋体"/>
          <w:sz w:val="24"/>
          <w:szCs w:val="24"/>
        </w:rPr>
      </w:pPr>
    </w:p>
    <w:p>
      <w:pPr>
        <w:pStyle w:val="2"/>
        <w:numPr>
          <w:ilvl w:val="0"/>
          <w:numId w:val="1"/>
        </w:numPr>
        <w:bidi w:val="0"/>
        <w:ind w:left="0" w:leftChars="0" w:firstLine="0" w:firstLineChars="0"/>
        <w:jc w:val="center"/>
        <w:rPr>
          <w:rFonts w:hint="eastAsia"/>
          <w:lang w:val="en-US" w:eastAsia="zh-CN"/>
        </w:rPr>
      </w:pPr>
      <w:bookmarkStart w:id="5" w:name="_Toc30839"/>
      <w:r>
        <w:rPr>
          <w:rFonts w:hint="eastAsia"/>
          <w:lang w:val="en-US" w:eastAsia="zh-CN"/>
        </w:rPr>
        <w:t>数据库设计</w:t>
      </w:r>
      <w:bookmarkEnd w:id="5"/>
    </w:p>
    <w:p>
      <w:pPr>
        <w:spacing w:line="400" w:lineRule="exact"/>
        <w:ind w:firstLine="480" w:firstLineChars="200"/>
        <w:rPr>
          <w:rFonts w:ascii="宋体" w:hAnsi="宋体" w:eastAsia="宋体"/>
          <w:sz w:val="24"/>
          <w:szCs w:val="24"/>
        </w:rPr>
      </w:pPr>
      <w:r>
        <w:rPr>
          <w:rFonts w:hint="eastAsia" w:ascii="宋体" w:hAnsi="宋体" w:eastAsia="宋体"/>
          <w:sz w:val="24"/>
          <w:szCs w:val="24"/>
        </w:rPr>
        <w:t>概念模型用于信息世界的建模，与具体的DBMS无关。为了把现实世界中的具体事物抽象、组织为某一DBMS支持的数据模型。人们常常首先将现实世界抽象为信息世界，然后再将信息世界转换为机器世界。也就是说，首先把现实世界中的客观对象抽象为某一种信息结构，这种信息结构并不依赖于具体的计算机系统和具体的DBMS，而是概念级的模型，然后再把模型转换为计算机上某一个DBMS支持的数据模型。实际上，概念模型是现实世界到机器世界的一个中间层次。</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信息世界中包含的基本概念有实体和联系。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（1）实体</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客观存在并可相互区别的事物称为实体。实体可以是具体的人、事、物，也可以是抽象的概念或联系。例如，一个学生、一门课、一个供应商、一个部门、一本书、一位读者等都是实体。</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（2）联系</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在现实世界中，事物内部以及事物之间是有联系的，这些联系在信息世界中反映为实体内部的联系和实体之间的联系。实体内部的联系通常是组成实体的各属性之间的联系。两个实体型之间的联系可分为3类，一对一联系，(1:1)；一对多联系(1:n)；多对多联系(m:n)。</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概念模型是对信息世界建模，所以概念模型应该能够方便、准确地表示信息世界中的常用概念。概念模型的表示方法很多，其中最为常用的是P.P.S.Chen于1976年提出的实体，联系方法(Entity-Relationship Approach)简记为E-R表示法)。该方法用E-R图来描述现实世界的概念模型，称为实体-联系模型，简称E-R模型。</w:t>
      </w:r>
    </w:p>
    <w:p>
      <w:pPr>
        <w:pStyle w:val="3"/>
        <w:numPr>
          <w:ilvl w:val="0"/>
          <w:numId w:val="3"/>
        </w:numPr>
        <w:bidi w:val="0"/>
        <w:rPr>
          <w:rFonts w:hint="default"/>
          <w:lang w:val="en-US" w:eastAsia="zh-CN"/>
        </w:rPr>
      </w:pPr>
      <w:bookmarkStart w:id="6" w:name="_Toc16392"/>
      <w:r>
        <w:rPr>
          <w:rFonts w:hint="eastAsia"/>
          <w:lang w:val="en-US" w:eastAsia="zh-CN"/>
        </w:rPr>
        <w:t>数据实体</w:t>
      </w:r>
      <w:bookmarkEnd w:id="6"/>
    </w:p>
    <w:p>
      <w:pPr>
        <w:rPr>
          <w:rFonts w:hint="default"/>
          <w:lang w:val="en-US" w:eastAsia="zh-CN"/>
        </w:rPr>
      </w:pPr>
      <w:r>
        <w:rPr>
          <w:rFonts w:hint="default"/>
          <w:lang w:val="en-US" w:eastAsia="zh-CN"/>
        </w:rPr>
        <w:drawing>
          <wp:inline distT="0" distB="0" distL="114300" distR="114300">
            <wp:extent cx="5015230" cy="1339850"/>
            <wp:effectExtent l="0" t="0" r="13970" b="127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6"/>
                    <a:stretch>
                      <a:fillRect/>
                    </a:stretch>
                  </pic:blipFill>
                  <pic:spPr>
                    <a:xfrm>
                      <a:off x="0" y="0"/>
                      <a:ext cx="5015230" cy="1339850"/>
                    </a:xfrm>
                    <a:prstGeom prst="rect">
                      <a:avLst/>
                    </a:prstGeom>
                  </pic:spPr>
                </pic:pic>
              </a:graphicData>
            </a:graphic>
          </wp:inline>
        </w:drawing>
      </w:r>
    </w:p>
    <w:p>
      <w:pPr>
        <w:jc w:val="center"/>
        <w:rPr>
          <w:rFonts w:hint="eastAsia"/>
          <w:lang w:val="en-US" w:eastAsia="zh-CN"/>
        </w:rPr>
      </w:pPr>
      <w:r>
        <w:rPr>
          <w:rFonts w:hint="eastAsia"/>
          <w:lang w:val="en-US" w:eastAsia="zh-CN"/>
        </w:rPr>
        <w:t>图2.1  E-R图</w:t>
      </w:r>
    </w:p>
    <w:p>
      <w:pPr>
        <w:pStyle w:val="3"/>
        <w:numPr>
          <w:ilvl w:val="0"/>
          <w:numId w:val="3"/>
        </w:numPr>
        <w:bidi w:val="0"/>
        <w:ind w:left="0" w:leftChars="0" w:firstLine="0" w:firstLineChars="0"/>
        <w:rPr>
          <w:rFonts w:hint="default"/>
          <w:lang w:val="en-US" w:eastAsia="zh-CN"/>
        </w:rPr>
      </w:pPr>
      <w:bookmarkStart w:id="7" w:name="_Toc3367"/>
      <w:r>
        <w:rPr>
          <w:rFonts w:hint="eastAsia"/>
          <w:lang w:val="en-US" w:eastAsia="zh-CN"/>
        </w:rPr>
        <w:t>数据结构</w:t>
      </w:r>
      <w:bookmarkEnd w:id="7"/>
    </w:p>
    <w:p>
      <w:pPr>
        <w:spacing w:line="360" w:lineRule="auto"/>
        <w:ind w:firstLine="420" w:firstLineChars="0"/>
        <w:rPr>
          <w:rFonts w:ascii="宋体" w:hAnsi="宋体" w:eastAsia="宋体"/>
          <w:sz w:val="24"/>
          <w:szCs w:val="24"/>
        </w:rPr>
      </w:pPr>
      <w:r>
        <w:rPr>
          <w:rFonts w:ascii="宋体" w:hAnsi="宋体" w:eastAsia="宋体"/>
          <w:sz w:val="24"/>
          <w:szCs w:val="24"/>
        </w:rP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pPr>
        <w:rPr>
          <w:rFonts w:hint="eastAsia" w:ascii="宋体" w:hAnsi="宋体" w:eastAsia="宋体" w:cs="宋体"/>
          <w:sz w:val="24"/>
          <w:szCs w:val="24"/>
        </w:rPr>
      </w:pPr>
      <w:r>
        <w:rPr>
          <w:rFonts w:hint="eastAsia"/>
          <w:sz w:val="24"/>
          <w:szCs w:val="24"/>
        </w:rPr>
        <w:t>数据表项</w:t>
      </w: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536"/>
        <w:gridCol w:w="1076"/>
        <w:gridCol w:w="1080"/>
        <w:gridCol w:w="1076"/>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7079" w:type="dxa"/>
            <w:gridSpan w:val="5"/>
          </w:tcPr>
          <w:p>
            <w:pPr>
              <w:rPr>
                <w:rFonts w:hint="eastAsia" w:ascii="宋体" w:hAnsi="宋体" w:eastAsia="宋体" w:cs="宋体"/>
                <w:sz w:val="24"/>
                <w:szCs w:val="24"/>
              </w:rPr>
            </w:pPr>
            <w:r>
              <w:rPr>
                <w:rFonts w:hint="eastAsia" w:ascii="宋体" w:hAnsi="宋体" w:eastAsia="宋体" w:cs="宋体"/>
                <w:sz w:val="24"/>
                <w:szCs w:val="24"/>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15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0" w:type="dxa"/>
          </w:tcPr>
          <w:p>
            <w:pPr>
              <w:rPr>
                <w:rFonts w:hint="eastAsia" w:ascii="宋体" w:hAnsi="宋体" w:eastAsia="宋体" w:cs="宋体"/>
                <w:sz w:val="24"/>
                <w:szCs w:val="24"/>
              </w:rPr>
            </w:pPr>
            <w:r>
              <w:rPr>
                <w:rFonts w:hint="eastAsia" w:ascii="宋体" w:hAnsi="宋体" w:eastAsia="宋体" w:cs="宋体"/>
                <w:sz w:val="24"/>
                <w:szCs w:val="24"/>
              </w:rPr>
              <w:t>academy_id</w:t>
            </w:r>
          </w:p>
        </w:tc>
        <w:tc>
          <w:tcPr>
            <w:tcW w:w="1252" w:type="dxa"/>
          </w:tcPr>
          <w:p>
            <w:pPr>
              <w:rPr>
                <w:rFonts w:hint="eastAsia" w:ascii="宋体" w:hAnsi="宋体" w:eastAsia="宋体" w:cs="宋体"/>
                <w:sz w:val="24"/>
                <w:szCs w:val="24"/>
              </w:rPr>
            </w:pPr>
            <w:r>
              <w:rPr>
                <w:rFonts w:hint="eastAsia" w:ascii="宋体" w:hAnsi="宋体" w:eastAsia="宋体" w:cs="宋体"/>
                <w:sz w:val="24"/>
                <w:szCs w:val="24"/>
              </w:rPr>
              <w:t>smallint(6) unsinged</w:t>
            </w:r>
          </w:p>
        </w:tc>
        <w:tc>
          <w:tcPr>
            <w:tcW w:w="1154" w:type="dxa"/>
          </w:tcPr>
          <w:p>
            <w:pPr>
              <w:rPr>
                <w:rFonts w:hint="eastAsia" w:ascii="宋体" w:hAnsi="宋体" w:eastAsia="宋体" w:cs="宋体"/>
                <w:sz w:val="24"/>
                <w:szCs w:val="24"/>
              </w:rPr>
            </w:pPr>
          </w:p>
        </w:tc>
        <w:tc>
          <w:tcPr>
            <w:tcW w:w="115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154" w:type="dxa"/>
          </w:tcPr>
          <w:p>
            <w:pPr>
              <w:rPr>
                <w:rFonts w:hint="eastAsia" w:ascii="宋体" w:hAnsi="宋体" w:eastAsia="宋体" w:cs="宋体"/>
                <w:sz w:val="24"/>
                <w:szCs w:val="24"/>
              </w:rPr>
            </w:pPr>
          </w:p>
        </w:tc>
        <w:tc>
          <w:tcPr>
            <w:tcW w:w="2361" w:type="dxa"/>
          </w:tcPr>
          <w:p>
            <w:pPr>
              <w:rPr>
                <w:rFonts w:hint="eastAsia" w:ascii="宋体" w:hAnsi="宋体" w:eastAsia="宋体" w:cs="宋体"/>
                <w:sz w:val="24"/>
                <w:szCs w:val="24"/>
              </w:rPr>
            </w:pPr>
            <w:r>
              <w:rPr>
                <w:rFonts w:hint="eastAsia" w:ascii="宋体" w:hAnsi="宋体" w:eastAsia="宋体" w:cs="宋体"/>
                <w:sz w:val="24"/>
                <w:szCs w:val="24"/>
              </w:rPr>
              <w:t>学院编号，唯一</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56"/>
        <w:gridCol w:w="989"/>
        <w:gridCol w:w="993"/>
        <w:gridCol w:w="989"/>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表名</w:t>
            </w:r>
          </w:p>
        </w:tc>
        <w:tc>
          <w:tcPr>
            <w:tcW w:w="6682" w:type="dxa"/>
            <w:gridSpan w:val="5"/>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数据类型</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默认值</w:t>
            </w: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允许非空</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自动递增</w:t>
            </w: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student_id</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smallint(12)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学生学号，有唯一性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bookmarkStart w:id="8" w:name="_Hlk103461719"/>
            <w:r>
              <w:rPr>
                <w:rFonts w:hint="eastAsia" w:ascii="宋体" w:hAnsi="宋体" w:eastAsia="宋体" w:cs="宋体"/>
                <w:sz w:val="24"/>
                <w:szCs w:val="24"/>
              </w:rPr>
              <w:t>s_name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varchar(4)</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s_sex</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tinyint(1)</w:t>
            </w:r>
          </w:p>
        </w:tc>
        <w:tc>
          <w:tcPr>
            <w:tcW w:w="1083"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1</w:t>
            </w: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s_keywords</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s_phonenumber</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smallint(20) unsinged</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NO</w:t>
            </w: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s_birthplace</w:t>
            </w:r>
          </w:p>
        </w:tc>
        <w:tc>
          <w:tcPr>
            <w:tcW w:w="125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varchar(20)</w:t>
            </w:r>
          </w:p>
        </w:tc>
        <w:tc>
          <w:tcPr>
            <w:tcW w:w="1083" w:type="dxa"/>
          </w:tcPr>
          <w:p>
            <w:pPr>
              <w:spacing w:line="360" w:lineRule="auto"/>
              <w:rPr>
                <w:rFonts w:hint="eastAsia" w:ascii="宋体" w:hAnsi="宋体" w:eastAsia="宋体" w:cs="宋体"/>
                <w:sz w:val="24"/>
                <w:szCs w:val="24"/>
              </w:rPr>
            </w:pPr>
          </w:p>
        </w:tc>
        <w:tc>
          <w:tcPr>
            <w:tcW w:w="1088" w:type="dxa"/>
          </w:tcPr>
          <w:p>
            <w:pPr>
              <w:spacing w:line="360" w:lineRule="auto"/>
              <w:rPr>
                <w:rFonts w:hint="eastAsia" w:ascii="宋体" w:hAnsi="宋体" w:eastAsia="宋体" w:cs="宋体"/>
                <w:sz w:val="24"/>
                <w:szCs w:val="24"/>
              </w:rPr>
            </w:pPr>
          </w:p>
        </w:tc>
        <w:tc>
          <w:tcPr>
            <w:tcW w:w="1083" w:type="dxa"/>
          </w:tcPr>
          <w:p>
            <w:pPr>
              <w:spacing w:line="360" w:lineRule="auto"/>
              <w:rPr>
                <w:rFonts w:hint="eastAsia" w:ascii="宋体" w:hAnsi="宋体" w:eastAsia="宋体" w:cs="宋体"/>
                <w:sz w:val="24"/>
                <w:szCs w:val="24"/>
              </w:rPr>
            </w:pPr>
          </w:p>
        </w:tc>
        <w:tc>
          <w:tcPr>
            <w:tcW w:w="21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学生籍贯</w:t>
            </w:r>
          </w:p>
        </w:tc>
      </w:tr>
    </w:tbl>
    <w:p>
      <w:pPr>
        <w:pBdr>
          <w:top w:val="none" w:color="auto" w:sz="0" w:space="0"/>
          <w:left w:val="none" w:color="auto" w:sz="0" w:space="0"/>
          <w:bottom w:val="none" w:color="auto" w:sz="0" w:space="0"/>
          <w:right w:val="none" w:color="auto" w:sz="0" w:space="0"/>
        </w:pBdr>
        <w:bidi w:val="0"/>
        <w:spacing w:line="360" w:lineRule="auto"/>
        <w:ind w:firstLine="420" w:firstLineChars="0"/>
        <w:rPr>
          <w:rFonts w:hint="eastAsia" w:ascii="宋体" w:hAnsi="宋体" w:eastAsia="宋体" w:cs="宋体"/>
          <w:sz w:val="24"/>
          <w:szCs w:val="24"/>
        </w:rPr>
      </w:pP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56"/>
        <w:gridCol w:w="925"/>
        <w:gridCol w:w="928"/>
        <w:gridCol w:w="973"/>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94"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Administrator_id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ad_sex</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tinyint(1)</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1</w:t>
            </w: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管理员性别 1:女 0:男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ad_keywords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 phonenumber</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smallint(20)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管理员电话，有唯一性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ad_position</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94" w:type="dxa"/>
          </w:tcPr>
          <w:p>
            <w:pPr>
              <w:rPr>
                <w:rFonts w:hint="eastAsia" w:ascii="宋体" w:hAnsi="宋体" w:eastAsia="宋体" w:cs="宋体"/>
                <w:sz w:val="24"/>
                <w:szCs w:val="24"/>
              </w:rPr>
            </w:pPr>
          </w:p>
        </w:tc>
        <w:tc>
          <w:tcPr>
            <w:tcW w:w="1985" w:type="dxa"/>
          </w:tcPr>
          <w:p>
            <w:pPr>
              <w:rPr>
                <w:rFonts w:hint="eastAsia" w:ascii="宋体" w:hAnsi="宋体" w:eastAsia="宋体" w:cs="宋体"/>
                <w:sz w:val="24"/>
                <w:szCs w:val="24"/>
              </w:rPr>
            </w:pPr>
            <w:r>
              <w:rPr>
                <w:rFonts w:hint="eastAsia" w:ascii="宋体" w:hAnsi="宋体" w:eastAsia="宋体" w:cs="宋体"/>
                <w:sz w:val="24"/>
                <w:szCs w:val="24"/>
              </w:rPr>
              <w:t>管理员职位</w:t>
            </w:r>
          </w:p>
        </w:tc>
      </w:tr>
    </w:tbl>
    <w:p>
      <w:pPr>
        <w:pBdr>
          <w:top w:val="none" w:color="auto" w:sz="0" w:space="0"/>
          <w:left w:val="none" w:color="auto" w:sz="0" w:space="0"/>
          <w:bottom w:val="none" w:color="auto" w:sz="0" w:space="0"/>
          <w:right w:val="none" w:color="auto" w:sz="0" w:space="0"/>
        </w:pBdr>
        <w:bidi w:val="0"/>
        <w:spacing w:line="360" w:lineRule="auto"/>
        <w:rPr>
          <w:rFonts w:hint="eastAsia" w:ascii="宋体" w:hAnsi="宋体" w:eastAsia="宋体" w:cs="宋体"/>
          <w:sz w:val="24"/>
          <w:szCs w:val="24"/>
        </w:rPr>
      </w:pPr>
    </w:p>
    <w:tbl>
      <w:tblPr>
        <w:tblStyle w:val="9"/>
        <w:tblpPr w:leftFromText="180" w:rightFromText="180" w:vertAnchor="text" w:horzAnchor="page" w:tblpX="1796" w:tblpY="47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56"/>
        <w:gridCol w:w="970"/>
        <w:gridCol w:w="973"/>
        <w:gridCol w:w="970"/>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Documet_id</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smallint(12)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档案ID，有唯一性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do_classes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do_years</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smallint(4) unsinged</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档案年代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do_level</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do_name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NO</w:t>
            </w: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档案名称，有唯一性</w:t>
            </w:r>
          </w:p>
        </w:tc>
      </w:tr>
    </w:tbl>
    <w:p>
      <w:pPr>
        <w:pBdr>
          <w:top w:val="none" w:color="auto" w:sz="0" w:space="0"/>
          <w:left w:val="none" w:color="auto" w:sz="0" w:space="0"/>
          <w:bottom w:val="none" w:color="auto" w:sz="0" w:space="0"/>
          <w:right w:val="none" w:color="auto" w:sz="0" w:space="0"/>
        </w:pBdr>
        <w:bidi w:val="0"/>
        <w:spacing w:line="360" w:lineRule="auto"/>
        <w:rPr>
          <w:rFonts w:hint="eastAsia" w:ascii="宋体" w:hAnsi="宋体" w:eastAsia="宋体" w:cs="宋体"/>
          <w:sz w:val="24"/>
          <w:szCs w:val="24"/>
        </w:rPr>
      </w:pPr>
    </w:p>
    <w:tbl>
      <w:tblPr>
        <w:tblStyle w:val="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2"/>
        <w:gridCol w:w="1536"/>
        <w:gridCol w:w="990"/>
        <w:gridCol w:w="992"/>
        <w:gridCol w:w="990"/>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表名</w:t>
            </w:r>
          </w:p>
        </w:tc>
        <w:tc>
          <w:tcPr>
            <w:tcW w:w="6403" w:type="dxa"/>
            <w:gridSpan w:val="5"/>
          </w:tcPr>
          <w:p>
            <w:pPr>
              <w:rPr>
                <w:rFonts w:hint="eastAsia" w:ascii="宋体" w:hAnsi="宋体" w:eastAsia="宋体" w:cs="宋体"/>
                <w:sz w:val="24"/>
                <w:szCs w:val="24"/>
              </w:rPr>
            </w:pPr>
            <w:r>
              <w:rPr>
                <w:rFonts w:hint="eastAsia" w:ascii="宋体" w:hAnsi="宋体" w:eastAsia="宋体" w:cs="宋体"/>
                <w:sz w:val="24"/>
                <w:szCs w:val="24"/>
              </w:rPr>
              <w:t>Recoded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字段名</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数据类型</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默认值</w:t>
            </w:r>
          </w:p>
        </w:tc>
        <w:tc>
          <w:tcPr>
            <w:tcW w:w="1038" w:type="dxa"/>
          </w:tcPr>
          <w:p>
            <w:pPr>
              <w:rPr>
                <w:rFonts w:hint="eastAsia" w:ascii="宋体" w:hAnsi="宋体" w:eastAsia="宋体" w:cs="宋体"/>
                <w:sz w:val="24"/>
                <w:szCs w:val="24"/>
              </w:rPr>
            </w:pPr>
            <w:r>
              <w:rPr>
                <w:rFonts w:hint="eastAsia" w:ascii="宋体" w:hAnsi="宋体" w:eastAsia="宋体" w:cs="宋体"/>
                <w:sz w:val="24"/>
                <w:szCs w:val="24"/>
              </w:rPr>
              <w:t>允许非空</w:t>
            </w:r>
          </w:p>
        </w:tc>
        <w:tc>
          <w:tcPr>
            <w:tcW w:w="1035" w:type="dxa"/>
          </w:tcPr>
          <w:p>
            <w:pPr>
              <w:rPr>
                <w:rFonts w:hint="eastAsia" w:ascii="宋体" w:hAnsi="宋体" w:eastAsia="宋体" w:cs="宋体"/>
                <w:sz w:val="24"/>
                <w:szCs w:val="24"/>
              </w:rPr>
            </w:pPr>
            <w:r>
              <w:rPr>
                <w:rFonts w:hint="eastAsia" w:ascii="宋体" w:hAnsi="宋体" w:eastAsia="宋体" w:cs="宋体"/>
                <w:sz w:val="24"/>
                <w:szCs w:val="24"/>
              </w:rPr>
              <w:t>自动递增</w:t>
            </w: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Recoded_time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varchar(20)</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6" w:type="dxa"/>
          </w:tcPr>
          <w:p>
            <w:pPr>
              <w:rPr>
                <w:rFonts w:hint="eastAsia" w:ascii="宋体" w:hAnsi="宋体" w:eastAsia="宋体" w:cs="宋体"/>
                <w:sz w:val="24"/>
                <w:szCs w:val="24"/>
              </w:rPr>
            </w:pPr>
            <w:r>
              <w:rPr>
                <w:rFonts w:hint="eastAsia" w:ascii="宋体" w:hAnsi="宋体" w:eastAsia="宋体" w:cs="宋体"/>
                <w:sz w:val="24"/>
                <w:szCs w:val="24"/>
              </w:rPr>
              <w:t>Recoded_name</w:t>
            </w:r>
          </w:p>
        </w:tc>
        <w:tc>
          <w:tcPr>
            <w:tcW w:w="1251" w:type="dxa"/>
          </w:tcPr>
          <w:p>
            <w:pPr>
              <w:rPr>
                <w:rFonts w:hint="eastAsia" w:ascii="宋体" w:hAnsi="宋体" w:eastAsia="宋体" w:cs="宋体"/>
                <w:sz w:val="24"/>
                <w:szCs w:val="24"/>
              </w:rPr>
            </w:pPr>
            <w:r>
              <w:rPr>
                <w:rFonts w:hint="eastAsia" w:ascii="宋体" w:hAnsi="宋体" w:eastAsia="宋体" w:cs="宋体"/>
                <w:sz w:val="24"/>
                <w:szCs w:val="24"/>
              </w:rPr>
              <w:t>varchar(4)</w:t>
            </w:r>
          </w:p>
        </w:tc>
        <w:tc>
          <w:tcPr>
            <w:tcW w:w="1035" w:type="dxa"/>
          </w:tcPr>
          <w:p>
            <w:pPr>
              <w:rPr>
                <w:rFonts w:hint="eastAsia" w:ascii="宋体" w:hAnsi="宋体" w:eastAsia="宋体" w:cs="宋体"/>
                <w:sz w:val="24"/>
                <w:szCs w:val="24"/>
              </w:rPr>
            </w:pPr>
          </w:p>
        </w:tc>
        <w:tc>
          <w:tcPr>
            <w:tcW w:w="1038" w:type="dxa"/>
          </w:tcPr>
          <w:p>
            <w:pPr>
              <w:rPr>
                <w:rFonts w:hint="eastAsia" w:ascii="宋体" w:hAnsi="宋体" w:eastAsia="宋体" w:cs="宋体"/>
                <w:sz w:val="24"/>
                <w:szCs w:val="24"/>
              </w:rPr>
            </w:pPr>
          </w:p>
        </w:tc>
        <w:tc>
          <w:tcPr>
            <w:tcW w:w="1035" w:type="dxa"/>
          </w:tcPr>
          <w:p>
            <w:pPr>
              <w:rPr>
                <w:rFonts w:hint="eastAsia" w:ascii="宋体" w:hAnsi="宋体" w:eastAsia="宋体" w:cs="宋体"/>
                <w:sz w:val="24"/>
                <w:szCs w:val="24"/>
              </w:rPr>
            </w:pPr>
          </w:p>
        </w:tc>
        <w:tc>
          <w:tcPr>
            <w:tcW w:w="2044" w:type="dxa"/>
          </w:tcPr>
          <w:p>
            <w:pPr>
              <w:rPr>
                <w:rFonts w:hint="eastAsia" w:ascii="宋体" w:hAnsi="宋体" w:eastAsia="宋体" w:cs="宋体"/>
                <w:sz w:val="24"/>
                <w:szCs w:val="24"/>
              </w:rPr>
            </w:pPr>
            <w:r>
              <w:rPr>
                <w:rFonts w:hint="eastAsia" w:ascii="宋体" w:hAnsi="宋体" w:eastAsia="宋体" w:cs="宋体"/>
                <w:sz w:val="24"/>
                <w:szCs w:val="24"/>
              </w:rPr>
              <w:t>记录人姓名</w:t>
            </w:r>
          </w:p>
        </w:tc>
      </w:tr>
    </w:tbl>
    <w:p>
      <w:pPr>
        <w:pBdr>
          <w:top w:val="none" w:color="auto" w:sz="0" w:space="0"/>
          <w:left w:val="none" w:color="auto" w:sz="0" w:space="0"/>
          <w:bottom w:val="none" w:color="auto" w:sz="0" w:space="0"/>
          <w:right w:val="none" w:color="auto" w:sz="0" w:space="0"/>
        </w:pBdr>
        <w:bidi w:val="0"/>
        <w:spacing w:line="360" w:lineRule="auto"/>
        <w:rPr>
          <w:rFonts w:hint="eastAsia" w:ascii="宋体" w:hAnsi="宋体" w:eastAsia="宋体" w:cs="宋体"/>
          <w:sz w:val="24"/>
          <w:szCs w:val="24"/>
        </w:rPr>
      </w:pPr>
    </w:p>
    <w:p>
      <w:pPr>
        <w:rPr>
          <w:sz w:val="24"/>
          <w:szCs w:val="24"/>
        </w:rPr>
      </w:pPr>
      <w:r>
        <w:rPr>
          <w:rFonts w:hint="eastAsia"/>
          <w:sz w:val="24"/>
          <w:szCs w:val="24"/>
        </w:rPr>
        <w:t>数据结构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1"/>
        <w:gridCol w:w="2149"/>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Academy</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academy、academy_id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Student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student_id、student_id、s_sex、s_keywords、s_phonenumber、s_birthplace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Administrator</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Administrator_id、ad_name、ad_keywords、ad_ phonenumber、ad_position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Document</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Documet_id、do_classes、do_years、do_level、do_name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2149" w:type="dxa"/>
          </w:tcPr>
          <w:p>
            <w:pPr>
              <w:rPr>
                <w:rFonts w:hint="eastAsia" w:ascii="宋体" w:hAnsi="宋体" w:eastAsia="宋体" w:cs="宋体"/>
                <w:sz w:val="24"/>
                <w:szCs w:val="24"/>
              </w:rPr>
            </w:pPr>
            <w:r>
              <w:rPr>
                <w:rFonts w:hint="eastAsia" w:ascii="宋体" w:hAnsi="宋体" w:eastAsia="宋体" w:cs="宋体"/>
                <w:sz w:val="24"/>
                <w:szCs w:val="24"/>
              </w:rPr>
              <w:t>Recoded Information</w:t>
            </w:r>
          </w:p>
        </w:tc>
        <w:tc>
          <w:tcPr>
            <w:tcW w:w="5466" w:type="dxa"/>
          </w:tcPr>
          <w:p>
            <w:pPr>
              <w:rPr>
                <w:rFonts w:hint="eastAsia" w:ascii="宋体" w:hAnsi="宋体" w:eastAsia="宋体" w:cs="宋体"/>
                <w:sz w:val="24"/>
                <w:szCs w:val="24"/>
              </w:rPr>
            </w:pPr>
            <w:r>
              <w:rPr>
                <w:rFonts w:hint="eastAsia" w:ascii="宋体" w:hAnsi="宋体" w:eastAsia="宋体" w:cs="宋体"/>
                <w:sz w:val="24"/>
                <w:szCs w:val="24"/>
              </w:rPr>
              <w:t>Recoded_time、Recoded_name</w:t>
            </w:r>
          </w:p>
        </w:tc>
      </w:tr>
    </w:tbl>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spacing w:line="360" w:lineRule="auto"/>
        <w:ind w:firstLine="420" w:firstLineChars="0"/>
        <w:rPr>
          <w:rFonts w:ascii="宋体" w:hAnsi="宋体" w:eastAsia="宋体"/>
          <w:sz w:val="24"/>
          <w:szCs w:val="24"/>
        </w:rPr>
      </w:pPr>
    </w:p>
    <w:p>
      <w:pPr>
        <w:pStyle w:val="2"/>
        <w:numPr>
          <w:ilvl w:val="0"/>
          <w:numId w:val="1"/>
        </w:numPr>
        <w:bidi w:val="0"/>
        <w:ind w:left="0" w:leftChars="0" w:firstLine="0" w:firstLineChars="0"/>
        <w:jc w:val="center"/>
        <w:rPr>
          <w:rFonts w:hint="eastAsia"/>
          <w:lang w:val="en-US" w:eastAsia="zh-CN"/>
        </w:rPr>
      </w:pPr>
      <w:bookmarkStart w:id="9" w:name="_Toc31365"/>
      <w:r>
        <w:rPr>
          <w:rFonts w:hint="eastAsia"/>
          <w:lang w:val="en-US" w:eastAsia="zh-CN"/>
        </w:rPr>
        <w:t>接口设计</w:t>
      </w:r>
      <w:bookmarkEnd w:id="9"/>
    </w:p>
    <w:p>
      <w:pPr>
        <w:spacing w:line="360" w:lineRule="auto"/>
        <w:ind w:firstLine="480" w:firstLineChars="200"/>
        <w:rPr>
          <w:rFonts w:ascii="宋体" w:hAnsi="宋体" w:eastAsia="宋体"/>
          <w:sz w:val="24"/>
          <w:szCs w:val="24"/>
        </w:rPr>
      </w:pPr>
      <w:r>
        <w:rPr>
          <w:rFonts w:hint="eastAsia" w:ascii="宋体" w:hAnsi="宋体" w:eastAsia="宋体"/>
          <w:sz w:val="24"/>
          <w:szCs w:val="24"/>
        </w:rPr>
        <w:t>本系统软件的接口设计遵循六大基本原则：分别是：单一职责原则、依赖倒置原则、接口隔离原则、迪米特法则、里氏替换原则、开闭原则。这6个原则是建立稳定的，灵活和健壮设计的基础，但设计的时候还要根据实际情况考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（1）单一职责原则(SRP)：该原则要求我们在设计类或者接口的时候。尤其在设计接口的时候把职责分清楚，通常一个职责不是单一的方法，是一类方法的组合。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依赖倒置原则：为高层模块不应该依赖底层模块，他们都应该依赖抽象。抽象不能依赖细节。细节应该依赖抽象，这个原则要求设计的时候尽量用抽象（抽象类或者接口）把各个模块独立开来，实现解耦，使各模块相对独立。简单来说就是要用面向接口设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（3）接口隔离原则(ISP)：接口分两种，分别为类实例接口和类接口。这个原则依赖建立在最小的接口之上，依赖自己需要的接口。</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（4）迪米特法则(L</w:t>
      </w:r>
      <w:r>
        <w:rPr>
          <w:rFonts w:hint="eastAsia" w:ascii="宋体" w:hAnsi="宋体" w:eastAsia="宋体"/>
          <w:sz w:val="24"/>
          <w:szCs w:val="24"/>
          <w:lang w:val="en-US" w:eastAsia="zh-CN"/>
        </w:rPr>
        <w:t>O</w:t>
      </w:r>
      <w:r>
        <w:rPr>
          <w:rFonts w:hint="eastAsia" w:ascii="宋体" w:hAnsi="宋体" w:eastAsia="宋体"/>
          <w:sz w:val="24"/>
          <w:szCs w:val="24"/>
        </w:rPr>
        <w:t>D)：也称为最少知识原则。就是一个对象应该对其他对象有最少的了解。这个法则的本质就是解耦，解耦是有限度的不能为了解耦而解耦。</w:t>
      </w:r>
    </w:p>
    <w:p>
      <w:pPr>
        <w:spacing w:line="360" w:lineRule="auto"/>
        <w:ind w:firstLine="480" w:firstLineChars="200"/>
        <w:rPr>
          <w:rFonts w:ascii="宋体" w:hAnsi="宋体" w:eastAsia="宋体"/>
          <w:sz w:val="24"/>
          <w:szCs w:val="24"/>
        </w:rPr>
      </w:pPr>
      <w:r>
        <w:rPr>
          <w:rFonts w:hint="eastAsia" w:ascii="宋体" w:hAnsi="宋体" w:eastAsia="宋体"/>
          <w:sz w:val="24"/>
          <w:szCs w:val="24"/>
        </w:rPr>
        <w:t>（5）里氏替换原则：（所有引用基类的地方，都能透明地使用其子类的对象。）简单来说就是父类出现的地方，替换为子类不会产出异常。里氏替换原则的好处就是增强程序的健壮性，保持程序的兼容性。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（6）开闭原则：软件的实体如类，模块和函数应该对扩展开发，对修改关闭。这个原则要求我们设计的系统扩展性好，因为需要不会一直不变的，我们需要应对的永远是变化。</w:t>
      </w:r>
    </w:p>
    <w:p>
      <w:pPr>
        <w:pStyle w:val="3"/>
        <w:bidi w:val="0"/>
        <w:rPr>
          <w:rFonts w:hint="eastAsia"/>
          <w:lang w:val="en-US" w:eastAsia="zh-CN"/>
        </w:rPr>
      </w:pPr>
      <w:bookmarkStart w:id="10" w:name="_Toc13231"/>
      <w:r>
        <w:rPr>
          <w:rFonts w:hint="eastAsia"/>
          <w:lang w:val="en-US" w:eastAsia="zh-CN"/>
        </w:rPr>
        <w:t>1. 内部接口</w:t>
      </w:r>
      <w:bookmarkEnd w:id="10"/>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内部接口也被称为嵌套接口，这意味着在另一个接口内声明一个接口。例如，Entry接口声明在Map接口中。由于各模块之间相互独立又彼此关联，系统主要通过函数调用实现各部分连接。</w:t>
      </w:r>
    </w:p>
    <w:p>
      <w:pPr>
        <w:pStyle w:val="3"/>
        <w:numPr>
          <w:ilvl w:val="0"/>
          <w:numId w:val="0"/>
        </w:numPr>
        <w:bidi w:val="0"/>
        <w:ind w:leftChars="0"/>
        <w:rPr>
          <w:rFonts w:hint="eastAsia"/>
          <w:lang w:val="en-US" w:eastAsia="zh-CN"/>
        </w:rPr>
      </w:pPr>
      <w:bookmarkStart w:id="11" w:name="_Toc17939"/>
      <w:r>
        <w:rPr>
          <w:rFonts w:hint="eastAsia"/>
          <w:lang w:val="en-US" w:eastAsia="zh-CN"/>
        </w:rPr>
        <w:t>2.外部接口</w:t>
      </w:r>
      <w:bookmarkEnd w:id="11"/>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用户界面：在界面设计上，应做到简单明了，易于操作，并且要注意到界面的布局，应突出的显示重要以及出错信息。外观上也要做到合理化，考虑到用户多对Windows风格较熟悉，所以该系统尽量向这一方向靠拢。</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软件与硬件接口：本系统设有人机操作界面，考虑到操作简单，易于管理方面，主要硬件与接口设备为pc、鼠标、键盘。而软件接口主要以Windows平台为基本平台。</w:t>
      </w: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p>
    <w:p>
      <w:pPr>
        <w:spacing w:line="360" w:lineRule="auto"/>
        <w:rPr>
          <w:rFonts w:hint="eastAsia" w:ascii="宋体" w:hAnsi="宋体" w:eastAsia="宋体"/>
          <w:sz w:val="24"/>
          <w:szCs w:val="24"/>
        </w:rPr>
      </w:pPr>
    </w:p>
    <w:p>
      <w:pPr>
        <w:pStyle w:val="2"/>
        <w:numPr>
          <w:ilvl w:val="0"/>
          <w:numId w:val="1"/>
        </w:numPr>
        <w:bidi w:val="0"/>
        <w:ind w:left="0" w:leftChars="0" w:firstLine="0" w:firstLineChars="0"/>
        <w:jc w:val="center"/>
        <w:rPr>
          <w:rFonts w:hint="eastAsia"/>
          <w:lang w:val="en-US" w:eastAsia="zh-CN"/>
        </w:rPr>
      </w:pPr>
      <w:bookmarkStart w:id="12" w:name="_Toc20527"/>
      <w:r>
        <w:rPr>
          <w:rFonts w:hint="eastAsia"/>
          <w:lang w:val="en-US" w:eastAsia="zh-CN"/>
        </w:rPr>
        <w:t>软件重用方案</w:t>
      </w:r>
      <w:bookmarkEnd w:id="12"/>
    </w:p>
    <w:p>
      <w:pPr>
        <w:pStyle w:val="3"/>
        <w:numPr>
          <w:ilvl w:val="0"/>
          <w:numId w:val="4"/>
        </w:numPr>
        <w:bidi w:val="0"/>
        <w:rPr>
          <w:rFonts w:hint="default"/>
          <w:lang w:val="en-US" w:eastAsia="zh-CN"/>
        </w:rPr>
      </w:pPr>
      <w:bookmarkStart w:id="13" w:name="_Toc15662"/>
      <w:r>
        <w:rPr>
          <w:rFonts w:hint="eastAsia"/>
          <w:lang w:val="en-US" w:eastAsia="zh-CN"/>
        </w:rPr>
        <w:t>知识重用方案</w:t>
      </w:r>
      <w:bookmarkEnd w:id="13"/>
    </w:p>
    <w:p>
      <w:pPr>
        <w:spacing w:line="360" w:lineRule="auto"/>
        <w:ind w:firstLine="480" w:firstLineChars="200"/>
        <w:rPr>
          <w:rFonts w:ascii="宋体" w:hAnsi="宋体" w:eastAsia="宋体"/>
          <w:sz w:val="24"/>
          <w:szCs w:val="24"/>
        </w:rPr>
      </w:pPr>
      <w:r>
        <w:rPr>
          <w:rFonts w:hint="eastAsia" w:ascii="宋体" w:hAnsi="宋体" w:eastAsia="宋体"/>
          <w:sz w:val="24"/>
          <w:szCs w:val="24"/>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对于本系统，学习过的知识可以得到充分利用，比如数据库，Java</w:t>
      </w:r>
      <w:r>
        <w:rPr>
          <w:rFonts w:ascii="宋体" w:hAnsi="宋体" w:eastAsia="宋体"/>
          <w:sz w:val="24"/>
          <w:szCs w:val="24"/>
        </w:rPr>
        <w:t xml:space="preserve"> EE，WEB前端技术等。对于我们软件需求分析以及后期软件开发都有很好的作用。</w:t>
      </w:r>
    </w:p>
    <w:p>
      <w:pPr>
        <w:rPr>
          <w:rFonts w:hint="default"/>
          <w:lang w:val="en-US" w:eastAsia="zh-CN"/>
        </w:rPr>
      </w:pPr>
    </w:p>
    <w:p>
      <w:pPr>
        <w:pStyle w:val="3"/>
        <w:numPr>
          <w:ilvl w:val="0"/>
          <w:numId w:val="4"/>
        </w:numPr>
        <w:bidi w:val="0"/>
        <w:ind w:left="0" w:leftChars="0" w:firstLine="0" w:firstLineChars="0"/>
        <w:rPr>
          <w:rFonts w:hint="default"/>
          <w:lang w:val="en-US" w:eastAsia="zh-CN"/>
        </w:rPr>
      </w:pPr>
      <w:bookmarkStart w:id="14" w:name="_Toc9899"/>
      <w:r>
        <w:rPr>
          <w:rFonts w:hint="eastAsia"/>
          <w:lang w:val="en-US" w:eastAsia="zh-CN"/>
        </w:rPr>
        <w:t>方法和标准的重用方案</w:t>
      </w:r>
      <w:bookmarkEnd w:id="14"/>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3"/>
        <w:numPr>
          <w:ilvl w:val="0"/>
          <w:numId w:val="4"/>
        </w:numPr>
        <w:bidi w:val="0"/>
        <w:ind w:left="0" w:leftChars="0" w:firstLine="0" w:firstLineChars="0"/>
        <w:rPr>
          <w:rFonts w:hint="default" w:eastAsia="黑体"/>
          <w:lang w:val="en-US" w:eastAsia="zh-CN"/>
        </w:rPr>
      </w:pPr>
      <w:bookmarkStart w:id="15" w:name="_Toc8565"/>
      <w:r>
        <w:t>软件成分的重用方案</w:t>
      </w:r>
      <w:bookmarkEnd w:id="15"/>
    </w:p>
    <w:p>
      <w:pPr>
        <w:spacing w:line="360" w:lineRule="auto"/>
        <w:ind w:firstLine="480" w:firstLineChars="200"/>
        <w:rPr>
          <w:rFonts w:ascii="宋体" w:hAnsi="宋体" w:eastAsia="宋体"/>
          <w:sz w:val="24"/>
          <w:szCs w:val="24"/>
        </w:rPr>
      </w:pPr>
      <w:r>
        <w:rPr>
          <w:rFonts w:hint="eastAsia" w:ascii="宋体" w:hAnsi="宋体" w:eastAsia="宋体"/>
          <w:sz w:val="24"/>
          <w:szCs w:val="24"/>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横向重用是指重用不同应用领域中的软件元素，例如数据结构、分类算法、人机界面构件等。标准函数库是一种典型的原始的横向重用机制。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 xml:space="preserve">（2） </w:t>
      </w:r>
      <w:r>
        <w:rPr>
          <w:rFonts w:ascii="宋体" w:hAnsi="宋体" w:eastAsia="宋体"/>
          <w:sz w:val="24"/>
          <w:szCs w:val="24"/>
        </w:rPr>
        <w:t>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pPr>
        <w:spacing w:line="360" w:lineRule="auto"/>
        <w:ind w:firstLine="480" w:firstLineChars="200"/>
        <w:rPr>
          <w:rFonts w:ascii="宋体" w:hAnsi="宋体" w:eastAsia="宋体"/>
          <w:sz w:val="24"/>
          <w:szCs w:val="24"/>
        </w:rPr>
      </w:pPr>
      <w:r>
        <w:rPr>
          <w:rFonts w:ascii="宋体" w:hAnsi="宋体" w:eastAsia="宋体"/>
          <w:sz w:val="24"/>
          <w:szCs w:val="24"/>
        </w:rPr>
        <w:t>a. 首先进行域分析。根据应用领域的特征及相似性预测软部件的可重用性。</w:t>
      </w:r>
    </w:p>
    <w:p>
      <w:pPr>
        <w:spacing w:line="360" w:lineRule="auto"/>
        <w:ind w:firstLine="480" w:firstLineChars="200"/>
        <w:rPr>
          <w:rFonts w:ascii="宋体" w:hAnsi="宋体" w:eastAsia="宋体"/>
          <w:sz w:val="24"/>
          <w:szCs w:val="24"/>
        </w:rPr>
      </w:pPr>
      <w:r>
        <w:rPr>
          <w:rFonts w:ascii="宋体" w:hAnsi="宋体" w:eastAsia="宋体"/>
          <w:sz w:val="24"/>
          <w:szCs w:val="24"/>
        </w:rPr>
        <w:t>b. 然后进行软部品的开发。一旦确认了软部件的重用价值，即可进行软部品的开发并对具有重用价值的软部品进行一般化，以便它们能够适应新的类似的应用领域。</w:t>
      </w:r>
    </w:p>
    <w:p>
      <w:pPr>
        <w:spacing w:line="360" w:lineRule="auto"/>
        <w:ind w:firstLine="480" w:firstLineChars="200"/>
        <w:rPr>
          <w:rFonts w:ascii="宋体" w:hAnsi="宋体" w:eastAsia="宋体"/>
          <w:sz w:val="24"/>
          <w:szCs w:val="24"/>
        </w:rPr>
      </w:pPr>
      <w:r>
        <w:rPr>
          <w:rFonts w:ascii="宋体" w:hAnsi="宋体" w:eastAsia="宋体"/>
          <w:sz w:val="24"/>
          <w:szCs w:val="24"/>
        </w:rPr>
        <w:t>c. 最后，软部件及其文档即可进入软部品库，成为可供后续项目使用的可重用资源。</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w:t>
      </w:r>
      <w:r>
        <w:rPr>
          <w:rFonts w:ascii="宋体" w:hAnsi="宋体" w:eastAsia="宋体"/>
          <w:sz w:val="24"/>
          <w:szCs w:val="24"/>
        </w:rPr>
        <w:t>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w:t>
      </w:r>
      <w:r>
        <w:rPr>
          <w:rFonts w:hint="eastAsia" w:ascii="宋体" w:hAnsi="宋体" w:eastAsia="宋体"/>
          <w:sz w:val="24"/>
          <w:szCs w:val="24"/>
        </w:rPr>
        <w:t>设计，我们可以对逻辑分析中的</w:t>
      </w:r>
      <w:r>
        <w:rPr>
          <w:rFonts w:ascii="宋体" w:hAnsi="宋体" w:eastAsia="宋体"/>
          <w:sz w:val="24"/>
          <w:szCs w:val="24"/>
        </w:rPr>
        <w:t>E-R图进行加工，根据E-R图进行建表等工作，根据逻辑分析设计数据库。</w:t>
      </w:r>
    </w:p>
    <w:p>
      <w:pPr>
        <w:pStyle w:val="3"/>
        <w:numPr>
          <w:ilvl w:val="0"/>
          <w:numId w:val="4"/>
        </w:numPr>
        <w:bidi w:val="0"/>
        <w:ind w:left="0" w:leftChars="0" w:firstLine="0" w:firstLineChars="0"/>
        <w:rPr>
          <w:rFonts w:hint="default" w:eastAsia="黑体"/>
          <w:lang w:val="en-US" w:eastAsia="zh-CN"/>
        </w:rPr>
      </w:pPr>
      <w:bookmarkStart w:id="16" w:name="_Toc28998"/>
      <w:r>
        <w:t>类构件实现软件重用方案设计</w:t>
      </w:r>
      <w:bookmarkEnd w:id="16"/>
    </w:p>
    <w:p>
      <w:pPr>
        <w:spacing w:line="360" w:lineRule="auto"/>
        <w:ind w:firstLine="480" w:firstLineChars="200"/>
        <w:rPr>
          <w:rFonts w:ascii="宋体" w:hAnsi="宋体" w:eastAsia="宋体"/>
          <w:sz w:val="24"/>
          <w:szCs w:val="24"/>
        </w:rPr>
      </w:pPr>
      <w:r>
        <w:rPr>
          <w:rFonts w:hint="eastAsia" w:ascii="宋体" w:hAnsi="宋体" w:eastAsia="宋体"/>
          <w:sz w:val="24"/>
          <w:szCs w:val="24"/>
        </w:rPr>
        <w:t>利用面向对象技术</w:t>
      </w:r>
      <w:r>
        <w:rPr>
          <w:rFonts w:ascii="宋体" w:hAnsi="宋体" w:eastAsia="宋体"/>
          <w:sz w:val="24"/>
          <w:szCs w:val="24"/>
        </w:rPr>
        <w:t>,可以更方便更有效地实现软件重用。面向对象技术中的“类”,是比较理想的可重用软构件,不妨称之为类构件。类构件有3种重用方式,分别是实例重用、继承重用和多态重用。下面进一步讲述与类构件有关的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类构件的重用方式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实例重用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由于类的封装性</w:t>
      </w:r>
      <w:r>
        <w:rPr>
          <w:rFonts w:ascii="宋体" w:hAnsi="宋体" w:eastAsia="宋体"/>
          <w:sz w:val="24"/>
          <w:szCs w:val="24"/>
        </w:rPr>
        <w:t>,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虽然实例重用是最基本的重用方式</w:t>
      </w:r>
      <w:r>
        <w:rPr>
          <w:rFonts w:ascii="宋体" w:hAnsi="宋体" w:eastAsia="宋体"/>
          <w:sz w:val="24"/>
          <w:szCs w:val="24"/>
        </w:rPr>
        <w:t>,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继承重用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面向对象方法特有的继承性提供了一种对已有的类构件进行裁剪的机制</w:t>
      </w:r>
      <w:r>
        <w:rPr>
          <w:rFonts w:ascii="宋体" w:hAnsi="宋体" w:eastAsia="宋体"/>
          <w:sz w:val="24"/>
          <w:szCs w:val="24"/>
        </w:rPr>
        <w:t>,当已有的类构件不能通过实例重用完全满足当前系统需求时,继承重用提供了一种安全地修改已有类构件,以便在当前系统中重用的手段。</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为提高承重用的效果</w:t>
      </w:r>
      <w:r>
        <w:rPr>
          <w:rFonts w:ascii="宋体" w:hAnsi="宋体" w:eastAsia="宋体"/>
          <w:sz w:val="24"/>
          <w:szCs w:val="24"/>
        </w:rPr>
        <w:t>,关键是设计一个合理的、具有一定深度的类构件继承层次结构。这样做有下述两个好处:</w:t>
      </w:r>
    </w:p>
    <w:p>
      <w:pPr>
        <w:spacing w:line="360" w:lineRule="auto"/>
        <w:ind w:firstLine="480" w:firstLineChars="200"/>
        <w:rPr>
          <w:rFonts w:ascii="宋体" w:hAnsi="宋体" w:eastAsia="宋体"/>
          <w:sz w:val="24"/>
          <w:szCs w:val="24"/>
        </w:rPr>
      </w:pPr>
      <w:r>
        <w:rPr>
          <w:rFonts w:ascii="宋体" w:hAnsi="宋体" w:eastAsia="宋体"/>
          <w:sz w:val="24"/>
          <w:szCs w:val="24"/>
        </w:rPr>
        <w:t>a. 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pPr>
        <w:spacing w:line="360" w:lineRule="auto"/>
        <w:ind w:firstLine="480" w:firstLineChars="200"/>
        <w:rPr>
          <w:rFonts w:ascii="宋体" w:hAnsi="宋体" w:eastAsia="宋体"/>
          <w:sz w:val="24"/>
          <w:szCs w:val="24"/>
        </w:rPr>
      </w:pPr>
      <w:r>
        <w:rPr>
          <w:rFonts w:ascii="宋体" w:hAnsi="宋体" w:eastAsia="宋体"/>
          <w:sz w:val="24"/>
          <w:szCs w:val="24"/>
        </w:rPr>
        <w:t>b. 为多态重用奠定良好基础</w:t>
      </w:r>
    </w:p>
    <w:p>
      <w:pPr>
        <w:spacing w:line="360" w:lineRule="auto"/>
        <w:ind w:firstLine="480" w:firstLineChars="200"/>
        <w:rPr>
          <w:rFonts w:ascii="宋体" w:hAnsi="宋体" w:eastAsia="宋体"/>
          <w:sz w:val="24"/>
          <w:szCs w:val="24"/>
        </w:rPr>
      </w:pPr>
      <w:r>
        <w:rPr>
          <w:rFonts w:ascii="宋体" w:hAnsi="宋体" w:eastAsia="宋体"/>
          <w:sz w:val="24"/>
          <w:szCs w:val="24"/>
        </w:rPr>
        <w:t>c. 多态重用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利用多态性不仅可以使对象的对外接口更加一般化</w:t>
      </w:r>
      <w:r>
        <w:rPr>
          <w:rFonts w:ascii="宋体" w:hAnsi="宋体" w:eastAsia="宋体"/>
          <w:sz w:val="24"/>
          <w:szCs w:val="24"/>
        </w:rPr>
        <w:t>(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本系统我们使用继承重用，对于面向对象语言来说，必须要保证它的可封装性，就要用到继承机制来达到代码复用的目的。对于接口重用，我们考虑用类指针调用派生类的方法来实现接口重用。比如在后期的编码中，</w:t>
      </w:r>
      <w:r>
        <w:rPr>
          <w:rFonts w:hint="eastAsia" w:ascii="宋体" w:hAnsi="宋体" w:eastAsia="宋体"/>
          <w:sz w:val="24"/>
          <w:szCs w:val="24"/>
          <w:lang w:val="en-US" w:eastAsia="zh-CN"/>
        </w:rPr>
        <w:t>用户</w:t>
      </w:r>
      <w:r>
        <w:rPr>
          <w:rFonts w:hint="eastAsia" w:ascii="宋体" w:hAnsi="宋体" w:eastAsia="宋体"/>
          <w:sz w:val="24"/>
          <w:szCs w:val="24"/>
        </w:rPr>
        <w:t>信息类可以</w:t>
      </w:r>
      <w:r>
        <w:rPr>
          <w:rFonts w:hint="eastAsia" w:ascii="宋体" w:hAnsi="宋体" w:eastAsia="宋体"/>
          <w:sz w:val="24"/>
          <w:szCs w:val="24"/>
          <w:lang w:val="en-US" w:eastAsia="zh-CN"/>
        </w:rPr>
        <w:t>用户</w:t>
      </w:r>
      <w:r>
        <w:rPr>
          <w:rFonts w:hint="eastAsia" w:ascii="宋体" w:hAnsi="宋体" w:eastAsia="宋体"/>
          <w:sz w:val="24"/>
          <w:szCs w:val="24"/>
        </w:rPr>
        <w:t>类类。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为了提高重用的效果</w:t>
      </w:r>
      <w:r>
        <w:rPr>
          <w:rFonts w:ascii="宋体" w:hAnsi="宋体" w:eastAsia="宋体"/>
          <w:sz w:val="24"/>
          <w:szCs w:val="24"/>
        </w:rPr>
        <w:t>,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ind w:firstLine="480" w:firstLineChars="200"/>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spacing w:line="360" w:lineRule="auto"/>
        <w:rPr>
          <w:rFonts w:ascii="宋体" w:hAnsi="宋体" w:eastAsia="宋体"/>
          <w:sz w:val="24"/>
          <w:szCs w:val="24"/>
        </w:rPr>
      </w:pPr>
    </w:p>
    <w:p>
      <w:pPr>
        <w:pStyle w:val="2"/>
        <w:numPr>
          <w:ilvl w:val="0"/>
          <w:numId w:val="1"/>
        </w:numPr>
        <w:ind w:left="0" w:leftChars="0" w:firstLine="0" w:firstLineChars="0"/>
        <w:jc w:val="center"/>
      </w:pPr>
      <w:bookmarkStart w:id="17" w:name="_Toc20346"/>
      <w:r>
        <w:t>设计关键类的重点服务</w:t>
      </w:r>
      <w:bookmarkEnd w:id="17"/>
    </w:p>
    <w:p>
      <w:pPr>
        <w:spacing w:line="400" w:lineRule="exact"/>
        <w:ind w:firstLine="420" w:firstLineChars="0"/>
        <w:rPr>
          <w:rFonts w:ascii="宋体" w:hAnsi="宋体" w:eastAsia="宋体"/>
          <w:sz w:val="24"/>
          <w:szCs w:val="24"/>
        </w:rPr>
      </w:pPr>
      <w:r>
        <w:rPr>
          <w:rFonts w:hint="eastAsia" w:ascii="宋体" w:hAnsi="宋体" w:eastAsia="宋体"/>
          <w:sz w:val="24"/>
          <w:szCs w:val="24"/>
        </w:rPr>
        <w:t>系统根据状态图和数据流图可筛选出本项目的关键类及相应重点服务如下：</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用户：登录后可以添加</w:t>
      </w:r>
      <w:r>
        <w:rPr>
          <w:rFonts w:hint="eastAsia" w:ascii="宋体" w:hAnsi="宋体" w:eastAsia="宋体"/>
          <w:sz w:val="24"/>
          <w:szCs w:val="24"/>
          <w:lang w:val="en-US" w:eastAsia="zh-CN"/>
        </w:rPr>
        <w:t>发帖</w:t>
      </w:r>
      <w:r>
        <w:rPr>
          <w:rFonts w:hint="eastAsia" w:ascii="宋体" w:hAnsi="宋体" w:eastAsia="宋体"/>
          <w:sz w:val="24"/>
          <w:szCs w:val="24"/>
        </w:rPr>
        <w:t>，查询</w:t>
      </w:r>
      <w:r>
        <w:rPr>
          <w:rFonts w:hint="eastAsia" w:ascii="宋体" w:hAnsi="宋体" w:eastAsia="宋体"/>
          <w:sz w:val="24"/>
          <w:szCs w:val="24"/>
          <w:lang w:val="en-US" w:eastAsia="zh-CN"/>
        </w:rPr>
        <w:t>发帖</w:t>
      </w:r>
      <w:r>
        <w:rPr>
          <w:rFonts w:hint="eastAsia" w:ascii="宋体" w:hAnsi="宋体" w:eastAsia="宋体"/>
          <w:sz w:val="24"/>
          <w:szCs w:val="24"/>
        </w:rPr>
        <w:t>等；</w:t>
      </w:r>
    </w:p>
    <w:p>
      <w:pPr>
        <w:spacing w:line="400" w:lineRule="exact"/>
        <w:ind w:firstLine="480" w:firstLineChars="200"/>
        <w:rPr>
          <w:rFonts w:ascii="宋体" w:hAnsi="宋体" w:eastAsia="宋体"/>
          <w:sz w:val="24"/>
          <w:szCs w:val="24"/>
        </w:rPr>
      </w:pPr>
      <w:r>
        <w:rPr>
          <w:rFonts w:hint="eastAsia" w:ascii="宋体" w:hAnsi="宋体" w:eastAsia="宋体"/>
          <w:sz w:val="24"/>
          <w:szCs w:val="24"/>
        </w:rPr>
        <w:t>管理员：登录后可修改</w:t>
      </w:r>
      <w:r>
        <w:rPr>
          <w:rFonts w:hint="eastAsia" w:ascii="宋体" w:hAnsi="宋体" w:eastAsia="宋体"/>
          <w:sz w:val="24"/>
          <w:szCs w:val="24"/>
          <w:lang w:val="en-US" w:eastAsia="zh-CN"/>
        </w:rPr>
        <w:t>话题、</w:t>
      </w:r>
      <w:r>
        <w:rPr>
          <w:rFonts w:hint="eastAsia" w:ascii="宋体" w:hAnsi="宋体" w:eastAsia="宋体"/>
          <w:sz w:val="24"/>
          <w:szCs w:val="24"/>
        </w:rPr>
        <w:t>删除</w:t>
      </w:r>
      <w:r>
        <w:rPr>
          <w:rFonts w:hint="eastAsia" w:ascii="宋体" w:hAnsi="宋体" w:eastAsia="宋体"/>
          <w:sz w:val="24"/>
          <w:szCs w:val="24"/>
          <w:lang w:val="en-US" w:eastAsia="zh-CN"/>
        </w:rPr>
        <w:t>话题</w:t>
      </w:r>
      <w:r>
        <w:rPr>
          <w:rFonts w:hint="eastAsia" w:ascii="宋体" w:hAnsi="宋体" w:eastAsia="宋体"/>
          <w:sz w:val="24"/>
          <w:szCs w:val="24"/>
        </w:rPr>
        <w:t>，用户</w:t>
      </w:r>
      <w:r>
        <w:rPr>
          <w:rFonts w:hint="eastAsia" w:ascii="宋体" w:hAnsi="宋体" w:eastAsia="宋体"/>
          <w:sz w:val="24"/>
          <w:szCs w:val="24"/>
          <w:lang w:val="en-US" w:eastAsia="zh-CN"/>
        </w:rPr>
        <w:t>话题</w:t>
      </w:r>
      <w:r>
        <w:rPr>
          <w:rFonts w:hint="eastAsia" w:ascii="宋体" w:hAnsi="宋体" w:eastAsia="宋体"/>
          <w:sz w:val="24"/>
          <w:szCs w:val="24"/>
        </w:rPr>
        <w:t>管理等一系列查看功能。</w:t>
      </w:r>
    </w:p>
    <w:p>
      <w:pPr>
        <w:numPr>
          <w:ilvl w:val="0"/>
          <w:numId w:val="0"/>
        </w:numPr>
        <w:ind w:leftChars="0"/>
      </w:pPr>
    </w:p>
    <w:p>
      <w:pPr>
        <w:pStyle w:val="2"/>
        <w:bidi w:val="0"/>
        <w:jc w:val="cente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separate"/>
    </w:r>
    <w:r>
      <w:rPr>
        <w:rStyle w:val="11"/>
      </w:rPr>
      <w:t>12</w:t>
    </w:r>
    <w:r>
      <w:fldChar w:fldCharType="end"/>
    </w:r>
  </w:p>
  <w:p>
    <w:pPr>
      <w:pStyle w:val="4"/>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p>
    <w:pPr>
      <w:pStyle w:val="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III</w:t>
                    </w:r>
                    <w:r>
                      <w:fldChar w:fldCharType="end"/>
                    </w:r>
                  </w:p>
                </w:txbxContent>
              </v:textbox>
            </v:shape>
          </w:pict>
        </mc:Fallback>
      </mc:AlternateContent>
    </w:r>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spacing w:before="960" w:beforeLines="400"/>
      <w:jc w:val="both"/>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FFEAA"/>
    <w:multiLevelType w:val="singleLevel"/>
    <w:tmpl w:val="B53FFEAA"/>
    <w:lvl w:ilvl="0" w:tentative="0">
      <w:start w:val="1"/>
      <w:numFmt w:val="chineseCounting"/>
      <w:suff w:val="space"/>
      <w:lvlText w:val="第%1部分"/>
      <w:lvlJc w:val="left"/>
      <w:rPr>
        <w:rFonts w:hint="eastAsia"/>
      </w:rPr>
    </w:lvl>
  </w:abstractNum>
  <w:abstractNum w:abstractNumId="1">
    <w:nsid w:val="648578C7"/>
    <w:multiLevelType w:val="singleLevel"/>
    <w:tmpl w:val="648578C7"/>
    <w:lvl w:ilvl="0" w:tentative="0">
      <w:start w:val="1"/>
      <w:numFmt w:val="decimal"/>
      <w:suff w:val="space"/>
      <w:lvlText w:val="%1."/>
      <w:lvlJc w:val="left"/>
    </w:lvl>
  </w:abstractNum>
  <w:abstractNum w:abstractNumId="2">
    <w:nsid w:val="666ECEF2"/>
    <w:multiLevelType w:val="singleLevel"/>
    <w:tmpl w:val="666ECEF2"/>
    <w:lvl w:ilvl="0" w:tentative="0">
      <w:start w:val="1"/>
      <w:numFmt w:val="decimal"/>
      <w:suff w:val="space"/>
      <w:lvlText w:val="%1."/>
      <w:lvlJc w:val="left"/>
    </w:lvl>
  </w:abstractNum>
  <w:abstractNum w:abstractNumId="3">
    <w:nsid w:val="7169D025"/>
    <w:multiLevelType w:val="singleLevel"/>
    <w:tmpl w:val="7169D025"/>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wMjU1ODk4MDQ1ZjlmZjZhNGFkZGVlMjEwZTY4NmYifQ=="/>
  </w:docVars>
  <w:rsids>
    <w:rsidRoot w:val="183A6733"/>
    <w:rsid w:val="0A66275A"/>
    <w:rsid w:val="0E8C449F"/>
    <w:rsid w:val="12F75DE0"/>
    <w:rsid w:val="183A6733"/>
    <w:rsid w:val="21A02DB6"/>
    <w:rsid w:val="316355DF"/>
    <w:rsid w:val="5453591D"/>
    <w:rsid w:val="5BE425E6"/>
    <w:rsid w:val="60CF03AD"/>
    <w:rsid w:val="63353CDA"/>
    <w:rsid w:val="71C4203C"/>
    <w:rsid w:val="7E19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qFormat/>
    <w:uiPriority w:val="0"/>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6146</Words>
  <Characters>7219</Characters>
  <Lines>0</Lines>
  <Paragraphs>0</Paragraphs>
  <TotalTime>1</TotalTime>
  <ScaleCrop>false</ScaleCrop>
  <LinksUpToDate>false</LinksUpToDate>
  <CharactersWithSpaces>7465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2022-05-11T03:44:00Z</dcterms:created>
  <dc:creator>WPS_1568129931</dc:creator>
  <cp:lastModifiedBy>WPS_1568129931</cp:lastModifiedBy>
  <dcterms:modified xsi:type="dcterms:W3CDTF">2022-05-15T00:15:48Z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2522C08BB010424191E4597074190738</vt:lpwstr>
  </property>
</Properties>
</file>