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64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66"/>
        <w:gridCol w:w="7178"/>
      </w:tblGrid>
      <w:tr w:rsidR="0026676E">
        <w:trPr>
          <w:trHeight w:val="649"/>
        </w:trPr>
        <w:tc>
          <w:tcPr>
            <w:tcW w:w="246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6676E" w:rsidRDefault="00243645">
            <w:pPr>
              <w:pStyle w:val="a3"/>
              <w:wordWrap/>
              <w:spacing w:before="80"/>
              <w:ind w:right="200"/>
              <w:jc w:val="center"/>
            </w:pPr>
            <w:bookmarkStart w:id="0" w:name="_top"/>
            <w:bookmarkEnd w:id="0"/>
            <w:r>
              <w:rPr>
                <w:rFonts w:ascii="HY견고딕" w:eastAsia="HY견고딕"/>
                <w:color w:val="0000FF"/>
                <w:sz w:val="30"/>
              </w:rPr>
              <w:t>5</w:t>
            </w:r>
            <w:r>
              <w:rPr>
                <w:rFonts w:ascii="HY견고딕" w:eastAsia="HY견고딕"/>
                <w:color w:val="0000FF"/>
                <w:sz w:val="30"/>
              </w:rPr>
              <w:t>조</w:t>
            </w:r>
          </w:p>
        </w:tc>
        <w:tc>
          <w:tcPr>
            <w:tcW w:w="7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6676E" w:rsidRDefault="00D22A60">
            <w:pPr>
              <w:pStyle w:val="a3"/>
              <w:wordWrap/>
              <w:jc w:val="center"/>
            </w:pPr>
            <w:r w:rsidRPr="00D22A60">
              <w:rPr>
                <w:rFonts w:ascii="HY헤드라인M" w:eastAsia="HY헤드라인M" w:hint="eastAsia"/>
                <w:color w:val="0000FF"/>
                <w:spacing w:val="-9"/>
                <w:sz w:val="30"/>
              </w:rPr>
              <w:t xml:space="preserve">서울 (**구) 전기차 충전 인프라 확대에 필요한 수요 예측 및 </w:t>
            </w:r>
            <w:r>
              <w:rPr>
                <w:rFonts w:ascii="HY헤드라인M" w:eastAsia="HY헤드라인M" w:hint="eastAsia"/>
                <w:color w:val="0000FF"/>
                <w:spacing w:val="-9"/>
                <w:sz w:val="30"/>
              </w:rPr>
              <w:t>최적 입지 도출</w:t>
            </w:r>
          </w:p>
        </w:tc>
      </w:tr>
      <w:tr w:rsidR="0026676E">
        <w:trPr>
          <w:trHeight w:val="370"/>
        </w:trPr>
        <w:tc>
          <w:tcPr>
            <w:tcW w:w="246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6676E" w:rsidRDefault="0026676E">
            <w:pPr>
              <w:pStyle w:val="a3"/>
            </w:pPr>
          </w:p>
        </w:tc>
        <w:tc>
          <w:tcPr>
            <w:tcW w:w="7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6676E" w:rsidRDefault="00243645">
            <w:pPr>
              <w:pStyle w:val="a3"/>
              <w:wordWrap/>
              <w:jc w:val="center"/>
            </w:pPr>
            <w:r>
              <w:rPr>
                <w:rFonts w:ascii="HY헤드라인M"/>
                <w:sz w:val="24"/>
              </w:rPr>
              <w:t>2022.05.26. ~ 06.07.</w:t>
            </w:r>
          </w:p>
        </w:tc>
      </w:tr>
    </w:tbl>
    <w:p w:rsidR="0026676E" w:rsidRDefault="00243645">
      <w:pPr>
        <w:pStyle w:val="a3"/>
        <w:spacing w:line="240" w:lineRule="auto"/>
        <w:ind w:right="15"/>
      </w:pPr>
      <w:r>
        <w:rPr>
          <w:rFonts w:ascii="한양중고딕"/>
          <w:b/>
          <w:spacing w:val="-13"/>
          <w:w w:val="90"/>
          <w:sz w:val="26"/>
        </w:rPr>
        <w:t xml:space="preserve"> </w:t>
      </w:r>
    </w:p>
    <w:p w:rsidR="0026676E" w:rsidRDefault="00243645">
      <w:pPr>
        <w:pStyle w:val="a3"/>
        <w:spacing w:line="432" w:lineRule="auto"/>
        <w:ind w:right="15"/>
        <w:rPr>
          <w:rFonts w:ascii="맑은 고딕" w:eastAsia="맑은 고딕"/>
          <w:b/>
          <w:spacing w:val="-12"/>
          <w:w w:val="90"/>
          <w:sz w:val="24"/>
        </w:rPr>
      </w:pPr>
      <w:r>
        <w:rPr>
          <w:rFonts w:ascii="맑은 고딕"/>
          <w:b/>
          <w:spacing w:val="-12"/>
          <w:w w:val="90"/>
          <w:sz w:val="24"/>
        </w:rPr>
        <w:t>○</w:t>
      </w:r>
      <w:r>
        <w:rPr>
          <w:rFonts w:ascii="맑은 고딕" w:eastAsia="맑은 고딕"/>
          <w:b/>
          <w:spacing w:val="-12"/>
          <w:w w:val="90"/>
          <w:sz w:val="24"/>
        </w:rPr>
        <w:t xml:space="preserve"> </w:t>
      </w:r>
      <w:r>
        <w:rPr>
          <w:rFonts w:ascii="맑은 고딕" w:eastAsia="맑은 고딕"/>
          <w:b/>
          <w:spacing w:val="-12"/>
          <w:w w:val="90"/>
          <w:sz w:val="24"/>
        </w:rPr>
        <w:t>팀원</w:t>
      </w:r>
      <w:r>
        <w:rPr>
          <w:rFonts w:ascii="맑은 고딕"/>
          <w:b/>
          <w:color w:val="FF0000"/>
          <w:spacing w:val="-12"/>
          <w:w w:val="90"/>
          <w:sz w:val="24"/>
        </w:rPr>
        <w:t xml:space="preserve"> : </w:t>
      </w:r>
      <w:r>
        <w:rPr>
          <w:rFonts w:ascii="맑은 고딕" w:eastAsia="맑은 고딕"/>
          <w:b/>
          <w:color w:val="0000FF"/>
          <w:spacing w:val="-12"/>
          <w:w w:val="90"/>
          <w:sz w:val="24"/>
        </w:rPr>
        <w:t>정소현</w:t>
      </w:r>
      <w:r>
        <w:rPr>
          <w:rFonts w:ascii="맑은 고딕" w:eastAsia="맑은 고딕"/>
          <w:b/>
          <w:color w:val="0000FF"/>
          <w:spacing w:val="-12"/>
          <w:w w:val="90"/>
          <w:sz w:val="24"/>
        </w:rPr>
        <w:t xml:space="preserve">, </w:t>
      </w:r>
      <w:r>
        <w:rPr>
          <w:rFonts w:ascii="맑은 고딕" w:eastAsia="맑은 고딕"/>
          <w:b/>
          <w:color w:val="0000FF"/>
          <w:spacing w:val="-12"/>
          <w:w w:val="90"/>
          <w:sz w:val="24"/>
        </w:rPr>
        <w:t>박정범</w:t>
      </w:r>
      <w:r>
        <w:rPr>
          <w:rFonts w:ascii="맑은 고딕" w:eastAsia="맑은 고딕"/>
          <w:b/>
          <w:color w:val="0000FF"/>
          <w:spacing w:val="-12"/>
          <w:w w:val="90"/>
          <w:sz w:val="24"/>
        </w:rPr>
        <w:t xml:space="preserve">, </w:t>
      </w:r>
      <w:r>
        <w:rPr>
          <w:rFonts w:ascii="맑은 고딕" w:eastAsia="맑은 고딕"/>
          <w:b/>
          <w:color w:val="0000FF"/>
          <w:spacing w:val="-12"/>
          <w:w w:val="90"/>
          <w:sz w:val="24"/>
        </w:rPr>
        <w:t>허준봉</w:t>
      </w: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52"/>
      </w:tblGrid>
      <w:tr w:rsidR="0026676E">
        <w:trPr>
          <w:cantSplit/>
          <w:trHeight w:val="431"/>
        </w:trPr>
        <w:tc>
          <w:tcPr>
            <w:tcW w:w="9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6676E" w:rsidRDefault="00243645">
            <w:pPr>
              <w:pStyle w:val="a3"/>
              <w:spacing w:line="276" w:lineRule="auto"/>
            </w:pPr>
            <w:r>
              <w:rPr>
                <w:rFonts w:ascii="휴먼고딕" w:eastAsia="휴먼고딕"/>
                <w:b/>
                <w:sz w:val="24"/>
              </w:rPr>
              <w:t>분석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개요</w:t>
            </w:r>
          </w:p>
        </w:tc>
      </w:tr>
      <w:tr w:rsidR="0026676E">
        <w:trPr>
          <w:cantSplit/>
          <w:trHeight w:val="4194"/>
        </w:trPr>
        <w:tc>
          <w:tcPr>
            <w:tcW w:w="9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B64DF" w:rsidRDefault="005B6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kern w:val="1"/>
              </w:rPr>
            </w:pPr>
            <w:proofErr w:type="gramStart"/>
            <w:r>
              <w:rPr>
                <w:rFonts w:ascii="맑은 고딕" w:eastAsia="맑은 고딕" w:hint="eastAsia"/>
                <w:kern w:val="1"/>
              </w:rPr>
              <w:t xml:space="preserve">주제 </w:t>
            </w:r>
            <w:r>
              <w:rPr>
                <w:rFonts w:ascii="맑은 고딕" w:eastAsia="맑은 고딕"/>
                <w:kern w:val="1"/>
              </w:rPr>
              <w:t>:</w:t>
            </w:r>
            <w:proofErr w:type="gramEnd"/>
            <w:r>
              <w:rPr>
                <w:rFonts w:ascii="맑은 고딕" w:eastAsia="맑은 고딕"/>
                <w:kern w:val="1"/>
              </w:rPr>
              <w:t xml:space="preserve"> </w:t>
            </w:r>
            <w:r>
              <w:rPr>
                <w:rFonts w:ascii="맑은 고딕" w:eastAsia="맑은 고딕" w:hint="eastAsia"/>
                <w:kern w:val="1"/>
              </w:rPr>
              <w:t xml:space="preserve">서울 </w:t>
            </w:r>
            <w:r>
              <w:rPr>
                <w:rFonts w:ascii="맑은 고딕" w:eastAsia="맑은 고딕"/>
                <w:kern w:val="1"/>
              </w:rPr>
              <w:t>(**</w:t>
            </w:r>
            <w:r>
              <w:rPr>
                <w:rFonts w:ascii="맑은 고딕" w:eastAsia="맑은 고딕" w:hint="eastAsia"/>
                <w:kern w:val="1"/>
              </w:rPr>
              <w:t>구)</w:t>
            </w:r>
            <w:r>
              <w:rPr>
                <w:rFonts w:ascii="맑은 고딕" w:eastAsia="맑은 고딕"/>
                <w:kern w:val="1"/>
              </w:rPr>
              <w:t xml:space="preserve"> </w:t>
            </w:r>
            <w:r>
              <w:rPr>
                <w:rFonts w:ascii="맑은 고딕" w:eastAsia="맑은 고딕" w:hint="eastAsia"/>
                <w:kern w:val="1"/>
              </w:rPr>
              <w:t xml:space="preserve">전기차 충전 인프라 확대에 필요한 수요 예측 및 </w:t>
            </w:r>
            <w:r w:rsidR="00D22A60">
              <w:rPr>
                <w:rFonts w:ascii="맑은 고딕" w:eastAsia="맑은 고딕" w:hint="eastAsia"/>
                <w:kern w:val="1"/>
              </w:rPr>
              <w:t>최적 입지 도출</w:t>
            </w:r>
          </w:p>
          <w:p w:rsidR="005B64DF" w:rsidRDefault="005B6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 w:hint="eastAsia"/>
                <w:kern w:val="1"/>
              </w:rPr>
            </w:pPr>
          </w:p>
          <w:p w:rsidR="005B64DF" w:rsidRPr="00D22A60" w:rsidRDefault="005B6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b/>
                <w:kern w:val="1"/>
              </w:rPr>
            </w:pPr>
            <w:r w:rsidRPr="00D22A60">
              <w:rPr>
                <w:rFonts w:ascii="맑은 고딕" w:eastAsia="맑은 고딕" w:hint="eastAsia"/>
                <w:b/>
                <w:kern w:val="1"/>
              </w:rPr>
              <w:t>주제 선정 배경</w:t>
            </w:r>
          </w:p>
          <w:p w:rsidR="005B64DF" w:rsidRDefault="005B6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kern w:val="1"/>
              </w:rPr>
            </w:pPr>
          </w:p>
          <w:p w:rsidR="005B64DF" w:rsidRDefault="005B6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kern w:val="1"/>
              </w:rPr>
            </w:pPr>
            <w:r>
              <w:rPr>
                <w:rFonts w:ascii="맑은 고딕" w:eastAsia="맑은 고딕" w:hint="eastAsia"/>
                <w:kern w:val="1"/>
              </w:rPr>
              <w:t xml:space="preserve">전세계적인 친환경 탄소저감 정책의 물결로 전기차의 보급이 날이 갈수록 보편화되고 많아지고 있으며 </w:t>
            </w:r>
          </w:p>
          <w:p w:rsidR="005B64DF" w:rsidRDefault="005B64D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kern w:val="1"/>
              </w:rPr>
            </w:pPr>
            <w:r>
              <w:rPr>
                <w:rFonts w:ascii="맑은 고딕" w:eastAsia="맑은 고딕" w:hint="eastAsia"/>
                <w:kern w:val="1"/>
              </w:rPr>
              <w:t xml:space="preserve">초기부터 전기차의 확산에 저해요인 및 단점으로 지적되었던 충전 인프라 태부족은 정부와 민간업체의 공동 투자 및 지원에 따라 개선 노력이 있어왔지만 전기차의 </w:t>
            </w:r>
            <w:proofErr w:type="spellStart"/>
            <w:r>
              <w:rPr>
                <w:rFonts w:ascii="맑은 고딕" w:eastAsia="맑은 고딕" w:hint="eastAsia"/>
                <w:kern w:val="1"/>
              </w:rPr>
              <w:t>보급율이</w:t>
            </w:r>
            <w:proofErr w:type="spellEnd"/>
            <w:r>
              <w:rPr>
                <w:rFonts w:ascii="맑은 고딕" w:eastAsia="맑은 고딕" w:hint="eastAsia"/>
                <w:kern w:val="1"/>
              </w:rPr>
              <w:t xml:space="preserve"> 높아짐에 따라 최근 지적되어 왔던 </w:t>
            </w:r>
            <w:r w:rsidR="00D22A60">
              <w:rPr>
                <w:rFonts w:ascii="맑은 고딕" w:eastAsia="맑은 고딕" w:hint="eastAsia"/>
                <w:kern w:val="1"/>
              </w:rPr>
              <w:t xml:space="preserve">무작위의 지역에 설치되어 사후관리가 되지 않고 있는 </w:t>
            </w:r>
            <w:r>
              <w:rPr>
                <w:rFonts w:ascii="맑은 고딕" w:eastAsia="맑은 고딕" w:hint="eastAsia"/>
                <w:kern w:val="1"/>
              </w:rPr>
              <w:t xml:space="preserve">국가 지원금 </w:t>
            </w:r>
            <w:proofErr w:type="spellStart"/>
            <w:r>
              <w:rPr>
                <w:rFonts w:ascii="맑은 고딕" w:eastAsia="맑은 고딕" w:hint="eastAsia"/>
                <w:kern w:val="1"/>
              </w:rPr>
              <w:t>타먹기</w:t>
            </w:r>
            <w:proofErr w:type="spellEnd"/>
            <w:r>
              <w:rPr>
                <w:rFonts w:ascii="맑은 고딕" w:eastAsia="맑은 고딕" w:hint="eastAsia"/>
                <w:kern w:val="1"/>
              </w:rPr>
              <w:t xml:space="preserve"> 식의 충전 인프라 확장이 아닌 실수요에 따른 최적의 우선 입지를 분석하고 예측하여 전기차 충전 인프라 확장에 도움이 될 것으로 기대한다.</w:t>
            </w:r>
          </w:p>
          <w:p w:rsidR="0026676E" w:rsidRDefault="0024364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</w:pPr>
            <w:r>
              <w:rPr>
                <w:rFonts w:ascii="맑은 고딕" w:eastAsia="맑은 고딕"/>
                <w:kern w:val="1"/>
              </w:rPr>
              <w:t xml:space="preserve">  </w:t>
            </w:r>
          </w:p>
          <w:p w:rsidR="0026676E" w:rsidRDefault="0026676E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hint="eastAsia"/>
              </w:rPr>
            </w:pPr>
          </w:p>
          <w:p w:rsidR="0026676E" w:rsidRDefault="0026676E" w:rsidP="00D22A6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hint="eastAsia"/>
              </w:rPr>
            </w:pPr>
          </w:p>
        </w:tc>
      </w:tr>
      <w:tr w:rsidR="0026676E">
        <w:trPr>
          <w:cantSplit/>
          <w:trHeight w:val="431"/>
        </w:trPr>
        <w:tc>
          <w:tcPr>
            <w:tcW w:w="9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6676E" w:rsidRDefault="00243645">
            <w:pPr>
              <w:pStyle w:val="a3"/>
              <w:spacing w:line="276" w:lineRule="auto"/>
              <w:rPr>
                <w:rFonts w:ascii="휴먼고딕" w:eastAsia="휴먼고딕"/>
                <w:b/>
                <w:sz w:val="24"/>
              </w:rPr>
            </w:pPr>
            <w:r>
              <w:rPr>
                <w:rFonts w:ascii="휴먼고딕" w:eastAsia="휴먼고딕"/>
                <w:b/>
                <w:sz w:val="24"/>
              </w:rPr>
              <w:lastRenderedPageBreak/>
              <w:t>분석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내용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</w:p>
          <w:p w:rsidR="00D22A60" w:rsidRDefault="00D22A60">
            <w:pPr>
              <w:pStyle w:val="a3"/>
              <w:spacing w:line="276" w:lineRule="auto"/>
              <w:rPr>
                <w:rFonts w:ascii="휴먼고딕" w:eastAsia="휴먼고딕"/>
                <w:b/>
                <w:sz w:val="24"/>
              </w:rPr>
            </w:pPr>
          </w:p>
          <w:p w:rsidR="00D22A60" w:rsidRDefault="00D22A60" w:rsidP="00D22A6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b/>
                <w:kern w:val="1"/>
              </w:rPr>
            </w:pPr>
            <w:r w:rsidRPr="00D22A60">
              <w:rPr>
                <w:rFonts w:ascii="맑은 고딕" w:eastAsia="맑은 고딕"/>
                <w:b/>
                <w:kern w:val="1"/>
              </w:rPr>
              <w:t>데이터 수집 및 분석 과정</w:t>
            </w:r>
          </w:p>
          <w:p w:rsidR="00243645" w:rsidRPr="00D22A60" w:rsidRDefault="00243645" w:rsidP="00D22A6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 w:hint="eastAsia"/>
                <w:b/>
                <w:kern w:val="1"/>
              </w:rPr>
            </w:pPr>
          </w:p>
          <w:p w:rsidR="00D22A60" w:rsidRDefault="00D22A60" w:rsidP="00D22A6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kern w:val="1"/>
              </w:rPr>
            </w:pPr>
            <w:r>
              <w:rPr>
                <w:rFonts w:ascii="맑은 고딕" w:eastAsia="맑은 고딕" w:hint="eastAsia"/>
                <w:kern w:val="1"/>
              </w:rPr>
              <w:t xml:space="preserve">    - 데이터 수집 및 가공</w:t>
            </w:r>
          </w:p>
          <w:p w:rsidR="00D22A60" w:rsidRDefault="00D22A60" w:rsidP="00D22A6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 w:hint="eastAsia"/>
                <w:kern w:val="1"/>
              </w:rPr>
            </w:pPr>
            <w:r>
              <w:rPr>
                <w:rFonts w:ascii="맑은 고딕" w:eastAsia="맑은 고딕" w:hint="eastAsia"/>
                <w:kern w:val="1"/>
              </w:rPr>
              <w:t xml:space="preserve">      데이터 수집 </w:t>
            </w:r>
            <w:proofErr w:type="gramStart"/>
            <w:r>
              <w:rPr>
                <w:rFonts w:ascii="맑은 고딕" w:eastAsia="맑은 고딕" w:hint="eastAsia"/>
                <w:kern w:val="1"/>
              </w:rPr>
              <w:t xml:space="preserve">방식 </w:t>
            </w:r>
            <w:r>
              <w:rPr>
                <w:rFonts w:ascii="맑은 고딕" w:eastAsia="맑은 고딕"/>
                <w:kern w:val="1"/>
              </w:rPr>
              <w:t>:</w:t>
            </w:r>
            <w:proofErr w:type="gramEnd"/>
            <w:r>
              <w:rPr>
                <w:rFonts w:ascii="맑은 고딕" w:eastAsia="맑은 고딕"/>
                <w:kern w:val="1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kern w:val="1"/>
              </w:rPr>
              <w:t>웹크롤링</w:t>
            </w:r>
            <w:proofErr w:type="spellEnd"/>
            <w:r>
              <w:rPr>
                <w:rFonts w:ascii="맑은 고딕" w:eastAsia="맑은 고딕" w:hint="eastAsia"/>
                <w:kern w:val="1"/>
              </w:rPr>
              <w:t>,</w:t>
            </w:r>
            <w:r>
              <w:rPr>
                <w:rFonts w:ascii="맑은 고딕" w:eastAsia="맑은 고딕"/>
                <w:kern w:val="1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kern w:val="1"/>
              </w:rPr>
              <w:t>공공데이터</w:t>
            </w:r>
            <w:proofErr w:type="spellEnd"/>
            <w:r>
              <w:rPr>
                <w:rFonts w:ascii="맑은 고딕" w:eastAsia="맑은 고딕" w:hint="eastAsia"/>
                <w:kern w:val="1"/>
              </w:rPr>
              <w:t xml:space="preserve"> 수집</w:t>
            </w:r>
          </w:p>
          <w:p w:rsidR="00D22A60" w:rsidRDefault="00D22A60" w:rsidP="00D22A6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kern w:val="1"/>
              </w:rPr>
            </w:pPr>
            <w:r>
              <w:rPr>
                <w:rFonts w:ascii="맑은 고딕" w:eastAsia="맑은 고딕" w:hint="eastAsia"/>
                <w:kern w:val="1"/>
              </w:rPr>
              <w:t xml:space="preserve">      데이터 수집 </w:t>
            </w:r>
            <w:proofErr w:type="gramStart"/>
            <w:r>
              <w:rPr>
                <w:rFonts w:ascii="맑은 고딕" w:eastAsia="맑은 고딕" w:hint="eastAsia"/>
                <w:kern w:val="1"/>
              </w:rPr>
              <w:t xml:space="preserve">방법 </w:t>
            </w:r>
            <w:r>
              <w:rPr>
                <w:rFonts w:ascii="맑은 고딕" w:eastAsia="맑은 고딕"/>
                <w:kern w:val="1"/>
              </w:rPr>
              <w:t>:</w:t>
            </w:r>
            <w:proofErr w:type="gramEnd"/>
            <w:r>
              <w:rPr>
                <w:rFonts w:ascii="맑은 고딕" w:eastAsia="맑은 고딕"/>
                <w:kern w:val="1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kern w:val="1"/>
              </w:rPr>
              <w:t>행정동별</w:t>
            </w:r>
            <w:proofErr w:type="spellEnd"/>
            <w:r>
              <w:rPr>
                <w:rFonts w:ascii="맑은 고딕" w:eastAsia="맑은 고딕" w:hint="eastAsia"/>
                <w:kern w:val="1"/>
              </w:rPr>
              <w:t xml:space="preserve"> </w:t>
            </w:r>
            <w:r>
              <w:rPr>
                <w:rFonts w:ascii="맑은 고딕" w:eastAsia="맑은 고딕"/>
                <w:kern w:val="1"/>
              </w:rPr>
              <w:t xml:space="preserve">Data </w:t>
            </w:r>
            <w:r>
              <w:rPr>
                <w:rFonts w:ascii="맑은 고딕" w:eastAsia="맑은 고딕" w:hint="eastAsia"/>
                <w:kern w:val="1"/>
              </w:rPr>
              <w:t xml:space="preserve">수집 </w:t>
            </w:r>
            <w:r>
              <w:rPr>
                <w:rFonts w:ascii="맑은 고딕" w:eastAsia="맑은 고딕"/>
                <w:kern w:val="1"/>
              </w:rPr>
              <w:t xml:space="preserve">-&gt; </w:t>
            </w:r>
            <w:r>
              <w:rPr>
                <w:rFonts w:ascii="맑은 고딕" w:eastAsia="맑은 고딕" w:hint="eastAsia"/>
                <w:kern w:val="1"/>
              </w:rPr>
              <w:t>전처리</w:t>
            </w:r>
          </w:p>
          <w:p w:rsidR="00D22A60" w:rsidRDefault="00D22A60" w:rsidP="00D22A6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kern w:val="1"/>
              </w:rPr>
            </w:pPr>
            <w:r>
              <w:rPr>
                <w:rFonts w:ascii="맑은 고딕" w:eastAsia="맑은 고딕"/>
                <w:kern w:val="1"/>
              </w:rPr>
              <w:t xml:space="preserve">      </w:t>
            </w:r>
            <w:r>
              <w:rPr>
                <w:rFonts w:ascii="맑은 고딕" w:eastAsia="맑은 고딕" w:hint="eastAsia"/>
                <w:kern w:val="1"/>
              </w:rPr>
              <w:t xml:space="preserve">데이터 수집 </w:t>
            </w:r>
            <w:proofErr w:type="gramStart"/>
            <w:r>
              <w:rPr>
                <w:rFonts w:ascii="맑은 고딕" w:eastAsia="맑은 고딕" w:hint="eastAsia"/>
                <w:kern w:val="1"/>
              </w:rPr>
              <w:t xml:space="preserve">내용 </w:t>
            </w:r>
            <w:r>
              <w:rPr>
                <w:rFonts w:ascii="맑은 고딕" w:eastAsia="맑은 고딕"/>
                <w:kern w:val="1"/>
              </w:rPr>
              <w:t>:</w:t>
            </w:r>
            <w:proofErr w:type="gramEnd"/>
            <w:r>
              <w:rPr>
                <w:rFonts w:ascii="맑은 고딕" w:eastAsia="맑은 고딕"/>
                <w:kern w:val="1"/>
              </w:rPr>
              <w:t xml:space="preserve"> </w:t>
            </w:r>
            <w:r>
              <w:rPr>
                <w:rFonts w:ascii="맑은 고딕" w:eastAsia="맑은 고딕" w:hint="eastAsia"/>
                <w:kern w:val="1"/>
              </w:rPr>
              <w:t>전기차 차량 대수, 충전소 개수,</w:t>
            </w:r>
            <w:r>
              <w:rPr>
                <w:rFonts w:ascii="맑은 고딕" w:eastAsia="맑은 고딕"/>
                <w:kern w:val="1"/>
              </w:rPr>
              <w:t xml:space="preserve"> </w:t>
            </w:r>
            <w:r>
              <w:rPr>
                <w:rFonts w:ascii="맑은 고딕" w:eastAsia="맑은 고딕" w:hint="eastAsia"/>
                <w:kern w:val="1"/>
              </w:rPr>
              <w:t>교통량 등</w:t>
            </w:r>
          </w:p>
          <w:p w:rsidR="00D22A60" w:rsidRDefault="00D22A60" w:rsidP="00D22A6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kern w:val="1"/>
              </w:rPr>
            </w:pPr>
            <w:r>
              <w:rPr>
                <w:rFonts w:ascii="맑은 고딕" w:eastAsia="맑은 고딕"/>
                <w:kern w:val="1"/>
              </w:rPr>
              <w:t xml:space="preserve">      </w:t>
            </w:r>
            <w:r>
              <w:rPr>
                <w:rFonts w:ascii="맑은 고딕" w:eastAsia="맑은 고딕" w:hint="eastAsia"/>
                <w:kern w:val="1"/>
              </w:rPr>
              <w:t xml:space="preserve">데이터 </w:t>
            </w:r>
            <w:proofErr w:type="gramStart"/>
            <w:r>
              <w:rPr>
                <w:rFonts w:ascii="맑은 고딕" w:eastAsia="맑은 고딕" w:hint="eastAsia"/>
                <w:kern w:val="1"/>
              </w:rPr>
              <w:t xml:space="preserve">가공 </w:t>
            </w:r>
            <w:r>
              <w:rPr>
                <w:rFonts w:ascii="맑은 고딕" w:eastAsia="맑은 고딕"/>
                <w:kern w:val="1"/>
              </w:rPr>
              <w:t>:</w:t>
            </w:r>
            <w:proofErr w:type="gramEnd"/>
            <w:r>
              <w:rPr>
                <w:rFonts w:ascii="맑은 고딕" w:eastAsia="맑은 고딕"/>
                <w:kern w:val="1"/>
              </w:rPr>
              <w:t xml:space="preserve"> </w:t>
            </w:r>
            <w:r>
              <w:rPr>
                <w:rFonts w:ascii="맑은 고딕" w:eastAsia="맑은 고딕" w:hint="eastAsia"/>
                <w:kern w:val="1"/>
              </w:rPr>
              <w:t xml:space="preserve"> 위치기반으로 모델링 전 데이터 셋 제작</w:t>
            </w:r>
          </w:p>
          <w:p w:rsidR="00D22A60" w:rsidRDefault="00D22A60" w:rsidP="00D22A6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kern w:val="1"/>
              </w:rPr>
            </w:pPr>
            <w:r>
              <w:rPr>
                <w:rFonts w:ascii="맑은 고딕" w:eastAsia="맑은 고딕" w:hint="eastAsia"/>
                <w:kern w:val="1"/>
              </w:rPr>
              <w:t xml:space="preserve">      데이터 가공 및 추출 </w:t>
            </w:r>
            <w:proofErr w:type="gramStart"/>
            <w:r>
              <w:rPr>
                <w:rFonts w:ascii="맑은 고딕" w:eastAsia="맑은 고딕" w:hint="eastAsia"/>
                <w:kern w:val="1"/>
              </w:rPr>
              <w:t xml:space="preserve">결과 </w:t>
            </w:r>
            <w:r>
              <w:rPr>
                <w:rFonts w:ascii="맑은 고딕" w:eastAsia="맑은 고딕"/>
                <w:kern w:val="1"/>
              </w:rPr>
              <w:t>:</w:t>
            </w:r>
            <w:proofErr w:type="gramEnd"/>
            <w:r>
              <w:rPr>
                <w:rFonts w:ascii="맑은 고딕" w:eastAsia="맑은 고딕"/>
                <w:kern w:val="1"/>
              </w:rPr>
              <w:t xml:space="preserve"> </w:t>
            </w:r>
            <w:r>
              <w:rPr>
                <w:rFonts w:ascii="맑은 고딕" w:eastAsia="맑은 고딕" w:hint="eastAsia"/>
                <w:kern w:val="1"/>
              </w:rPr>
              <w:t>최적 후보군 선정 및 알고리즘 모델링</w:t>
            </w:r>
          </w:p>
          <w:p w:rsidR="00243645" w:rsidRDefault="00243645" w:rsidP="00D22A6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 w:hint="eastAsia"/>
                <w:kern w:val="1"/>
              </w:rPr>
            </w:pPr>
          </w:p>
          <w:p w:rsidR="00243645" w:rsidRDefault="00243645" w:rsidP="0024364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b/>
                <w:kern w:val="1"/>
              </w:rPr>
            </w:pPr>
            <w:r w:rsidRPr="00D22A60">
              <w:rPr>
                <w:rFonts w:ascii="맑은 고딕" w:eastAsia="맑은 고딕" w:hint="eastAsia"/>
                <w:b/>
                <w:kern w:val="1"/>
              </w:rPr>
              <w:t>분석 내용</w:t>
            </w:r>
          </w:p>
          <w:p w:rsidR="00243645" w:rsidRPr="00D22A60" w:rsidRDefault="00243645" w:rsidP="0024364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 w:hint="eastAsia"/>
                <w:b/>
                <w:kern w:val="1"/>
              </w:rPr>
            </w:pPr>
          </w:p>
          <w:p w:rsidR="00243645" w:rsidRPr="00D22A60" w:rsidRDefault="00243645" w:rsidP="00243645">
            <w:pPr>
              <w:pStyle w:val="a3"/>
              <w:numPr>
                <w:ilvl w:val="0"/>
                <w:numId w:val="10"/>
              </w:num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kern w:val="1"/>
              </w:rPr>
            </w:pPr>
            <w:proofErr w:type="spellStart"/>
            <w:r w:rsidRPr="00D22A60">
              <w:rPr>
                <w:rFonts w:ascii="맑은 고딕" w:eastAsia="맑은 고딕" w:hint="eastAsia"/>
                <w:kern w:val="1"/>
              </w:rPr>
              <w:t>웹크롤링을</w:t>
            </w:r>
            <w:proofErr w:type="spellEnd"/>
            <w:r w:rsidRPr="00D22A60">
              <w:rPr>
                <w:rFonts w:ascii="맑은 고딕" w:eastAsia="맑은 고딕" w:hint="eastAsia"/>
                <w:kern w:val="1"/>
              </w:rPr>
              <w:t xml:space="preserve"> 이용하여 전기차 만족도,</w:t>
            </w:r>
            <w:r w:rsidRPr="00D22A60">
              <w:rPr>
                <w:rFonts w:ascii="맑은 고딕" w:eastAsia="맑은 고딕"/>
                <w:kern w:val="1"/>
              </w:rPr>
              <w:t xml:space="preserve"> </w:t>
            </w:r>
            <w:r w:rsidRPr="00D22A60">
              <w:rPr>
                <w:rFonts w:ascii="맑은 고딕" w:eastAsia="맑은 고딕" w:hint="eastAsia"/>
                <w:kern w:val="1"/>
              </w:rPr>
              <w:t>충전소 충분한지 등등 키워드 분석</w:t>
            </w:r>
          </w:p>
          <w:p w:rsidR="00243645" w:rsidRDefault="00243645" w:rsidP="00243645">
            <w:pPr>
              <w:pStyle w:val="a3"/>
              <w:numPr>
                <w:ilvl w:val="0"/>
                <w:numId w:val="10"/>
              </w:num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kern w:val="1"/>
              </w:rPr>
            </w:pPr>
            <w:r>
              <w:rPr>
                <w:rFonts w:ascii="맑은 고딕" w:eastAsia="맑은 고딕" w:hint="eastAsia"/>
                <w:kern w:val="1"/>
              </w:rPr>
              <w:t>전기차 차량 대수 증가 현황 및 향후 예측</w:t>
            </w:r>
          </w:p>
          <w:p w:rsidR="00243645" w:rsidRDefault="00243645" w:rsidP="00243645">
            <w:pPr>
              <w:pStyle w:val="a3"/>
              <w:numPr>
                <w:ilvl w:val="0"/>
                <w:numId w:val="10"/>
              </w:num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kern w:val="1"/>
              </w:rPr>
            </w:pPr>
            <w:r>
              <w:rPr>
                <w:rFonts w:ascii="맑은 고딕" w:eastAsia="맑은 고딕" w:hint="eastAsia"/>
                <w:kern w:val="1"/>
              </w:rPr>
              <w:t>인구밀도 대비 충전소 개수 비교</w:t>
            </w:r>
          </w:p>
          <w:p w:rsidR="00243645" w:rsidRDefault="00243645" w:rsidP="00243645">
            <w:pPr>
              <w:pStyle w:val="a3"/>
              <w:numPr>
                <w:ilvl w:val="0"/>
                <w:numId w:val="10"/>
              </w:num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/>
                <w:kern w:val="1"/>
              </w:rPr>
            </w:pPr>
            <w:r>
              <w:rPr>
                <w:rFonts w:ascii="맑은 고딕" w:eastAsia="맑은 고딕" w:hint="eastAsia"/>
                <w:kern w:val="1"/>
              </w:rPr>
              <w:t xml:space="preserve">서울 전체 지역구중 </w:t>
            </w:r>
            <w:proofErr w:type="spellStart"/>
            <w:r>
              <w:rPr>
                <w:rFonts w:ascii="맑은 고딕" w:eastAsia="맑은 고딕" w:hint="eastAsia"/>
                <w:kern w:val="1"/>
              </w:rPr>
              <w:t>충전소별</w:t>
            </w:r>
            <w:proofErr w:type="spellEnd"/>
            <w:r>
              <w:rPr>
                <w:rFonts w:ascii="맑은 고딕" w:eastAsia="맑은 고딕" w:hint="eastAsia"/>
                <w:kern w:val="1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kern w:val="1"/>
              </w:rPr>
              <w:t>충전량을</w:t>
            </w:r>
            <w:proofErr w:type="spellEnd"/>
            <w:r>
              <w:rPr>
                <w:rFonts w:ascii="맑은 고딕" w:eastAsia="맑은 고딕" w:hint="eastAsia"/>
                <w:kern w:val="1"/>
              </w:rPr>
              <w:t xml:space="preserve"> 비교 분석하여 상위 지역을 선정하여 </w:t>
            </w:r>
            <w:proofErr w:type="spellStart"/>
            <w:r>
              <w:rPr>
                <w:rFonts w:ascii="맑은 고딕" w:eastAsia="맑은 고딕" w:hint="eastAsia"/>
                <w:kern w:val="1"/>
              </w:rPr>
              <w:t>최적입지</w:t>
            </w:r>
            <w:proofErr w:type="spellEnd"/>
            <w:r>
              <w:rPr>
                <w:rFonts w:ascii="맑은 고딕" w:eastAsia="맑은 고딕" w:hint="eastAsia"/>
                <w:kern w:val="1"/>
              </w:rPr>
              <w:t xml:space="preserve"> 분석</w:t>
            </w:r>
          </w:p>
          <w:p w:rsidR="00243645" w:rsidRPr="00D26593" w:rsidRDefault="00243645" w:rsidP="00243645">
            <w:pPr>
              <w:pStyle w:val="a3"/>
              <w:numPr>
                <w:ilvl w:val="0"/>
                <w:numId w:val="10"/>
              </w:numPr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 w:hint="eastAsia"/>
                <w:kern w:val="1"/>
              </w:rPr>
            </w:pPr>
            <w:r>
              <w:rPr>
                <w:rFonts w:ascii="맑은 고딕" w:eastAsia="맑은 고딕" w:hint="eastAsia"/>
                <w:kern w:val="1"/>
              </w:rPr>
              <w:t xml:space="preserve">전기차 충전소 </w:t>
            </w:r>
            <w:r>
              <w:rPr>
                <w:rFonts w:ascii="맑은 고딕" w:eastAsia="맑은 고딕"/>
                <w:kern w:val="1"/>
              </w:rPr>
              <w:t xml:space="preserve">OPEN API </w:t>
            </w:r>
            <w:r>
              <w:rPr>
                <w:rFonts w:ascii="맑은 고딕" w:eastAsia="맑은 고딕" w:hint="eastAsia"/>
                <w:kern w:val="1"/>
              </w:rPr>
              <w:t xml:space="preserve">활용 전국 현재 충전소 상태 정보를 웹으로 서비스 </w:t>
            </w:r>
            <w:r>
              <w:rPr>
                <w:rFonts w:ascii="맑은 고딕" w:eastAsia="맑은 고딕"/>
                <w:kern w:val="1"/>
              </w:rPr>
              <w:t>(</w:t>
            </w:r>
            <w:proofErr w:type="spellStart"/>
            <w:r>
              <w:rPr>
                <w:rFonts w:ascii="맑은 고딕" w:eastAsia="맑은 고딕" w:hint="eastAsia"/>
                <w:kern w:val="1"/>
              </w:rPr>
              <w:t>고장률</w:t>
            </w:r>
            <w:proofErr w:type="spellEnd"/>
            <w:r>
              <w:rPr>
                <w:rFonts w:ascii="맑은 고딕" w:eastAsia="맑은 고딕" w:hint="eastAsia"/>
                <w:kern w:val="1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kern w:val="1"/>
              </w:rPr>
              <w:t>분석등</w:t>
            </w:r>
            <w:proofErr w:type="spellEnd"/>
            <w:r>
              <w:rPr>
                <w:rFonts w:ascii="맑은 고딕" w:eastAsia="맑은 고딕" w:hint="eastAsia"/>
                <w:kern w:val="1"/>
              </w:rPr>
              <w:t xml:space="preserve"> 제공)</w:t>
            </w:r>
          </w:p>
          <w:p w:rsidR="00D22A60" w:rsidRPr="00D22A60" w:rsidRDefault="00D22A60">
            <w:pPr>
              <w:pStyle w:val="a3"/>
              <w:spacing w:line="276" w:lineRule="auto"/>
              <w:rPr>
                <w:rFonts w:hint="eastAsia"/>
              </w:rPr>
            </w:pPr>
          </w:p>
        </w:tc>
      </w:tr>
      <w:tr w:rsidR="0026676E">
        <w:trPr>
          <w:cantSplit/>
          <w:trHeight w:val="5784"/>
        </w:trPr>
        <w:tc>
          <w:tcPr>
            <w:tcW w:w="9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6676E" w:rsidRDefault="0026676E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76" w:lineRule="auto"/>
              <w:rPr>
                <w:rFonts w:ascii="맑은 고딕" w:eastAsia="맑은 고딕" w:hint="eastAsia"/>
                <w:kern w:val="1"/>
              </w:rPr>
            </w:pPr>
          </w:p>
        </w:tc>
      </w:tr>
      <w:tr w:rsidR="0026676E">
        <w:trPr>
          <w:cantSplit/>
          <w:trHeight w:val="318"/>
        </w:trPr>
        <w:tc>
          <w:tcPr>
            <w:tcW w:w="9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6676E" w:rsidRDefault="00243645">
            <w:pPr>
              <w:pStyle w:val="a3"/>
              <w:spacing w:line="276" w:lineRule="auto"/>
            </w:pPr>
            <w:r>
              <w:rPr>
                <w:rFonts w:ascii="휴먼고딕" w:eastAsia="휴먼고딕"/>
                <w:b/>
                <w:sz w:val="24"/>
              </w:rPr>
              <w:t>분석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방법</w:t>
            </w:r>
            <w:r>
              <w:rPr>
                <w:rFonts w:ascii="휴먼고딕" w:eastAsia="휴먼고딕"/>
                <w:b/>
                <w:sz w:val="24"/>
              </w:rPr>
              <w:t>(</w:t>
            </w:r>
            <w:r>
              <w:rPr>
                <w:rFonts w:ascii="휴먼고딕" w:eastAsia="휴먼고딕"/>
                <w:b/>
                <w:sz w:val="24"/>
              </w:rPr>
              <w:t>사용하고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싶은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방법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들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작성</w:t>
            </w:r>
            <w:r>
              <w:rPr>
                <w:rFonts w:ascii="휴먼고딕" w:eastAsia="휴먼고딕"/>
                <w:b/>
                <w:sz w:val="24"/>
              </w:rPr>
              <w:t xml:space="preserve">, </w:t>
            </w:r>
            <w:r>
              <w:rPr>
                <w:rFonts w:ascii="휴먼고딕" w:eastAsia="휴먼고딕"/>
                <w:b/>
                <w:sz w:val="24"/>
              </w:rPr>
              <w:t>나중에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변경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될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수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있음</w:t>
            </w:r>
            <w:r>
              <w:rPr>
                <w:rFonts w:ascii="휴먼고딕" w:eastAsia="휴먼고딕"/>
                <w:b/>
                <w:sz w:val="24"/>
              </w:rPr>
              <w:t>)</w:t>
            </w:r>
          </w:p>
        </w:tc>
      </w:tr>
      <w:tr w:rsidR="0026676E">
        <w:trPr>
          <w:cantSplit/>
          <w:trHeight w:val="6566"/>
        </w:trPr>
        <w:tc>
          <w:tcPr>
            <w:tcW w:w="9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6676E" w:rsidRDefault="00243645">
            <w:pPr>
              <w:pStyle w:val="a3"/>
              <w:spacing w:line="276" w:lineRule="auto"/>
            </w:pPr>
            <w:r>
              <w:rPr>
                <w:rFonts w:eastAsia="맑은 고딕"/>
              </w:rPr>
              <w:t>시각화</w:t>
            </w:r>
          </w:p>
          <w:p w:rsidR="0026676E" w:rsidRDefault="00243645">
            <w:pPr>
              <w:pStyle w:val="a3"/>
              <w:spacing w:line="276" w:lineRule="auto"/>
            </w:pPr>
            <w:r>
              <w:rPr>
                <w:rFonts w:ascii="휴먼고딕" w:eastAsia="맑은 고딕"/>
              </w:rPr>
              <w:t xml:space="preserve">- </w:t>
            </w:r>
            <w:r>
              <w:rPr>
                <w:rFonts w:ascii="휴먼고딕" w:eastAsia="맑은 고딕"/>
              </w:rPr>
              <w:t>워드클라우드</w:t>
            </w:r>
          </w:p>
          <w:p w:rsidR="0026676E" w:rsidRDefault="00243645">
            <w:pPr>
              <w:pStyle w:val="a3"/>
              <w:spacing w:line="276" w:lineRule="auto"/>
            </w:pPr>
            <w:r>
              <w:rPr>
                <w:rFonts w:ascii="휴먼고딕" w:eastAsia="맑은 고딕"/>
              </w:rPr>
              <w:t xml:space="preserve">- </w:t>
            </w:r>
            <w:r>
              <w:rPr>
                <w:rFonts w:ascii="휴먼고딕" w:eastAsia="맑은 고딕"/>
              </w:rPr>
              <w:t>히트맵</w:t>
            </w:r>
          </w:p>
          <w:p w:rsidR="0026676E" w:rsidRDefault="00243645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rPr>
                <w:rFonts w:eastAsia="맑은 고딕"/>
              </w:rPr>
              <w:t>막대그래프</w:t>
            </w:r>
          </w:p>
          <w:p w:rsidR="0026676E" w:rsidRDefault="00243645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rPr>
                <w:rFonts w:eastAsia="맑은 고딕"/>
              </w:rPr>
              <w:t>파이차트</w:t>
            </w:r>
          </w:p>
          <w:p w:rsidR="0026676E" w:rsidRPr="00243645" w:rsidRDefault="00243645">
            <w:pPr>
              <w:pStyle w:val="a3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rPr>
                <w:rFonts w:eastAsia="맑은 고딕"/>
              </w:rPr>
              <w:t>선그래프</w:t>
            </w:r>
            <w:proofErr w:type="spellEnd"/>
          </w:p>
          <w:p w:rsidR="00243645" w:rsidRDefault="00243645" w:rsidP="00243645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hint="eastAsia"/>
              </w:rPr>
            </w:pPr>
            <w:r>
              <w:rPr>
                <w:rFonts w:eastAsia="맑은 고딕" w:hint="eastAsia"/>
              </w:rPr>
              <w:t>지도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시각화</w:t>
            </w:r>
          </w:p>
          <w:p w:rsidR="0026676E" w:rsidRDefault="0026676E">
            <w:pPr>
              <w:pStyle w:val="a3"/>
              <w:spacing w:line="276" w:lineRule="auto"/>
              <w:rPr>
                <w:rFonts w:ascii="휴먼고딕" w:eastAsia="맑은 고딕"/>
              </w:rPr>
            </w:pPr>
          </w:p>
          <w:p w:rsidR="0026676E" w:rsidRDefault="00243645">
            <w:pPr>
              <w:pStyle w:val="a3"/>
              <w:spacing w:line="276" w:lineRule="auto"/>
            </w:pPr>
            <w:r>
              <w:rPr>
                <w:rFonts w:eastAsia="맑은 고딕"/>
              </w:rPr>
              <w:t>분석</w:t>
            </w:r>
          </w:p>
          <w:p w:rsidR="0026676E" w:rsidRDefault="00243645">
            <w:pPr>
              <w:pStyle w:val="a3"/>
              <w:spacing w:line="276" w:lineRule="auto"/>
            </w:pPr>
            <w:r>
              <w:rPr>
                <w:rFonts w:ascii="휴먼고딕" w:eastAsia="맑은 고딕"/>
              </w:rPr>
              <w:t xml:space="preserve">- TF-IDF </w:t>
            </w:r>
            <w:r>
              <w:rPr>
                <w:rFonts w:ascii="휴먼고딕" w:eastAsia="맑은 고딕"/>
              </w:rPr>
              <w:t>키워드</w:t>
            </w:r>
            <w:r>
              <w:rPr>
                <w:rFonts w:ascii="휴먼고딕" w:eastAsia="맑은 고딕"/>
              </w:rPr>
              <w:t xml:space="preserve"> </w:t>
            </w:r>
            <w:r>
              <w:rPr>
                <w:rFonts w:ascii="휴먼고딕" w:eastAsia="맑은 고딕"/>
              </w:rPr>
              <w:t>추출</w:t>
            </w:r>
            <w:r>
              <w:rPr>
                <w:rFonts w:ascii="휴먼고딕" w:eastAsia="맑은 고딕"/>
              </w:rPr>
              <w:t xml:space="preserve"> </w:t>
            </w:r>
          </w:p>
          <w:p w:rsidR="0026676E" w:rsidRDefault="00243645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rPr>
                <w:rFonts w:ascii="휴먼고딕" w:eastAsia="맑은 고딕"/>
              </w:rPr>
              <w:t>t</w:t>
            </w:r>
            <w:r>
              <w:rPr>
                <w:rFonts w:ascii="휴먼고딕" w:eastAsia="맑은 고딕"/>
              </w:rPr>
              <w:t>검정</w:t>
            </w:r>
          </w:p>
          <w:p w:rsidR="0026676E" w:rsidRDefault="00243645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rPr>
                <w:rFonts w:eastAsia="맑은 고딕"/>
              </w:rPr>
              <w:t>분산분석</w:t>
            </w:r>
          </w:p>
          <w:p w:rsidR="0026676E" w:rsidRDefault="00243645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rPr>
                <w:rFonts w:eastAsia="맑은 고딕"/>
              </w:rPr>
              <w:t>상관분석</w:t>
            </w:r>
          </w:p>
          <w:p w:rsidR="0026676E" w:rsidRDefault="00243645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rPr>
                <w:rFonts w:eastAsia="맑은 고딕"/>
              </w:rPr>
              <w:t>회귀분석</w:t>
            </w:r>
          </w:p>
          <w:p w:rsidR="0026676E" w:rsidRPr="00243645" w:rsidRDefault="00243645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rPr>
                <w:rFonts w:eastAsia="맑은 고딕"/>
              </w:rPr>
              <w:t>군집분석</w:t>
            </w:r>
          </w:p>
          <w:p w:rsidR="00243645" w:rsidRDefault="00243645" w:rsidP="00243645">
            <w:pPr>
              <w:pStyle w:val="a3"/>
              <w:numPr>
                <w:ilvl w:val="0"/>
                <w:numId w:val="1"/>
              </w:numPr>
              <w:spacing w:line="276" w:lineRule="auto"/>
            </w:pPr>
            <w:proofErr w:type="spellStart"/>
            <w:r w:rsidRPr="00243645">
              <w:rPr>
                <w:rFonts w:eastAsia="맑은 고딕" w:hint="eastAsia"/>
              </w:rPr>
              <w:t>최적입지</w:t>
            </w:r>
            <w:proofErr w:type="spellEnd"/>
            <w:r w:rsidRPr="00243645">
              <w:rPr>
                <w:rFonts w:eastAsia="맑은 고딕" w:hint="eastAsia"/>
              </w:rPr>
              <w:t xml:space="preserve"> </w:t>
            </w:r>
            <w:r w:rsidRPr="00243645">
              <w:rPr>
                <w:rFonts w:eastAsia="맑은 고딕" w:hint="eastAsia"/>
              </w:rPr>
              <w:t>분석</w:t>
            </w:r>
            <w:r w:rsidRPr="00243645">
              <w:rPr>
                <w:rFonts w:eastAsia="맑은 고딕" w:hint="eastAsia"/>
              </w:rPr>
              <w:t xml:space="preserve"> </w:t>
            </w:r>
            <w:r w:rsidRPr="00243645">
              <w:rPr>
                <w:rFonts w:eastAsia="맑은 고딕" w:hint="eastAsia"/>
              </w:rPr>
              <w:t>알고리즘은</w:t>
            </w:r>
            <w:r w:rsidRPr="00243645">
              <w:rPr>
                <w:rFonts w:eastAsia="맑은 고딕" w:hint="eastAsia"/>
              </w:rPr>
              <w:t xml:space="preserve"> </w:t>
            </w:r>
            <w:proofErr w:type="spellStart"/>
            <w:r w:rsidRPr="00243645">
              <w:rPr>
                <w:rFonts w:eastAsia="맑은 고딕" w:hint="eastAsia"/>
              </w:rPr>
              <w:t>ALgoritms</w:t>
            </w:r>
            <w:proofErr w:type="spellEnd"/>
            <w:r w:rsidRPr="00243645">
              <w:rPr>
                <w:rFonts w:eastAsia="맑은 고딕" w:hint="eastAsia"/>
              </w:rPr>
              <w:t xml:space="preserve">: MCLP (Maximal Covering Location Problem) </w:t>
            </w:r>
            <w:r w:rsidRPr="00243645">
              <w:rPr>
                <w:rFonts w:eastAsia="맑은 고딕" w:hint="eastAsia"/>
              </w:rPr>
              <w:t>활용</w:t>
            </w:r>
          </w:p>
        </w:tc>
      </w:tr>
      <w:tr w:rsidR="0026676E">
        <w:trPr>
          <w:cantSplit/>
          <w:trHeight w:val="431"/>
        </w:trPr>
        <w:tc>
          <w:tcPr>
            <w:tcW w:w="9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6676E" w:rsidRDefault="00243645">
            <w:pPr>
              <w:pStyle w:val="a3"/>
              <w:spacing w:line="276" w:lineRule="auto"/>
            </w:pPr>
            <w:r>
              <w:rPr>
                <w:rFonts w:ascii="휴먼고딕" w:eastAsia="휴먼고딕"/>
                <w:b/>
                <w:sz w:val="24"/>
              </w:rPr>
              <w:lastRenderedPageBreak/>
              <w:t>기대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효과</w:t>
            </w:r>
            <w:r>
              <w:rPr>
                <w:rFonts w:ascii="휴먼고딕" w:eastAsia="휴먼고딕"/>
                <w:b/>
                <w:sz w:val="24"/>
              </w:rPr>
              <w:t>(</w:t>
            </w:r>
            <w:r>
              <w:rPr>
                <w:rFonts w:ascii="휴먼고딕" w:eastAsia="휴먼고딕"/>
                <w:b/>
                <w:sz w:val="24"/>
              </w:rPr>
              <w:t>분석결과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활용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또는</w:t>
            </w:r>
            <w:r>
              <w:rPr>
                <w:rFonts w:ascii="휴먼고딕" w:eastAsia="휴먼고딕"/>
                <w:b/>
                <w:sz w:val="24"/>
              </w:rPr>
              <w:t xml:space="preserve"> </w:t>
            </w:r>
            <w:r>
              <w:rPr>
                <w:rFonts w:ascii="휴먼고딕" w:eastAsia="휴먼고딕"/>
                <w:b/>
                <w:sz w:val="24"/>
              </w:rPr>
              <w:t>확장성</w:t>
            </w:r>
            <w:r>
              <w:rPr>
                <w:rFonts w:ascii="휴먼고딕" w:eastAsia="휴먼고딕"/>
                <w:b/>
                <w:sz w:val="24"/>
              </w:rPr>
              <w:t>)</w:t>
            </w:r>
          </w:p>
        </w:tc>
      </w:tr>
      <w:tr w:rsidR="0026676E">
        <w:trPr>
          <w:cantSplit/>
          <w:trHeight w:val="1928"/>
        </w:trPr>
        <w:tc>
          <w:tcPr>
            <w:tcW w:w="9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6676E" w:rsidRDefault="00243645">
            <w:pPr>
              <w:pStyle w:val="a3"/>
              <w:spacing w:line="276" w:lineRule="auto"/>
            </w:pPr>
            <w:r>
              <w:rPr>
                <w:rFonts w:hint="eastAsia"/>
              </w:rPr>
              <w:t xml:space="preserve">친환경 탄소 저감 정책에 따라 </w:t>
            </w:r>
            <w:r>
              <w:rPr>
                <w:rFonts w:hint="eastAsia"/>
              </w:rPr>
              <w:t>늘어나는 전기차 충전 인프라에 대응하</w:t>
            </w:r>
            <w:r>
              <w:rPr>
                <w:rFonts w:hint="eastAsia"/>
              </w:rPr>
              <w:t>여 효율적인 인프라 확충을 할 수 있다.</w:t>
            </w:r>
            <w:bookmarkStart w:id="1" w:name="_GoBack"/>
            <w:bookmarkEnd w:id="1"/>
          </w:p>
        </w:tc>
      </w:tr>
    </w:tbl>
    <w:p w:rsidR="0026676E" w:rsidRDefault="0026676E">
      <w:pPr>
        <w:pStyle w:val="a3"/>
        <w:spacing w:line="432" w:lineRule="auto"/>
        <w:ind w:right="15"/>
      </w:pPr>
    </w:p>
    <w:p w:rsidR="0026676E" w:rsidRDefault="0026676E">
      <w:pPr>
        <w:pStyle w:val="a3"/>
        <w:spacing w:line="432" w:lineRule="auto"/>
        <w:ind w:right="15"/>
        <w:rPr>
          <w:rFonts w:ascii="맑은 고딕" w:eastAsia="맑은 고딕"/>
          <w:b/>
          <w:color w:val="FF0000"/>
          <w:spacing w:val="-12"/>
          <w:w w:val="90"/>
          <w:sz w:val="24"/>
        </w:rPr>
      </w:pPr>
    </w:p>
    <w:sectPr w:rsidR="0026676E">
      <w:endnotePr>
        <w:numFmt w:val="decimal"/>
      </w:endnotePr>
      <w:pgSz w:w="11906" w:h="16838"/>
      <w:pgMar w:top="1984" w:right="1206" w:bottom="1701" w:left="1100" w:header="1134" w:footer="85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Times New Roman"/>
    <w:charset w:val="00"/>
    <w:family w:val="auto"/>
    <w:pitch w:val="default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264F8"/>
    <w:multiLevelType w:val="multilevel"/>
    <w:tmpl w:val="75F6F0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1F4313B0"/>
    <w:multiLevelType w:val="multilevel"/>
    <w:tmpl w:val="DA3AA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290D23A9"/>
    <w:multiLevelType w:val="multilevel"/>
    <w:tmpl w:val="A53C71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2C8C4255"/>
    <w:multiLevelType w:val="multilevel"/>
    <w:tmpl w:val="D7D49C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48010E6E"/>
    <w:multiLevelType w:val="multilevel"/>
    <w:tmpl w:val="A726F09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64931A67"/>
    <w:multiLevelType w:val="multilevel"/>
    <w:tmpl w:val="1BE45F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68AC65D2"/>
    <w:multiLevelType w:val="hybridMultilevel"/>
    <w:tmpl w:val="312811D2"/>
    <w:lvl w:ilvl="0" w:tplc="60F2B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D12960"/>
    <w:multiLevelType w:val="hybridMultilevel"/>
    <w:tmpl w:val="312811D2"/>
    <w:lvl w:ilvl="0" w:tplc="60F2B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212032"/>
    <w:multiLevelType w:val="multilevel"/>
    <w:tmpl w:val="A614BB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9" w15:restartNumberingAfterBreak="0">
    <w:nsid w:val="7C6A31CD"/>
    <w:multiLevelType w:val="hybridMultilevel"/>
    <w:tmpl w:val="908E2D48"/>
    <w:lvl w:ilvl="0" w:tplc="803CE090">
      <w:start w:val="1"/>
      <w:numFmt w:val="bullet"/>
      <w:suff w:val="space"/>
      <w:lvlText w:val="-"/>
      <w:lvlJc w:val="left"/>
    </w:lvl>
    <w:lvl w:ilvl="1" w:tplc="B9AC6B1E">
      <w:numFmt w:val="decimal"/>
      <w:lvlText w:val=""/>
      <w:lvlJc w:val="left"/>
    </w:lvl>
    <w:lvl w:ilvl="2" w:tplc="CCFA43CA">
      <w:numFmt w:val="decimal"/>
      <w:lvlText w:val=""/>
      <w:lvlJc w:val="left"/>
    </w:lvl>
    <w:lvl w:ilvl="3" w:tplc="E8BADB06">
      <w:numFmt w:val="decimal"/>
      <w:lvlText w:val=""/>
      <w:lvlJc w:val="left"/>
    </w:lvl>
    <w:lvl w:ilvl="4" w:tplc="323EF5F8">
      <w:numFmt w:val="decimal"/>
      <w:lvlText w:val=""/>
      <w:lvlJc w:val="left"/>
    </w:lvl>
    <w:lvl w:ilvl="5" w:tplc="EF0A1C44">
      <w:numFmt w:val="decimal"/>
      <w:lvlText w:val=""/>
      <w:lvlJc w:val="left"/>
    </w:lvl>
    <w:lvl w:ilvl="6" w:tplc="CC3CA640">
      <w:numFmt w:val="decimal"/>
      <w:lvlText w:val=""/>
      <w:lvlJc w:val="left"/>
    </w:lvl>
    <w:lvl w:ilvl="7" w:tplc="5EC2D1F0">
      <w:numFmt w:val="decimal"/>
      <w:lvlText w:val=""/>
      <w:lvlJc w:val="left"/>
    </w:lvl>
    <w:lvl w:ilvl="8" w:tplc="796C8B62">
      <w:numFmt w:val="decimal"/>
      <w:lvlText w:val=""/>
      <w:lvlJc w:val="left"/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76E"/>
    <w:rsid w:val="00243645"/>
    <w:rsid w:val="0026676E"/>
    <w:rsid w:val="005B64DF"/>
    <w:rsid w:val="00D22A60"/>
    <w:rsid w:val="00D2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EA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000000" w:fill="auto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sz w:val="2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sz w:val="2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sz w:val="2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sz w:val="2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sz w:val="2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sz w:val="2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sz w:val="2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sz w:val="20"/>
      <w:shd w:val="clear" w:color="000000" w:fill="auto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sz w:val="20"/>
      <w:shd w:val="clear" w:color="000000" w:fill="auto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sz w:val="18"/>
      <w:shd w:val="clear" w:color="000000" w:fill="auto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sz w:val="18"/>
      <w:shd w:val="clear" w:color="000000" w:fill="auto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sz w:val="18"/>
      <w:shd w:val="clear" w:color="000000" w:fill="auto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○ 1 조 </vt:lpstr>
    </vt:vector>
  </TitlesOfParts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○ 1 조 </dc:title>
  <dc:subject/>
  <dc:creator/>
  <cp:keywords/>
  <dc:description/>
  <cp:lastModifiedBy/>
  <cp:revision>1</cp:revision>
  <dcterms:created xsi:type="dcterms:W3CDTF">2022-05-30T00:38:00Z</dcterms:created>
  <dcterms:modified xsi:type="dcterms:W3CDTF">2022-05-30T01:15:00Z</dcterms:modified>
  <cp:version>1100.0100.01</cp:version>
</cp:coreProperties>
</file>