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36"/>
          <w:szCs w:val="36"/>
          <w:rtl w:val="0"/>
        </w:rPr>
        <w:t xml:space="preserve">통계학 기반 금융 데이터 분석 프로젝트 기획안</w:t>
      </w: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2"/>
        <w:gridCol w:w="7448"/>
        <w:tblGridChange w:id="0">
          <w:tblGrid>
            <w:gridCol w:w="1552"/>
            <w:gridCol w:w="7448"/>
          </w:tblGrid>
        </w:tblGridChange>
      </w:tblGrid>
      <w:tr>
        <w:trPr>
          <w:cantSplit w:val="0"/>
          <w:trHeight w:val="742" w:hRule="atLeast"/>
          <w:tblHeader w:val="0"/>
        </w:trPr>
        <w:tc>
          <w:tcPr/>
          <w:p w:rsidR="00000000" w:rsidDel="00000000" w:rsidP="00000000" w:rsidRDefault="00000000" w:rsidRPr="00000000" w14:paraId="00000002">
            <w:pPr>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팀명</w:t>
            </w:r>
          </w:p>
        </w:tc>
        <w:tc>
          <w:tcPr/>
          <w:p w:rsidR="00000000" w:rsidDel="00000000" w:rsidP="00000000" w:rsidRDefault="00000000" w:rsidRPr="00000000" w14:paraId="00000003">
            <w:pPr>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3조 – 수수수 수소노바 수소는 다가와 AH OH AAY</w:t>
            </w:r>
          </w:p>
        </w:tc>
      </w:tr>
      <w:tr>
        <w:trPr>
          <w:cantSplit w:val="0"/>
          <w:trHeight w:val="742" w:hRule="atLeast"/>
          <w:tblHeader w:val="0"/>
        </w:trPr>
        <w:tc>
          <w:tcPr/>
          <w:p w:rsidR="00000000" w:rsidDel="00000000" w:rsidP="00000000" w:rsidRDefault="00000000" w:rsidRPr="00000000" w14:paraId="00000004">
            <w:pPr>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주제명</w:t>
            </w:r>
          </w:p>
        </w:tc>
        <w:tc>
          <w:tcPr/>
          <w:p w:rsidR="00000000" w:rsidDel="00000000" w:rsidP="00000000" w:rsidRDefault="00000000" w:rsidRPr="00000000" w14:paraId="00000005">
            <w:pPr>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대구광역시 수소차 충전소의 최적 입지 선정</w:t>
            </w:r>
          </w:p>
        </w:tc>
      </w:tr>
    </w:tbl>
    <w:p w:rsidR="00000000" w:rsidDel="00000000" w:rsidP="00000000" w:rsidRDefault="00000000" w:rsidRPr="00000000" w14:paraId="00000006">
      <w:pPr>
        <w:spacing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line="240" w:lineRule="auto"/>
        <w:ind w:left="800" w:hanging="36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역할분담</w:t>
      </w:r>
      <w:r w:rsidDel="00000000" w:rsidR="00000000" w:rsidRPr="00000000">
        <w:rPr>
          <w:rtl w:val="0"/>
        </w:rPr>
      </w:r>
    </w:p>
    <w:tbl>
      <w:tblPr>
        <w:tblStyle w:val="Table2"/>
        <w:tblpPr w:leftFromText="180" w:rightFromText="180" w:topFromText="180" w:bottomFromText="180" w:vertAnchor="margin" w:horzAnchor="margin" w:tblpXSpec="center" w:tblpYSpec="center"/>
        <w:tblW w:w="8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7"/>
        <w:gridCol w:w="6623"/>
        <w:tblGridChange w:id="0">
          <w:tblGrid>
            <w:gridCol w:w="1607"/>
            <w:gridCol w:w="6623"/>
          </w:tblGrid>
        </w:tblGridChange>
      </w:tblGrid>
      <w:tr>
        <w:trPr>
          <w:cantSplit w:val="0"/>
          <w:trHeight w:val="519" w:hRule="atLeast"/>
          <w:tblHeader w:val="0"/>
        </w:trPr>
        <w:tc>
          <w:tcPr/>
          <w:p w:rsidR="00000000" w:rsidDel="00000000" w:rsidP="00000000" w:rsidRDefault="00000000" w:rsidRPr="00000000" w14:paraId="00000008">
            <w:pPr>
              <w:spacing w:after="160"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이름</w:t>
            </w:r>
          </w:p>
        </w:tc>
        <w:tc>
          <w:tcPr/>
          <w:p w:rsidR="00000000" w:rsidDel="00000000" w:rsidP="00000000" w:rsidRDefault="00000000" w:rsidRPr="00000000" w14:paraId="00000009">
            <w:pPr>
              <w:spacing w:after="160"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역할</w:t>
            </w:r>
          </w:p>
        </w:tc>
      </w:tr>
      <w:tr>
        <w:trPr>
          <w:cantSplit w:val="0"/>
          <w:trHeight w:val="519" w:hRule="atLeast"/>
          <w:tblHeader w:val="0"/>
        </w:trPr>
        <w:tc>
          <w:tcPr/>
          <w:p w:rsidR="00000000" w:rsidDel="00000000" w:rsidP="00000000" w:rsidRDefault="00000000" w:rsidRPr="00000000" w14:paraId="0000000A">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여혁수(팀장)</w:t>
            </w:r>
          </w:p>
        </w:tc>
        <w:tc>
          <w:tcPr/>
          <w:p w:rsidR="00000000" w:rsidDel="00000000" w:rsidP="00000000" w:rsidRDefault="00000000" w:rsidRPr="00000000" w14:paraId="0000000B">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프로젝트 총괄, 데이터 분석 및 회의 주관, 기획안 최종검토, 수집된 데이터를 바탕으로 회귀분석</w:t>
            </w:r>
          </w:p>
        </w:tc>
      </w:tr>
      <w:tr>
        <w:trPr>
          <w:cantSplit w:val="0"/>
          <w:trHeight w:val="519" w:hRule="atLeast"/>
          <w:tblHeader w:val="0"/>
        </w:trPr>
        <w:tc>
          <w:tcPr/>
          <w:p w:rsidR="00000000" w:rsidDel="00000000" w:rsidP="00000000" w:rsidRDefault="00000000" w:rsidRPr="00000000" w14:paraId="0000000C">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권순걸</w:t>
            </w:r>
          </w:p>
        </w:tc>
        <w:tc>
          <w:tcPr/>
          <w:p w:rsidR="00000000" w:rsidDel="00000000" w:rsidP="00000000" w:rsidRDefault="00000000" w:rsidRPr="00000000" w14:paraId="0000000D">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분석 결과 검토 및 인사이트 도출, 기획안 및 최종 보고서 작성, 활용 방안 및 기대 효과 정리</w:t>
            </w:r>
          </w:p>
        </w:tc>
      </w:tr>
      <w:tr>
        <w:trPr>
          <w:cantSplit w:val="0"/>
          <w:trHeight w:val="519" w:hRule="atLeast"/>
          <w:tblHeader w:val="0"/>
        </w:trPr>
        <w:tc>
          <w:tcPr/>
          <w:p w:rsidR="00000000" w:rsidDel="00000000" w:rsidP="00000000" w:rsidRDefault="00000000" w:rsidRPr="00000000" w14:paraId="0000000E">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이정우</w:t>
            </w:r>
          </w:p>
        </w:tc>
        <w:tc>
          <w:tcPr/>
          <w:p w:rsidR="00000000" w:rsidDel="00000000" w:rsidP="00000000" w:rsidRDefault="00000000" w:rsidRPr="00000000" w14:paraId="0000000F">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프로젝트에 필요한 공공데이터 수집, 데이터 정제 및 전처리 과정 수행, GIS 및 시각화 툴을 사용해 분석 결과 시각화</w:t>
            </w:r>
          </w:p>
        </w:tc>
      </w:tr>
      <w:tr>
        <w:trPr>
          <w:cantSplit w:val="0"/>
          <w:trHeight w:val="519" w:hRule="atLeast"/>
          <w:tblHeader w:val="0"/>
        </w:trPr>
        <w:tc>
          <w:tcPr/>
          <w:p w:rsidR="00000000" w:rsidDel="00000000" w:rsidP="00000000" w:rsidRDefault="00000000" w:rsidRPr="00000000" w14:paraId="00000010">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신민경</w:t>
            </w:r>
          </w:p>
        </w:tc>
        <w:tc>
          <w:tcPr/>
          <w:p w:rsidR="00000000" w:rsidDel="00000000" w:rsidP="00000000" w:rsidRDefault="00000000" w:rsidRPr="00000000" w14:paraId="00000011">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프로젝트에 필요한 공공데이터 수집, 데이터 정제 및 전처리 과정 수행, GIS 및 시각화 툴을 사용해 분석 결과 시각화</w:t>
            </w:r>
          </w:p>
        </w:tc>
      </w:tr>
      <w:tr>
        <w:trPr>
          <w:cantSplit w:val="0"/>
          <w:trHeight w:val="519" w:hRule="atLeast"/>
          <w:tblHeader w:val="0"/>
        </w:trPr>
        <w:tc>
          <w:tcPr/>
          <w:p w:rsidR="00000000" w:rsidDel="00000000" w:rsidP="00000000" w:rsidRDefault="00000000" w:rsidRPr="00000000" w14:paraId="00000012">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이수연</w:t>
            </w:r>
          </w:p>
        </w:tc>
        <w:tc>
          <w:tcPr/>
          <w:p w:rsidR="00000000" w:rsidDel="00000000" w:rsidP="00000000" w:rsidRDefault="00000000" w:rsidRPr="00000000" w14:paraId="00000013">
            <w:pPr>
              <w:spacing w:after="160"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프로젝트에 필요한 공공데이터 수집, 데이터 정제 및 전처리 과정 수행, GIS 및 시각화 툴을 사용해 분석 결과 시각화</w:t>
            </w:r>
          </w:p>
        </w:tc>
      </w:tr>
    </w:tbl>
    <w:p w:rsidR="00000000" w:rsidDel="00000000" w:rsidP="00000000" w:rsidRDefault="00000000" w:rsidRPr="00000000" w14:paraId="00000014">
      <w:pPr>
        <w:spacing w:line="360" w:lineRule="auto"/>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ind w:left="80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line="360" w:lineRule="auto"/>
        <w:ind w:left="800" w:hanging="36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주제 선정 배경</w:t>
      </w:r>
    </w:p>
    <w:p w:rsidR="00000000" w:rsidDel="00000000" w:rsidP="00000000" w:rsidRDefault="00000000" w:rsidRPr="00000000" w14:paraId="0000001D">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 </w:t>
      </w:r>
      <w:r w:rsidDel="00000000" w:rsidR="00000000" w:rsidRPr="00000000">
        <w:rPr>
          <w:rFonts w:ascii="Malgun Gothic" w:cs="Malgun Gothic" w:eastAsia="Malgun Gothic" w:hAnsi="Malgun Gothic"/>
          <w:b w:val="1"/>
          <w:sz w:val="20"/>
          <w:szCs w:val="20"/>
          <w:rtl w:val="0"/>
        </w:rPr>
        <w:t xml:space="preserve">환경 문제 및 탄소 중립 목표</w:t>
      </w:r>
      <w:r w:rsidDel="00000000" w:rsidR="00000000" w:rsidRPr="00000000">
        <w:rPr>
          <w:rFonts w:ascii="Malgun Gothic" w:cs="Malgun Gothic" w:eastAsia="Malgun Gothic" w:hAnsi="Malgun Gothic"/>
          <w:sz w:val="20"/>
          <w:szCs w:val="20"/>
          <w:rtl w:val="0"/>
        </w:rPr>
        <w:t xml:space="preserve">: 전 세계적으로 환경오염과 기후변화 문제가 심각해지면서, 각국은 탄소 중립 목표를 달성하기 위해 친환경 에너지와 차량을 도입하고 있다. 한국도 이에 맞춰 수소차 보급과 충전 인프라 확충을 적극적으로 추진하고 있다. 대구 역시 이러한 친환경 정책에 발맞춰 수소차 충전 인프라를 강화할 필요성이 커졌다.</w:t>
      </w:r>
    </w:p>
    <w:p w:rsidR="00000000" w:rsidDel="00000000" w:rsidP="00000000" w:rsidRDefault="00000000" w:rsidRPr="00000000" w14:paraId="0000001E">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 </w:t>
      </w:r>
      <w:r w:rsidDel="00000000" w:rsidR="00000000" w:rsidRPr="00000000">
        <w:rPr>
          <w:rFonts w:ascii="Malgun Gothic" w:cs="Malgun Gothic" w:eastAsia="Malgun Gothic" w:hAnsi="Malgun Gothic"/>
          <w:b w:val="1"/>
          <w:sz w:val="20"/>
          <w:szCs w:val="20"/>
          <w:rtl w:val="0"/>
        </w:rPr>
        <w:t xml:space="preserve">수소차 수요 증대를 위한 충전 인프라 필요성</w:t>
      </w:r>
      <w:r w:rsidDel="00000000" w:rsidR="00000000" w:rsidRPr="00000000">
        <w:rPr>
          <w:rFonts w:ascii="Malgun Gothic" w:cs="Malgun Gothic" w:eastAsia="Malgun Gothic" w:hAnsi="Malgun Gothic"/>
          <w:sz w:val="20"/>
          <w:szCs w:val="20"/>
          <w:rtl w:val="0"/>
        </w:rPr>
        <w:t xml:space="preserve">: 대구광역시는 충전소 인프라 부족 등의 요인으로 수소차 수요가 저조한 상황. 시민들이 불편 없이 수소차를 사용할 수 있도록 충분한 충전소를 제공하는 것이 수요 증대를 위해 우선시된다. 하지만 대구광역시의 수소차 등록 대수, 충전소 개수가 인구 대비 전국 최하위권이다. 수소차 충전소는 일반 전기차 충전소와는 다른 인프라 요구 사항이 있기 때문에, 효율적인 입지 선정이 필수적이다.</w:t>
      </w:r>
    </w:p>
    <w:p w:rsidR="00000000" w:rsidDel="00000000" w:rsidP="00000000" w:rsidRDefault="00000000" w:rsidRPr="00000000" w14:paraId="00000020">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1">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3. </w:t>
      </w:r>
      <w:r w:rsidDel="00000000" w:rsidR="00000000" w:rsidRPr="00000000">
        <w:rPr>
          <w:rFonts w:ascii="Malgun Gothic" w:cs="Malgun Gothic" w:eastAsia="Malgun Gothic" w:hAnsi="Malgun Gothic"/>
          <w:b w:val="1"/>
          <w:sz w:val="20"/>
          <w:szCs w:val="20"/>
          <w:rtl w:val="0"/>
        </w:rPr>
        <w:t xml:space="preserve">충전소 부족 문제</w:t>
      </w:r>
      <w:r w:rsidDel="00000000" w:rsidR="00000000" w:rsidRPr="00000000">
        <w:rPr>
          <w:rFonts w:ascii="Malgun Gothic" w:cs="Malgun Gothic" w:eastAsia="Malgun Gothic" w:hAnsi="Malgun Gothic"/>
          <w:sz w:val="20"/>
          <w:szCs w:val="20"/>
          <w:rtl w:val="0"/>
        </w:rPr>
        <w:t xml:space="preserve">: 현재 수소차 보급에 비해 충전소는 충분하지 않고, 수소차 운전자들이 충전을 언제나 간편하게 할 수 있다 생각하기는 어렵다. 이는 수소차의 실질적 사용과 보급을 저해하는 요인으로 작용할 수 있으므로, 충전소를 최적 위치에 설치하는 것이 필요하다.</w:t>
      </w:r>
    </w:p>
    <w:p w:rsidR="00000000" w:rsidDel="00000000" w:rsidP="00000000" w:rsidRDefault="00000000" w:rsidRPr="00000000" w14:paraId="00000022">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3">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4. </w:t>
      </w:r>
      <w:r w:rsidDel="00000000" w:rsidR="00000000" w:rsidRPr="00000000">
        <w:rPr>
          <w:rFonts w:ascii="Malgun Gothic" w:cs="Malgun Gothic" w:eastAsia="Malgun Gothic" w:hAnsi="Malgun Gothic"/>
          <w:b w:val="1"/>
          <w:sz w:val="20"/>
          <w:szCs w:val="20"/>
          <w:rtl w:val="0"/>
        </w:rPr>
        <w:t xml:space="preserve">데이터 기반 의사결정의 중요성</w:t>
      </w:r>
      <w:r w:rsidDel="00000000" w:rsidR="00000000" w:rsidRPr="00000000">
        <w:rPr>
          <w:rFonts w:ascii="Malgun Gothic" w:cs="Malgun Gothic" w:eastAsia="Malgun Gothic" w:hAnsi="Malgun Gothic"/>
          <w:sz w:val="20"/>
          <w:szCs w:val="20"/>
          <w:rtl w:val="0"/>
        </w:rPr>
        <w:t xml:space="preserve">: 입지 선정은 충전소 이용률과 시민 편의성에 직결되므로, 신중한 결정이 필요하다. 데이터 분석을 통해 대구 지역 내 교통 흐름, 인구 밀도 등을 고려하여 최적의 충전소 위치를 선정함으로써, 효율적인 인프라를 구축할 수 있다.</w:t>
      </w:r>
    </w:p>
    <w:p w:rsidR="00000000" w:rsidDel="00000000" w:rsidP="00000000" w:rsidRDefault="00000000" w:rsidRPr="00000000" w14:paraId="00000024">
      <w:pPr>
        <w:spacing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line="360" w:lineRule="auto"/>
        <w:ind w:left="800" w:hanging="36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프로젝트 목표</w:t>
      </w:r>
      <w:r w:rsidDel="00000000" w:rsidR="00000000" w:rsidRPr="00000000">
        <w:rPr>
          <w:rtl w:val="0"/>
        </w:rPr>
      </w:r>
    </w:p>
    <w:p w:rsidR="00000000" w:rsidDel="00000000" w:rsidP="00000000" w:rsidRDefault="00000000" w:rsidRPr="00000000" w14:paraId="00000026">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1. </w:t>
      </w:r>
      <w:r w:rsidDel="00000000" w:rsidR="00000000" w:rsidRPr="00000000">
        <w:rPr>
          <w:rFonts w:ascii="Malgun Gothic" w:cs="Malgun Gothic" w:eastAsia="Malgun Gothic" w:hAnsi="Malgun Gothic"/>
          <w:b w:val="1"/>
          <w:sz w:val="20"/>
          <w:szCs w:val="20"/>
          <w:rtl w:val="0"/>
        </w:rPr>
        <w:t xml:space="preserve">데이터 수집 및 정제</w:t>
      </w:r>
      <w:r w:rsidDel="00000000" w:rsidR="00000000" w:rsidRPr="00000000">
        <w:rPr>
          <w:rtl w:val="0"/>
        </w:rPr>
      </w:r>
    </w:p>
    <w:p w:rsidR="00000000" w:rsidDel="00000000" w:rsidP="00000000" w:rsidRDefault="00000000" w:rsidRPr="00000000" w14:paraId="00000027">
      <w:pPr>
        <w:numPr>
          <w:ilvl w:val="0"/>
          <w:numId w:val="15"/>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대구광역시 내 인구 분포, 수소차 보급 현황, 기존 충전소 위치, 교통량, 주요 시설 위치 등 충전소 입지 선정에 필요한 데이터 수집</w:t>
      </w:r>
    </w:p>
    <w:p w:rsidR="00000000" w:rsidDel="00000000" w:rsidP="00000000" w:rsidRDefault="00000000" w:rsidRPr="00000000" w14:paraId="00000028">
      <w:pPr>
        <w:numPr>
          <w:ilvl w:val="0"/>
          <w:numId w:val="15"/>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수집된 데이터를 분석 목적에 맞게 정제하고 가공하여, 신뢰도 높은 분석 자료 준비</w:t>
      </w:r>
    </w:p>
    <w:p w:rsidR="00000000" w:rsidDel="00000000" w:rsidP="00000000" w:rsidRDefault="00000000" w:rsidRPr="00000000" w14:paraId="00000029">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A">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B">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C">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 </w:t>
      </w:r>
      <w:r w:rsidDel="00000000" w:rsidR="00000000" w:rsidRPr="00000000">
        <w:rPr>
          <w:rFonts w:ascii="Malgun Gothic" w:cs="Malgun Gothic" w:eastAsia="Malgun Gothic" w:hAnsi="Malgun Gothic"/>
          <w:b w:val="1"/>
          <w:sz w:val="20"/>
          <w:szCs w:val="20"/>
          <w:rtl w:val="0"/>
        </w:rPr>
        <w:t xml:space="preserve">분석 기준 설정</w:t>
      </w:r>
      <w:r w:rsidDel="00000000" w:rsidR="00000000" w:rsidRPr="00000000">
        <w:rPr>
          <w:rtl w:val="0"/>
        </w:rPr>
      </w:r>
    </w:p>
    <w:p w:rsidR="00000000" w:rsidDel="00000000" w:rsidP="00000000" w:rsidRDefault="00000000" w:rsidRPr="00000000" w14:paraId="0000002D">
      <w:pPr>
        <w:numPr>
          <w:ilvl w:val="0"/>
          <w:numId w:val="16"/>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충전소 입지 선정에 필요한 주요 기준을 도출한다. 예를 들어, 인구 밀집 지역, 주유소 및 충전소에 대한 접근성, 교통량 등을 고려하여 가중치를 설정하고, 최적 입지 선정의 평가 기준을 확립한다.</w:t>
      </w:r>
    </w:p>
    <w:p w:rsidR="00000000" w:rsidDel="00000000" w:rsidP="00000000" w:rsidRDefault="00000000" w:rsidRPr="00000000" w14:paraId="0000002E">
      <w:pPr>
        <w:spacing w:line="36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F">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3. </w:t>
      </w:r>
      <w:r w:rsidDel="00000000" w:rsidR="00000000" w:rsidRPr="00000000">
        <w:rPr>
          <w:rFonts w:ascii="Malgun Gothic" w:cs="Malgun Gothic" w:eastAsia="Malgun Gothic" w:hAnsi="Malgun Gothic"/>
          <w:b w:val="1"/>
          <w:sz w:val="20"/>
          <w:szCs w:val="20"/>
          <w:rtl w:val="0"/>
        </w:rPr>
        <w:t xml:space="preserve">데이터 분석 및 시각화</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line="360" w:lineRule="auto"/>
        <w:ind w:left="720" w:hanging="360"/>
        <w:rPr>
          <w:rFonts w:ascii="Malgun Gothic" w:cs="Malgun Gothic" w:eastAsia="Malgun Gothic" w:hAnsi="Malgun Gothic"/>
          <w:color w:val="000000"/>
          <w:sz w:val="20"/>
          <w:szCs w:val="20"/>
        </w:rPr>
      </w:pPr>
      <w:r w:rsidDel="00000000" w:rsidR="00000000" w:rsidRPr="00000000">
        <w:rPr>
          <w:rFonts w:ascii="Malgun Gothic" w:cs="Malgun Gothic" w:eastAsia="Malgun Gothic" w:hAnsi="Malgun Gothic"/>
          <w:color w:val="000000"/>
          <w:sz w:val="20"/>
          <w:szCs w:val="20"/>
          <w:rtl w:val="0"/>
        </w:rPr>
        <w:t xml:space="preserve">인구밀도, 교통량, 기존 수소 충전 인프라 등을 종합적으로 분석, 충전소 접근성 개선 및 시민 편의성 관점에서의 효율 고려</w:t>
      </w:r>
    </w:p>
    <w:p w:rsidR="00000000" w:rsidDel="00000000" w:rsidP="00000000" w:rsidRDefault="00000000" w:rsidRPr="00000000" w14:paraId="00000031">
      <w:pPr>
        <w:numPr>
          <w:ilvl w:val="0"/>
          <w:numId w:val="5"/>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대구 지역의 공간적 특성을 반영하여 각 지역별 데이터를 시각화하고, 이후 분석 결과를 통해 수소차 충전소의 최적 입지 동, 또는 기존 주유소 및 충전소를 후보로 제안한다.</w:t>
      </w:r>
    </w:p>
    <w:p w:rsidR="00000000" w:rsidDel="00000000" w:rsidP="00000000" w:rsidRDefault="00000000" w:rsidRPr="00000000" w14:paraId="00000032">
      <w:pPr>
        <w:spacing w:line="36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3">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4. </w:t>
      </w:r>
      <w:r w:rsidDel="00000000" w:rsidR="00000000" w:rsidRPr="00000000">
        <w:rPr>
          <w:rFonts w:ascii="Malgun Gothic" w:cs="Malgun Gothic" w:eastAsia="Malgun Gothic" w:hAnsi="Malgun Gothic"/>
          <w:b w:val="1"/>
          <w:sz w:val="20"/>
          <w:szCs w:val="20"/>
          <w:rtl w:val="0"/>
        </w:rPr>
        <w:t xml:space="preserve">최적 입지 선정 방식 구축</w:t>
      </w:r>
      <w:r w:rsidDel="00000000" w:rsidR="00000000" w:rsidRPr="00000000">
        <w:rPr>
          <w:rtl w:val="0"/>
        </w:rPr>
      </w:r>
    </w:p>
    <w:p w:rsidR="00000000" w:rsidDel="00000000" w:rsidP="00000000" w:rsidRDefault="00000000" w:rsidRPr="00000000" w14:paraId="00000034">
      <w:pPr>
        <w:numPr>
          <w:ilvl w:val="0"/>
          <w:numId w:val="6"/>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입지 선정 기준을 반영하여, 분석 결과를 기반으로 입지 선정 방식을 구축한다. 예를 들어, 가중치가 반영된 점수 매트릭스를 사용하거나 회귀분석을 통해 최적 위치를 도출하는 방식 등이 활용될 수 있다.</w:t>
      </w:r>
    </w:p>
    <w:p w:rsidR="00000000" w:rsidDel="00000000" w:rsidP="00000000" w:rsidRDefault="00000000" w:rsidRPr="00000000" w14:paraId="00000035">
      <w:pPr>
        <w:spacing w:line="36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6">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5. </w:t>
      </w:r>
      <w:r w:rsidDel="00000000" w:rsidR="00000000" w:rsidRPr="00000000">
        <w:rPr>
          <w:rFonts w:ascii="Malgun Gothic" w:cs="Malgun Gothic" w:eastAsia="Malgun Gothic" w:hAnsi="Malgun Gothic"/>
          <w:b w:val="1"/>
          <w:sz w:val="20"/>
          <w:szCs w:val="20"/>
          <w:rtl w:val="0"/>
        </w:rPr>
        <w:t xml:space="preserve">결과 도출 및 제안</w:t>
      </w:r>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pacing w:line="360" w:lineRule="auto"/>
        <w:ind w:left="720" w:hanging="360"/>
        <w:rPr>
          <w:rFonts w:ascii="Malgun Gothic" w:cs="Malgun Gothic" w:eastAsia="Malgun Gothic" w:hAnsi="Malgun Gothic"/>
          <w:color w:val="000000"/>
          <w:sz w:val="20"/>
          <w:szCs w:val="20"/>
        </w:rPr>
      </w:pPr>
      <w:r w:rsidDel="00000000" w:rsidR="00000000" w:rsidRPr="00000000">
        <w:rPr>
          <w:rFonts w:ascii="Malgun Gothic" w:cs="Malgun Gothic" w:eastAsia="Malgun Gothic" w:hAnsi="Malgun Gothic"/>
          <w:color w:val="000000"/>
          <w:sz w:val="20"/>
          <w:szCs w:val="20"/>
          <w:rtl w:val="0"/>
        </w:rPr>
        <w:t xml:space="preserve">대구광역시 내 최적의 수소차 충전소 입지 지역구, 동을 도출한다. 이후 기존 주유소 및 LPG충전소를 복합충전소, 에너지스테이션 등으로 확장하거나, 신설 위치를 제안한다.</w:t>
      </w:r>
    </w:p>
    <w:p w:rsidR="00000000" w:rsidDel="00000000" w:rsidP="00000000" w:rsidRDefault="00000000" w:rsidRPr="00000000" w14:paraId="00000038">
      <w:pPr>
        <w:numPr>
          <w:ilvl w:val="0"/>
          <w:numId w:val="7"/>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선정된 최적 입지를 기존 충전소 위치와 비교하고, 향후 수소차 보급을 위해 추가 설치가 필요한 정도 등을 최종적으로 평가한다.</w:t>
      </w:r>
    </w:p>
    <w:p w:rsidR="00000000" w:rsidDel="00000000" w:rsidP="00000000" w:rsidRDefault="00000000" w:rsidRPr="00000000" w14:paraId="00000039">
      <w:pPr>
        <w:spacing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line="360" w:lineRule="auto"/>
        <w:ind w:left="800" w:hanging="36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활용 데이터</w:t>
      </w:r>
    </w:p>
    <w:p w:rsidR="00000000" w:rsidDel="00000000" w:rsidP="00000000" w:rsidRDefault="00000000" w:rsidRPr="00000000" w14:paraId="0000003B">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1.  </w:t>
      </w:r>
      <w:r w:rsidDel="00000000" w:rsidR="00000000" w:rsidRPr="00000000">
        <w:rPr>
          <w:rFonts w:ascii="Malgun Gothic" w:cs="Malgun Gothic" w:eastAsia="Malgun Gothic" w:hAnsi="Malgun Gothic"/>
          <w:b w:val="1"/>
          <w:sz w:val="20"/>
          <w:szCs w:val="20"/>
          <w:rtl w:val="0"/>
        </w:rPr>
        <w:t xml:space="preserve">인구 및 인구 밀도 데이터</w:t>
      </w: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출처</w:t>
      </w:r>
      <w:r w:rsidDel="00000000" w:rsidR="00000000" w:rsidRPr="00000000">
        <w:rPr>
          <w:rFonts w:ascii="Malgun Gothic" w:cs="Malgun Gothic" w:eastAsia="Malgun Gothic" w:hAnsi="Malgun Gothic"/>
          <w:sz w:val="20"/>
          <w:szCs w:val="20"/>
          <w:rtl w:val="0"/>
        </w:rPr>
        <w:t xml:space="preserve">: 통계청, 국토교통부 국토지리정보원</w:t>
      </w:r>
    </w:p>
    <w:p w:rsidR="00000000" w:rsidDel="00000000" w:rsidP="00000000" w:rsidRDefault="00000000" w:rsidRPr="00000000" w14:paraId="0000003D">
      <w:pPr>
        <w:numPr>
          <w:ilvl w:val="0"/>
          <w:numId w:val="8"/>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내용</w:t>
      </w:r>
      <w:r w:rsidDel="00000000" w:rsidR="00000000" w:rsidRPr="00000000">
        <w:rPr>
          <w:rFonts w:ascii="Malgun Gothic" w:cs="Malgun Gothic" w:eastAsia="Malgun Gothic" w:hAnsi="Malgun Gothic"/>
          <w:sz w:val="20"/>
          <w:szCs w:val="20"/>
          <w:rtl w:val="0"/>
        </w:rPr>
        <w:t xml:space="preserve">: 대구광역시 내 구별/동별 인구 수와 인구 밀도</w:t>
      </w:r>
    </w:p>
    <w:p w:rsidR="00000000" w:rsidDel="00000000" w:rsidP="00000000" w:rsidRDefault="00000000" w:rsidRPr="00000000" w14:paraId="0000003E">
      <w:pPr>
        <w:numPr>
          <w:ilvl w:val="0"/>
          <w:numId w:val="8"/>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활용 목적</w:t>
      </w:r>
      <w:r w:rsidDel="00000000" w:rsidR="00000000" w:rsidRPr="00000000">
        <w:rPr>
          <w:rFonts w:ascii="Malgun Gothic" w:cs="Malgun Gothic" w:eastAsia="Malgun Gothic" w:hAnsi="Malgun Gothic"/>
          <w:sz w:val="20"/>
          <w:szCs w:val="20"/>
          <w:rtl w:val="0"/>
        </w:rPr>
        <w:t xml:space="preserve">: 인구 밀도가 높은 지역을 파악하여 수소차 충전소 설치 시 높은 이용률을 기대할 수 있는 지역을 도출</w:t>
      </w:r>
    </w:p>
    <w:p w:rsidR="00000000" w:rsidDel="00000000" w:rsidP="00000000" w:rsidRDefault="00000000" w:rsidRPr="00000000" w14:paraId="0000003F">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  </w:t>
      </w:r>
      <w:r w:rsidDel="00000000" w:rsidR="00000000" w:rsidRPr="00000000">
        <w:rPr>
          <w:rFonts w:ascii="Malgun Gothic" w:cs="Malgun Gothic" w:eastAsia="Malgun Gothic" w:hAnsi="Malgun Gothic"/>
          <w:b w:val="1"/>
          <w:sz w:val="20"/>
          <w:szCs w:val="20"/>
          <w:rtl w:val="0"/>
        </w:rPr>
        <w:t xml:space="preserve">교통량 데이터</w:t>
      </w:r>
      <w:r w:rsidDel="00000000" w:rsidR="00000000" w:rsidRPr="00000000">
        <w:rPr>
          <w:rtl w:val="0"/>
        </w:rPr>
      </w:r>
    </w:p>
    <w:p w:rsidR="00000000" w:rsidDel="00000000" w:rsidP="00000000" w:rsidRDefault="00000000" w:rsidRPr="00000000" w14:paraId="00000040">
      <w:pPr>
        <w:numPr>
          <w:ilvl w:val="0"/>
          <w:numId w:val="9"/>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출처</w:t>
      </w:r>
      <w:r w:rsidDel="00000000" w:rsidR="00000000" w:rsidRPr="00000000">
        <w:rPr>
          <w:rFonts w:ascii="Malgun Gothic" w:cs="Malgun Gothic" w:eastAsia="Malgun Gothic" w:hAnsi="Malgun Gothic"/>
          <w:sz w:val="20"/>
          <w:szCs w:val="20"/>
          <w:rtl w:val="0"/>
        </w:rPr>
        <w:t xml:space="preserve">: 국토교통부, 대구시 교통정보센터 </w:t>
      </w:r>
      <w:r w:rsidDel="00000000" w:rsidR="00000000" w:rsidRPr="00000000">
        <w:rPr>
          <w:rFonts w:ascii="Malgun Gothic" w:cs="Malgun Gothic" w:eastAsia="Malgun Gothic" w:hAnsi="Malgun Gothic"/>
          <w:rtl w:val="0"/>
        </w:rPr>
        <w:t xml:space="preserve">     </w:t>
      </w:r>
      <w:r w:rsidDel="00000000" w:rsidR="00000000" w:rsidRPr="00000000">
        <w:rPr>
          <w:rtl w:val="0"/>
        </w:rPr>
      </w:r>
    </w:p>
    <w:p w:rsidR="00000000" w:rsidDel="00000000" w:rsidP="00000000" w:rsidRDefault="00000000" w:rsidRPr="00000000" w14:paraId="00000041">
      <w:pPr>
        <w:numPr>
          <w:ilvl w:val="0"/>
          <w:numId w:val="9"/>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내용</w:t>
      </w:r>
      <w:r w:rsidDel="00000000" w:rsidR="00000000" w:rsidRPr="00000000">
        <w:rPr>
          <w:rFonts w:ascii="Malgun Gothic" w:cs="Malgun Gothic" w:eastAsia="Malgun Gothic" w:hAnsi="Malgun Gothic"/>
          <w:sz w:val="20"/>
          <w:szCs w:val="20"/>
          <w:rtl w:val="0"/>
        </w:rPr>
        <w:t xml:space="preserve">: 대구시 행정동별 차종별 평균 교통량,</w:t>
      </w:r>
      <w:r w:rsidDel="00000000" w:rsidR="00000000" w:rsidRPr="00000000">
        <w:rPr>
          <w:rFonts w:ascii="Malgun Gothic" w:cs="Malgun Gothic" w:eastAsia="Malgun Gothic" w:hAnsi="Malgun Gothic"/>
          <w:color w:val="ff0000"/>
          <w:sz w:val="20"/>
          <w:szCs w:val="20"/>
          <w:rtl w:val="0"/>
        </w:rPr>
        <w:t xml:space="preserve"> </w:t>
      </w:r>
      <w:r w:rsidDel="00000000" w:rsidR="00000000" w:rsidRPr="00000000">
        <w:rPr>
          <w:rFonts w:ascii="Malgun Gothic" w:cs="Malgun Gothic" w:eastAsia="Malgun Gothic" w:hAnsi="Malgun Gothic"/>
          <w:sz w:val="20"/>
          <w:szCs w:val="20"/>
          <w:rtl w:val="0"/>
        </w:rPr>
        <w:t xml:space="preserve">교통량 추정 및 조사 데이터</w:t>
      </w:r>
    </w:p>
    <w:p w:rsidR="00000000" w:rsidDel="00000000" w:rsidP="00000000" w:rsidRDefault="00000000" w:rsidRPr="00000000" w14:paraId="00000042">
      <w:pPr>
        <w:numPr>
          <w:ilvl w:val="0"/>
          <w:numId w:val="9"/>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활용 목적</w:t>
      </w:r>
      <w:r w:rsidDel="00000000" w:rsidR="00000000" w:rsidRPr="00000000">
        <w:rPr>
          <w:rFonts w:ascii="Malgun Gothic" w:cs="Malgun Gothic" w:eastAsia="Malgun Gothic" w:hAnsi="Malgun Gothic"/>
          <w:sz w:val="20"/>
          <w:szCs w:val="20"/>
          <w:rtl w:val="0"/>
        </w:rPr>
        <w:t xml:space="preserve">: 운전자의 주요 이동 경로 지역과 교통 혼잡도를 파악하여 충전소 위치 선정에 반영</w:t>
      </w:r>
    </w:p>
    <w:p w:rsidR="00000000" w:rsidDel="00000000" w:rsidP="00000000" w:rsidRDefault="00000000" w:rsidRPr="00000000" w14:paraId="00000043">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3.  </w:t>
      </w:r>
      <w:r w:rsidDel="00000000" w:rsidR="00000000" w:rsidRPr="00000000">
        <w:rPr>
          <w:rFonts w:ascii="Malgun Gothic" w:cs="Malgun Gothic" w:eastAsia="Malgun Gothic" w:hAnsi="Malgun Gothic"/>
          <w:b w:val="1"/>
          <w:sz w:val="20"/>
          <w:szCs w:val="20"/>
          <w:rtl w:val="0"/>
        </w:rPr>
        <w:t xml:space="preserve">수소차 보급 현황, 충전소 데이터</w:t>
      </w:r>
      <w:r w:rsidDel="00000000" w:rsidR="00000000" w:rsidRPr="00000000">
        <w:rPr>
          <w:rtl w:val="0"/>
        </w:rPr>
      </w:r>
    </w:p>
    <w:p w:rsidR="00000000" w:rsidDel="00000000" w:rsidP="00000000" w:rsidRDefault="00000000" w:rsidRPr="00000000" w14:paraId="00000044">
      <w:pPr>
        <w:numPr>
          <w:ilvl w:val="0"/>
          <w:numId w:val="10"/>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출처</w:t>
      </w:r>
      <w:r w:rsidDel="00000000" w:rsidR="00000000" w:rsidRPr="00000000">
        <w:rPr>
          <w:rFonts w:ascii="Malgun Gothic" w:cs="Malgun Gothic" w:eastAsia="Malgun Gothic" w:hAnsi="Malgun Gothic"/>
          <w:sz w:val="20"/>
          <w:szCs w:val="20"/>
          <w:rtl w:val="0"/>
        </w:rPr>
        <w:t xml:space="preserve">: 수소경제 종합정보포털, 환경부</w:t>
      </w:r>
    </w:p>
    <w:p w:rsidR="00000000" w:rsidDel="00000000" w:rsidP="00000000" w:rsidRDefault="00000000" w:rsidRPr="00000000" w14:paraId="00000045">
      <w:pPr>
        <w:numPr>
          <w:ilvl w:val="0"/>
          <w:numId w:val="10"/>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내용</w:t>
      </w:r>
      <w:r w:rsidDel="00000000" w:rsidR="00000000" w:rsidRPr="00000000">
        <w:rPr>
          <w:rFonts w:ascii="Malgun Gothic" w:cs="Malgun Gothic" w:eastAsia="Malgun Gothic" w:hAnsi="Malgun Gothic"/>
          <w:sz w:val="20"/>
          <w:szCs w:val="20"/>
          <w:rtl w:val="0"/>
        </w:rPr>
        <w:t xml:space="preserve">: 대구광역시 내 등록된 수소차 대수, 수소차 충전소 위치</w:t>
      </w:r>
    </w:p>
    <w:p w:rsidR="00000000" w:rsidDel="00000000" w:rsidP="00000000" w:rsidRDefault="00000000" w:rsidRPr="00000000" w14:paraId="00000046">
      <w:pPr>
        <w:numPr>
          <w:ilvl w:val="0"/>
          <w:numId w:val="11"/>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활용 목적</w:t>
      </w:r>
      <w:r w:rsidDel="00000000" w:rsidR="00000000" w:rsidRPr="00000000">
        <w:rPr>
          <w:rFonts w:ascii="Malgun Gothic" w:cs="Malgun Gothic" w:eastAsia="Malgun Gothic" w:hAnsi="Malgun Gothic"/>
          <w:sz w:val="20"/>
          <w:szCs w:val="20"/>
          <w:rtl w:val="0"/>
        </w:rPr>
        <w:t xml:space="preserve">: 지역 내 수소차 보급 현황을 파악하여, 분석 배경의 근거로 활용하고 충전소 설치의 필요성이 높은 지역을 식별, 기존 충전소의 위치를 파악하여, 부족한 지역을 구분하고, 신규 충전소 위치 선정에 참고</w:t>
      </w:r>
    </w:p>
    <w:p w:rsidR="00000000" w:rsidDel="00000000" w:rsidP="00000000" w:rsidRDefault="00000000" w:rsidRPr="00000000" w14:paraId="00000047">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4.  </w:t>
      </w:r>
      <w:r w:rsidDel="00000000" w:rsidR="00000000" w:rsidRPr="00000000">
        <w:rPr>
          <w:rFonts w:ascii="Malgun Gothic" w:cs="Malgun Gothic" w:eastAsia="Malgun Gothic" w:hAnsi="Malgun Gothic"/>
          <w:b w:val="1"/>
          <w:sz w:val="20"/>
          <w:szCs w:val="20"/>
          <w:rtl w:val="0"/>
        </w:rPr>
        <w:t xml:space="preserve">상권 데이터</w:t>
      </w:r>
      <w:r w:rsidDel="00000000" w:rsidR="00000000" w:rsidRPr="00000000">
        <w:rPr>
          <w:rtl w:val="0"/>
        </w:rPr>
      </w:r>
    </w:p>
    <w:p w:rsidR="00000000" w:rsidDel="00000000" w:rsidP="00000000" w:rsidRDefault="00000000" w:rsidRPr="00000000" w14:paraId="00000048">
      <w:pPr>
        <w:numPr>
          <w:ilvl w:val="0"/>
          <w:numId w:val="12"/>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출처</w:t>
      </w:r>
      <w:r w:rsidDel="00000000" w:rsidR="00000000" w:rsidRPr="00000000">
        <w:rPr>
          <w:rFonts w:ascii="Malgun Gothic" w:cs="Malgun Gothic" w:eastAsia="Malgun Gothic" w:hAnsi="Malgun Gothic"/>
          <w:sz w:val="20"/>
          <w:szCs w:val="20"/>
          <w:rtl w:val="0"/>
        </w:rPr>
        <w:t xml:space="preserve">: 대구광역시 상권정보시스템, 공공데이터포털 </w:t>
      </w:r>
    </w:p>
    <w:p w:rsidR="00000000" w:rsidDel="00000000" w:rsidP="00000000" w:rsidRDefault="00000000" w:rsidRPr="00000000" w14:paraId="00000049">
      <w:pPr>
        <w:numPr>
          <w:ilvl w:val="0"/>
          <w:numId w:val="12"/>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내용</w:t>
      </w:r>
      <w:r w:rsidDel="00000000" w:rsidR="00000000" w:rsidRPr="00000000">
        <w:rPr>
          <w:rFonts w:ascii="Malgun Gothic" w:cs="Malgun Gothic" w:eastAsia="Malgun Gothic" w:hAnsi="Malgun Gothic"/>
          <w:sz w:val="20"/>
          <w:szCs w:val="20"/>
          <w:rtl w:val="0"/>
        </w:rPr>
        <w:t xml:space="preserve">: 주요 상업지구, 산업 분야별 시설 개수</w:t>
      </w:r>
    </w:p>
    <w:p w:rsidR="00000000" w:rsidDel="00000000" w:rsidP="00000000" w:rsidRDefault="00000000" w:rsidRPr="00000000" w14:paraId="0000004A">
      <w:pPr>
        <w:numPr>
          <w:ilvl w:val="0"/>
          <w:numId w:val="12"/>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활용 목적</w:t>
      </w:r>
      <w:r w:rsidDel="00000000" w:rsidR="00000000" w:rsidRPr="00000000">
        <w:rPr>
          <w:rFonts w:ascii="Malgun Gothic" w:cs="Malgun Gothic" w:eastAsia="Malgun Gothic" w:hAnsi="Malgun Gothic"/>
          <w:sz w:val="20"/>
          <w:szCs w:val="20"/>
          <w:rtl w:val="0"/>
        </w:rPr>
        <w:t xml:space="preserve">: 충전소가 수소차 사용자의 편의에 부합하도록 상권을 고려한 입지 분석 수행</w:t>
      </w:r>
    </w:p>
    <w:p w:rsidR="00000000" w:rsidDel="00000000" w:rsidP="00000000" w:rsidRDefault="00000000" w:rsidRPr="00000000" w14:paraId="0000004B">
      <w:pPr>
        <w:spacing w:line="36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5.  </w:t>
      </w:r>
      <w:r w:rsidDel="00000000" w:rsidR="00000000" w:rsidRPr="00000000">
        <w:rPr>
          <w:rFonts w:ascii="Malgun Gothic" w:cs="Malgun Gothic" w:eastAsia="Malgun Gothic" w:hAnsi="Malgun Gothic"/>
          <w:b w:val="1"/>
          <w:sz w:val="20"/>
          <w:szCs w:val="20"/>
          <w:rtl w:val="0"/>
        </w:rPr>
        <w:t xml:space="preserve">GIS(지리정보 시스템) 데이터</w:t>
      </w:r>
      <w:r w:rsidDel="00000000" w:rsidR="00000000" w:rsidRPr="00000000">
        <w:rPr>
          <w:rtl w:val="0"/>
        </w:rPr>
      </w:r>
    </w:p>
    <w:p w:rsidR="00000000" w:rsidDel="00000000" w:rsidP="00000000" w:rsidRDefault="00000000" w:rsidRPr="00000000" w14:paraId="0000004C">
      <w:pPr>
        <w:numPr>
          <w:ilvl w:val="0"/>
          <w:numId w:val="13"/>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출처</w:t>
      </w:r>
      <w:r w:rsidDel="00000000" w:rsidR="00000000" w:rsidRPr="00000000">
        <w:rPr>
          <w:rFonts w:ascii="Malgun Gothic" w:cs="Malgun Gothic" w:eastAsia="Malgun Gothic" w:hAnsi="Malgun Gothic"/>
          <w:sz w:val="20"/>
          <w:szCs w:val="20"/>
          <w:rtl w:val="0"/>
        </w:rPr>
        <w:t xml:space="preserve">: 대구지도포털, 브이월드</w:t>
      </w:r>
    </w:p>
    <w:p w:rsidR="00000000" w:rsidDel="00000000" w:rsidP="00000000" w:rsidRDefault="00000000" w:rsidRPr="00000000" w14:paraId="0000004D">
      <w:pPr>
        <w:numPr>
          <w:ilvl w:val="0"/>
          <w:numId w:val="13"/>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내용</w:t>
      </w:r>
      <w:r w:rsidDel="00000000" w:rsidR="00000000" w:rsidRPr="00000000">
        <w:rPr>
          <w:rFonts w:ascii="Malgun Gothic" w:cs="Malgun Gothic" w:eastAsia="Malgun Gothic" w:hAnsi="Malgun Gothic"/>
          <w:sz w:val="20"/>
          <w:szCs w:val="20"/>
          <w:rtl w:val="0"/>
        </w:rPr>
        <w:t xml:space="preserve">: 대구광역시 지도 데이터, 행정동별 식별코드 및 경계정보 오픈 API</w:t>
      </w:r>
    </w:p>
    <w:p w:rsidR="00000000" w:rsidDel="00000000" w:rsidP="00000000" w:rsidRDefault="00000000" w:rsidRPr="00000000" w14:paraId="0000004E">
      <w:pPr>
        <w:numPr>
          <w:ilvl w:val="0"/>
          <w:numId w:val="13"/>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활용 목적</w:t>
      </w:r>
      <w:r w:rsidDel="00000000" w:rsidR="00000000" w:rsidRPr="00000000">
        <w:rPr>
          <w:rFonts w:ascii="Malgun Gothic" w:cs="Malgun Gothic" w:eastAsia="Malgun Gothic" w:hAnsi="Malgun Gothic"/>
          <w:sz w:val="20"/>
          <w:szCs w:val="20"/>
          <w:rtl w:val="0"/>
        </w:rPr>
        <w:t xml:space="preserve">: GIS 데이터를 활용하여 최적 입지 후보지의 선정 과정을 시각화함</w:t>
      </w:r>
    </w:p>
    <w:p w:rsidR="00000000" w:rsidDel="00000000" w:rsidP="00000000" w:rsidRDefault="00000000" w:rsidRPr="00000000" w14:paraId="0000004F">
      <w:pPr>
        <w:spacing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line="360" w:lineRule="auto"/>
        <w:ind w:left="800" w:hanging="36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color w:val="000000"/>
          <w:sz w:val="24"/>
          <w:szCs w:val="24"/>
          <w:rtl w:val="0"/>
        </w:rPr>
        <w:t xml:space="preserve">분석 방안</w:t>
      </w:r>
    </w:p>
    <w:p w:rsidR="00000000" w:rsidDel="00000000" w:rsidP="00000000" w:rsidRDefault="00000000" w:rsidRPr="00000000" w14:paraId="00000051">
      <w:pPr>
        <w:numPr>
          <w:ilvl w:val="0"/>
          <w:numId w:val="14"/>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데이터 수집 및 정제</w:t>
      </w:r>
      <w:r w:rsidDel="00000000" w:rsidR="00000000" w:rsidRPr="00000000">
        <w:rPr>
          <w:rtl w:val="0"/>
        </w:rPr>
      </w:r>
    </w:p>
    <w:p w:rsidR="00000000" w:rsidDel="00000000" w:rsidP="00000000" w:rsidRDefault="00000000" w:rsidRPr="00000000" w14:paraId="00000052">
      <w:pPr>
        <w:numPr>
          <w:ilvl w:val="0"/>
          <w:numId w:val="18"/>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목표</w:t>
      </w:r>
      <w:r w:rsidDel="00000000" w:rsidR="00000000" w:rsidRPr="00000000">
        <w:rPr>
          <w:rFonts w:ascii="Malgun Gothic" w:cs="Malgun Gothic" w:eastAsia="Malgun Gothic" w:hAnsi="Malgun Gothic"/>
          <w:sz w:val="20"/>
          <w:szCs w:val="20"/>
          <w:rtl w:val="0"/>
        </w:rPr>
        <w:t xml:space="preserve">: 수소차 충전소 최적 입지 선정에 필요한 인구, 교통량, 주유소 위치, 수소차 보급 현황 등의 데이터 수집</w:t>
      </w:r>
    </w:p>
    <w:p w:rsidR="00000000" w:rsidDel="00000000" w:rsidP="00000000" w:rsidRDefault="00000000" w:rsidRPr="00000000" w14:paraId="00000053">
      <w:pPr>
        <w:numPr>
          <w:ilvl w:val="0"/>
          <w:numId w:val="18"/>
        </w:numPr>
        <w:spacing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방법</w:t>
      </w:r>
      <w:r w:rsidDel="00000000" w:rsidR="00000000" w:rsidRPr="00000000">
        <w:rPr>
          <w:rFonts w:ascii="Malgun Gothic" w:cs="Malgun Gothic" w:eastAsia="Malgun Gothic" w:hAnsi="Malgun Gothic"/>
          <w:sz w:val="20"/>
          <w:szCs w:val="20"/>
          <w:rtl w:val="0"/>
        </w:rPr>
        <w:t xml:space="preserve">: 통계청, 국토교통부, 대구시 데이터 포털 등 공공 데이터 소스를 활용해 데이터를 수집하고, 불필요한 데이터나 결측치를 정제하여 분석에 적합한 형태로 변환한다. 법정동 코드를 기준으로 SQL의 JOIN 방식으로 데이터를 병합하고, 브이월드 지오코더 API를 활용하여 도로명주소를 위도/경도로 변환한다.</w:t>
      </w:r>
    </w:p>
    <w:p w:rsidR="00000000" w:rsidDel="00000000" w:rsidP="00000000" w:rsidRDefault="00000000" w:rsidRPr="00000000" w14:paraId="00000054">
      <w:pPr>
        <w:spacing w:line="36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5">
      <w:pPr>
        <w:numPr>
          <w:ilvl w:val="0"/>
          <w:numId w:val="14"/>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기초 통계 및 탐색적 데이터 분석 (EDA)</w:t>
      </w:r>
      <w:r w:rsidDel="00000000" w:rsidR="00000000" w:rsidRPr="00000000">
        <w:rPr>
          <w:rtl w:val="0"/>
        </w:rPr>
      </w:r>
    </w:p>
    <w:p w:rsidR="00000000" w:rsidDel="00000000" w:rsidP="00000000" w:rsidRDefault="00000000" w:rsidRPr="00000000" w14:paraId="00000056">
      <w:pPr>
        <w:numPr>
          <w:ilvl w:val="0"/>
          <w:numId w:val="19"/>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목표</w:t>
      </w:r>
      <w:r w:rsidDel="00000000" w:rsidR="00000000" w:rsidRPr="00000000">
        <w:rPr>
          <w:rFonts w:ascii="Malgun Gothic" w:cs="Malgun Gothic" w:eastAsia="Malgun Gothic" w:hAnsi="Malgun Gothic"/>
          <w:sz w:val="20"/>
          <w:szCs w:val="20"/>
          <w:rtl w:val="0"/>
        </w:rPr>
        <w:t xml:space="preserve">: 각 변수의 기본적인 특성 및 분포 파악, 변수 간의 관계성 탐색</w:t>
      </w:r>
    </w:p>
    <w:p w:rsidR="00000000" w:rsidDel="00000000" w:rsidP="00000000" w:rsidRDefault="00000000" w:rsidRPr="00000000" w14:paraId="00000057">
      <w:pPr>
        <w:numPr>
          <w:ilvl w:val="0"/>
          <w:numId w:val="19"/>
        </w:numPr>
        <w:spacing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방법</w:t>
      </w:r>
      <w:r w:rsidDel="00000000" w:rsidR="00000000" w:rsidRPr="00000000">
        <w:rPr>
          <w:rFonts w:ascii="Malgun Gothic" w:cs="Malgun Gothic" w:eastAsia="Malgun Gothic" w:hAnsi="Malgun Gothic"/>
          <w:sz w:val="20"/>
          <w:szCs w:val="20"/>
          <w:rtl w:val="0"/>
        </w:rPr>
        <w:t xml:space="preserve">: EDA를 통해 각 변수의 평균, 중앙값 등을 구별 혹은 동별로 묶어서 확인하고, 인구 밀도와 교통량, 주유소 접근성 등 주요 변수 간 상관관계를 시각화 도구(예: 히트맵, 산점도)로 분석한다. 추가적으로 주유소가 없는 행정동을 따로 분류하여 공통점을 분석한다.</w:t>
      </w:r>
    </w:p>
    <w:p w:rsidR="00000000" w:rsidDel="00000000" w:rsidP="00000000" w:rsidRDefault="00000000" w:rsidRPr="00000000" w14:paraId="00000058">
      <w:pPr>
        <w:spacing w:line="36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9">
      <w:pPr>
        <w:spacing w:line="360" w:lineRule="auto"/>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5A">
      <w:pPr>
        <w:numPr>
          <w:ilvl w:val="0"/>
          <w:numId w:val="14"/>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접근성 변수 계산 및 회귀 분석</w:t>
      </w:r>
      <w:r w:rsidDel="00000000" w:rsidR="00000000" w:rsidRPr="00000000">
        <w:rPr>
          <w:rtl w:val="0"/>
        </w:rPr>
      </w:r>
    </w:p>
    <w:p w:rsidR="00000000" w:rsidDel="00000000" w:rsidP="00000000" w:rsidRDefault="00000000" w:rsidRPr="00000000" w14:paraId="0000005B">
      <w:pPr>
        <w:numPr>
          <w:ilvl w:val="0"/>
          <w:numId w:val="3"/>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목표</w:t>
      </w:r>
      <w:r w:rsidDel="00000000" w:rsidR="00000000" w:rsidRPr="00000000">
        <w:rPr>
          <w:rFonts w:ascii="Malgun Gothic" w:cs="Malgun Gothic" w:eastAsia="Malgun Gothic" w:hAnsi="Malgun Gothic"/>
          <w:sz w:val="20"/>
          <w:szCs w:val="20"/>
          <w:rtl w:val="0"/>
        </w:rPr>
        <w:t xml:space="preserve">: 기존 주유소와 LPG 충전소에 대한 접근성을 종속 변수로 설정하고, 인구 밀도, 교통량, 상권 밀집도 등을 독립 변수로 회귀 분석을 통해 접근성에 대한 영향도를 분석한다.</w:t>
      </w:r>
    </w:p>
    <w:p w:rsidR="00000000" w:rsidDel="00000000" w:rsidP="00000000" w:rsidRDefault="00000000" w:rsidRPr="00000000" w14:paraId="0000005C">
      <w:pPr>
        <w:numPr>
          <w:ilvl w:val="0"/>
          <w:numId w:val="3"/>
        </w:numPr>
        <w:spacing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방법</w:t>
      </w:r>
      <w:r w:rsidDel="00000000" w:rsidR="00000000" w:rsidRPr="00000000">
        <w:rPr>
          <w:rFonts w:ascii="Malgun Gothic" w:cs="Malgun Gothic" w:eastAsia="Malgun Gothic" w:hAnsi="Malgun Gothic"/>
          <w:sz w:val="20"/>
          <w:szCs w:val="20"/>
          <w:rtl w:val="0"/>
        </w:rPr>
        <w:t xml:space="preserve">: 회귀 분석을 통해 각 독립 변수의 가중치를 산출하고, 이를 바탕으로 접근성 점수를 산출하여 접근성이 높은 후보지를 도출한다.</w:t>
      </w:r>
    </w:p>
    <w:p w:rsidR="00000000" w:rsidDel="00000000" w:rsidP="00000000" w:rsidRDefault="00000000" w:rsidRPr="00000000" w14:paraId="0000005D">
      <w:pPr>
        <w:spacing w:line="36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E">
      <w:pPr>
        <w:numPr>
          <w:ilvl w:val="0"/>
          <w:numId w:val="14"/>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입지 후보지 선정 및 시각화</w:t>
      </w:r>
      <w:r w:rsidDel="00000000" w:rsidR="00000000" w:rsidRPr="00000000">
        <w:rPr>
          <w:rtl w:val="0"/>
        </w:rPr>
      </w:r>
    </w:p>
    <w:p w:rsidR="00000000" w:rsidDel="00000000" w:rsidP="00000000" w:rsidRDefault="00000000" w:rsidRPr="00000000" w14:paraId="0000005F">
      <w:pPr>
        <w:numPr>
          <w:ilvl w:val="0"/>
          <w:numId w:val="20"/>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목표</w:t>
      </w:r>
      <w:r w:rsidDel="00000000" w:rsidR="00000000" w:rsidRPr="00000000">
        <w:rPr>
          <w:rFonts w:ascii="Malgun Gothic" w:cs="Malgun Gothic" w:eastAsia="Malgun Gothic" w:hAnsi="Malgun Gothic"/>
          <w:sz w:val="20"/>
          <w:szCs w:val="20"/>
          <w:rtl w:val="0"/>
        </w:rPr>
        <w:t xml:space="preserve">: 회귀 분석 결과, 접근성 점수를 기반으로 수소차 충전소의 설치 적합동 선정</w:t>
      </w:r>
    </w:p>
    <w:p w:rsidR="00000000" w:rsidDel="00000000" w:rsidP="00000000" w:rsidRDefault="00000000" w:rsidRPr="00000000" w14:paraId="00000060">
      <w:pPr>
        <w:numPr>
          <w:ilvl w:val="0"/>
          <w:numId w:val="20"/>
        </w:numPr>
        <w:spacing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방법</w:t>
      </w:r>
      <w:r w:rsidDel="00000000" w:rsidR="00000000" w:rsidRPr="00000000">
        <w:rPr>
          <w:rFonts w:ascii="Malgun Gothic" w:cs="Malgun Gothic" w:eastAsia="Malgun Gothic" w:hAnsi="Malgun Gothic"/>
          <w:sz w:val="20"/>
          <w:szCs w:val="20"/>
          <w:rtl w:val="0"/>
        </w:rPr>
        <w:t xml:space="preserve">: 최적 입지 후보지를 시각화 도구(예: GIS 매핑, 히트맵)로 표현하여 각 후보지의 위치적 특성과 주변 인프라를 명확히 보여준다.</w:t>
      </w:r>
    </w:p>
    <w:p w:rsidR="00000000" w:rsidDel="00000000" w:rsidP="00000000" w:rsidRDefault="00000000" w:rsidRPr="00000000" w14:paraId="00000061">
      <w:pPr>
        <w:spacing w:line="36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2">
      <w:pPr>
        <w:numPr>
          <w:ilvl w:val="0"/>
          <w:numId w:val="14"/>
        </w:numPr>
        <w:spacing w:line="36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후보지 검증 및 추가 분석</w:t>
      </w:r>
      <w:r w:rsidDel="00000000" w:rsidR="00000000" w:rsidRPr="00000000">
        <w:rPr>
          <w:rtl w:val="0"/>
        </w:rPr>
      </w:r>
    </w:p>
    <w:p w:rsidR="00000000" w:rsidDel="00000000" w:rsidP="00000000" w:rsidRDefault="00000000" w:rsidRPr="00000000" w14:paraId="00000063">
      <w:pPr>
        <w:numPr>
          <w:ilvl w:val="0"/>
          <w:numId w:val="17"/>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목표</w:t>
      </w:r>
      <w:r w:rsidDel="00000000" w:rsidR="00000000" w:rsidRPr="00000000">
        <w:rPr>
          <w:rFonts w:ascii="Malgun Gothic" w:cs="Malgun Gothic" w:eastAsia="Malgun Gothic" w:hAnsi="Malgun Gothic"/>
          <w:sz w:val="20"/>
          <w:szCs w:val="20"/>
          <w:rtl w:val="0"/>
        </w:rPr>
        <w:t xml:space="preserve">: 최종 선정된 후보지가 실제로 수소차 충전소 설치에 적합한지 확인, 정책적 제안 도출</w:t>
      </w:r>
    </w:p>
    <w:p w:rsidR="00000000" w:rsidDel="00000000" w:rsidP="00000000" w:rsidRDefault="00000000" w:rsidRPr="00000000" w14:paraId="00000064">
      <w:pPr>
        <w:numPr>
          <w:ilvl w:val="0"/>
          <w:numId w:val="17"/>
        </w:numPr>
        <w:spacing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방법</w:t>
      </w:r>
      <w:r w:rsidDel="00000000" w:rsidR="00000000" w:rsidRPr="00000000">
        <w:rPr>
          <w:rFonts w:ascii="Malgun Gothic" w:cs="Malgun Gothic" w:eastAsia="Malgun Gothic" w:hAnsi="Malgun Gothic"/>
          <w:sz w:val="20"/>
          <w:szCs w:val="20"/>
          <w:rtl w:val="0"/>
        </w:rPr>
        <w:t xml:space="preserve">: 접근성 점수 외에도 수소차 충전소 설치에 필요한 추가 요건(예: 토지 사용 가능성, 주차 공간 유무 등)을 검토하여 최종적으로 적합한 후보지를 결정한다.</w:t>
      </w:r>
    </w:p>
    <w:p w:rsidR="00000000" w:rsidDel="00000000" w:rsidP="00000000" w:rsidRDefault="00000000" w:rsidRPr="00000000" w14:paraId="00000065">
      <w:pPr>
        <w:spacing w:line="36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firstLine="720"/>
        <w:rPr>
          <w:rFonts w:ascii="Malgun Gothic" w:cs="Malgun Gothic" w:eastAsia="Malgun Gothic" w:hAnsi="Malgun Gothic"/>
          <w:b w:val="1"/>
          <w:color w:val="000000"/>
          <w:sz w:val="24"/>
          <w:szCs w:val="24"/>
        </w:rPr>
      </w:pPr>
      <w:r w:rsidDel="00000000" w:rsidR="00000000" w:rsidRPr="00000000">
        <w:rPr>
          <w:rFonts w:ascii="Malgun Gothic" w:cs="Malgun Gothic" w:eastAsia="Malgun Gothic" w:hAnsi="Malgun Gothic"/>
          <w:b w:val="1"/>
          <w:sz w:val="24"/>
          <w:szCs w:val="24"/>
          <w:rtl w:val="0"/>
        </w:rPr>
        <w:t xml:space="preserve">6. </w:t>
      </w:r>
      <w:r w:rsidDel="00000000" w:rsidR="00000000" w:rsidRPr="00000000">
        <w:rPr>
          <w:rFonts w:ascii="Malgun Gothic" w:cs="Malgun Gothic" w:eastAsia="Malgun Gothic" w:hAnsi="Malgun Gothic"/>
          <w:b w:val="1"/>
          <w:color w:val="000000"/>
          <w:sz w:val="24"/>
          <w:szCs w:val="24"/>
          <w:rtl w:val="0"/>
        </w:rPr>
        <w:t xml:space="preserve">결 론</w:t>
      </w:r>
    </w:p>
    <w:p w:rsidR="00000000" w:rsidDel="00000000" w:rsidP="00000000" w:rsidRDefault="00000000" w:rsidRPr="00000000" w14:paraId="00000067">
      <w:pPr>
        <w:numPr>
          <w:ilvl w:val="0"/>
          <w:numId w:val="2"/>
        </w:numPr>
        <w:spacing w:after="0" w:afterAutospacing="0" w:line="360" w:lineRule="auto"/>
        <w:ind w:left="720" w:hanging="36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활용 방안 및 기대 효과</w:t>
      </w:r>
    </w:p>
    <w:p w:rsidR="00000000" w:rsidDel="00000000" w:rsidP="00000000" w:rsidRDefault="00000000" w:rsidRPr="00000000" w14:paraId="00000068">
      <w:pPr>
        <w:numPr>
          <w:ilvl w:val="0"/>
          <w:numId w:val="1"/>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수소충전소 균등 분배 도모 및 지자체 정책 이행을 도움</w:t>
      </w:r>
      <w:r w:rsidDel="00000000" w:rsidR="00000000" w:rsidRPr="00000000">
        <w:rPr>
          <w:rFonts w:ascii="Malgun Gothic" w:cs="Malgun Gothic" w:eastAsia="Malgun Gothic" w:hAnsi="Malgun Gothic"/>
          <w:sz w:val="20"/>
          <w:szCs w:val="20"/>
          <w:rtl w:val="0"/>
        </w:rPr>
        <w:t xml:space="preserve">: 지자체별 수소충전소 세부 배치방안이나 대구광역시의 노후경유차 교체 정책 등에 발맞춰 제안한 최적입지에 수소충전소를 확충한다면 수소차 운전자의 충전 편의성 개선 및 수소차 수요층 확대가 가능하다. 이를 통해 대구광역시 도시계획을 발전시킬 수 있으며, &lt;수소차 보급 및 수소충전소 구축 기본계획&gt; 등에 반영이 가능하다.</w:t>
      </w:r>
    </w:p>
    <w:p w:rsidR="00000000" w:rsidDel="00000000" w:rsidP="00000000" w:rsidRDefault="00000000" w:rsidRPr="00000000" w14:paraId="00000069">
      <w:pPr>
        <w:numPr>
          <w:ilvl w:val="0"/>
          <w:numId w:val="1"/>
        </w:numPr>
        <w:spacing w:after="0" w:afterAutospacing="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sz w:val="20"/>
          <w:szCs w:val="20"/>
          <w:rtl w:val="0"/>
        </w:rPr>
        <w:t xml:space="preserve">환경 개선 효과</w:t>
      </w:r>
      <w:r w:rsidDel="00000000" w:rsidR="00000000" w:rsidRPr="00000000">
        <w:rPr>
          <w:rFonts w:ascii="Malgun Gothic" w:cs="Malgun Gothic" w:eastAsia="Malgun Gothic" w:hAnsi="Malgun Gothic"/>
          <w:sz w:val="20"/>
          <w:szCs w:val="20"/>
          <w:rtl w:val="0"/>
        </w:rPr>
        <w:t xml:space="preserve">: 충전소 설치로 인해 수소차 보급이 촉진되어, 대기오염 저감과 화석 연료 사용 감축을 도모할 수 있다. 자연스럽게 온실가스 및 미세먼지 감소로 이어지면서 대기환경에 긍정적인 효과를 기대할 수 있다.</w:t>
      </w:r>
    </w:p>
    <w:p w:rsidR="00000000" w:rsidDel="00000000" w:rsidP="00000000" w:rsidRDefault="00000000" w:rsidRPr="00000000" w14:paraId="0000006A">
      <w:pPr>
        <w:widowControl w:val="1"/>
        <w:numPr>
          <w:ilvl w:val="0"/>
          <w:numId w:val="1"/>
        </w:numPr>
        <w:pBdr>
          <w:top w:space="0" w:sz="0" w:val="nil"/>
          <w:left w:space="0" w:sz="0" w:val="nil"/>
          <w:bottom w:space="0" w:sz="0" w:val="nil"/>
          <w:right w:space="0" w:sz="0" w:val="nil"/>
          <w:between w:space="0" w:sz="0" w:val="nil"/>
        </w:pBdr>
        <w:spacing w:after="0" w:line="36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b w:val="1"/>
          <w:color w:val="000000"/>
          <w:sz w:val="20"/>
          <w:szCs w:val="20"/>
          <w:rtl w:val="0"/>
        </w:rPr>
        <w:t xml:space="preserve">추가 연구 기반 제공</w:t>
      </w:r>
      <w:r w:rsidDel="00000000" w:rsidR="00000000" w:rsidRPr="00000000">
        <w:rPr>
          <w:rFonts w:ascii="Malgun Gothic" w:cs="Malgun Gothic" w:eastAsia="Malgun Gothic" w:hAnsi="Malgun Gothic"/>
          <w:color w:val="000000"/>
          <w:sz w:val="20"/>
          <w:szCs w:val="20"/>
          <w:rtl w:val="0"/>
        </w:rPr>
        <w:t xml:space="preserve">: 본 프로젝트의 결과는 대구 뿐만 아니라 다른 지역의 수소차 충전소 입지 선정 연구에도 참고 자료로 활용될 수 있다. </w:t>
      </w:r>
      <w:r w:rsidDel="00000000" w:rsidR="00000000" w:rsidRPr="00000000">
        <w:rPr>
          <w:rFonts w:ascii="Malgun Gothic" w:cs="Malgun Gothic" w:eastAsia="Malgun Gothic" w:hAnsi="Malgun Gothic"/>
          <w:sz w:val="20"/>
          <w:szCs w:val="20"/>
          <w:rtl w:val="0"/>
        </w:rPr>
        <w:t xml:space="preserve">대구은행의 시중은행화 과정에서 지점 입지 선정을 하는 것도 유사한 데이터 분석 과정이 필요하다.</w:t>
      </w:r>
    </w:p>
    <w:p w:rsidR="00000000" w:rsidDel="00000000" w:rsidP="00000000" w:rsidRDefault="00000000" w:rsidRPr="00000000" w14:paraId="0000006B">
      <w:pPr>
        <w:widowControl w:val="1"/>
        <w:numPr>
          <w:ilvl w:val="0"/>
          <w:numId w:val="1"/>
        </w:numPr>
        <w:pBdr>
          <w:top w:space="0" w:sz="0" w:val="nil"/>
          <w:left w:space="0" w:sz="0" w:val="nil"/>
          <w:bottom w:space="0" w:sz="0" w:val="nil"/>
          <w:right w:space="0" w:sz="0" w:val="nil"/>
          <w:between w:space="0" w:sz="0" w:val="nil"/>
        </w:pBdr>
        <w:spacing w:after="0" w:line="360" w:lineRule="auto"/>
        <w:ind w:left="720" w:hanging="360"/>
        <w:rPr>
          <w:rFonts w:ascii="Malgun Gothic" w:cs="Malgun Gothic" w:eastAsia="Malgun Gothic" w:hAnsi="Malgun Gothic"/>
          <w:color w:val="000000"/>
          <w:sz w:val="20"/>
          <w:szCs w:val="20"/>
          <w:u w:val="none"/>
        </w:rPr>
      </w:pPr>
      <w:r w:rsidDel="00000000" w:rsidR="00000000" w:rsidRPr="00000000">
        <w:rPr>
          <w:rFonts w:ascii="Malgun Gothic" w:cs="Malgun Gothic" w:eastAsia="Malgun Gothic" w:hAnsi="Malgun Gothic"/>
          <w:b w:val="1"/>
          <w:color w:val="000000"/>
          <w:sz w:val="20"/>
          <w:szCs w:val="20"/>
          <w:rtl w:val="0"/>
        </w:rPr>
        <w:t xml:space="preserve">상업적 활용</w:t>
      </w:r>
      <w:r w:rsidDel="00000000" w:rsidR="00000000" w:rsidRPr="00000000">
        <w:rPr>
          <w:rFonts w:ascii="Malgun Gothic" w:cs="Malgun Gothic" w:eastAsia="Malgun Gothic" w:hAnsi="Malgun Gothic"/>
          <w:color w:val="000000"/>
          <w:sz w:val="20"/>
          <w:szCs w:val="20"/>
          <w:rtl w:val="0"/>
        </w:rPr>
        <w:t xml:space="preserve">: 충전소 운영사나 관련 기업들이 신규 충전소 설치 위치를 선정할 때 경제적 이점을 평가하는 데 도움이 될 수 있다.</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pacing w:after="0" w:line="360" w:lineRule="auto"/>
        <w:rPr>
          <w:rFonts w:ascii="Malgun Gothic" w:cs="Malgun Gothic" w:eastAsia="Malgun Gothic" w:hAnsi="Malgun Gothic"/>
          <w:color w:val="000000"/>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a" w:default="1">
    <w:name w:val="Normal"/>
    <w:qFormat w:val="1"/>
    <w:pPr>
      <w:wordWrap w:val="0"/>
      <w:autoSpaceDE w:val="0"/>
      <w:autoSpaceDN w:val="0"/>
    </w:pPr>
  </w:style>
  <w:style w:type="paragraph" w:styleId="1">
    <w:name w:val="heading 1"/>
    <w:basedOn w:val="a"/>
    <w:next w:val="a"/>
    <w:link w:val="1Char"/>
    <w:uiPriority w:val="9"/>
    <w:qFormat w:val="1"/>
    <w:rsid w:val="008243D2"/>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Char"/>
    <w:uiPriority w:val="9"/>
    <w:semiHidden w:val="1"/>
    <w:unhideWhenUsed w:val="1"/>
    <w:qFormat w:val="1"/>
    <w:rsid w:val="008243D2"/>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Char"/>
    <w:uiPriority w:val="9"/>
    <w:semiHidden w:val="1"/>
    <w:unhideWhenUsed w:val="1"/>
    <w:qFormat w:val="1"/>
    <w:rsid w:val="008243D2"/>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Char"/>
    <w:uiPriority w:val="9"/>
    <w:semiHidden w:val="1"/>
    <w:unhideWhenUsed w:val="1"/>
    <w:qFormat w:val="1"/>
    <w:rsid w:val="008243D2"/>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Char"/>
    <w:uiPriority w:val="9"/>
    <w:semiHidden w:val="1"/>
    <w:unhideWhenUsed w:val="1"/>
    <w:qFormat w:val="1"/>
    <w:rsid w:val="008243D2"/>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Char"/>
    <w:uiPriority w:val="9"/>
    <w:semiHidden w:val="1"/>
    <w:unhideWhenUsed w:val="1"/>
    <w:qFormat w:val="1"/>
    <w:rsid w:val="008243D2"/>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Char"/>
    <w:uiPriority w:val="9"/>
    <w:semiHidden w:val="1"/>
    <w:unhideWhenUsed w:val="1"/>
    <w:qFormat w:val="1"/>
    <w:rsid w:val="008243D2"/>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8243D2"/>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8243D2"/>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rsid w:val="008243D2"/>
    <w:pPr>
      <w:spacing w:after="80"/>
      <w:contextualSpacing w:val="1"/>
      <w:jc w:val="center"/>
    </w:pPr>
    <w:rPr>
      <w:rFonts w:asciiTheme="majorHAnsi" w:cstheme="majorBidi" w:eastAsiaTheme="majorEastAsia" w:hAnsiTheme="majorHAnsi"/>
      <w:spacing w:val="-10"/>
      <w:kern w:val="28"/>
      <w:sz w:val="56"/>
      <w:szCs w:val="56"/>
    </w:rPr>
  </w:style>
  <w:style w:type="character" w:styleId="1Char" w:customStyle="1">
    <w:name w:val="제목 1 Char"/>
    <w:basedOn w:val="a0"/>
    <w:link w:val="1"/>
    <w:uiPriority w:val="9"/>
    <w:rsid w:val="008243D2"/>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8243D2"/>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8243D2"/>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8243D2"/>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8243D2"/>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8243D2"/>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8243D2"/>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8243D2"/>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8243D2"/>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8243D2"/>
    <w:rPr>
      <w:rFonts w:asciiTheme="majorHAnsi" w:cstheme="majorBidi" w:eastAsiaTheme="majorEastAsia" w:hAnsiTheme="majorHAnsi"/>
      <w:spacing w:val="-10"/>
      <w:kern w:val="28"/>
      <w:sz w:val="56"/>
      <w:szCs w:val="56"/>
    </w:rPr>
  </w:style>
  <w:style w:type="paragraph" w:styleId="a4">
    <w:name w:val="Subtitle"/>
    <w:basedOn w:val="a"/>
    <w:next w:val="a"/>
    <w:link w:val="Char0"/>
    <w:uiPriority w:val="11"/>
    <w:qFormat w:val="1"/>
    <w:pPr>
      <w:jc w:val="center"/>
    </w:pPr>
    <w:rPr>
      <w:rFonts w:ascii="맑은 고딕" w:cs="맑은 고딕" w:eastAsia="맑은 고딕" w:hAnsi="맑은 고딕"/>
      <w:color w:val="595959"/>
      <w:sz w:val="28"/>
      <w:szCs w:val="28"/>
    </w:rPr>
  </w:style>
  <w:style w:type="character" w:styleId="Char0" w:customStyle="1">
    <w:name w:val="부제 Char"/>
    <w:basedOn w:val="a0"/>
    <w:link w:val="a4"/>
    <w:uiPriority w:val="11"/>
    <w:rsid w:val="008243D2"/>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8243D2"/>
    <w:pPr>
      <w:spacing w:before="160"/>
      <w:jc w:val="center"/>
    </w:pPr>
    <w:rPr>
      <w:i w:val="1"/>
      <w:iCs w:val="1"/>
      <w:color w:val="404040" w:themeColor="text1" w:themeTint="0000BF"/>
    </w:rPr>
  </w:style>
  <w:style w:type="character" w:styleId="Char1" w:customStyle="1">
    <w:name w:val="인용 Char"/>
    <w:basedOn w:val="a0"/>
    <w:link w:val="a5"/>
    <w:uiPriority w:val="29"/>
    <w:rsid w:val="008243D2"/>
    <w:rPr>
      <w:i w:val="1"/>
      <w:iCs w:val="1"/>
      <w:color w:val="404040" w:themeColor="text1" w:themeTint="0000BF"/>
    </w:rPr>
  </w:style>
  <w:style w:type="paragraph" w:styleId="a6">
    <w:name w:val="List Paragraph"/>
    <w:basedOn w:val="a"/>
    <w:uiPriority w:val="34"/>
    <w:qFormat w:val="1"/>
    <w:rsid w:val="008243D2"/>
    <w:pPr>
      <w:ind w:left="720"/>
      <w:contextualSpacing w:val="1"/>
    </w:pPr>
  </w:style>
  <w:style w:type="character" w:styleId="a7">
    <w:name w:val="Intense Emphasis"/>
    <w:basedOn w:val="a0"/>
    <w:uiPriority w:val="21"/>
    <w:qFormat w:val="1"/>
    <w:rsid w:val="008243D2"/>
    <w:rPr>
      <w:i w:val="1"/>
      <w:iCs w:val="1"/>
      <w:color w:val="0f4761" w:themeColor="accent1" w:themeShade="0000BF"/>
    </w:rPr>
  </w:style>
  <w:style w:type="paragraph" w:styleId="a8">
    <w:name w:val="Intense Quote"/>
    <w:basedOn w:val="a"/>
    <w:next w:val="a"/>
    <w:link w:val="Char2"/>
    <w:uiPriority w:val="30"/>
    <w:qFormat w:val="1"/>
    <w:rsid w:val="008243D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8243D2"/>
    <w:rPr>
      <w:i w:val="1"/>
      <w:iCs w:val="1"/>
      <w:color w:val="0f4761" w:themeColor="accent1" w:themeShade="0000BF"/>
    </w:rPr>
  </w:style>
  <w:style w:type="character" w:styleId="a9">
    <w:name w:val="Intense Reference"/>
    <w:basedOn w:val="a0"/>
    <w:uiPriority w:val="32"/>
    <w:qFormat w:val="1"/>
    <w:rsid w:val="008243D2"/>
    <w:rPr>
      <w:b w:val="1"/>
      <w:bCs w:val="1"/>
      <w:smallCaps w:val="1"/>
      <w:color w:val="0f4761" w:themeColor="accent1" w:themeShade="0000BF"/>
      <w:spacing w:val="5"/>
    </w:rPr>
  </w:style>
  <w:style w:type="table" w:styleId="aa">
    <w:name w:val="Table Grid"/>
    <w:basedOn w:val="a1"/>
    <w:uiPriority w:val="39"/>
    <w:rsid w:val="008243D2"/>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header"/>
    <w:basedOn w:val="a"/>
    <w:link w:val="Char3"/>
    <w:uiPriority w:val="99"/>
    <w:unhideWhenUsed w:val="1"/>
    <w:rsid w:val="00FE2DD8"/>
    <w:pPr>
      <w:tabs>
        <w:tab w:val="center" w:pos="4513"/>
        <w:tab w:val="right" w:pos="9026"/>
      </w:tabs>
      <w:snapToGrid w:val="0"/>
    </w:pPr>
  </w:style>
  <w:style w:type="character" w:styleId="Char3" w:customStyle="1">
    <w:name w:val="머리글 Char"/>
    <w:basedOn w:val="a0"/>
    <w:link w:val="ab"/>
    <w:uiPriority w:val="99"/>
    <w:rsid w:val="00FE2DD8"/>
  </w:style>
  <w:style w:type="paragraph" w:styleId="ac">
    <w:name w:val="footer"/>
    <w:basedOn w:val="a"/>
    <w:link w:val="Char4"/>
    <w:uiPriority w:val="99"/>
    <w:unhideWhenUsed w:val="1"/>
    <w:rsid w:val="00FE2DD8"/>
    <w:pPr>
      <w:tabs>
        <w:tab w:val="center" w:pos="4513"/>
        <w:tab w:val="right" w:pos="9026"/>
      </w:tabs>
      <w:snapToGrid w:val="0"/>
    </w:pPr>
  </w:style>
  <w:style w:type="character" w:styleId="Char4" w:customStyle="1">
    <w:name w:val="바닥글 Char"/>
    <w:basedOn w:val="a0"/>
    <w:link w:val="ac"/>
    <w:uiPriority w:val="99"/>
    <w:rsid w:val="00FE2DD8"/>
  </w:style>
  <w:style w:type="table" w:styleId="ad" w:customStyle="1">
    <w:basedOn w:val="TableNormal"/>
    <w:pPr>
      <w:spacing w:after="0"/>
    </w:pPr>
    <w:tblPr>
      <w:tblStyleRowBandSize w:val="1"/>
      <w:tblStyleColBandSize w:val="1"/>
      <w:tblCellMar>
        <w:top w:w="0.0" w:type="dxa"/>
        <w:left w:w="108.0" w:type="dxa"/>
        <w:bottom w:w="0.0" w:type="dxa"/>
        <w:right w:w="108.0" w:type="dxa"/>
      </w:tblCellMar>
    </w:tblPr>
  </w:style>
  <w:style w:type="table" w:styleId="ae" w:customStyle="1">
    <w:basedOn w:val="TableNormal"/>
    <w:pPr>
      <w:spacing w:after="0"/>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zRLh3OzA2A8bvCT+f8ab2XHoQw==">CgMxLjA4AHIhMUR6OGlaOFdaa3V1aVMyVTYzSVpyRS0tTWxVVmxMU09G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2024-11-07T08:08:00Z</dcterms:created>
  <dc:creator>안소현</dc:creator>
</cp:coreProperties>
</file>