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3C" w:rsidRDefault="00AE13F4">
      <w:r>
        <w:t>C</w:t>
      </w:r>
      <w:r>
        <w:rPr>
          <w:rFonts w:hint="eastAsia"/>
        </w:rPr>
        <w:t xml:space="preserve">h </w:t>
      </w:r>
      <w:r>
        <w:t>1 Logic-introduce</w:t>
      </w:r>
    </w:p>
    <w:p w:rsidR="00AE13F4" w:rsidRDefault="00AE13F4">
      <w:r>
        <w:t>Ch 2 Set description</w:t>
      </w:r>
    </w:p>
    <w:p w:rsidR="00AE13F4" w:rsidRDefault="00AE13F4">
      <w:r>
        <w:t>Ch 3 Complextiy introduction</w:t>
      </w:r>
    </w:p>
    <w:p w:rsidR="00AE13F4" w:rsidRDefault="00AE13F4">
      <w:r>
        <w:t>Ch 4 Inductive Definitions/Functions/Proofs</w:t>
      </w:r>
    </w:p>
    <w:p w:rsidR="00AE13F4" w:rsidRDefault="00AE13F4">
      <w:r>
        <w:t>Ch 7-4 Generating functions</w:t>
      </w:r>
    </w:p>
    <w:p w:rsidR="00AE13F4" w:rsidRDefault="00AE13F4">
      <w:r>
        <w:t>Ch 8 relations</w:t>
      </w:r>
    </w:p>
    <w:p w:rsidR="00AE13F4" w:rsidRDefault="00AE13F4">
      <w:r>
        <w:t>Ch 9 grap</w:t>
      </w:r>
    </w:p>
    <w:p w:rsidR="00AE13F4" w:rsidRDefault="00AE13F4">
      <w:r>
        <w:t>PigeonHole</w:t>
      </w:r>
    </w:p>
    <w:p w:rsidR="00AE13F4" w:rsidRDefault="00AE13F4"/>
    <w:p w:rsidR="001255A1" w:rsidRDefault="001255A1">
      <w:r>
        <w:rPr>
          <w:rFonts w:hint="eastAsia"/>
        </w:rPr>
        <w:t>이산수학이란?</w:t>
      </w:r>
    </w:p>
    <w:p w:rsidR="00AE13F4" w:rsidRDefault="00AE13F4" w:rsidP="00AE13F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이산수학</w:t>
      </w:r>
      <w:r>
        <w:rPr>
          <w:rFonts w:ascii="Arial" w:hAnsi="Arial" w:cs="Arial"/>
          <w:color w:val="222222"/>
          <w:sz w:val="21"/>
          <w:szCs w:val="21"/>
        </w:rPr>
        <w:t xml:space="preserve">(Discrete mathematics, </w:t>
      </w:r>
      <w:r>
        <w:rPr>
          <w:rFonts w:ascii="Arial" w:hAnsi="Arial" w:cs="Arial"/>
          <w:color w:val="222222"/>
          <w:sz w:val="21"/>
          <w:szCs w:val="21"/>
        </w:rPr>
        <w:t>離散數學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이산 공간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이산</w:t>
        </w:r>
      </w:hyperlink>
      <w:r>
        <w:rPr>
          <w:rFonts w:ascii="Arial" w:hAnsi="Arial" w:cs="Arial"/>
          <w:color w:val="222222"/>
          <w:sz w:val="21"/>
          <w:szCs w:val="21"/>
        </w:rPr>
        <w:t>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구조에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학문으로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연속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연속</w:t>
        </w:r>
      </w:hyperlink>
      <w:r>
        <w:rPr>
          <w:rFonts w:ascii="Arial" w:hAnsi="Arial" w:cs="Arial"/>
          <w:color w:val="222222"/>
          <w:sz w:val="21"/>
          <w:szCs w:val="21"/>
        </w:rPr>
        <w:t>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공간을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다룬다</w:t>
      </w:r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b/>
          <w:bCs/>
          <w:color w:val="222222"/>
          <w:sz w:val="21"/>
          <w:szCs w:val="21"/>
        </w:rPr>
        <w:t>유한수학</w:t>
      </w:r>
      <w:r>
        <w:rPr>
          <w:rFonts w:ascii="Arial" w:hAnsi="Arial" w:cs="Arial"/>
          <w:color w:val="222222"/>
          <w:sz w:val="21"/>
          <w:szCs w:val="21"/>
        </w:rPr>
        <w:t>이라고도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하며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0" w:tooltip="전산학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전산학</w:t>
        </w:r>
      </w:hyperlink>
      <w:r>
        <w:rPr>
          <w:rFonts w:ascii="Arial" w:hAnsi="Arial" w:cs="Arial"/>
          <w:color w:val="222222"/>
          <w:sz w:val="21"/>
          <w:szCs w:val="21"/>
        </w:rPr>
        <w:t>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측면을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강조할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때는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전산수학</w:t>
      </w:r>
      <w:r>
        <w:rPr>
          <w:rFonts w:ascii="Arial" w:hAnsi="Arial" w:cs="Arial"/>
          <w:color w:val="222222"/>
          <w:sz w:val="21"/>
          <w:szCs w:val="21"/>
        </w:rPr>
        <w:t>이라고도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E13F4" w:rsidRDefault="00AE13F4" w:rsidP="00AE13F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이산수학에서는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실수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같이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연속적인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성질이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대상이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아니라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주로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" w:tooltip="정수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정수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그래프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그래프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논리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같이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서로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구분되는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값을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대상을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따라서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이산수학에서는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미분적분학이나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해석같이</w:t>
      </w:r>
      <w:r>
        <w:rPr>
          <w:rFonts w:ascii="Arial" w:hAnsi="Arial" w:cs="Arial"/>
          <w:color w:val="222222"/>
          <w:sz w:val="21"/>
          <w:szCs w:val="21"/>
        </w:rPr>
        <w:t xml:space="preserve"> '</w:t>
      </w:r>
      <w:r>
        <w:rPr>
          <w:rFonts w:ascii="Arial" w:hAnsi="Arial" w:cs="Arial"/>
          <w:color w:val="222222"/>
          <w:sz w:val="21"/>
          <w:szCs w:val="21"/>
        </w:rPr>
        <w:t>연속적</w:t>
      </w:r>
      <w:r>
        <w:rPr>
          <w:rFonts w:ascii="Arial" w:hAnsi="Arial" w:cs="Arial"/>
          <w:color w:val="222222"/>
          <w:sz w:val="21"/>
          <w:szCs w:val="21"/>
        </w:rPr>
        <w:t>'</w:t>
      </w:r>
      <w:r>
        <w:rPr>
          <w:rFonts w:ascii="Arial" w:hAnsi="Arial" w:cs="Arial"/>
          <w:color w:val="222222"/>
          <w:sz w:val="21"/>
          <w:szCs w:val="21"/>
        </w:rPr>
        <w:t>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분야에서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다루는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주제는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다루지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않는다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이산적인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대상은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개수가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열거되는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경우가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많다</w:t>
      </w:r>
      <w:r>
        <w:rPr>
          <w:rFonts w:ascii="Arial" w:hAnsi="Arial" w:cs="Arial"/>
          <w:color w:val="222222"/>
          <w:sz w:val="21"/>
          <w:szCs w:val="21"/>
        </w:rPr>
        <w:t>. </w:t>
      </w:r>
      <w:hyperlink r:id="rId13" w:tooltip="가산집합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공식적으로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,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이산수학은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가산집합을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다루는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수학의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부류로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특징지을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하지만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이산수학이라는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용어에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정확한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내려져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사실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이산수학은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포함된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주제에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정의되기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보다는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이산수학이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다루는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주제가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아닌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것들에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정의된다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E13F4" w:rsidRDefault="00AE13F4" w:rsidP="00AE13F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이산수학에서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집합의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종류는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무한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혹은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유한집합이다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이산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수학중에서도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집합을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다루는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분야에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가끔씩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수학이라는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용어가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쓰이기도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E13F4" w:rsidRDefault="00AE13F4" w:rsidP="00AE13F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이산적인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과정을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통해서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데이터를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저장하고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동작하는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디지털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컴퓨터의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개발으로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인해</w:t>
      </w:r>
      <w:r>
        <w:rPr>
          <w:rFonts w:ascii="Arial" w:hAnsi="Arial" w:cs="Arial"/>
          <w:color w:val="222222"/>
          <w:sz w:val="21"/>
          <w:szCs w:val="21"/>
        </w:rPr>
        <w:t xml:space="preserve"> 20</w:t>
      </w:r>
      <w:r>
        <w:rPr>
          <w:rFonts w:ascii="Arial" w:hAnsi="Arial" w:cs="Arial"/>
          <w:color w:val="222222"/>
          <w:sz w:val="21"/>
          <w:szCs w:val="21"/>
        </w:rPr>
        <w:t>세기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후반에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이산수학에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점점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활기를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띄기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시작했다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이산수학에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포함된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개념과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기호들은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컴퓨터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" w:tooltip="알고리즘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알고리즘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프로그래밍 언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프로그래밍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언어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암호학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자동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증명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소프트웨어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등의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유용하다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반대로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컴퓨터의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구현은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운영연구라고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불리는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이산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수학의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개념들을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현실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세계에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적용하는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중요하다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E13F4" w:rsidRDefault="00AE13F4"/>
    <w:p w:rsidR="001255A1" w:rsidRDefault="001255A1"/>
    <w:p w:rsidR="001255A1" w:rsidRDefault="001255A1"/>
    <w:p w:rsidR="001255A1" w:rsidRDefault="001255A1"/>
    <w:p w:rsidR="001255A1" w:rsidRDefault="001255A1"/>
    <w:p w:rsidR="001255A1" w:rsidRDefault="001255A1"/>
    <w:p w:rsidR="001255A1" w:rsidRDefault="001255A1">
      <w:r>
        <w:rPr>
          <w:rFonts w:hint="eastAsia"/>
        </w:rPr>
        <w:lastRenderedPageBreak/>
        <w:t>이산수학 개요 요약</w:t>
      </w:r>
    </w:p>
    <w:p w:rsidR="001255A1" w:rsidRDefault="001255A1" w:rsidP="001255A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이산적 개념과 연속적 개념</w:t>
      </w:r>
    </w:p>
    <w:p w:rsidR="001255A1" w:rsidRDefault="001255A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55A1" w:rsidTr="001255A1">
        <w:tc>
          <w:tcPr>
            <w:tcW w:w="3005" w:type="dxa"/>
          </w:tcPr>
          <w:p w:rsidR="001255A1" w:rsidRDefault="001255A1"/>
        </w:tc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이산수학</w:t>
            </w:r>
          </w:p>
        </w:tc>
        <w:tc>
          <w:tcPr>
            <w:tcW w:w="3006" w:type="dxa"/>
          </w:tcPr>
          <w:p w:rsidR="001255A1" w:rsidRDefault="001255A1">
            <w:r>
              <w:rPr>
                <w:rFonts w:hint="eastAsia"/>
              </w:rPr>
              <w:t>연속수학</w:t>
            </w:r>
          </w:p>
        </w:tc>
      </w:tr>
      <w:tr w:rsidR="001255A1" w:rsidTr="001255A1"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영역</w:t>
            </w:r>
          </w:p>
        </w:tc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정수</w:t>
            </w:r>
          </w:p>
        </w:tc>
        <w:tc>
          <w:tcPr>
            <w:tcW w:w="3006" w:type="dxa"/>
          </w:tcPr>
          <w:p w:rsidR="001255A1" w:rsidRDefault="001255A1">
            <w:r>
              <w:rPr>
                <w:rFonts w:hint="eastAsia"/>
              </w:rPr>
              <w:t>실수</w:t>
            </w:r>
          </w:p>
        </w:tc>
      </w:tr>
      <w:tr w:rsidR="001255A1" w:rsidTr="001255A1"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연속성</w:t>
            </w:r>
          </w:p>
        </w:tc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분리됨</w:t>
            </w:r>
          </w:p>
        </w:tc>
        <w:tc>
          <w:tcPr>
            <w:tcW w:w="3006" w:type="dxa"/>
          </w:tcPr>
          <w:p w:rsidR="001255A1" w:rsidRDefault="001255A1">
            <w:r>
              <w:rPr>
                <w:rFonts w:hint="eastAsia"/>
              </w:rPr>
              <w:t>연속적임</w:t>
            </w:r>
          </w:p>
        </w:tc>
      </w:tr>
      <w:tr w:rsidR="001255A1" w:rsidTr="001255A1"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집합</w:t>
            </w:r>
          </w:p>
        </w:tc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유한집합</w:t>
            </w:r>
          </w:p>
        </w:tc>
        <w:tc>
          <w:tcPr>
            <w:tcW w:w="3006" w:type="dxa"/>
          </w:tcPr>
          <w:p w:rsidR="001255A1" w:rsidRDefault="001255A1">
            <w:r>
              <w:rPr>
                <w:rFonts w:hint="eastAsia"/>
              </w:rPr>
              <w:t>유한+무한집합</w:t>
            </w:r>
          </w:p>
        </w:tc>
      </w:tr>
      <w:tr w:rsidR="001255A1" w:rsidTr="001255A1"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컴퓨터</w:t>
            </w:r>
          </w:p>
        </w:tc>
        <w:tc>
          <w:tcPr>
            <w:tcW w:w="3005" w:type="dxa"/>
          </w:tcPr>
          <w:p w:rsidR="001255A1" w:rsidRDefault="001255A1">
            <w:r>
              <w:rPr>
                <w:rFonts w:hint="eastAsia"/>
              </w:rPr>
              <w:t>디지털 컴퓨터</w:t>
            </w:r>
          </w:p>
        </w:tc>
        <w:tc>
          <w:tcPr>
            <w:tcW w:w="3006" w:type="dxa"/>
          </w:tcPr>
          <w:p w:rsidR="001255A1" w:rsidRDefault="001255A1">
            <w:r>
              <w:rPr>
                <w:rFonts w:hint="eastAsia"/>
              </w:rPr>
              <w:t>아날로그 컴퓨터</w:t>
            </w:r>
          </w:p>
        </w:tc>
      </w:tr>
    </w:tbl>
    <w:p w:rsidR="001255A1" w:rsidRDefault="001255A1"/>
    <w:p w:rsidR="001255A1" w:rsidRDefault="001255A1" w:rsidP="001255A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수학적 모델링</w:t>
      </w:r>
      <w:r>
        <w:br/>
      </w:r>
      <w:r>
        <w:rPr>
          <w:rFonts w:hint="eastAsia"/>
        </w:rPr>
        <w:t xml:space="preserve">모델링에는 </w:t>
      </w:r>
      <w:r>
        <w:t>3</w:t>
      </w:r>
      <w:r>
        <w:rPr>
          <w:rFonts w:hint="eastAsia"/>
        </w:rPr>
        <w:t>가지 요소가 있다.</w:t>
      </w:r>
      <w:r>
        <w:br/>
      </w:r>
      <w:r>
        <w:rPr>
          <w:rFonts w:hint="eastAsia"/>
        </w:rPr>
        <w:t>문제의 상황 및 배경,</w:t>
      </w:r>
      <w:r>
        <w:t xml:space="preserve"> </w:t>
      </w:r>
      <w:r>
        <w:rPr>
          <w:rFonts w:hint="eastAsia"/>
        </w:rPr>
        <w:t>명제와 수학적 구조의 매핑,</w:t>
      </w:r>
      <w:r>
        <w:t xml:space="preserve"> </w:t>
      </w:r>
      <w:r>
        <w:rPr>
          <w:rFonts w:hint="eastAsia"/>
        </w:rPr>
        <w:t>문제해결</w:t>
      </w:r>
    </w:p>
    <w:p w:rsidR="001255A1" w:rsidRDefault="001255A1" w:rsidP="001255A1"/>
    <w:p w:rsidR="001255A1" w:rsidRDefault="001255A1" w:rsidP="001255A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응용분야</w:t>
      </w:r>
      <w:r>
        <w:br/>
      </w:r>
      <w:r>
        <w:rPr>
          <w:rFonts w:hint="eastAsia"/>
        </w:rPr>
        <w:t>네트워크(그래프)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알고리즘 분석,</w:t>
      </w:r>
      <w:r>
        <w:t xml:space="preserve"> </w:t>
      </w:r>
      <w:r>
        <w:rPr>
          <w:rFonts w:hint="eastAsia"/>
        </w:rPr>
        <w:t>문법과 언어 분석 등</w:t>
      </w:r>
    </w:p>
    <w:p w:rsidR="001255A1" w:rsidRDefault="001255A1" w:rsidP="001255A1">
      <w:pPr>
        <w:pStyle w:val="a6"/>
      </w:pPr>
    </w:p>
    <w:p w:rsidR="001255A1" w:rsidRDefault="001255A1" w:rsidP="001255A1">
      <w:r>
        <w:rPr>
          <w:rFonts w:hint="eastAsia"/>
        </w:rPr>
        <w:t>논리와 명제</w:t>
      </w:r>
    </w:p>
    <w:p w:rsidR="001255A1" w:rsidRDefault="001255A1" w:rsidP="001255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명제:</w:t>
      </w:r>
      <w:r>
        <w:t xml:space="preserve"> </w:t>
      </w:r>
      <w:r>
        <w:rPr>
          <w:rFonts w:hint="eastAsia"/>
        </w:rPr>
        <w:t>참,거짓을 명확히 구분할 수 있는 문장</w:t>
      </w:r>
    </w:p>
    <w:p w:rsidR="001255A1" w:rsidRDefault="001255A1" w:rsidP="001255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진리값:</w:t>
      </w:r>
      <w:r>
        <w:t xml:space="preserve"> </w:t>
      </w:r>
      <w:r>
        <w:rPr>
          <w:rFonts w:hint="eastAsia"/>
        </w:rPr>
        <w:t>참(True) 또는 거짓(</w:t>
      </w:r>
      <w:r>
        <w:t>False)</w:t>
      </w:r>
    </w:p>
    <w:p w:rsidR="001255A1" w:rsidRDefault="001255A1" w:rsidP="001255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예제 </w:t>
      </w:r>
      <w:r>
        <w:br/>
      </w:r>
      <w:r>
        <w:rPr>
          <w:rFonts w:hint="eastAsia"/>
        </w:rPr>
        <w:t>1) 콜라는 검은색이다.</w:t>
      </w:r>
      <w:r>
        <w:t xml:space="preserve"> (True)</w:t>
      </w:r>
      <w:r>
        <w:br/>
      </w:r>
      <w:r>
        <w:rPr>
          <w:rFonts w:hint="eastAsia"/>
        </w:rPr>
        <w:t xml:space="preserve">2) 축구경기는 라켓을 사용한다 </w:t>
      </w:r>
      <w:r>
        <w:t>(</w:t>
      </w:r>
      <w:r>
        <w:rPr>
          <w:rFonts w:hint="eastAsia"/>
        </w:rPr>
        <w:t>False)</w:t>
      </w:r>
    </w:p>
    <w:p w:rsidR="001255A1" w:rsidRDefault="001255A1" w:rsidP="001255A1">
      <w:r>
        <w:rPr>
          <w:rFonts w:hint="eastAsia"/>
        </w:rPr>
        <w:t>논리 연산</w:t>
      </w:r>
    </w:p>
    <w:p w:rsidR="001255A1" w:rsidRDefault="001255A1" w:rsidP="001255A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단순 명제:</w:t>
      </w:r>
      <w:r>
        <w:t xml:space="preserve"> </w:t>
      </w:r>
      <w:r>
        <w:rPr>
          <w:rFonts w:hint="eastAsia"/>
        </w:rPr>
        <w:t>하나의 문장 혹은 식으로 구성된 명제</w:t>
      </w:r>
    </w:p>
    <w:p w:rsidR="001255A1" w:rsidRDefault="001255A1" w:rsidP="001255A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합성 명제: 여러 개의 단순 명제들을 논리연산자들로 연결해 만든 명제</w:t>
      </w:r>
    </w:p>
    <w:p w:rsidR="001255A1" w:rsidRDefault="001255A1" w:rsidP="001255A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논리 연산자:</w:t>
      </w:r>
      <w:r>
        <w:t xml:space="preserve"> </w:t>
      </w:r>
      <w:r>
        <w:rPr>
          <w:rFonts w:hint="eastAsia"/>
        </w:rPr>
        <w:t>단순 명제들을 연결하는데 사용</w:t>
      </w:r>
    </w:p>
    <w:p w:rsidR="001255A1" w:rsidRDefault="001255A1" w:rsidP="001255A1">
      <w:pPr>
        <w:pStyle w:val="a6"/>
        <w:ind w:leftChars="0" w:left="760"/>
      </w:pPr>
    </w:p>
    <w:p w:rsidR="00586697" w:rsidRDefault="00586697" w:rsidP="001255A1">
      <w:pPr>
        <w:pStyle w:val="a6"/>
        <w:ind w:leftChars="0" w:left="760"/>
      </w:pPr>
    </w:p>
    <w:p w:rsidR="00586697" w:rsidRDefault="00586697" w:rsidP="00586697"/>
    <w:tbl>
      <w:tblPr>
        <w:tblW w:w="10380" w:type="dxa"/>
        <w:tblInd w:w="-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990"/>
        <w:gridCol w:w="1665"/>
        <w:gridCol w:w="3495"/>
      </w:tblGrid>
      <w:tr w:rsidR="009A1778" w:rsidRPr="00586697" w:rsidTr="009A1778">
        <w:trPr>
          <w:trHeight w:val="9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lastRenderedPageBreak/>
              <w:t>연산자의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기호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연산자의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예시</w:t>
            </w:r>
          </w:p>
        </w:tc>
      </w:tr>
      <w:tr w:rsidR="009A1778" w:rsidRPr="00586697" w:rsidTr="009A1778">
        <w:trPr>
          <w:trHeight w:val="6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부정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~ [not p, p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가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아니다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NOT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~p</w:t>
            </w:r>
          </w:p>
        </w:tc>
      </w:tr>
      <w:tr w:rsidR="009A1778" w:rsidRPr="00586697" w:rsidTr="009A1778">
        <w:trPr>
          <w:trHeight w:val="6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논리곱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∧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 [p and q, p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그리고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q]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AND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p&amp;q, pq</w:t>
            </w:r>
          </w:p>
        </w:tc>
      </w:tr>
      <w:tr w:rsidR="009A1778" w:rsidRPr="00586697" w:rsidTr="009A1778">
        <w:trPr>
          <w:trHeight w:val="6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논리합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∨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 [p or q, p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또는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q]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OR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p+q</w:t>
            </w:r>
          </w:p>
        </w:tc>
      </w:tr>
      <w:tr w:rsidR="009A1778" w:rsidRPr="00586697" w:rsidTr="009A1778">
        <w:trPr>
          <w:trHeight w:val="9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배타적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논리합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Cambria Math" w:eastAsia="맑은 고딕" w:hAnsi="Cambria Math" w:cs="Cambria Math"/>
                <w:color w:val="000000"/>
                <w:kern w:val="0"/>
                <w:szCs w:val="20"/>
              </w:rPr>
              <w:t>⊕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 [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익스클루시브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OR, XOR]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Exclusive OR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논리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회로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패리티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비트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등에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쓰임</w:t>
            </w:r>
          </w:p>
        </w:tc>
      </w:tr>
      <w:tr w:rsidR="009A1778" w:rsidRPr="00586697" w:rsidTr="009A1778">
        <w:trPr>
          <w:trHeight w:val="6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조건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→ [p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이면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q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이다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, p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는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q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를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함축한다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if … then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p→q</w:t>
            </w:r>
          </w:p>
        </w:tc>
      </w:tr>
      <w:tr w:rsidR="009A1778" w:rsidRPr="00586697" w:rsidTr="009A1778">
        <w:trPr>
          <w:trHeight w:val="945"/>
        </w:trPr>
        <w:tc>
          <w:tcPr>
            <w:tcW w:w="123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쌍방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조건</w:t>
            </w:r>
          </w:p>
        </w:tc>
        <w:tc>
          <w:tcPr>
            <w:tcW w:w="399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↔ [p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이면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q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이고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, q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이면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p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이다</w:t>
            </w: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]</w:t>
            </w:r>
          </w:p>
        </w:tc>
        <w:tc>
          <w:tcPr>
            <w:tcW w:w="166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if and only if (iff)</w:t>
            </w:r>
          </w:p>
        </w:tc>
        <w:tc>
          <w:tcPr>
            <w:tcW w:w="3495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A1778" w:rsidRPr="00586697" w:rsidRDefault="009A1778" w:rsidP="005866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86697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p↔q</w:t>
            </w:r>
          </w:p>
          <w:p w:rsidR="009A1778" w:rsidRPr="00586697" w:rsidRDefault="009A1778" w:rsidP="00586697">
            <w:pPr>
              <w:widowControl/>
              <w:wordWrap/>
              <w:autoSpaceDE/>
              <w:autoSpaceDN/>
              <w:spacing w:before="165" w:after="105" w:line="240" w:lineRule="auto"/>
              <w:jc w:val="center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86697" w:rsidRDefault="00586697" w:rsidP="00586697">
      <w:r>
        <w:rPr>
          <w:rFonts w:hint="eastAsia"/>
        </w:rPr>
        <w:t>[표] 논리 연산자들을 정리한 표.</w:t>
      </w:r>
    </w:p>
    <w:p w:rsidR="001260E3" w:rsidRDefault="001260E3" w:rsidP="00586697">
      <w:r>
        <w:rPr>
          <w:rFonts w:hint="eastAsia"/>
        </w:rPr>
        <w:t xml:space="preserve">논리연산자들에 대한 설명 : </w:t>
      </w:r>
    </w:p>
    <w:p w:rsidR="001260E3" w:rsidRPr="001260E3" w:rsidRDefault="001260E3" w:rsidP="001260E3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1)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부정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진리값을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반대로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8F2CD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( 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T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는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8F2CD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F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로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8F2CD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F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는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8F2CD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T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로</w:t>
      </w:r>
      <w:r w:rsidR="008F2CD3"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)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2)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논리곱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모두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참인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경우에만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T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3) 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논리합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모두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거짓인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경우에만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F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4)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배타적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논리합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하나의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명제가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T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이고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다른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하나가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F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일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때만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T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5)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조건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 T → F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일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때만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, F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- p: q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의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충분조건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/ q: p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의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필요조건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6)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쌍방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조건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: 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모두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참이거나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거짓을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때만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T 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br/>
        <w:t> 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- p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는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q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의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필요충분조건이다</w:t>
      </w:r>
      <w:r w:rsidRPr="001260E3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.</w:t>
      </w: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lastRenderedPageBreak/>
        <w:t>명제의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&lt;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역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,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대우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&gt; .</w:t>
      </w: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명제가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‘A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B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이다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’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라면</w:t>
      </w: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역은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‘B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A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이다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’</w:t>
      </w:r>
    </w:p>
    <w:p w:rsidR="0062489D" w:rsidRDefault="0062489D" w:rsidP="001260E3">
      <w:pP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이는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A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아니면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B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가아니다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’</w:t>
      </w:r>
    </w:p>
    <w:p w:rsidR="001260E3" w:rsidRDefault="0062489D" w:rsidP="001260E3"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대우는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B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가아니면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A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  <w:shd w:val="clear" w:color="auto" w:fill="FFFFFF"/>
        </w:rPr>
        <w:t>가아니다</w:t>
      </w:r>
      <w:r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’ </w:t>
      </w:r>
    </w:p>
    <w:p w:rsidR="0062489D" w:rsidRDefault="0062489D" w:rsidP="001260E3">
      <w:r>
        <w:rPr>
          <w:rFonts w:hint="eastAsia"/>
        </w:rPr>
        <w:t>명제와 대우는 논리적 동치 관계에 있다.</w:t>
      </w:r>
    </w:p>
    <w:p w:rsidR="0062489D" w:rsidRDefault="0062489D" w:rsidP="001260E3">
      <w:r>
        <w:rPr>
          <w:rFonts w:hint="eastAsia"/>
        </w:rPr>
        <w:t xml:space="preserve">역과 이도 논리적 동치 관계에 있다 </w:t>
      </w:r>
      <w:r>
        <w:t xml:space="preserve">( </w:t>
      </w:r>
      <w:r>
        <w:rPr>
          <w:rFonts w:hint="eastAsia"/>
        </w:rPr>
        <w:t xml:space="preserve">명제와 대우 관계 이므로 </w:t>
      </w:r>
      <w:r>
        <w:t>)</w:t>
      </w:r>
    </w:p>
    <w:p w:rsidR="00C80F53" w:rsidRDefault="0062489D" w:rsidP="001260E3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명제가 참이면 대우도 항상 참이고 명제가 거짓이면 대우도 항상 거짓.</w:t>
      </w:r>
    </w:p>
    <w:p w:rsidR="00253537" w:rsidRPr="005E4B9A" w:rsidRDefault="00253537" w:rsidP="001260E3">
      <w:pPr>
        <w:rPr>
          <w:rFonts w:hint="eastAsia"/>
        </w:rPr>
      </w:pPr>
    </w:p>
    <w:p w:rsidR="00C80F53" w:rsidRDefault="00C80F53" w:rsidP="001260E3">
      <w:r>
        <w:rPr>
          <w:rFonts w:hint="eastAsia"/>
        </w:rPr>
        <w:t>항진 명제와 모순 명제</w:t>
      </w:r>
    </w:p>
    <w:p w:rsidR="00C80F53" w:rsidRDefault="00C80F53" w:rsidP="00C80F53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항진 명제 </w:t>
      </w:r>
      <w:r>
        <w:t xml:space="preserve">: </w:t>
      </w:r>
      <w:r>
        <w:rPr>
          <w:rFonts w:hint="eastAsia"/>
        </w:rPr>
        <w:t>합성 명제의 진리값이 항</w:t>
      </w:r>
      <w:r w:rsidR="00212223">
        <w:rPr>
          <w:rFonts w:hint="eastAsia"/>
        </w:rPr>
        <w:t>상</w:t>
      </w:r>
      <w:r>
        <w:rPr>
          <w:rFonts w:hint="eastAsia"/>
        </w:rPr>
        <w:t xml:space="preserve"> 참인 경우</w:t>
      </w:r>
    </w:p>
    <w:p w:rsidR="00C80F53" w:rsidRDefault="00C80F53" w:rsidP="00C80F53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모순 명제 </w:t>
      </w:r>
      <w:r>
        <w:t xml:space="preserve">: </w:t>
      </w:r>
      <w:r>
        <w:rPr>
          <w:rFonts w:hint="eastAsia"/>
        </w:rPr>
        <w:t>합성 명제의 진리값이 항</w:t>
      </w:r>
      <w:r w:rsidR="00212223">
        <w:rPr>
          <w:rFonts w:hint="eastAsia"/>
        </w:rPr>
        <w:t>상</w:t>
      </w:r>
      <w:r>
        <w:rPr>
          <w:rFonts w:hint="eastAsia"/>
        </w:rPr>
        <w:t xml:space="preserve"> 거짓인 경우</w:t>
      </w:r>
    </w:p>
    <w:p w:rsidR="00253537" w:rsidRDefault="00253537" w:rsidP="00C80F53">
      <w:pPr>
        <w:pStyle w:val="a6"/>
        <w:numPr>
          <w:ilvl w:val="0"/>
          <w:numId w:val="4"/>
        </w:numPr>
        <w:ind w:leftChars="0"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253537" w:rsidRDefault="00253537" w:rsidP="009A1778">
      <w:pPr>
        <w:widowControl/>
        <w:wordWrap/>
        <w:autoSpaceDE/>
        <w:autoSpaceDN/>
      </w:pPr>
    </w:p>
    <w:p w:rsidR="009A1778" w:rsidRDefault="009A1778" w:rsidP="009A1778">
      <w:pPr>
        <w:widowControl/>
        <w:wordWrap/>
        <w:autoSpaceDE/>
        <w:autoSpaceDN/>
        <w:rPr>
          <w:rFonts w:ascii="Arial" w:hAnsi="Arial" w:cs="Arial"/>
          <w:color w:val="000000"/>
          <w:shd w:val="clear" w:color="auto" w:fill="FFFFFF"/>
        </w:rPr>
      </w:pP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>논리적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>동치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>관계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1. </w:t>
      </w:r>
      <w:r>
        <w:rPr>
          <w:rFonts w:ascii="Arial" w:hAnsi="Arial" w:cs="Arial"/>
          <w:color w:val="000000"/>
          <w:shd w:val="clear" w:color="auto" w:fill="FFFFFF"/>
        </w:rPr>
        <w:t>논리적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동치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명제의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쌍방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조건이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항진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명제일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2. </w:t>
      </w:r>
      <w:r>
        <w:rPr>
          <w:rFonts w:ascii="Arial" w:hAnsi="Arial" w:cs="Arial"/>
          <w:color w:val="000000"/>
          <w:shd w:val="clear" w:color="auto" w:fill="FFFFFF"/>
        </w:rPr>
        <w:t>논리적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관계의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법칙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논리적 동치 관계</w:t>
            </w:r>
          </w:p>
        </w:tc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법칙 이름</w:t>
            </w: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P, 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</w:t>
            </w:r>
          </w:p>
        </w:tc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멱등 법칙</w:t>
            </w: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T, 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F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 </w:t>
            </w:r>
          </w:p>
        </w:tc>
        <w:tc>
          <w:tcPr>
            <w:tcW w:w="4508" w:type="dxa"/>
            <w:vMerge w:val="restart"/>
          </w:tcPr>
          <w:p w:rsidR="009A1778" w:rsidRDefault="009A1778" w:rsidP="009A17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항등 법칙</w:t>
            </w: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 , 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F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F</w:t>
            </w:r>
          </w:p>
        </w:tc>
        <w:tc>
          <w:tcPr>
            <w:tcW w:w="4508" w:type="dxa"/>
            <w:vMerge/>
          </w:tcPr>
          <w:p w:rsidR="009A1778" w:rsidRDefault="009A1778" w:rsidP="000B0953">
            <w:pPr>
              <w:rPr>
                <w:rFonts w:hint="eastAsia"/>
              </w:rPr>
            </w:pP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~T </w:t>
            </w:r>
            <w:r>
              <w:sym w:font="Wingdings" w:char="F0F3"/>
            </w:r>
            <w:r>
              <w:t xml:space="preserve"> F , ~F </w:t>
            </w:r>
            <w:r>
              <w:sym w:font="Wingdings" w:char="F0F3"/>
            </w:r>
            <w:r>
              <w:t xml:space="preserve"> T</w:t>
            </w:r>
          </w:p>
        </w:tc>
        <w:tc>
          <w:tcPr>
            <w:tcW w:w="4508" w:type="dxa"/>
            <w:vMerge w:val="restart"/>
          </w:tcPr>
          <w:p w:rsidR="009A1778" w:rsidRDefault="009A1778" w:rsidP="009A1778">
            <w:pPr>
              <w:rPr>
                <w:rFonts w:hint="eastAsia"/>
              </w:rPr>
            </w:pPr>
            <w:r>
              <w:rPr>
                <w:rFonts w:hint="eastAsia"/>
              </w:rPr>
              <w:t>부정 법칙</w:t>
            </w: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~(~p) </w:t>
            </w:r>
            <w:r>
              <w:sym w:font="Wingdings" w:char="F0F3"/>
            </w:r>
            <w:r>
              <w:t xml:space="preserve"> p</w:t>
            </w:r>
          </w:p>
        </w:tc>
        <w:tc>
          <w:tcPr>
            <w:tcW w:w="4508" w:type="dxa"/>
            <w:vMerge/>
          </w:tcPr>
          <w:p w:rsidR="009A1778" w:rsidRDefault="009A1778" w:rsidP="000B0953">
            <w:pPr>
              <w:rPr>
                <w:rFonts w:hint="eastAsia"/>
              </w:rPr>
            </w:pP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g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 ,</w:t>
            </w:r>
            <w:r>
              <w:rPr>
                <w:color w:val="000000"/>
                <w:sz w:val="18"/>
                <w:szCs w:val="18"/>
              </w:rPr>
              <w:t xml:space="preserve"> 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g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 </w:t>
            </w:r>
          </w:p>
        </w:tc>
        <w:tc>
          <w:tcPr>
            <w:tcW w:w="4508" w:type="dxa"/>
            <w:vMerge w:val="restart"/>
          </w:tcPr>
          <w:p w:rsidR="009A1778" w:rsidRP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교환 법칙</w:t>
            </w: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 </w:t>
            </w:r>
            <w:r>
              <w:t xml:space="preserve">&lt;-&gt; g </w:t>
            </w:r>
            <w:r>
              <w:sym w:font="Wingdings" w:char="F0F3"/>
            </w:r>
            <w:r>
              <w:t xml:space="preserve"> g &lt;-&gt; p</w:t>
            </w:r>
          </w:p>
        </w:tc>
        <w:tc>
          <w:tcPr>
            <w:tcW w:w="4508" w:type="dxa"/>
            <w:vMerge/>
          </w:tcPr>
          <w:p w:rsidR="009A1778" w:rsidRDefault="009A1778" w:rsidP="000B0953">
            <w:pPr>
              <w:rPr>
                <w:rFonts w:hint="eastAsia"/>
              </w:rPr>
            </w:pPr>
          </w:p>
        </w:tc>
      </w:tr>
      <w:tr w:rsidR="009A1778" w:rsidTr="009A1778">
        <w:tc>
          <w:tcPr>
            <w:tcW w:w="4508" w:type="dxa"/>
          </w:tcPr>
          <w:p w:rsidR="009A1778" w:rsidRDefault="009A1778" w:rsidP="000B0953">
            <w:r>
              <w:rPr>
                <w:rFonts w:hint="eastAsia"/>
              </w:rPr>
              <w:t>(p</w:t>
            </w:r>
            <w: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g)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g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 )</w:t>
            </w:r>
          </w:p>
        </w:tc>
        <w:tc>
          <w:tcPr>
            <w:tcW w:w="4508" w:type="dxa"/>
            <w:vMerge w:val="restart"/>
          </w:tcPr>
          <w:p w:rsidR="009A1778" w:rsidRDefault="009A1778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결합 법칙</w:t>
            </w:r>
          </w:p>
        </w:tc>
      </w:tr>
      <w:tr w:rsidR="009A1778" w:rsidTr="009A1778">
        <w:tc>
          <w:tcPr>
            <w:tcW w:w="4508" w:type="dxa"/>
          </w:tcPr>
          <w:p w:rsidR="009A1778" w:rsidRPr="009A1778" w:rsidRDefault="009A1778" w:rsidP="000B0953">
            <w:r>
              <w:rPr>
                <w:rFonts w:hint="eastAsia"/>
              </w:rPr>
              <w:t>(p</w:t>
            </w:r>
            <w: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g)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g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 )</w:t>
            </w:r>
          </w:p>
        </w:tc>
        <w:tc>
          <w:tcPr>
            <w:tcW w:w="4508" w:type="dxa"/>
            <w:vMerge/>
          </w:tcPr>
          <w:p w:rsidR="009A1778" w:rsidRPr="009A1778" w:rsidRDefault="009A1778" w:rsidP="000B0953">
            <w:pPr>
              <w:rPr>
                <w:rFonts w:hint="eastAsia"/>
              </w:rPr>
            </w:pPr>
          </w:p>
        </w:tc>
      </w:tr>
      <w:tr w:rsidR="005E4B9A" w:rsidTr="005E4B9A">
        <w:trPr>
          <w:trHeight w:val="302"/>
        </w:trPr>
        <w:tc>
          <w:tcPr>
            <w:tcW w:w="4508" w:type="dxa"/>
          </w:tcPr>
          <w:p w:rsidR="005E4B9A" w:rsidRDefault="005E4B9A" w:rsidP="000B0953">
            <w: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r)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(p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 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</w:t>
            </w:r>
            <w:r>
              <w:rPr>
                <w:color w:val="000000"/>
                <w:sz w:val="18"/>
                <w:szCs w:val="18"/>
              </w:rP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r)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  <w:vMerge w:val="restart"/>
          </w:tcPr>
          <w:p w:rsidR="005E4B9A" w:rsidRDefault="00317AAF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분배 법칙</w:t>
            </w:r>
          </w:p>
        </w:tc>
      </w:tr>
      <w:tr w:rsidR="005E4B9A" w:rsidTr="009A1778">
        <w:tc>
          <w:tcPr>
            <w:tcW w:w="4508" w:type="dxa"/>
          </w:tcPr>
          <w:p w:rsidR="005E4B9A" w:rsidRDefault="005E4B9A" w:rsidP="000B0953">
            <w:r>
              <w:rPr>
                <w:color w:val="000000"/>
                <w:sz w:val="18"/>
                <w:szCs w:val="18"/>
              </w:rP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r ) </w:t>
            </w:r>
            <w:r w:rsidRPr="009A1778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(p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g)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</w:t>
            </w:r>
            <w:r>
              <w:rPr>
                <w:color w:val="000000"/>
                <w:sz w:val="18"/>
                <w:szCs w:val="18"/>
              </w:rPr>
              <w:t xml:space="preserve">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color w:val="000000"/>
                <w:sz w:val="18"/>
                <w:szCs w:val="18"/>
              </w:rPr>
              <w:t xml:space="preserve"> r ) </w:t>
            </w:r>
          </w:p>
        </w:tc>
        <w:tc>
          <w:tcPr>
            <w:tcW w:w="4508" w:type="dxa"/>
            <w:vMerge/>
          </w:tcPr>
          <w:p w:rsidR="005E4B9A" w:rsidRPr="005E4B9A" w:rsidRDefault="005E4B9A" w:rsidP="000B0953">
            <w:pPr>
              <w:rPr>
                <w:rFonts w:hint="eastAsia"/>
              </w:rPr>
            </w:pPr>
          </w:p>
        </w:tc>
      </w:tr>
      <w:tr w:rsidR="005E4B9A" w:rsidTr="009A1778">
        <w:tc>
          <w:tcPr>
            <w:tcW w:w="4508" w:type="dxa"/>
          </w:tcPr>
          <w:p w:rsidR="005E4B9A" w:rsidRDefault="00317AAF" w:rsidP="000B095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 w:rsidR="005E4B9A">
              <w:rPr>
                <w:color w:val="000000"/>
                <w:sz w:val="18"/>
                <w:szCs w:val="18"/>
              </w:rPr>
              <w:t xml:space="preserve"> </w:t>
            </w:r>
            <w:r w:rsidR="005E4B9A">
              <w:rPr>
                <w:rFonts w:hint="eastAsia"/>
                <w:color w:val="000000"/>
                <w:sz w:val="18"/>
                <w:szCs w:val="18"/>
              </w:rPr>
              <w:t>∨</w:t>
            </w:r>
            <w:r w:rsidR="005E4B9A">
              <w:rPr>
                <w:rFonts w:hint="eastAsia"/>
                <w:color w:val="000000"/>
                <w:sz w:val="18"/>
                <w:szCs w:val="18"/>
              </w:rPr>
              <w:t xml:space="preserve"> ( p </w:t>
            </w:r>
            <w:r w:rsidR="005E4B9A">
              <w:rPr>
                <w:rFonts w:hint="eastAsia"/>
                <w:color w:val="000000"/>
                <w:sz w:val="18"/>
                <w:szCs w:val="18"/>
              </w:rPr>
              <w:t>∧</w:t>
            </w:r>
            <w:r w:rsidR="005E4B9A">
              <w:rPr>
                <w:rFonts w:hint="eastAsia"/>
                <w:color w:val="000000"/>
                <w:sz w:val="18"/>
                <w:szCs w:val="18"/>
              </w:rPr>
              <w:t xml:space="preserve"> g ) </w:t>
            </w:r>
            <w:r w:rsidR="005E4B9A" w:rsidRPr="005E4B9A">
              <w:rPr>
                <w:color w:val="000000"/>
                <w:sz w:val="18"/>
                <w:szCs w:val="18"/>
              </w:rPr>
              <w:sym w:font="Wingdings" w:char="F0F3"/>
            </w:r>
            <w:r w:rsidR="005E4B9A">
              <w:rPr>
                <w:color w:val="000000"/>
                <w:sz w:val="18"/>
                <w:szCs w:val="18"/>
              </w:rPr>
              <w:t xml:space="preserve"> p</w:t>
            </w:r>
            <w:r>
              <w:rPr>
                <w:color w:val="000000"/>
                <w:sz w:val="18"/>
                <w:szCs w:val="18"/>
              </w:rPr>
              <w:t xml:space="preserve"> , p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 ) </w:t>
            </w:r>
            <w:r w:rsidRPr="00317AAF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p</w:t>
            </w:r>
          </w:p>
        </w:tc>
        <w:tc>
          <w:tcPr>
            <w:tcW w:w="4508" w:type="dxa"/>
          </w:tcPr>
          <w:p w:rsidR="005E4B9A" w:rsidRPr="00317AAF" w:rsidRDefault="00317AAF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흡수 법칙</w:t>
            </w:r>
          </w:p>
        </w:tc>
      </w:tr>
      <w:tr w:rsidR="005E4B9A" w:rsidTr="009A1778">
        <w:tc>
          <w:tcPr>
            <w:tcW w:w="4508" w:type="dxa"/>
          </w:tcPr>
          <w:p w:rsidR="005E4B9A" w:rsidRDefault="00317AAF" w:rsidP="000B095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~ ( 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 ) </w:t>
            </w:r>
            <w:r w:rsidRPr="00317AAF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(~p)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∧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(~g) </w:t>
            </w:r>
          </w:p>
        </w:tc>
        <w:tc>
          <w:tcPr>
            <w:tcW w:w="4508" w:type="dxa"/>
          </w:tcPr>
          <w:p w:rsidR="005E4B9A" w:rsidRPr="005E4B9A" w:rsidRDefault="00317AAF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드 모르간의 법칙</w:t>
            </w:r>
          </w:p>
        </w:tc>
      </w:tr>
      <w:tr w:rsidR="00317AAF" w:rsidTr="009A1778">
        <w:tc>
          <w:tcPr>
            <w:tcW w:w="4508" w:type="dxa"/>
          </w:tcPr>
          <w:p w:rsidR="00317AAF" w:rsidRDefault="00317AAF" w:rsidP="000B0953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-&gt; g </w:t>
            </w:r>
            <w:r w:rsidRPr="00317AAF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~p </w:t>
            </w:r>
            <w:r>
              <w:rPr>
                <w:rFonts w:hint="eastAsia"/>
                <w:color w:val="000000"/>
                <w:sz w:val="18"/>
                <w:szCs w:val="18"/>
              </w:rPr>
              <w:t>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508" w:type="dxa"/>
          </w:tcPr>
          <w:p w:rsidR="00317AAF" w:rsidRDefault="00317AAF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조건 법칙</w:t>
            </w:r>
          </w:p>
        </w:tc>
      </w:tr>
      <w:tr w:rsidR="00317AAF" w:rsidTr="009A1778">
        <w:tc>
          <w:tcPr>
            <w:tcW w:w="4508" w:type="dxa"/>
          </w:tcPr>
          <w:p w:rsidR="00317AAF" w:rsidRDefault="00317AAF" w:rsidP="000B0953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-&gt; g </w:t>
            </w:r>
            <w:r w:rsidRPr="00317AAF">
              <w:rPr>
                <w:color w:val="000000"/>
                <w:sz w:val="18"/>
                <w:szCs w:val="18"/>
              </w:rPr>
              <w:sym w:font="Wingdings" w:char="F0F3"/>
            </w:r>
            <w:r>
              <w:rPr>
                <w:color w:val="000000"/>
                <w:sz w:val="18"/>
                <w:szCs w:val="18"/>
              </w:rPr>
              <w:t xml:space="preserve"> ~g -&gt; ~p</w:t>
            </w:r>
          </w:p>
        </w:tc>
        <w:tc>
          <w:tcPr>
            <w:tcW w:w="4508" w:type="dxa"/>
          </w:tcPr>
          <w:p w:rsidR="00317AAF" w:rsidRDefault="00317AAF" w:rsidP="000B0953">
            <w:pPr>
              <w:rPr>
                <w:rFonts w:hint="eastAsia"/>
              </w:rPr>
            </w:pPr>
            <w:r>
              <w:rPr>
                <w:rFonts w:hint="eastAsia"/>
              </w:rPr>
              <w:t>대우 법칙</w:t>
            </w:r>
          </w:p>
        </w:tc>
      </w:tr>
    </w:tbl>
    <w:p w:rsidR="00D86278" w:rsidRDefault="00D86278" w:rsidP="00D86278">
      <w:r>
        <w:rPr>
          <w:rFonts w:hint="eastAsia"/>
        </w:rPr>
        <w:t>[법칙표]</w:t>
      </w:r>
    </w:p>
    <w:p w:rsidR="00020840" w:rsidRDefault="00D86278" w:rsidP="00D86278">
      <w:r>
        <w:t>-</w:t>
      </w:r>
      <w:r>
        <w:rPr>
          <w:rFonts w:hint="eastAsia"/>
        </w:rPr>
        <w:t xml:space="preserve"> 두 명제가 논리적 동치임을 입증할 때,</w:t>
      </w:r>
      <w:r>
        <w:t xml:space="preserve"> </w:t>
      </w:r>
      <w:r>
        <w:rPr>
          <w:rFonts w:hint="eastAsia"/>
        </w:rPr>
        <w:t>진리표나 기본법칙을 이용해 다른 명제로 유도하는 방법 사용.</w:t>
      </w:r>
      <w:bookmarkStart w:id="0" w:name="_GoBack"/>
      <w:bookmarkEnd w:id="0"/>
    </w:p>
    <w:p w:rsidR="00020840" w:rsidRDefault="00020840" w:rsidP="00D86278"/>
    <w:p w:rsidR="00020840" w:rsidRDefault="00020840" w:rsidP="00D86278">
      <w:r>
        <w:rPr>
          <w:rFonts w:hint="eastAsia"/>
        </w:rPr>
        <w:t>추론</w:t>
      </w:r>
    </w:p>
    <w:p w:rsidR="00020840" w:rsidRDefault="00020840" w:rsidP="000208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="Arial" w:hAnsi="Arial" w:cs="Arial"/>
          <w:color w:val="000000"/>
          <w:shd w:val="clear" w:color="auto" w:fill="FFFFFF"/>
        </w:rPr>
      </w:pPr>
      <w:r w:rsidRPr="00020840">
        <w:rPr>
          <w:rFonts w:ascii="Arial" w:hAnsi="Arial" w:cs="Arial"/>
          <w:color w:val="000000"/>
          <w:shd w:val="clear" w:color="auto" w:fill="FFFFFF"/>
        </w:rPr>
        <w:t>추론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: </w:t>
      </w:r>
      <w:r w:rsidRPr="00020840">
        <w:rPr>
          <w:rFonts w:ascii="Arial" w:hAnsi="Arial" w:cs="Arial"/>
          <w:color w:val="000000"/>
          <w:shd w:val="clear" w:color="auto" w:fill="FFFFFF"/>
        </w:rPr>
        <w:t>주어진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명제가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참인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것을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바탕으로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새로운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명제가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참이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되는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걸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유도하는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방법</w:t>
      </w:r>
      <w:r w:rsidRPr="00020840">
        <w:rPr>
          <w:rFonts w:ascii="Arial" w:hAnsi="Arial" w:cs="Arial"/>
          <w:color w:val="000000"/>
          <w:shd w:val="clear" w:color="auto" w:fill="FFFFFF"/>
        </w:rPr>
        <w:br/>
        <w:t xml:space="preserve">1) </w:t>
      </w:r>
      <w:r w:rsidRPr="00020840">
        <w:rPr>
          <w:rFonts w:ascii="Arial" w:hAnsi="Arial" w:cs="Arial"/>
          <w:color w:val="000000"/>
          <w:shd w:val="clear" w:color="auto" w:fill="FFFFFF"/>
        </w:rPr>
        <w:t>유효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추론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 : </w:t>
      </w:r>
      <w:r w:rsidRPr="00020840">
        <w:rPr>
          <w:rFonts w:ascii="Arial" w:hAnsi="Arial" w:cs="Arial"/>
          <w:color w:val="000000"/>
          <w:shd w:val="clear" w:color="auto" w:fill="FFFFFF"/>
        </w:rPr>
        <w:t>주어진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전제가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참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20840">
        <w:rPr>
          <w:rFonts w:ascii="Arial" w:hAnsi="Arial" w:cs="Arial"/>
          <w:color w:val="000000"/>
          <w:shd w:val="clear" w:color="auto" w:fill="FFFFFF"/>
        </w:rPr>
        <w:t>결론도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참</w:t>
      </w:r>
      <w:r w:rsidRPr="00020840">
        <w:rPr>
          <w:rFonts w:ascii="Arial" w:hAnsi="Arial" w:cs="Arial"/>
          <w:color w:val="000000"/>
          <w:shd w:val="clear" w:color="auto" w:fill="FFFFFF"/>
        </w:rPr>
        <w:br/>
        <w:t xml:space="preserve"> 2) </w:t>
      </w:r>
      <w:r w:rsidRPr="00020840">
        <w:rPr>
          <w:rFonts w:ascii="Arial" w:hAnsi="Arial" w:cs="Arial"/>
          <w:color w:val="000000"/>
          <w:shd w:val="clear" w:color="auto" w:fill="FFFFFF"/>
        </w:rPr>
        <w:t>허위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추론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: </w:t>
      </w:r>
      <w:r w:rsidRPr="00020840">
        <w:rPr>
          <w:rFonts w:ascii="Arial" w:hAnsi="Arial" w:cs="Arial"/>
          <w:color w:val="000000"/>
          <w:shd w:val="clear" w:color="auto" w:fill="FFFFFF"/>
        </w:rPr>
        <w:t>주어진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전제가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참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20840">
        <w:rPr>
          <w:rFonts w:ascii="Arial" w:hAnsi="Arial" w:cs="Arial"/>
          <w:color w:val="000000"/>
          <w:shd w:val="clear" w:color="auto" w:fill="FFFFFF"/>
        </w:rPr>
        <w:t>결론은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거짓</w:t>
      </w:r>
      <w:r w:rsidRPr="00020840">
        <w:rPr>
          <w:rFonts w:ascii="Arial" w:hAnsi="Arial" w:cs="Arial"/>
          <w:color w:val="000000"/>
          <w:shd w:val="clear" w:color="auto" w:fill="FFFFFF"/>
        </w:rPr>
        <w:br/>
        <w:t xml:space="preserve">2. </w:t>
      </w:r>
      <w:r w:rsidRPr="00020840">
        <w:rPr>
          <w:rFonts w:ascii="Arial" w:hAnsi="Arial" w:cs="Arial"/>
          <w:color w:val="000000"/>
          <w:shd w:val="clear" w:color="auto" w:fill="FFFFFF"/>
        </w:rPr>
        <w:t>전제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: </w:t>
      </w:r>
      <w:r w:rsidRPr="00020840">
        <w:rPr>
          <w:rFonts w:ascii="Arial" w:hAnsi="Arial" w:cs="Arial"/>
          <w:color w:val="000000"/>
          <w:shd w:val="clear" w:color="auto" w:fill="FFFFFF"/>
        </w:rPr>
        <w:t>주어진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명제들</w:t>
      </w:r>
      <w:r w:rsidRPr="00020840">
        <w:rPr>
          <w:rFonts w:ascii="Arial" w:hAnsi="Arial" w:cs="Arial"/>
          <w:color w:val="000000"/>
          <w:shd w:val="clear" w:color="auto" w:fill="FFFFFF"/>
        </w:rPr>
        <w:br/>
        <w:t xml:space="preserve">3. </w:t>
      </w:r>
      <w:r w:rsidRPr="00020840">
        <w:rPr>
          <w:rFonts w:ascii="Arial" w:hAnsi="Arial" w:cs="Arial"/>
          <w:color w:val="000000"/>
          <w:shd w:val="clear" w:color="auto" w:fill="FFFFFF"/>
        </w:rPr>
        <w:t>결론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: </w:t>
      </w:r>
      <w:r w:rsidRPr="00020840">
        <w:rPr>
          <w:rFonts w:ascii="Arial" w:hAnsi="Arial" w:cs="Arial"/>
          <w:color w:val="000000"/>
          <w:shd w:val="clear" w:color="auto" w:fill="FFFFFF"/>
        </w:rPr>
        <w:t>새로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유도된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명제</w:t>
      </w:r>
      <w:r w:rsidRPr="00020840">
        <w:rPr>
          <w:rFonts w:ascii="Arial" w:hAnsi="Arial" w:cs="Arial"/>
          <w:color w:val="000000"/>
          <w:shd w:val="clear" w:color="auto" w:fill="FFFFFF"/>
        </w:rPr>
        <w:br/>
        <w:t xml:space="preserve">4. </w:t>
      </w:r>
      <w:r w:rsidRPr="00020840">
        <w:rPr>
          <w:rFonts w:ascii="Arial" w:hAnsi="Arial" w:cs="Arial"/>
          <w:color w:val="000000"/>
          <w:shd w:val="clear" w:color="auto" w:fill="FFFFFF"/>
        </w:rPr>
        <w:t>여러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가지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추론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법칙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020840">
        <w:rPr>
          <w:rFonts w:ascii="Arial" w:hAnsi="Arial" w:cs="Arial"/>
          <w:color w:val="000000"/>
          <w:shd w:val="clear" w:color="auto" w:fill="FFFFFF"/>
        </w:rPr>
        <w:lastRenderedPageBreak/>
        <w:t xml:space="preserve">*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잘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알려진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3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개의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긍정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,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부정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,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삼단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/>
          <w:color w:val="000000"/>
          <w:shd w:val="clear" w:color="auto" w:fill="FFFFFF"/>
        </w:rPr>
        <w:br/>
      </w:r>
      <w:r w:rsidRPr="00020840">
        <w:rPr>
          <w:rFonts w:ascii="Arial" w:hAnsi="Arial" w:cs="Arial" w:hint="eastAsia"/>
          <w:color w:val="000000"/>
          <w:shd w:val="clear" w:color="auto" w:fill="FFFFFF"/>
        </w:rPr>
        <w:t>긍정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p , p-&gt;g g</w:t>
      </w:r>
      <w:r w:rsidRPr="00020840">
        <w:rPr>
          <w:rFonts w:ascii="Arial" w:hAnsi="Arial" w:cs="Arial"/>
          <w:color w:val="000000"/>
          <w:shd w:val="clear" w:color="auto" w:fill="FFFFFF"/>
        </w:rPr>
        <w:br/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부정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>~g p-&gt;g ~p</w:t>
      </w:r>
      <w:r w:rsidRPr="00020840">
        <w:rPr>
          <w:rFonts w:ascii="Arial" w:hAnsi="Arial" w:cs="Arial"/>
          <w:color w:val="000000"/>
          <w:shd w:val="clear" w:color="auto" w:fill="FFFFFF"/>
        </w:rPr>
        <w:br/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삼단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법칙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 p-&gt;g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이고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g-&gt;r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이면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020840">
        <w:rPr>
          <w:rFonts w:ascii="Arial" w:hAnsi="Arial" w:cs="Arial"/>
          <w:color w:val="000000"/>
          <w:shd w:val="clear" w:color="auto" w:fill="FFFFFF"/>
        </w:rPr>
        <w:t xml:space="preserve">p-&gt;r 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이다</w:t>
      </w:r>
      <w:r w:rsidRPr="00020840">
        <w:rPr>
          <w:rFonts w:ascii="Arial" w:hAnsi="Arial" w:cs="Arial" w:hint="eastAsia"/>
          <w:color w:val="000000"/>
          <w:shd w:val="clear" w:color="auto" w:fill="FFFFFF"/>
        </w:rPr>
        <w:t>.</w:t>
      </w:r>
    </w:p>
    <w:p w:rsidR="00805956" w:rsidRDefault="00805956" w:rsidP="00805956">
      <w:pPr>
        <w:pStyle w:val="a6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hd w:val="clear" w:color="auto" w:fill="FFFFFF"/>
        </w:rPr>
      </w:pPr>
    </w:p>
    <w:p w:rsidR="00805956" w:rsidRDefault="00805956" w:rsidP="00805956">
      <w:pPr>
        <w:widowControl/>
        <w:wordWrap/>
        <w:autoSpaceDE/>
        <w:autoSpaceDN/>
        <w:rPr>
          <w:rFonts w:ascii="Arial" w:hAnsi="Arial" w:cs="Arial"/>
          <w:color w:val="000000"/>
          <w:shd w:val="clear" w:color="auto" w:fill="FFFFFF"/>
        </w:rPr>
      </w:pP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>술어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r>
        <w:rPr>
          <w:rStyle w:val="sefst2"/>
          <w:rFonts w:ascii="Arial" w:hAnsi="Arial" w:cs="Arial"/>
          <w:color w:val="000000"/>
          <w:sz w:val="29"/>
          <w:szCs w:val="29"/>
          <w:shd w:val="clear" w:color="auto" w:fill="FFFFFF"/>
        </w:rPr>
        <w:t>논리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1. </w:t>
      </w:r>
      <w:r>
        <w:rPr>
          <w:rFonts w:ascii="Arial" w:hAnsi="Arial" w:cs="Arial"/>
          <w:color w:val="000000"/>
          <w:shd w:val="clear" w:color="auto" w:fill="FFFFFF"/>
        </w:rPr>
        <w:t>명제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술어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2. </w:t>
      </w:r>
      <w:r>
        <w:rPr>
          <w:rFonts w:ascii="Arial" w:hAnsi="Arial" w:cs="Arial"/>
          <w:color w:val="000000"/>
          <w:shd w:val="clear" w:color="auto" w:fill="FFFFFF"/>
        </w:rPr>
        <w:t>술어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논리</w:t>
      </w:r>
      <w:r>
        <w:rPr>
          <w:rFonts w:ascii="Arial" w:hAnsi="Arial" w:cs="Arial"/>
          <w:color w:val="000000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hd w:val="clear" w:color="auto" w:fill="FFFFFF"/>
        </w:rPr>
        <w:t>명제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논리와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구분하여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명제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술어에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논리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3. </w:t>
      </w:r>
      <w:r>
        <w:rPr>
          <w:rFonts w:ascii="Arial" w:hAnsi="Arial" w:cs="Arial"/>
          <w:color w:val="000000"/>
          <w:shd w:val="clear" w:color="auto" w:fill="FFFFFF"/>
        </w:rPr>
        <w:t>술어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한정자</w:t>
      </w:r>
      <w:r>
        <w:rPr>
          <w:rFonts w:ascii="Arial" w:hAnsi="Arial" w:cs="Arial"/>
          <w:color w:val="000000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hd w:val="clear" w:color="auto" w:fill="FFFFFF"/>
        </w:rPr>
        <w:t>술어를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중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범위를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한정시키는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1) </w:t>
      </w:r>
      <w:r>
        <w:rPr>
          <w:rFonts w:ascii="Arial" w:hAnsi="Arial" w:cs="Arial"/>
          <w:color w:val="000000"/>
          <w:shd w:val="clear" w:color="auto" w:fill="FFFFFF"/>
        </w:rPr>
        <w:t>전체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한정자</w:t>
      </w:r>
      <w:r>
        <w:rPr>
          <w:rFonts w:ascii="Arial" w:hAnsi="Arial" w:cs="Arial"/>
          <w:color w:val="000000"/>
          <w:shd w:val="clear" w:color="auto" w:fill="FFFFFF"/>
        </w:rPr>
        <w:t xml:space="preserve">(= 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대하여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∀</w:t>
      </w:r>
      <w:r>
        <w:rPr>
          <w:rFonts w:ascii="Arial" w:hAnsi="Arial" w:cs="Arial"/>
          <w:color w:val="000000"/>
          <w:shd w:val="clear" w:color="auto" w:fill="FFFFFF"/>
        </w:rPr>
        <w:t xml:space="preserve">) : 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대하여</w:t>
      </w:r>
      <w:r>
        <w:rPr>
          <w:rFonts w:ascii="Arial" w:hAnsi="Arial" w:cs="Arial"/>
          <w:color w:val="000000"/>
          <w:shd w:val="clear" w:color="auto" w:fill="FFFFFF"/>
        </w:rPr>
        <w:t xml:space="preserve"> p(x)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참이다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- </w:t>
      </w:r>
      <w:r>
        <w:rPr>
          <w:rFonts w:ascii="Arial" w:hAnsi="Arial" w:cs="Arial"/>
          <w:color w:val="000000"/>
          <w:shd w:val="clear" w:color="auto" w:fill="FFFFFF"/>
        </w:rPr>
        <w:t>부정</w:t>
      </w:r>
      <w:r>
        <w:rPr>
          <w:rFonts w:ascii="Arial" w:hAnsi="Arial" w:cs="Arial"/>
          <w:color w:val="000000"/>
          <w:shd w:val="clear" w:color="auto" w:fill="FFFFFF"/>
        </w:rPr>
        <w:t xml:space="preserve"> : ~(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∀</w:t>
      </w:r>
      <w:r>
        <w:rPr>
          <w:rFonts w:ascii="Arial" w:hAnsi="Arial" w:cs="Arial"/>
          <w:color w:val="000000"/>
          <w:shd w:val="clear" w:color="auto" w:fill="FFFFFF"/>
        </w:rPr>
        <w:t>x  p(x))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⇔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∃</w:t>
      </w:r>
      <w:r>
        <w:rPr>
          <w:rFonts w:ascii="Arial" w:hAnsi="Arial" w:cs="Arial"/>
          <w:color w:val="000000"/>
          <w:shd w:val="clear" w:color="auto" w:fill="FFFFFF"/>
        </w:rPr>
        <w:t>x(~p(x)) [p(x)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성립하지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않는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존재한다</w:t>
      </w:r>
      <w:r>
        <w:rPr>
          <w:rFonts w:ascii="Arial" w:hAnsi="Arial" w:cs="Arial"/>
          <w:color w:val="000000"/>
          <w:shd w:val="clear" w:color="auto" w:fill="FFFFFF"/>
        </w:rPr>
        <w:t>]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2) </w:t>
      </w:r>
      <w:r>
        <w:rPr>
          <w:rFonts w:ascii="Arial" w:hAnsi="Arial" w:cs="Arial"/>
          <w:color w:val="000000"/>
          <w:shd w:val="clear" w:color="auto" w:fill="FFFFFF"/>
        </w:rPr>
        <w:t>존재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한정자</w:t>
      </w:r>
      <w:r>
        <w:rPr>
          <w:rFonts w:ascii="Arial" w:hAnsi="Arial" w:cs="Arial"/>
          <w:color w:val="000000"/>
          <w:shd w:val="clear" w:color="auto" w:fill="FFFFFF"/>
        </w:rPr>
        <w:t xml:space="preserve">(= </w:t>
      </w:r>
      <w:r>
        <w:rPr>
          <w:rFonts w:ascii="Arial" w:hAnsi="Arial" w:cs="Arial"/>
          <w:color w:val="000000"/>
          <w:shd w:val="clear" w:color="auto" w:fill="FFFFFF"/>
        </w:rPr>
        <w:t>존재한다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∃</w:t>
      </w:r>
      <w:r>
        <w:rPr>
          <w:rFonts w:ascii="Arial" w:hAnsi="Arial" w:cs="Arial"/>
          <w:color w:val="000000"/>
          <w:shd w:val="clear" w:color="auto" w:fill="FFFFFF"/>
        </w:rPr>
        <w:t xml:space="preserve">) :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대하여</w:t>
      </w:r>
      <w:r>
        <w:rPr>
          <w:rFonts w:ascii="Arial" w:hAnsi="Arial" w:cs="Arial"/>
          <w:color w:val="000000"/>
          <w:shd w:val="clear" w:color="auto" w:fill="FFFFFF"/>
        </w:rPr>
        <w:t xml:space="preserve"> p(x)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참인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존재한다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hd w:val="clear" w:color="auto" w:fill="FFFFFF"/>
        </w:rPr>
        <w:t>적어도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한개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- </w:t>
      </w:r>
      <w:r>
        <w:rPr>
          <w:rFonts w:ascii="Arial" w:hAnsi="Arial" w:cs="Arial"/>
          <w:color w:val="000000"/>
          <w:shd w:val="clear" w:color="auto" w:fill="FFFFFF"/>
        </w:rPr>
        <w:t>부정</w:t>
      </w:r>
      <w:r>
        <w:rPr>
          <w:rFonts w:ascii="Arial" w:hAnsi="Arial" w:cs="Arial"/>
          <w:color w:val="000000"/>
          <w:shd w:val="clear" w:color="auto" w:fill="FFFFFF"/>
        </w:rPr>
        <w:t xml:space="preserve"> : ~(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∃</w:t>
      </w:r>
      <w:r>
        <w:rPr>
          <w:rFonts w:ascii="Arial" w:hAnsi="Arial" w:cs="Arial"/>
          <w:color w:val="000000"/>
          <w:shd w:val="clear" w:color="auto" w:fill="FFFFFF"/>
        </w:rPr>
        <w:t>x p(x))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⇔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</w:rPr>
        <w:t>∀</w:t>
      </w:r>
      <w:r>
        <w:rPr>
          <w:rFonts w:ascii="Arial" w:hAnsi="Arial" w:cs="Arial"/>
          <w:color w:val="000000"/>
          <w:shd w:val="clear" w:color="auto" w:fill="FFFFFF"/>
        </w:rPr>
        <w:t>x (~p(x)) [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p(x)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성립하지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않는다</w:t>
      </w:r>
      <w:r>
        <w:rPr>
          <w:rFonts w:ascii="Arial" w:hAnsi="Arial" w:cs="Arial"/>
          <w:color w:val="000000"/>
          <w:shd w:val="clear" w:color="auto" w:fill="FFFFFF"/>
        </w:rPr>
        <w:t>] </w:t>
      </w:r>
    </w:p>
    <w:p w:rsidR="00805956" w:rsidRPr="00020840" w:rsidRDefault="00805956" w:rsidP="00805956">
      <w:pPr>
        <w:pStyle w:val="a6"/>
        <w:widowControl/>
        <w:wordWrap/>
        <w:autoSpaceDE/>
        <w:autoSpaceDN/>
        <w:ind w:leftChars="0" w:left="7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</w:p>
    <w:sectPr w:rsidR="00805956" w:rsidRPr="00020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EE" w:rsidRDefault="00BE23EE" w:rsidP="00586697">
      <w:pPr>
        <w:spacing w:after="0" w:line="240" w:lineRule="auto"/>
      </w:pPr>
      <w:r>
        <w:separator/>
      </w:r>
    </w:p>
  </w:endnote>
  <w:endnote w:type="continuationSeparator" w:id="0">
    <w:p w:rsidR="00BE23EE" w:rsidRDefault="00BE23EE" w:rsidP="0058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EE" w:rsidRDefault="00BE23EE" w:rsidP="00586697">
      <w:pPr>
        <w:spacing w:after="0" w:line="240" w:lineRule="auto"/>
      </w:pPr>
      <w:r>
        <w:separator/>
      </w:r>
    </w:p>
  </w:footnote>
  <w:footnote w:type="continuationSeparator" w:id="0">
    <w:p w:rsidR="00BE23EE" w:rsidRDefault="00BE23EE" w:rsidP="00586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2DAC"/>
    <w:multiLevelType w:val="hybridMultilevel"/>
    <w:tmpl w:val="054472FC"/>
    <w:lvl w:ilvl="0" w:tplc="217AC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63374E"/>
    <w:multiLevelType w:val="hybridMultilevel"/>
    <w:tmpl w:val="549EA9B4"/>
    <w:lvl w:ilvl="0" w:tplc="71E873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404C67"/>
    <w:multiLevelType w:val="hybridMultilevel"/>
    <w:tmpl w:val="31BEB524"/>
    <w:lvl w:ilvl="0" w:tplc="809ED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2923BE"/>
    <w:multiLevelType w:val="hybridMultilevel"/>
    <w:tmpl w:val="D376D7C0"/>
    <w:lvl w:ilvl="0" w:tplc="8B7C9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172AC9"/>
    <w:multiLevelType w:val="hybridMultilevel"/>
    <w:tmpl w:val="59F815A2"/>
    <w:lvl w:ilvl="0" w:tplc="73AE69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271A4"/>
    <w:multiLevelType w:val="hybridMultilevel"/>
    <w:tmpl w:val="34261C5E"/>
    <w:lvl w:ilvl="0" w:tplc="4ACCE13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F4"/>
    <w:rsid w:val="00020840"/>
    <w:rsid w:val="000B0953"/>
    <w:rsid w:val="001255A1"/>
    <w:rsid w:val="001260E3"/>
    <w:rsid w:val="00212223"/>
    <w:rsid w:val="00253537"/>
    <w:rsid w:val="00317AAF"/>
    <w:rsid w:val="003A1D3E"/>
    <w:rsid w:val="004B10F5"/>
    <w:rsid w:val="005762BF"/>
    <w:rsid w:val="00586697"/>
    <w:rsid w:val="005E4B9A"/>
    <w:rsid w:val="0062489D"/>
    <w:rsid w:val="00805956"/>
    <w:rsid w:val="008F2CD3"/>
    <w:rsid w:val="009A1778"/>
    <w:rsid w:val="00AE13F4"/>
    <w:rsid w:val="00BE23EE"/>
    <w:rsid w:val="00C80F53"/>
    <w:rsid w:val="00D8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7D904-7E57-4CC7-906C-EDB6ED1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3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3F4"/>
    <w:rPr>
      <w:color w:val="0000FF"/>
      <w:u w:val="single"/>
    </w:rPr>
  </w:style>
  <w:style w:type="table" w:styleId="a5">
    <w:name w:val="Table Grid"/>
    <w:basedOn w:val="a1"/>
    <w:uiPriority w:val="39"/>
    <w:rsid w:val="0012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55A1"/>
    <w:pPr>
      <w:ind w:leftChars="400" w:left="800"/>
    </w:pPr>
  </w:style>
  <w:style w:type="character" w:styleId="a7">
    <w:name w:val="Strong"/>
    <w:basedOn w:val="a0"/>
    <w:uiPriority w:val="22"/>
    <w:qFormat/>
    <w:rsid w:val="00586697"/>
    <w:rPr>
      <w:b/>
      <w:bCs/>
    </w:rPr>
  </w:style>
  <w:style w:type="paragraph" w:styleId="a8">
    <w:name w:val="header"/>
    <w:basedOn w:val="a"/>
    <w:link w:val="Char"/>
    <w:uiPriority w:val="99"/>
    <w:unhideWhenUsed/>
    <w:rsid w:val="005866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86697"/>
  </w:style>
  <w:style w:type="paragraph" w:styleId="a9">
    <w:name w:val="footer"/>
    <w:basedOn w:val="a"/>
    <w:link w:val="Char0"/>
    <w:uiPriority w:val="99"/>
    <w:unhideWhenUsed/>
    <w:rsid w:val="005866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86697"/>
  </w:style>
  <w:style w:type="character" w:customStyle="1" w:styleId="sefst3">
    <w:name w:val="se_fs_t3"/>
    <w:basedOn w:val="a0"/>
    <w:rsid w:val="001260E3"/>
  </w:style>
  <w:style w:type="character" w:customStyle="1" w:styleId="sefst2">
    <w:name w:val="se_fs_t2"/>
    <w:basedOn w:val="a0"/>
    <w:rsid w:val="009A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D%B4%EC%82%B0_%EA%B3%B5%EA%B0%84" TargetMode="External"/><Relationship Id="rId13" Type="http://schemas.openxmlformats.org/officeDocument/2006/relationships/hyperlink" Target="https://ko.wikipedia.org/wiki/%EA%B0%80%EC%82%B0%EC%A7%91%ED%95%A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A%B7%B8%EB%9E%98%ED%94%8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A0%95%EC%88%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4%EB%A1%9C%EA%B7%B8%EB%9E%98%EB%B0%8D_%EC%96%B8%EC%96%B4" TargetMode="External"/><Relationship Id="rId10" Type="http://schemas.openxmlformats.org/officeDocument/2006/relationships/hyperlink" Target="https://ko.wikipedia.org/wiki/%EC%A0%84%EC%82%B0%ED%95%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7%B0%EC%86%8D" TargetMode="External"/><Relationship Id="rId14" Type="http://schemas.openxmlformats.org/officeDocument/2006/relationships/hyperlink" Target="https://ko.wikipedia.org/wiki/%EC%95%8C%EA%B3%A0%EB%A6%AC%EC%A6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4A7C0-0140-4BB3-B891-7A953B79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NHNEnt</dc:creator>
  <cp:keywords/>
  <dc:description/>
  <cp:lastModifiedBy>NHNEnt</cp:lastModifiedBy>
  <cp:revision>15</cp:revision>
  <dcterms:created xsi:type="dcterms:W3CDTF">2017-11-20T07:07:00Z</dcterms:created>
  <dcterms:modified xsi:type="dcterms:W3CDTF">2017-11-24T08:26:00Z</dcterms:modified>
</cp:coreProperties>
</file>