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115B9" w14:textId="77777777" w:rsidR="00380C8C" w:rsidRPr="00380C8C" w:rsidRDefault="00380C8C" w:rsidP="00380C8C">
      <w:pPr>
        <w:rPr>
          <w:b/>
          <w:bCs/>
        </w:rPr>
      </w:pPr>
      <w:r w:rsidRPr="00380C8C">
        <w:rPr>
          <w:b/>
          <w:bCs/>
        </w:rPr>
        <w:t xml:space="preserve">Resumen – Proyecto STEVEN </w:t>
      </w:r>
      <w:proofErr w:type="spellStart"/>
      <w:r w:rsidRPr="00380C8C">
        <w:rPr>
          <w:b/>
          <w:bCs/>
        </w:rPr>
        <w:t>Academy</w:t>
      </w:r>
      <w:proofErr w:type="spellEnd"/>
    </w:p>
    <w:p w14:paraId="485B6294" w14:textId="77777777" w:rsidR="00380C8C" w:rsidRPr="00380C8C" w:rsidRDefault="00380C8C" w:rsidP="00380C8C">
      <w:pPr>
        <w:rPr>
          <w:b/>
          <w:bCs/>
        </w:rPr>
      </w:pPr>
      <w:r w:rsidRPr="00380C8C">
        <w:rPr>
          <w:b/>
          <w:bCs/>
        </w:rPr>
        <w:t>1. Activos identificados</w:t>
      </w:r>
    </w:p>
    <w:p w14:paraId="74E191B8" w14:textId="77777777" w:rsidR="00380C8C" w:rsidRPr="00380C8C" w:rsidRDefault="00380C8C" w:rsidP="00380C8C">
      <w:r w:rsidRPr="00380C8C">
        <w:t>Se reconocieron activos de información como datos de estudiantes, administradores, credenciales, notas e historial académico. También activos tecnológicos como servidor local, base de datos MySQL, archivos del sistema, red y equipos de cómputo. En lo humano, participan administrador, estudiantes y personal académico.</w:t>
      </w:r>
    </w:p>
    <w:p w14:paraId="0CA02467" w14:textId="77777777" w:rsidR="00380C8C" w:rsidRPr="00380C8C" w:rsidRDefault="00380C8C" w:rsidP="00380C8C">
      <w:pPr>
        <w:rPr>
          <w:b/>
          <w:bCs/>
        </w:rPr>
      </w:pPr>
      <w:r w:rsidRPr="00380C8C">
        <w:rPr>
          <w:b/>
          <w:bCs/>
        </w:rPr>
        <w:t>2. Amenazas y vulnerabilidades</w:t>
      </w:r>
    </w:p>
    <w:p w14:paraId="76A12DE6" w14:textId="77777777" w:rsidR="00380C8C" w:rsidRPr="00380C8C" w:rsidRDefault="00380C8C" w:rsidP="00380C8C">
      <w:r w:rsidRPr="00380C8C">
        <w:t>Los principales riesgos detectados fueron contraseñas débiles o sin cifrar, acceso no autorizado a la base de datos, pérdida de información por falta de copias de seguridad, ausencia de HTTPS, errores en permisos de roles, posible inyección SQL, caídas del servidor y fallas eléctricas o de internet.</w:t>
      </w:r>
    </w:p>
    <w:p w14:paraId="206AD062" w14:textId="77777777" w:rsidR="00380C8C" w:rsidRPr="00380C8C" w:rsidRDefault="00380C8C" w:rsidP="00380C8C">
      <w:pPr>
        <w:rPr>
          <w:b/>
          <w:bCs/>
        </w:rPr>
      </w:pPr>
      <w:r w:rsidRPr="00380C8C">
        <w:rPr>
          <w:b/>
          <w:bCs/>
        </w:rPr>
        <w:t>3. Información faltante</w:t>
      </w:r>
    </w:p>
    <w:p w14:paraId="3CC914F2" w14:textId="77777777" w:rsidR="00380C8C" w:rsidRPr="00380C8C" w:rsidRDefault="00380C8C" w:rsidP="00380C8C">
      <w:r w:rsidRPr="00380C8C">
        <w:t>Se requiere definir cantidad de usuarios, número de administradores y docentes, frecuencia de uso, tipo de implementación (local o nube), requisitos legales, módulos adicionales, niveles de acceso, sistema de respaldos y dispositivos de acceso.</w:t>
      </w:r>
    </w:p>
    <w:p w14:paraId="09355D7C" w14:textId="77777777" w:rsidR="00380C8C" w:rsidRPr="00380C8C" w:rsidRDefault="00380C8C" w:rsidP="00380C8C">
      <w:pPr>
        <w:rPr>
          <w:b/>
          <w:bCs/>
        </w:rPr>
      </w:pPr>
      <w:r w:rsidRPr="00380C8C">
        <w:rPr>
          <w:b/>
          <w:bCs/>
        </w:rPr>
        <w:t>4. Condiciones para una implantación segura</w:t>
      </w:r>
    </w:p>
    <w:p w14:paraId="5F502228" w14:textId="77777777" w:rsidR="00380C8C" w:rsidRPr="00380C8C" w:rsidRDefault="00380C8C" w:rsidP="00380C8C">
      <w:r w:rsidRPr="00380C8C">
        <w:t>Es necesario validar infraestructura disponible, velocidad de internet, servidor y almacenamiento. Además, implementar antivirus, firewall, contraseñas seguras, control de accesos, capacitación a usuarios, soporte técnico, copias de seguridad y cumplimiento de normas de privacidad.</w:t>
      </w:r>
    </w:p>
    <w:p w14:paraId="203B36A5" w14:textId="77777777" w:rsidR="00380C8C" w:rsidRPr="00380C8C" w:rsidRDefault="00380C8C" w:rsidP="00380C8C">
      <w:pPr>
        <w:rPr>
          <w:b/>
          <w:bCs/>
        </w:rPr>
      </w:pPr>
      <w:r w:rsidRPr="00380C8C">
        <w:rPr>
          <w:b/>
          <w:bCs/>
        </w:rPr>
        <w:t>Conclusión</w:t>
      </w:r>
    </w:p>
    <w:p w14:paraId="1AAC10D1" w14:textId="77777777" w:rsidR="00380C8C" w:rsidRPr="00380C8C" w:rsidRDefault="00380C8C" w:rsidP="00380C8C">
      <w:r w:rsidRPr="00380C8C">
        <w:t>STEVEN Academy es un proyecto viable, siempre que se refuercen la seguridad, el respaldo de datos y la correcta gestión operativa del sistema.</w:t>
      </w:r>
    </w:p>
    <w:p w14:paraId="586384B4" w14:textId="77777777" w:rsidR="00380C8C" w:rsidRDefault="00380C8C"/>
    <w:sectPr w:rsidR="00380C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C8C"/>
    <w:rsid w:val="00380C8C"/>
    <w:rsid w:val="00931A1D"/>
    <w:rsid w:val="00B63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8EE5B"/>
  <w15:chartTrackingRefBased/>
  <w15:docId w15:val="{3F6075C3-BEB8-4020-ABF9-1958FB627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0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0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0C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0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0C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0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0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0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0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0C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0C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0C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0C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0C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0C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0C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0C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0C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0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0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0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0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0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0C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0C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0C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0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0C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0C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224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STEVEN CUESTA BENITEZ</dc:creator>
  <cp:keywords/>
  <dc:description/>
  <cp:lastModifiedBy>HECTOR STEVEN CUESTA BENITEZ</cp:lastModifiedBy>
  <cp:revision>1</cp:revision>
  <dcterms:created xsi:type="dcterms:W3CDTF">2026-04-27T15:06:00Z</dcterms:created>
  <dcterms:modified xsi:type="dcterms:W3CDTF">2026-04-27T15:27:00Z</dcterms:modified>
</cp:coreProperties>
</file>