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DC1B8" w14:textId="77777777" w:rsidR="00D751B9" w:rsidRDefault="004B6CEE">
      <w:pPr>
        <w:pBdr>
          <w:top w:val="nil"/>
          <w:left w:val="nil"/>
          <w:bottom w:val="nil"/>
          <w:right w:val="nil"/>
          <w:between w:val="nil"/>
        </w:pBdr>
        <w:spacing w:before="5"/>
        <w:rPr>
          <w:b/>
          <w:color w:val="000000"/>
          <w:sz w:val="12"/>
          <w:szCs w:val="12"/>
        </w:rPr>
      </w:pPr>
      <w:r>
        <w:rPr>
          <w:noProof/>
        </w:rPr>
        <w:drawing>
          <wp:anchor distT="0" distB="0" distL="0" distR="0" simplePos="0" relativeHeight="251655680" behindDoc="0" locked="0" layoutInCell="1" hidden="0" allowOverlap="1" wp14:anchorId="36E4299D" wp14:editId="1181ED13">
            <wp:simplePos x="0" y="0"/>
            <wp:positionH relativeFrom="column">
              <wp:posOffset>1562100</wp:posOffset>
            </wp:positionH>
            <wp:positionV relativeFrom="paragraph">
              <wp:posOffset>0</wp:posOffset>
            </wp:positionV>
            <wp:extent cx="2812428" cy="663511"/>
            <wp:effectExtent l="0" t="0" r="0" b="0"/>
            <wp:wrapTopAndBottom distT="0" dist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812428" cy="663511"/>
                    </a:xfrm>
                    <a:prstGeom prst="rect">
                      <a:avLst/>
                    </a:prstGeom>
                    <a:ln/>
                  </pic:spPr>
                </pic:pic>
              </a:graphicData>
            </a:graphic>
          </wp:anchor>
        </w:drawing>
      </w:r>
    </w:p>
    <w:p w14:paraId="320D6F02" w14:textId="77777777" w:rsidR="00D751B9" w:rsidRDefault="004B6CEE">
      <w:pPr>
        <w:spacing w:after="240"/>
        <w:ind w:right="-2"/>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FACULTAD DE INGENIERÍA, ARQUITECTURA Y URBANISMO</w:t>
      </w:r>
    </w:p>
    <w:p w14:paraId="48687E49" w14:textId="77777777" w:rsidR="00D751B9" w:rsidRDefault="004B6CEE">
      <w:pPr>
        <w:spacing w:after="240"/>
        <w:ind w:left="-142" w:right="-143"/>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ESCUELA PROFESIONAL DE INGENIERÍA DE SISTEMAS</w:t>
      </w:r>
    </w:p>
    <w:p w14:paraId="6BC19933" w14:textId="77777777" w:rsidR="00D751B9" w:rsidRDefault="004B6CEE">
      <w:pPr>
        <w:spacing w:after="240"/>
        <w:ind w:left="-142" w:right="-143"/>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TESIS</w:t>
      </w:r>
    </w:p>
    <w:p w14:paraId="7D1F1BD4" w14:textId="77777777" w:rsidR="00D751B9" w:rsidRPr="002E1F7D" w:rsidRDefault="004B6CEE">
      <w:pPr>
        <w:pBdr>
          <w:top w:val="nil"/>
          <w:left w:val="nil"/>
          <w:bottom w:val="nil"/>
          <w:right w:val="nil"/>
          <w:between w:val="nil"/>
        </w:pBdr>
        <w:spacing w:after="240"/>
        <w:jc w:val="center"/>
        <w:rPr>
          <w:rFonts w:ascii="Times New Roman" w:eastAsia="Arial" w:hAnsi="Times New Roman" w:cs="Times New Roman"/>
          <w:b/>
          <w:color w:val="000000"/>
          <w:sz w:val="36"/>
          <w:szCs w:val="36"/>
        </w:rPr>
      </w:pPr>
      <w:r w:rsidRPr="002E1F7D">
        <w:rPr>
          <w:rFonts w:ascii="Times New Roman" w:eastAsia="Arial" w:hAnsi="Times New Roman" w:cs="Times New Roman"/>
          <w:b/>
          <w:sz w:val="36"/>
          <w:szCs w:val="36"/>
        </w:rPr>
        <w:t xml:space="preserve">Clasificación de tráfico de red y fortalecimiento de la ciberseguridad en entornos de </w:t>
      </w:r>
      <w:proofErr w:type="spellStart"/>
      <w:r w:rsidRPr="002E1F7D">
        <w:rPr>
          <w:rFonts w:ascii="Times New Roman" w:eastAsia="Arial" w:hAnsi="Times New Roman" w:cs="Times New Roman"/>
          <w:b/>
          <w:sz w:val="36"/>
          <w:szCs w:val="36"/>
        </w:rPr>
        <w:t>IoT</w:t>
      </w:r>
      <w:proofErr w:type="spellEnd"/>
      <w:r w:rsidRPr="002E1F7D">
        <w:rPr>
          <w:rFonts w:ascii="Times New Roman" w:eastAsia="Arial" w:hAnsi="Times New Roman" w:cs="Times New Roman"/>
          <w:b/>
          <w:sz w:val="36"/>
          <w:szCs w:val="36"/>
        </w:rPr>
        <w:t xml:space="preserve"> utilizando aprendizaje profundo</w:t>
      </w:r>
    </w:p>
    <w:p w14:paraId="2D7BA035" w14:textId="77777777" w:rsidR="00D751B9" w:rsidRDefault="004B6CEE">
      <w:pPr>
        <w:pBdr>
          <w:top w:val="nil"/>
          <w:left w:val="nil"/>
          <w:bottom w:val="nil"/>
          <w:right w:val="nil"/>
          <w:between w:val="nil"/>
        </w:pBdr>
        <w:spacing w:after="240"/>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PARA OPTAR EL TÍTULO PROFESIONAL DE INGENIERO DE SISTEMAS</w:t>
      </w:r>
    </w:p>
    <w:p w14:paraId="7ABDE565" w14:textId="77777777" w:rsidR="00D751B9" w:rsidRDefault="004B6CEE">
      <w:pPr>
        <w:spacing w:after="240"/>
        <w:ind w:left="444" w:right="35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Autores</w:t>
      </w:r>
    </w:p>
    <w:p w14:paraId="62165338" w14:textId="06822238" w:rsidR="00D751B9" w:rsidRDefault="004B6CEE">
      <w:pPr>
        <w:ind w:left="353" w:right="276"/>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Altamirano Vega </w:t>
      </w:r>
      <w:proofErr w:type="spellStart"/>
      <w:r>
        <w:rPr>
          <w:rFonts w:ascii="Times New Roman" w:eastAsia="Times New Roman" w:hAnsi="Times New Roman" w:cs="Times New Roman"/>
          <w:sz w:val="28"/>
          <w:szCs w:val="28"/>
          <w:highlight w:val="white"/>
        </w:rPr>
        <w:t>Sheral</w:t>
      </w:r>
      <w:proofErr w:type="spellEnd"/>
    </w:p>
    <w:p w14:paraId="0D836B2E" w14:textId="25536D56" w:rsidR="00D751B9" w:rsidRDefault="004B6CEE">
      <w:pPr>
        <w:spacing w:after="240"/>
        <w:ind w:left="353" w:right="27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ORCID: https://orcid.org/0009-0006-8642-4075</w:t>
      </w:r>
    </w:p>
    <w:p w14:paraId="05B38367" w14:textId="77777777" w:rsidR="00D751B9" w:rsidRDefault="004B6CEE">
      <w:pPr>
        <w:ind w:left="353" w:right="276"/>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Alvines Santa Cruz Edgard Junior</w:t>
      </w:r>
    </w:p>
    <w:p w14:paraId="52C4C907" w14:textId="77777777" w:rsidR="00D751B9" w:rsidRDefault="004B6CEE">
      <w:pPr>
        <w:spacing w:after="240"/>
        <w:ind w:left="353" w:right="27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ORCID: https://orcid.org/0009-0007-0732-0970</w:t>
      </w:r>
    </w:p>
    <w:p w14:paraId="6260FDBD" w14:textId="77777777" w:rsidR="00D751B9" w:rsidRDefault="004B6CEE">
      <w:pPr>
        <w:spacing w:after="240"/>
        <w:ind w:left="444" w:right="364"/>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Asesor</w:t>
      </w:r>
    </w:p>
    <w:p w14:paraId="3DF32097" w14:textId="39D2608A" w:rsidR="00D751B9" w:rsidRDefault="00F14AD1" w:rsidP="00F14AD1">
      <w:pPr>
        <w:pBdr>
          <w:top w:val="nil"/>
          <w:left w:val="nil"/>
          <w:bottom w:val="nil"/>
          <w:right w:val="nil"/>
          <w:between w:val="nil"/>
        </w:pBdr>
        <w:ind w:left="444" w:right="366"/>
        <w:jc w:val="center"/>
        <w:rPr>
          <w:rFonts w:ascii="Times New Roman" w:eastAsia="Times New Roman" w:hAnsi="Times New Roman" w:cs="Times New Roman"/>
          <w:color w:val="000000"/>
          <w:sz w:val="28"/>
          <w:szCs w:val="28"/>
        </w:rPr>
      </w:pPr>
      <w:r w:rsidRPr="00F14AD1">
        <w:rPr>
          <w:rFonts w:ascii="Times New Roman" w:eastAsia="Times New Roman" w:hAnsi="Times New Roman" w:cs="Times New Roman"/>
          <w:color w:val="000000"/>
          <w:sz w:val="28"/>
          <w:szCs w:val="28"/>
        </w:rPr>
        <w:t>Dr. Carlos William Atalaya</w:t>
      </w:r>
      <w:r>
        <w:rPr>
          <w:rFonts w:ascii="Times New Roman" w:eastAsia="Times New Roman" w:hAnsi="Times New Roman" w:cs="Times New Roman"/>
          <w:color w:val="000000"/>
          <w:sz w:val="28"/>
          <w:szCs w:val="28"/>
        </w:rPr>
        <w:t xml:space="preserve"> </w:t>
      </w:r>
      <w:r w:rsidRPr="00F14AD1">
        <w:rPr>
          <w:rFonts w:ascii="Times New Roman" w:eastAsia="Times New Roman" w:hAnsi="Times New Roman" w:cs="Times New Roman"/>
          <w:color w:val="000000"/>
          <w:sz w:val="28"/>
          <w:szCs w:val="28"/>
        </w:rPr>
        <w:t>Urrutia</w:t>
      </w:r>
    </w:p>
    <w:p w14:paraId="33360E08" w14:textId="1ACC3406" w:rsidR="00D751B9" w:rsidRDefault="004B6CEE">
      <w:pPr>
        <w:pBdr>
          <w:top w:val="nil"/>
          <w:left w:val="nil"/>
          <w:bottom w:val="nil"/>
          <w:right w:val="nil"/>
          <w:between w:val="nil"/>
        </w:pBdr>
        <w:ind w:left="444" w:right="366"/>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ORCID: </w:t>
      </w:r>
      <w:r w:rsidR="006461C7" w:rsidRPr="006461C7">
        <w:rPr>
          <w:rFonts w:ascii="Times New Roman" w:eastAsia="Times New Roman" w:hAnsi="Times New Roman" w:cs="Times New Roman"/>
          <w:color w:val="000000"/>
          <w:sz w:val="28"/>
          <w:szCs w:val="28"/>
        </w:rPr>
        <w:t>https://orcid.org/0000-0002-2761-4868</w:t>
      </w:r>
    </w:p>
    <w:p w14:paraId="3BC52631" w14:textId="77777777" w:rsidR="00D751B9" w:rsidRDefault="004B6CEE">
      <w:pPr>
        <w:pBdr>
          <w:top w:val="nil"/>
          <w:left w:val="nil"/>
          <w:bottom w:val="nil"/>
          <w:right w:val="nil"/>
          <w:between w:val="nil"/>
        </w:pBdr>
        <w:spacing w:before="240" w:after="240"/>
        <w:ind w:left="444" w:right="366"/>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Línea de Investigación</w:t>
      </w:r>
    </w:p>
    <w:p w14:paraId="1557051D" w14:textId="77777777" w:rsidR="00D751B9" w:rsidRDefault="004B6CEE">
      <w:pPr>
        <w:ind w:left="444" w:right="366"/>
        <w:jc w:val="center"/>
        <w:rPr>
          <w:rFonts w:ascii="Times New Roman" w:eastAsia="Times New Roman" w:hAnsi="Times New Roman" w:cs="Times New Roman"/>
          <w:color w:val="000000"/>
          <w:sz w:val="32"/>
          <w:szCs w:val="32"/>
        </w:rPr>
      </w:pPr>
      <w:r>
        <w:rPr>
          <w:rFonts w:ascii="Times New Roman" w:eastAsia="Times New Roman" w:hAnsi="Times New Roman" w:cs="Times New Roman"/>
          <w:sz w:val="32"/>
          <w:szCs w:val="32"/>
        </w:rPr>
        <w:t>Ciencias de la información como herramientas multidisciplinares y estratégicas en el contexto industrial y de organizaciones</w:t>
      </w:r>
    </w:p>
    <w:p w14:paraId="466BDECF" w14:textId="77777777" w:rsidR="00D751B9" w:rsidRDefault="004B6CEE">
      <w:pPr>
        <w:spacing w:before="240" w:after="240"/>
        <w:jc w:val="center"/>
        <w:rPr>
          <w:rFonts w:ascii="Times New Roman" w:eastAsia="Times New Roman" w:hAnsi="Times New Roman" w:cs="Times New Roman"/>
          <w:sz w:val="32"/>
          <w:szCs w:val="32"/>
        </w:rPr>
      </w:pPr>
      <w:proofErr w:type="spellStart"/>
      <w:r>
        <w:rPr>
          <w:rFonts w:ascii="Times New Roman" w:eastAsia="Times New Roman" w:hAnsi="Times New Roman" w:cs="Times New Roman"/>
          <w:b/>
          <w:sz w:val="32"/>
          <w:szCs w:val="32"/>
        </w:rPr>
        <w:t>Sublínea</w:t>
      </w:r>
      <w:proofErr w:type="spellEnd"/>
      <w:r>
        <w:rPr>
          <w:rFonts w:ascii="Times New Roman" w:eastAsia="Times New Roman" w:hAnsi="Times New Roman" w:cs="Times New Roman"/>
          <w:b/>
          <w:sz w:val="32"/>
          <w:szCs w:val="32"/>
        </w:rPr>
        <w:t xml:space="preserve"> de Investigación</w:t>
      </w:r>
      <w:r>
        <w:rPr>
          <w:rFonts w:ascii="Times New Roman" w:eastAsia="Times New Roman" w:hAnsi="Times New Roman" w:cs="Times New Roman"/>
          <w:b/>
          <w:sz w:val="32"/>
          <w:szCs w:val="32"/>
        </w:rPr>
        <w:br/>
      </w:r>
      <w:r>
        <w:rPr>
          <w:rFonts w:ascii="Times New Roman" w:eastAsia="Times New Roman" w:hAnsi="Times New Roman" w:cs="Times New Roman"/>
          <w:sz w:val="28"/>
          <w:szCs w:val="28"/>
        </w:rPr>
        <w:t>Informática y transformación digital en el contexto industrial y organizacional</w:t>
      </w:r>
    </w:p>
    <w:p w14:paraId="334F8AA9" w14:textId="77777777" w:rsidR="00D751B9" w:rsidRDefault="004B6CEE">
      <w:pPr>
        <w:spacing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Pimentel – Perú</w:t>
      </w:r>
    </w:p>
    <w:p w14:paraId="0D442402" w14:textId="4DA574CB" w:rsidR="00D751B9" w:rsidRDefault="004B6CEE" w:rsidP="005E5342">
      <w:pPr>
        <w:spacing w:after="240"/>
        <w:ind w:left="3365" w:right="327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2025</w:t>
      </w:r>
    </w:p>
    <w:p w14:paraId="0A260A8A" w14:textId="77777777" w:rsidR="00D751B9" w:rsidRDefault="004B6CEE">
      <w:pPr>
        <w:ind w:left="720"/>
        <w:jc w:val="center"/>
        <w:rPr>
          <w:rFonts w:ascii="Arial" w:eastAsia="Arial" w:hAnsi="Arial" w:cs="Arial"/>
          <w:b/>
          <w:i/>
        </w:rPr>
      </w:pPr>
      <w:r>
        <w:rPr>
          <w:rFonts w:ascii="Times" w:eastAsia="Times" w:hAnsi="Times" w:cs="Times"/>
          <w:b/>
          <w:i/>
          <w:noProof/>
          <w:sz w:val="36"/>
          <w:szCs w:val="36"/>
        </w:rPr>
        <w:lastRenderedPageBreak/>
        <w:drawing>
          <wp:inline distT="0" distB="0" distL="0" distR="0" wp14:anchorId="7E22EA28" wp14:editId="40709B6A">
            <wp:extent cx="2727930" cy="620616"/>
            <wp:effectExtent l="0" t="0" r="0" b="0"/>
            <wp:docPr id="10" name="image4.png" descr="USS UNIVERSIDAD SEÑOR DE SIPÁN"/>
            <wp:cNvGraphicFramePr/>
            <a:graphic xmlns:a="http://schemas.openxmlformats.org/drawingml/2006/main">
              <a:graphicData uri="http://schemas.openxmlformats.org/drawingml/2006/picture">
                <pic:pic xmlns:pic="http://schemas.openxmlformats.org/drawingml/2006/picture">
                  <pic:nvPicPr>
                    <pic:cNvPr id="0" name="image4.png" descr="USS UNIVERSIDAD SEÑOR DE SIPÁN"/>
                    <pic:cNvPicPr preferRelativeResize="0"/>
                  </pic:nvPicPr>
                  <pic:blipFill>
                    <a:blip r:embed="rId7"/>
                    <a:srcRect/>
                    <a:stretch>
                      <a:fillRect/>
                    </a:stretch>
                  </pic:blipFill>
                  <pic:spPr>
                    <a:xfrm>
                      <a:off x="0" y="0"/>
                      <a:ext cx="2727930" cy="620616"/>
                    </a:xfrm>
                    <a:prstGeom prst="rect">
                      <a:avLst/>
                    </a:prstGeom>
                    <a:ln/>
                  </pic:spPr>
                </pic:pic>
              </a:graphicData>
            </a:graphic>
          </wp:inline>
        </w:drawing>
      </w:r>
    </w:p>
    <w:p w14:paraId="706F113E" w14:textId="77777777" w:rsidR="00D751B9" w:rsidRDefault="00D751B9">
      <w:pPr>
        <w:ind w:left="720"/>
        <w:jc w:val="center"/>
        <w:rPr>
          <w:rFonts w:ascii="Arial" w:eastAsia="Arial" w:hAnsi="Arial" w:cs="Arial"/>
          <w:b/>
          <w:i/>
        </w:rPr>
      </w:pPr>
    </w:p>
    <w:p w14:paraId="6FF571CE" w14:textId="77777777" w:rsidR="00D751B9" w:rsidRDefault="004B6CEE">
      <w:pPr>
        <w:pStyle w:val="Ttulo1"/>
        <w:spacing w:before="0"/>
        <w:jc w:val="center"/>
        <w:rPr>
          <w:rFonts w:ascii="Arial" w:eastAsia="Arial" w:hAnsi="Arial" w:cs="Arial"/>
          <w:b/>
          <w:color w:val="000000"/>
          <w:sz w:val="22"/>
          <w:szCs w:val="22"/>
        </w:rPr>
      </w:pPr>
      <w:r>
        <w:rPr>
          <w:rFonts w:ascii="Arial" w:eastAsia="Arial" w:hAnsi="Arial" w:cs="Arial"/>
          <w:b/>
          <w:color w:val="000000"/>
          <w:sz w:val="22"/>
          <w:szCs w:val="22"/>
        </w:rPr>
        <w:t>DECLARACIÓN JURADA DE ORIGINALIDAD</w:t>
      </w:r>
    </w:p>
    <w:p w14:paraId="361BD676" w14:textId="77777777" w:rsidR="00D751B9" w:rsidRDefault="00D751B9"/>
    <w:p w14:paraId="64FF32A0" w14:textId="77777777" w:rsidR="00D751B9" w:rsidRDefault="00D751B9">
      <w:pPr>
        <w:ind w:left="720"/>
        <w:jc w:val="center"/>
        <w:rPr>
          <w:rFonts w:ascii="Arial" w:eastAsia="Arial" w:hAnsi="Arial" w:cs="Arial"/>
          <w:b/>
        </w:rPr>
      </w:pPr>
    </w:p>
    <w:p w14:paraId="2D460216" w14:textId="77777777" w:rsidR="00D751B9" w:rsidRDefault="004B6CEE">
      <w:pPr>
        <w:spacing w:line="480" w:lineRule="auto"/>
        <w:ind w:left="720"/>
        <w:jc w:val="both"/>
        <w:rPr>
          <w:rFonts w:ascii="Arial" w:eastAsia="Arial" w:hAnsi="Arial" w:cs="Arial"/>
        </w:rPr>
      </w:pPr>
      <w:r>
        <w:rPr>
          <w:rFonts w:ascii="Arial" w:eastAsia="Arial" w:hAnsi="Arial" w:cs="Arial"/>
        </w:rPr>
        <w:t xml:space="preserve">Quienes suscriben Alvines Santa Cruz Edgard Junior y Altamirano Vega </w:t>
      </w:r>
      <w:proofErr w:type="spellStart"/>
      <w:r>
        <w:rPr>
          <w:rFonts w:ascii="Arial" w:eastAsia="Arial" w:hAnsi="Arial" w:cs="Arial"/>
        </w:rPr>
        <w:t>Sheral</w:t>
      </w:r>
      <w:proofErr w:type="spellEnd"/>
      <w:r>
        <w:rPr>
          <w:rFonts w:ascii="Arial" w:eastAsia="Arial" w:hAnsi="Arial" w:cs="Arial"/>
        </w:rPr>
        <w:t xml:space="preserve"> la DECLARACIÓN JURADA, somos egresados del Programa de Estudios de </w:t>
      </w:r>
      <w:r>
        <w:rPr>
          <w:rFonts w:ascii="Arial" w:eastAsia="Arial" w:hAnsi="Arial" w:cs="Arial"/>
          <w:b/>
        </w:rPr>
        <w:t>Ingeniería de Sistemas</w:t>
      </w:r>
      <w:r>
        <w:rPr>
          <w:rFonts w:ascii="Arial" w:eastAsia="Arial" w:hAnsi="Arial" w:cs="Arial"/>
        </w:rPr>
        <w:t xml:space="preserve"> de la Universidad Señor de Sipán, declaramos bajo juramento que somos autores del trabajo titulado: </w:t>
      </w:r>
      <w:r>
        <w:rPr>
          <w:rFonts w:ascii="Arial" w:eastAsia="Arial" w:hAnsi="Arial" w:cs="Arial"/>
          <w:b/>
        </w:rPr>
        <w:t xml:space="preserve">Clasificación de tráfico de red y fortalecimiento de la ciberseguridad en entornos de </w:t>
      </w:r>
      <w:proofErr w:type="spellStart"/>
      <w:r>
        <w:rPr>
          <w:rFonts w:ascii="Arial" w:eastAsia="Arial" w:hAnsi="Arial" w:cs="Arial"/>
          <w:b/>
        </w:rPr>
        <w:t>IoT</w:t>
      </w:r>
      <w:proofErr w:type="spellEnd"/>
      <w:r>
        <w:rPr>
          <w:rFonts w:ascii="Arial" w:eastAsia="Arial" w:hAnsi="Arial" w:cs="Arial"/>
          <w:b/>
        </w:rPr>
        <w:t xml:space="preserve"> utilizando aprendizaje profundo</w:t>
      </w:r>
    </w:p>
    <w:p w14:paraId="71CAD749" w14:textId="77777777" w:rsidR="00D751B9" w:rsidRDefault="00D751B9">
      <w:pPr>
        <w:spacing w:line="480" w:lineRule="auto"/>
        <w:ind w:left="720"/>
        <w:jc w:val="both"/>
        <w:rPr>
          <w:rFonts w:ascii="Arial" w:eastAsia="Arial" w:hAnsi="Arial" w:cs="Arial"/>
          <w:b/>
        </w:rPr>
      </w:pPr>
    </w:p>
    <w:p w14:paraId="0DB20ECC" w14:textId="77777777" w:rsidR="00D751B9" w:rsidRDefault="004B6CEE">
      <w:pPr>
        <w:spacing w:line="480" w:lineRule="auto"/>
        <w:ind w:left="720"/>
        <w:jc w:val="both"/>
        <w:rPr>
          <w:rFonts w:ascii="Arial" w:eastAsia="Arial" w:hAnsi="Arial" w:cs="Arial"/>
        </w:rPr>
      </w:pPr>
      <w:r>
        <w:rPr>
          <w:rFonts w:ascii="Arial" w:eastAsia="Arial" w:hAnsi="Arial" w:cs="Arial"/>
        </w:rPr>
        <w:t>El texto de mi trabajo de investigación responde y respeta lo indicado en el Código de Ética de la Universidad Señor de Sipán, conforme a los principios y lineamientos detallados en dicho documento, en relación con las citas y referencias bibliográficas, respetando el derecho de propiedad intelectual, por lo cual informo que la investigación cumple con ser inédita, original y auténtica.</w:t>
      </w:r>
    </w:p>
    <w:p w14:paraId="0E954BA6" w14:textId="5F7E6FF4" w:rsidR="00D751B9" w:rsidRDefault="004B6CEE" w:rsidP="005E5342">
      <w:pPr>
        <w:spacing w:line="480" w:lineRule="auto"/>
        <w:ind w:left="720"/>
        <w:jc w:val="both"/>
        <w:rPr>
          <w:rFonts w:ascii="Arial" w:eastAsia="Arial" w:hAnsi="Arial" w:cs="Arial"/>
        </w:rPr>
      </w:pPr>
      <w:r>
        <w:rPr>
          <w:rFonts w:ascii="Arial" w:eastAsia="Arial" w:hAnsi="Arial" w:cs="Arial"/>
        </w:rPr>
        <w:t>A su vez Declaro bajo juramento que todas las firmas consignadas en los documentos adjuntos a esta investigación son auténticas y han sido obtenidas con el consentimiento de los firmantes. En caso de detectarse falsificación, asumo plena responsabilidad académica y administrativa, sujetándome a las sanciones establecidas en el Código de Ética y Reglamento de la Universidad Señor de Sipán.</w:t>
      </w:r>
    </w:p>
    <w:p w14:paraId="1083D688" w14:textId="77777777" w:rsidR="00D751B9" w:rsidRDefault="004B6CEE">
      <w:pPr>
        <w:ind w:left="720"/>
        <w:rPr>
          <w:rFonts w:ascii="Arial" w:eastAsia="Arial" w:hAnsi="Arial" w:cs="Arial"/>
        </w:rPr>
      </w:pPr>
      <w:r>
        <w:rPr>
          <w:rFonts w:ascii="Arial" w:eastAsia="Arial" w:hAnsi="Arial" w:cs="Arial"/>
        </w:rPr>
        <w:t>En virtud de lo antes mencionado, firman:</w:t>
      </w:r>
    </w:p>
    <w:p w14:paraId="2CC9E4DE" w14:textId="77777777" w:rsidR="00D751B9" w:rsidRDefault="00D751B9">
      <w:pPr>
        <w:ind w:left="720"/>
        <w:rPr>
          <w:rFonts w:ascii="Arial" w:eastAsia="Arial" w:hAnsi="Arial" w:cs="Arial"/>
        </w:rPr>
      </w:pPr>
    </w:p>
    <w:tbl>
      <w:tblPr>
        <w:tblStyle w:val="6"/>
        <w:tblW w:w="842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9"/>
        <w:gridCol w:w="2788"/>
        <w:gridCol w:w="2802"/>
      </w:tblGrid>
      <w:tr w:rsidR="00D751B9" w14:paraId="18FC4FC4" w14:textId="77777777">
        <w:trPr>
          <w:trHeight w:val="982"/>
        </w:trPr>
        <w:tc>
          <w:tcPr>
            <w:tcW w:w="2839" w:type="dxa"/>
          </w:tcPr>
          <w:p w14:paraId="585DDABC" w14:textId="77777777" w:rsidR="00D751B9" w:rsidRDefault="004B6CEE">
            <w:pPr>
              <w:rPr>
                <w:rFonts w:ascii="Arial" w:eastAsia="Arial" w:hAnsi="Arial" w:cs="Arial"/>
              </w:rPr>
            </w:pPr>
            <w:r>
              <w:rPr>
                <w:rFonts w:ascii="Arial" w:eastAsia="Arial" w:hAnsi="Arial" w:cs="Arial"/>
                <w:sz w:val="22"/>
                <w:szCs w:val="22"/>
                <w:highlight w:val="white"/>
              </w:rPr>
              <w:t xml:space="preserve">Altamirano Vega </w:t>
            </w:r>
            <w:proofErr w:type="spellStart"/>
            <w:r>
              <w:rPr>
                <w:rFonts w:ascii="Arial" w:eastAsia="Arial" w:hAnsi="Arial" w:cs="Arial"/>
                <w:sz w:val="22"/>
                <w:szCs w:val="22"/>
                <w:highlight w:val="white"/>
              </w:rPr>
              <w:t>Sheral</w:t>
            </w:r>
            <w:proofErr w:type="spellEnd"/>
          </w:p>
        </w:tc>
        <w:tc>
          <w:tcPr>
            <w:tcW w:w="2788" w:type="dxa"/>
          </w:tcPr>
          <w:p w14:paraId="239D4015" w14:textId="77777777" w:rsidR="00D751B9" w:rsidRDefault="004B6CEE">
            <w:pPr>
              <w:rPr>
                <w:rFonts w:ascii="Arial" w:eastAsia="Arial" w:hAnsi="Arial" w:cs="Arial"/>
              </w:rPr>
            </w:pPr>
            <w:r>
              <w:rPr>
                <w:rFonts w:ascii="Arial" w:eastAsia="Arial" w:hAnsi="Arial" w:cs="Arial"/>
                <w:sz w:val="22"/>
                <w:szCs w:val="22"/>
                <w:highlight w:val="white"/>
              </w:rPr>
              <w:t>DNI: 76603396</w:t>
            </w:r>
          </w:p>
        </w:tc>
        <w:tc>
          <w:tcPr>
            <w:tcW w:w="2802" w:type="dxa"/>
          </w:tcPr>
          <w:p w14:paraId="62B01AAD" w14:textId="77777777" w:rsidR="00D751B9" w:rsidRDefault="004B6CEE">
            <w:pPr>
              <w:jc w:val="center"/>
              <w:rPr>
                <w:rFonts w:ascii="Arial" w:eastAsia="Arial" w:hAnsi="Arial" w:cs="Arial"/>
              </w:rPr>
            </w:pPr>
            <w:r>
              <w:rPr>
                <w:noProof/>
              </w:rPr>
              <w:drawing>
                <wp:inline distT="0" distB="0" distL="0" distR="0" wp14:anchorId="2AFD0674" wp14:editId="3B06FD1C">
                  <wp:extent cx="933056" cy="793257"/>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933056" cy="793257"/>
                          </a:xfrm>
                          <a:prstGeom prst="rect">
                            <a:avLst/>
                          </a:prstGeom>
                          <a:ln/>
                        </pic:spPr>
                      </pic:pic>
                    </a:graphicData>
                  </a:graphic>
                </wp:inline>
              </w:drawing>
            </w:r>
          </w:p>
        </w:tc>
      </w:tr>
      <w:tr w:rsidR="00D751B9" w14:paraId="68908409" w14:textId="77777777">
        <w:trPr>
          <w:trHeight w:val="982"/>
        </w:trPr>
        <w:tc>
          <w:tcPr>
            <w:tcW w:w="2839" w:type="dxa"/>
          </w:tcPr>
          <w:p w14:paraId="228CE1C7" w14:textId="77777777" w:rsidR="00D751B9" w:rsidRDefault="004B6CEE">
            <w:pPr>
              <w:rPr>
                <w:rFonts w:ascii="Arial" w:eastAsia="Arial" w:hAnsi="Arial" w:cs="Arial"/>
              </w:rPr>
            </w:pPr>
            <w:r>
              <w:rPr>
                <w:rFonts w:ascii="Arial" w:eastAsia="Arial" w:hAnsi="Arial" w:cs="Arial"/>
                <w:sz w:val="22"/>
                <w:szCs w:val="22"/>
                <w:highlight w:val="white"/>
              </w:rPr>
              <w:t>Alvines Santa Cruz Edgar Junior</w:t>
            </w:r>
          </w:p>
        </w:tc>
        <w:tc>
          <w:tcPr>
            <w:tcW w:w="2788" w:type="dxa"/>
          </w:tcPr>
          <w:p w14:paraId="11BE6564" w14:textId="77777777" w:rsidR="00D751B9" w:rsidRDefault="004B6CEE">
            <w:pPr>
              <w:rPr>
                <w:rFonts w:ascii="Arial" w:eastAsia="Arial" w:hAnsi="Arial" w:cs="Arial"/>
              </w:rPr>
            </w:pPr>
            <w:r>
              <w:rPr>
                <w:rFonts w:ascii="Arial" w:eastAsia="Arial" w:hAnsi="Arial" w:cs="Arial"/>
                <w:sz w:val="22"/>
                <w:szCs w:val="22"/>
              </w:rPr>
              <w:t>DNI:</w:t>
            </w:r>
            <w:r>
              <w:rPr>
                <w:rFonts w:ascii="Arial" w:eastAsia="Arial" w:hAnsi="Arial" w:cs="Arial"/>
                <w:sz w:val="22"/>
                <w:szCs w:val="22"/>
                <w:highlight w:val="white"/>
              </w:rPr>
              <w:t>71448712</w:t>
            </w:r>
          </w:p>
        </w:tc>
        <w:tc>
          <w:tcPr>
            <w:tcW w:w="2802" w:type="dxa"/>
          </w:tcPr>
          <w:p w14:paraId="5044557D" w14:textId="77777777" w:rsidR="00D751B9" w:rsidRDefault="004B6CEE">
            <w:pPr>
              <w:jc w:val="center"/>
              <w:rPr>
                <w:rFonts w:ascii="Arial" w:eastAsia="Arial" w:hAnsi="Arial" w:cs="Arial"/>
              </w:rPr>
            </w:pPr>
            <w:r>
              <w:rPr>
                <w:noProof/>
              </w:rPr>
              <w:drawing>
                <wp:inline distT="114300" distB="114300" distL="114300" distR="114300" wp14:anchorId="78444828" wp14:editId="1628FF94">
                  <wp:extent cx="1404938" cy="771525"/>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404938" cy="771525"/>
                          </a:xfrm>
                          <a:prstGeom prst="rect">
                            <a:avLst/>
                          </a:prstGeom>
                          <a:ln/>
                        </pic:spPr>
                      </pic:pic>
                    </a:graphicData>
                  </a:graphic>
                </wp:inline>
              </w:drawing>
            </w:r>
          </w:p>
        </w:tc>
      </w:tr>
    </w:tbl>
    <w:p w14:paraId="76545A5A" w14:textId="77777777" w:rsidR="005E5342" w:rsidRDefault="005E5342" w:rsidP="005E5342">
      <w:pPr>
        <w:ind w:left="5040"/>
        <w:rPr>
          <w:rFonts w:ascii="Arial" w:eastAsia="Arial" w:hAnsi="Arial" w:cs="Arial"/>
        </w:rPr>
      </w:pPr>
    </w:p>
    <w:p w14:paraId="52EAC101" w14:textId="3CC76B76" w:rsidR="00D751B9" w:rsidRDefault="004B6CEE" w:rsidP="005E5342">
      <w:pPr>
        <w:ind w:left="5040"/>
        <w:rPr>
          <w:rFonts w:ascii="Arial" w:eastAsia="Arial" w:hAnsi="Arial" w:cs="Arial"/>
        </w:rPr>
      </w:pPr>
      <w:r>
        <w:rPr>
          <w:rFonts w:ascii="Arial" w:eastAsia="Arial" w:hAnsi="Arial" w:cs="Arial"/>
        </w:rPr>
        <w:t>Pimentel,</w:t>
      </w:r>
      <w:r w:rsidR="00C82BAB">
        <w:rPr>
          <w:rFonts w:ascii="Arial" w:eastAsia="Arial" w:hAnsi="Arial" w:cs="Arial"/>
        </w:rPr>
        <w:t>17</w:t>
      </w:r>
      <w:r>
        <w:rPr>
          <w:rFonts w:ascii="Arial" w:eastAsia="Arial" w:hAnsi="Arial" w:cs="Arial"/>
        </w:rPr>
        <w:t xml:space="preserve"> de diciembre del 2025</w:t>
      </w:r>
    </w:p>
    <w:p w14:paraId="12FB302A" w14:textId="77777777" w:rsidR="00D751B9" w:rsidRDefault="00D751B9">
      <w:pPr>
        <w:spacing w:after="240"/>
        <w:ind w:left="3365" w:right="3279"/>
        <w:jc w:val="center"/>
        <w:rPr>
          <w:rFonts w:ascii="Times New Roman" w:eastAsia="Times New Roman" w:hAnsi="Times New Roman" w:cs="Times New Roman"/>
          <w:b/>
          <w:sz w:val="32"/>
          <w:szCs w:val="32"/>
        </w:rPr>
      </w:pPr>
    </w:p>
    <w:p w14:paraId="497364D8" w14:textId="77777777" w:rsidR="00D751B9" w:rsidRDefault="004B6CEE">
      <w:pPr>
        <w:pStyle w:val="Ttulo1"/>
        <w:jc w:val="center"/>
        <w:rPr>
          <w:rFonts w:ascii="Arial" w:eastAsia="Arial" w:hAnsi="Arial" w:cs="Arial"/>
          <w:b/>
          <w:sz w:val="22"/>
          <w:szCs w:val="22"/>
        </w:rPr>
      </w:pPr>
      <w:r>
        <w:rPr>
          <w:rFonts w:ascii="Arial" w:eastAsia="Arial" w:hAnsi="Arial" w:cs="Arial"/>
          <w:b/>
          <w:color w:val="000000"/>
          <w:sz w:val="22"/>
          <w:szCs w:val="22"/>
        </w:rPr>
        <w:t>REPORTE DE SIMILITUD TURNITIN</w:t>
      </w:r>
    </w:p>
    <w:p w14:paraId="6AF0850A" w14:textId="77777777" w:rsidR="00D751B9" w:rsidRDefault="00D751B9">
      <w:pPr>
        <w:jc w:val="center"/>
        <w:rPr>
          <w:b/>
        </w:rPr>
      </w:pPr>
    </w:p>
    <w:p w14:paraId="282CB0EB" w14:textId="77777777" w:rsidR="00D751B9" w:rsidRDefault="004B6CEE">
      <w:pPr>
        <w:jc w:val="center"/>
      </w:pPr>
      <w:r>
        <w:t xml:space="preserve">(Captura de pantalla del reporte del porcentaje de similitud de </w:t>
      </w:r>
      <w:proofErr w:type="spellStart"/>
      <w:r>
        <w:t>Turnitin</w:t>
      </w:r>
      <w:proofErr w:type="spellEnd"/>
      <w:r>
        <w:t>)</w:t>
      </w:r>
    </w:p>
    <w:p w14:paraId="558BEA95" w14:textId="77777777" w:rsidR="00D751B9" w:rsidRDefault="00D751B9">
      <w:pPr>
        <w:jc w:val="center"/>
      </w:pPr>
    </w:p>
    <w:p w14:paraId="73B32D58" w14:textId="77777777" w:rsidR="00D751B9" w:rsidRDefault="00D751B9">
      <w:pPr>
        <w:jc w:val="center"/>
      </w:pPr>
    </w:p>
    <w:p w14:paraId="3BDF734B" w14:textId="77777777" w:rsidR="00D751B9" w:rsidRDefault="00D751B9">
      <w:pPr>
        <w:jc w:val="center"/>
      </w:pPr>
    </w:p>
    <w:p w14:paraId="0656D480" w14:textId="77777777" w:rsidR="00D751B9" w:rsidRDefault="00D751B9">
      <w:pPr>
        <w:jc w:val="center"/>
      </w:pPr>
    </w:p>
    <w:p w14:paraId="4C22D438" w14:textId="77777777" w:rsidR="00D751B9" w:rsidRDefault="00D751B9">
      <w:pPr>
        <w:jc w:val="center"/>
      </w:pPr>
    </w:p>
    <w:p w14:paraId="6F343824" w14:textId="77777777" w:rsidR="00D751B9" w:rsidRDefault="00D751B9">
      <w:pPr>
        <w:jc w:val="center"/>
      </w:pPr>
    </w:p>
    <w:p w14:paraId="415AA813" w14:textId="7264DB73" w:rsidR="00D751B9" w:rsidRDefault="00D751B9">
      <w:pPr>
        <w:jc w:val="center"/>
      </w:pPr>
    </w:p>
    <w:p w14:paraId="2243BFD1" w14:textId="1C228447" w:rsidR="00D7640C" w:rsidRDefault="00D7640C">
      <w:pPr>
        <w:jc w:val="center"/>
      </w:pPr>
    </w:p>
    <w:p w14:paraId="733958FA" w14:textId="7A177012" w:rsidR="00D7640C" w:rsidRDefault="00D7640C">
      <w:pPr>
        <w:jc w:val="center"/>
      </w:pPr>
    </w:p>
    <w:p w14:paraId="7033491D" w14:textId="7A88D0FF" w:rsidR="00D7640C" w:rsidRDefault="00D7640C">
      <w:pPr>
        <w:jc w:val="center"/>
      </w:pPr>
    </w:p>
    <w:p w14:paraId="6DC6C364" w14:textId="7D42BDCC" w:rsidR="00D7640C" w:rsidRDefault="00D7640C">
      <w:pPr>
        <w:jc w:val="center"/>
      </w:pPr>
    </w:p>
    <w:p w14:paraId="04783FA9" w14:textId="142EF650" w:rsidR="00D7640C" w:rsidRDefault="00D7640C">
      <w:pPr>
        <w:jc w:val="center"/>
      </w:pPr>
    </w:p>
    <w:p w14:paraId="68AC0C37" w14:textId="2B5D79D1" w:rsidR="00D7640C" w:rsidRDefault="00D7640C">
      <w:pPr>
        <w:jc w:val="center"/>
      </w:pPr>
    </w:p>
    <w:p w14:paraId="3C17069E" w14:textId="5A659E02" w:rsidR="00D7640C" w:rsidRDefault="00D7640C">
      <w:pPr>
        <w:jc w:val="center"/>
      </w:pPr>
    </w:p>
    <w:p w14:paraId="076B9EED" w14:textId="46BCA8AA" w:rsidR="00D7640C" w:rsidRDefault="00D7640C">
      <w:pPr>
        <w:jc w:val="center"/>
      </w:pPr>
    </w:p>
    <w:p w14:paraId="4E9F4EEF" w14:textId="50A4041C" w:rsidR="00D7640C" w:rsidRDefault="00D7640C">
      <w:pPr>
        <w:jc w:val="center"/>
      </w:pPr>
    </w:p>
    <w:p w14:paraId="3F3E857B" w14:textId="5C939B52" w:rsidR="00D7640C" w:rsidRDefault="00D7640C">
      <w:pPr>
        <w:jc w:val="center"/>
      </w:pPr>
    </w:p>
    <w:p w14:paraId="25BA7840" w14:textId="7DA3F275" w:rsidR="00D7640C" w:rsidRDefault="00D7640C">
      <w:pPr>
        <w:jc w:val="center"/>
      </w:pPr>
    </w:p>
    <w:p w14:paraId="15997016" w14:textId="3A6DBFF4" w:rsidR="00D7640C" w:rsidRDefault="00D7640C">
      <w:pPr>
        <w:jc w:val="center"/>
      </w:pPr>
    </w:p>
    <w:p w14:paraId="1F69C3D1" w14:textId="77777777" w:rsidR="00D7640C" w:rsidRDefault="00D7640C">
      <w:pPr>
        <w:jc w:val="center"/>
      </w:pPr>
    </w:p>
    <w:p w14:paraId="4DEEC96D" w14:textId="77777777" w:rsidR="00D751B9" w:rsidRDefault="00D751B9">
      <w:pPr>
        <w:jc w:val="center"/>
      </w:pPr>
    </w:p>
    <w:p w14:paraId="5CB24359" w14:textId="77777777" w:rsidR="00D751B9" w:rsidRDefault="00D751B9">
      <w:pPr>
        <w:jc w:val="center"/>
      </w:pPr>
    </w:p>
    <w:p w14:paraId="3DCE84A0" w14:textId="77777777" w:rsidR="00D751B9" w:rsidRDefault="00D751B9">
      <w:pPr>
        <w:jc w:val="center"/>
      </w:pPr>
    </w:p>
    <w:p w14:paraId="36C2B90E" w14:textId="77777777" w:rsidR="00D751B9" w:rsidRDefault="00D751B9">
      <w:pPr>
        <w:jc w:val="center"/>
      </w:pPr>
    </w:p>
    <w:p w14:paraId="67421A23" w14:textId="77777777" w:rsidR="00D751B9" w:rsidRDefault="00D751B9">
      <w:pPr>
        <w:jc w:val="center"/>
      </w:pPr>
    </w:p>
    <w:p w14:paraId="6DF19890" w14:textId="77777777" w:rsidR="00D751B9" w:rsidRDefault="00D751B9">
      <w:pPr>
        <w:jc w:val="center"/>
      </w:pPr>
    </w:p>
    <w:p w14:paraId="6876C312" w14:textId="77777777" w:rsidR="00D751B9" w:rsidRDefault="00D751B9">
      <w:pPr>
        <w:jc w:val="center"/>
      </w:pPr>
    </w:p>
    <w:p w14:paraId="2F2685FF" w14:textId="77777777" w:rsidR="00D751B9" w:rsidRDefault="00D751B9">
      <w:pPr>
        <w:jc w:val="center"/>
      </w:pPr>
    </w:p>
    <w:p w14:paraId="73EF5629" w14:textId="77777777" w:rsidR="00D751B9" w:rsidRDefault="00D751B9">
      <w:pPr>
        <w:jc w:val="center"/>
      </w:pPr>
    </w:p>
    <w:p w14:paraId="3FC94A85" w14:textId="77777777" w:rsidR="00D751B9" w:rsidRDefault="00D751B9">
      <w:pPr>
        <w:jc w:val="center"/>
      </w:pPr>
    </w:p>
    <w:p w14:paraId="283CB240" w14:textId="77777777" w:rsidR="00D751B9" w:rsidRDefault="00D751B9">
      <w:pPr>
        <w:jc w:val="center"/>
      </w:pPr>
    </w:p>
    <w:p w14:paraId="3B8F043D" w14:textId="77777777" w:rsidR="00D751B9" w:rsidRDefault="00D751B9">
      <w:pPr>
        <w:jc w:val="center"/>
      </w:pPr>
    </w:p>
    <w:p w14:paraId="78A25A78" w14:textId="77777777" w:rsidR="00D751B9" w:rsidRDefault="00D751B9">
      <w:pPr>
        <w:jc w:val="center"/>
      </w:pPr>
    </w:p>
    <w:p w14:paraId="0775A449" w14:textId="77777777" w:rsidR="00D751B9" w:rsidRDefault="00D751B9">
      <w:pPr>
        <w:jc w:val="center"/>
      </w:pPr>
    </w:p>
    <w:p w14:paraId="472C2D35" w14:textId="77777777" w:rsidR="00D751B9" w:rsidRDefault="00D751B9">
      <w:pPr>
        <w:jc w:val="center"/>
      </w:pPr>
    </w:p>
    <w:p w14:paraId="04CF15EF" w14:textId="77777777" w:rsidR="00D751B9" w:rsidRDefault="00D751B9">
      <w:pPr>
        <w:jc w:val="center"/>
      </w:pPr>
    </w:p>
    <w:p w14:paraId="178936D6" w14:textId="77777777" w:rsidR="00D751B9" w:rsidRDefault="00D751B9">
      <w:pPr>
        <w:jc w:val="center"/>
      </w:pPr>
    </w:p>
    <w:p w14:paraId="06096E63" w14:textId="77777777" w:rsidR="00D751B9" w:rsidRDefault="00D751B9">
      <w:pPr>
        <w:jc w:val="center"/>
      </w:pPr>
    </w:p>
    <w:p w14:paraId="32DC79BF" w14:textId="77777777" w:rsidR="00D751B9" w:rsidRDefault="00D751B9">
      <w:pPr>
        <w:jc w:val="center"/>
      </w:pPr>
    </w:p>
    <w:p w14:paraId="4F376D8D" w14:textId="77777777" w:rsidR="00D751B9" w:rsidRDefault="00D751B9">
      <w:pPr>
        <w:jc w:val="center"/>
      </w:pPr>
    </w:p>
    <w:p w14:paraId="1C7299E9" w14:textId="77777777" w:rsidR="00D751B9" w:rsidRDefault="00D751B9">
      <w:pPr>
        <w:jc w:val="center"/>
      </w:pPr>
    </w:p>
    <w:p w14:paraId="73873165" w14:textId="77777777" w:rsidR="00D751B9" w:rsidRDefault="00D751B9">
      <w:pPr>
        <w:jc w:val="center"/>
      </w:pPr>
    </w:p>
    <w:p w14:paraId="247EE0E9" w14:textId="77777777" w:rsidR="00D751B9" w:rsidRDefault="00D751B9">
      <w:pPr>
        <w:jc w:val="center"/>
      </w:pPr>
    </w:p>
    <w:p w14:paraId="32870FCE" w14:textId="77777777" w:rsidR="00D751B9" w:rsidRDefault="00D751B9"/>
    <w:p w14:paraId="02761E6B" w14:textId="77777777" w:rsidR="00D751B9" w:rsidRDefault="00D751B9"/>
    <w:p w14:paraId="0879946A" w14:textId="77777777" w:rsidR="00D751B9" w:rsidRDefault="00D751B9">
      <w:pPr>
        <w:jc w:val="center"/>
      </w:pPr>
    </w:p>
    <w:p w14:paraId="3B3F5A10" w14:textId="77777777" w:rsidR="00D751B9" w:rsidRDefault="004B6CEE">
      <w:pPr>
        <w:spacing w:after="240"/>
        <w:jc w:val="center"/>
        <w:rPr>
          <w:b/>
          <w:sz w:val="10"/>
          <w:szCs w:val="10"/>
        </w:rPr>
      </w:pPr>
      <w:r>
        <w:rPr>
          <w:rFonts w:ascii="Arial" w:eastAsia="Arial" w:hAnsi="Arial" w:cs="Arial"/>
          <w:b/>
          <w:sz w:val="24"/>
          <w:szCs w:val="24"/>
        </w:rPr>
        <w:lastRenderedPageBreak/>
        <w:t>CLASIFICACIÓN DE TRÁFICO DE RED Y FORTALECIMIENTO DE LA CIBERSEGURIDAD EN ENTORNOS DE IOT UTILIZANDO APRENDIZAJE PROFUNDO</w:t>
      </w:r>
    </w:p>
    <w:p w14:paraId="086EE116" w14:textId="77777777" w:rsidR="00D751B9" w:rsidRDefault="00D751B9">
      <w:pPr>
        <w:jc w:val="center"/>
        <w:rPr>
          <w:rFonts w:ascii="Arial" w:eastAsia="Arial" w:hAnsi="Arial" w:cs="Arial"/>
        </w:rPr>
      </w:pPr>
    </w:p>
    <w:p w14:paraId="20BDC5E9" w14:textId="77777777" w:rsidR="00D751B9" w:rsidRDefault="004B6CEE">
      <w:pPr>
        <w:pStyle w:val="Ttulo1"/>
        <w:jc w:val="center"/>
        <w:rPr>
          <w:rFonts w:ascii="Arial" w:eastAsia="Arial" w:hAnsi="Arial" w:cs="Arial"/>
          <w:b/>
          <w:color w:val="000000"/>
          <w:sz w:val="22"/>
          <w:szCs w:val="22"/>
        </w:rPr>
      </w:pPr>
      <w:r>
        <w:rPr>
          <w:rFonts w:ascii="Arial" w:eastAsia="Arial" w:hAnsi="Arial" w:cs="Arial"/>
          <w:b/>
          <w:color w:val="000000"/>
          <w:sz w:val="22"/>
          <w:szCs w:val="22"/>
        </w:rPr>
        <w:t>Aprobación del jurado</w:t>
      </w:r>
    </w:p>
    <w:p w14:paraId="2B5E48F9" w14:textId="77777777" w:rsidR="00D751B9" w:rsidRDefault="00D751B9">
      <w:pPr>
        <w:jc w:val="center"/>
        <w:rPr>
          <w:rFonts w:ascii="Arial" w:eastAsia="Arial" w:hAnsi="Arial" w:cs="Arial"/>
        </w:rPr>
      </w:pPr>
    </w:p>
    <w:p w14:paraId="5B223D51" w14:textId="77777777" w:rsidR="00D751B9" w:rsidRDefault="00D751B9">
      <w:pPr>
        <w:jc w:val="center"/>
        <w:rPr>
          <w:rFonts w:ascii="Arial" w:eastAsia="Arial" w:hAnsi="Arial" w:cs="Arial"/>
        </w:rPr>
      </w:pPr>
    </w:p>
    <w:p w14:paraId="4B97237E" w14:textId="77777777" w:rsidR="00D751B9" w:rsidRDefault="00D751B9">
      <w:pPr>
        <w:jc w:val="center"/>
        <w:rPr>
          <w:rFonts w:ascii="Arial" w:eastAsia="Arial" w:hAnsi="Arial" w:cs="Arial"/>
        </w:rPr>
      </w:pPr>
    </w:p>
    <w:p w14:paraId="0039752A" w14:textId="77777777" w:rsidR="00D751B9" w:rsidRDefault="00D751B9">
      <w:pPr>
        <w:jc w:val="center"/>
        <w:rPr>
          <w:rFonts w:ascii="Arial" w:eastAsia="Arial" w:hAnsi="Arial" w:cs="Arial"/>
        </w:rPr>
      </w:pPr>
    </w:p>
    <w:p w14:paraId="37507E50" w14:textId="77777777" w:rsidR="00D751B9" w:rsidRDefault="00D751B9">
      <w:pPr>
        <w:jc w:val="center"/>
        <w:rPr>
          <w:rFonts w:ascii="Arial" w:eastAsia="Arial" w:hAnsi="Arial" w:cs="Arial"/>
        </w:rPr>
      </w:pPr>
    </w:p>
    <w:p w14:paraId="260A836E" w14:textId="77777777" w:rsidR="00D751B9" w:rsidRDefault="00D751B9">
      <w:pPr>
        <w:jc w:val="center"/>
        <w:rPr>
          <w:rFonts w:ascii="Arial" w:eastAsia="Arial" w:hAnsi="Arial" w:cs="Arial"/>
        </w:rPr>
      </w:pPr>
    </w:p>
    <w:p w14:paraId="7C60D5F2" w14:textId="77777777" w:rsidR="00D751B9" w:rsidRDefault="00D751B9">
      <w:pPr>
        <w:jc w:val="center"/>
      </w:pPr>
    </w:p>
    <w:p w14:paraId="29FC8D97" w14:textId="77777777" w:rsidR="00D751B9" w:rsidRDefault="004B6CEE">
      <w:pPr>
        <w:jc w:val="center"/>
        <w:rPr>
          <w:rFonts w:ascii="Times New Roman" w:eastAsia="Times New Roman" w:hAnsi="Times New Roman" w:cs="Times New Roman"/>
        </w:rPr>
      </w:pPr>
      <w:r>
        <w:rPr>
          <w:rFonts w:ascii="Times New Roman" w:eastAsia="Times New Roman" w:hAnsi="Times New Roman" w:cs="Times New Roman"/>
        </w:rPr>
        <w:t>GRADO. APELLIDOS Y NOMBRES DEL PRESIDENTE</w:t>
      </w:r>
    </w:p>
    <w:p w14:paraId="58D0AA41" w14:textId="77777777" w:rsidR="00D751B9" w:rsidRDefault="004B6CEE">
      <w:pPr>
        <w:jc w:val="center"/>
        <w:rPr>
          <w:rFonts w:ascii="Arial" w:eastAsia="Arial" w:hAnsi="Arial" w:cs="Arial"/>
          <w:b/>
        </w:rPr>
      </w:pPr>
      <w:r>
        <w:rPr>
          <w:rFonts w:ascii="Arial" w:eastAsia="Arial" w:hAnsi="Arial" w:cs="Arial"/>
          <w:b/>
        </w:rPr>
        <w:t>Presidente del Jurado de Tesis</w:t>
      </w:r>
    </w:p>
    <w:p w14:paraId="582055A1" w14:textId="77777777" w:rsidR="00D751B9" w:rsidRDefault="00D751B9">
      <w:pPr>
        <w:jc w:val="center"/>
        <w:rPr>
          <w:rFonts w:ascii="Arial" w:eastAsia="Arial" w:hAnsi="Arial" w:cs="Arial"/>
          <w:b/>
        </w:rPr>
      </w:pPr>
    </w:p>
    <w:p w14:paraId="6B81EF68" w14:textId="77777777" w:rsidR="00D751B9" w:rsidRDefault="00D751B9">
      <w:pPr>
        <w:jc w:val="center"/>
        <w:rPr>
          <w:rFonts w:ascii="Arial" w:eastAsia="Arial" w:hAnsi="Arial" w:cs="Arial"/>
          <w:b/>
        </w:rPr>
      </w:pPr>
    </w:p>
    <w:p w14:paraId="72CA5486" w14:textId="77777777" w:rsidR="00D751B9" w:rsidRDefault="00D751B9">
      <w:pPr>
        <w:jc w:val="center"/>
        <w:rPr>
          <w:rFonts w:ascii="Arial" w:eastAsia="Arial" w:hAnsi="Arial" w:cs="Arial"/>
          <w:b/>
        </w:rPr>
      </w:pPr>
    </w:p>
    <w:p w14:paraId="5719A0AC" w14:textId="77777777" w:rsidR="00D751B9" w:rsidRDefault="00D751B9">
      <w:pPr>
        <w:jc w:val="center"/>
        <w:rPr>
          <w:rFonts w:ascii="Arial" w:eastAsia="Arial" w:hAnsi="Arial" w:cs="Arial"/>
          <w:b/>
        </w:rPr>
      </w:pPr>
    </w:p>
    <w:p w14:paraId="0D35DA67" w14:textId="77777777" w:rsidR="00D751B9" w:rsidRDefault="00D751B9">
      <w:pPr>
        <w:jc w:val="center"/>
        <w:rPr>
          <w:rFonts w:ascii="Arial" w:eastAsia="Arial" w:hAnsi="Arial" w:cs="Arial"/>
          <w:b/>
        </w:rPr>
      </w:pPr>
    </w:p>
    <w:p w14:paraId="660854D1" w14:textId="77777777" w:rsidR="00D751B9" w:rsidRDefault="00D751B9">
      <w:pPr>
        <w:jc w:val="center"/>
        <w:rPr>
          <w:rFonts w:ascii="Arial" w:eastAsia="Arial" w:hAnsi="Arial" w:cs="Arial"/>
          <w:b/>
        </w:rPr>
      </w:pPr>
    </w:p>
    <w:p w14:paraId="68AAC6FE" w14:textId="77777777" w:rsidR="00D751B9" w:rsidRDefault="00D751B9">
      <w:pPr>
        <w:jc w:val="center"/>
      </w:pPr>
    </w:p>
    <w:p w14:paraId="7AA0DBC8" w14:textId="77777777" w:rsidR="00D751B9" w:rsidRDefault="004B6CEE">
      <w:pPr>
        <w:jc w:val="center"/>
        <w:rPr>
          <w:rFonts w:ascii="Times New Roman" w:eastAsia="Times New Roman" w:hAnsi="Times New Roman" w:cs="Times New Roman"/>
        </w:rPr>
      </w:pPr>
      <w:r>
        <w:rPr>
          <w:rFonts w:ascii="Times New Roman" w:eastAsia="Times New Roman" w:hAnsi="Times New Roman" w:cs="Times New Roman"/>
        </w:rPr>
        <w:t>GRADO. APELLIDOS Y NOMBRES DEL SECRETARIO</w:t>
      </w:r>
    </w:p>
    <w:p w14:paraId="081C7BE0" w14:textId="77777777" w:rsidR="00D751B9" w:rsidRDefault="004B6CEE">
      <w:pPr>
        <w:jc w:val="center"/>
        <w:rPr>
          <w:rFonts w:ascii="Arial" w:eastAsia="Arial" w:hAnsi="Arial" w:cs="Arial"/>
          <w:b/>
        </w:rPr>
      </w:pPr>
      <w:r>
        <w:rPr>
          <w:rFonts w:ascii="Arial" w:eastAsia="Arial" w:hAnsi="Arial" w:cs="Arial"/>
          <w:b/>
        </w:rPr>
        <w:t>Secretario del Jurado de Tesis</w:t>
      </w:r>
    </w:p>
    <w:p w14:paraId="47C8E95C" w14:textId="77777777" w:rsidR="00D751B9" w:rsidRDefault="00D751B9">
      <w:pPr>
        <w:jc w:val="center"/>
        <w:rPr>
          <w:rFonts w:ascii="Arial" w:eastAsia="Arial" w:hAnsi="Arial" w:cs="Arial"/>
          <w:b/>
        </w:rPr>
      </w:pPr>
    </w:p>
    <w:p w14:paraId="01AD55FA" w14:textId="77777777" w:rsidR="00D751B9" w:rsidRDefault="00D751B9">
      <w:pPr>
        <w:jc w:val="center"/>
        <w:rPr>
          <w:rFonts w:ascii="Arial" w:eastAsia="Arial" w:hAnsi="Arial" w:cs="Arial"/>
          <w:b/>
        </w:rPr>
      </w:pPr>
    </w:p>
    <w:p w14:paraId="71C80C58" w14:textId="77777777" w:rsidR="00D751B9" w:rsidRDefault="00D751B9">
      <w:pPr>
        <w:jc w:val="center"/>
        <w:rPr>
          <w:rFonts w:ascii="Arial" w:eastAsia="Arial" w:hAnsi="Arial" w:cs="Arial"/>
          <w:b/>
        </w:rPr>
      </w:pPr>
    </w:p>
    <w:p w14:paraId="228E727A" w14:textId="77777777" w:rsidR="00D751B9" w:rsidRDefault="00D751B9">
      <w:pPr>
        <w:jc w:val="center"/>
        <w:rPr>
          <w:rFonts w:ascii="Arial" w:eastAsia="Arial" w:hAnsi="Arial" w:cs="Arial"/>
          <w:b/>
        </w:rPr>
      </w:pPr>
    </w:p>
    <w:p w14:paraId="4DCA6918" w14:textId="77777777" w:rsidR="00D751B9" w:rsidRDefault="00D751B9">
      <w:pPr>
        <w:jc w:val="center"/>
        <w:rPr>
          <w:rFonts w:ascii="Arial" w:eastAsia="Arial" w:hAnsi="Arial" w:cs="Arial"/>
          <w:b/>
        </w:rPr>
      </w:pPr>
    </w:p>
    <w:p w14:paraId="692E8F17" w14:textId="77777777" w:rsidR="00D751B9" w:rsidRDefault="00D751B9">
      <w:pPr>
        <w:jc w:val="center"/>
        <w:rPr>
          <w:rFonts w:ascii="Arial" w:eastAsia="Arial" w:hAnsi="Arial" w:cs="Arial"/>
          <w:b/>
        </w:rPr>
      </w:pPr>
    </w:p>
    <w:p w14:paraId="3A34493C" w14:textId="77777777" w:rsidR="00D751B9" w:rsidRDefault="00D751B9">
      <w:pPr>
        <w:jc w:val="center"/>
      </w:pPr>
    </w:p>
    <w:p w14:paraId="02EA6183" w14:textId="77777777" w:rsidR="00D751B9" w:rsidRDefault="004B6CEE">
      <w:pPr>
        <w:jc w:val="center"/>
        <w:rPr>
          <w:rFonts w:ascii="Times New Roman" w:eastAsia="Times New Roman" w:hAnsi="Times New Roman" w:cs="Times New Roman"/>
        </w:rPr>
      </w:pPr>
      <w:r>
        <w:rPr>
          <w:rFonts w:ascii="Times New Roman" w:eastAsia="Times New Roman" w:hAnsi="Times New Roman" w:cs="Times New Roman"/>
        </w:rPr>
        <w:t>GRADO. APELLIDOS Y NOMBRES DEL VOCAL</w:t>
      </w:r>
    </w:p>
    <w:p w14:paraId="74AB827A" w14:textId="77777777" w:rsidR="00D751B9" w:rsidRDefault="004B6CEE">
      <w:pPr>
        <w:jc w:val="center"/>
        <w:rPr>
          <w:rFonts w:ascii="Arial" w:eastAsia="Arial" w:hAnsi="Arial" w:cs="Arial"/>
          <w:b/>
        </w:rPr>
      </w:pPr>
      <w:r>
        <w:rPr>
          <w:rFonts w:ascii="Arial" w:eastAsia="Arial" w:hAnsi="Arial" w:cs="Arial"/>
          <w:b/>
        </w:rPr>
        <w:t>Vocal del Jurado de Tesis</w:t>
      </w:r>
    </w:p>
    <w:p w14:paraId="72B982BF" w14:textId="77777777" w:rsidR="00D751B9" w:rsidRDefault="00D751B9">
      <w:pPr>
        <w:jc w:val="center"/>
        <w:rPr>
          <w:rFonts w:ascii="Arial" w:eastAsia="Arial" w:hAnsi="Arial" w:cs="Arial"/>
          <w:b/>
        </w:rPr>
      </w:pPr>
    </w:p>
    <w:p w14:paraId="51D9D70A" w14:textId="77777777" w:rsidR="00D751B9" w:rsidRDefault="00D751B9">
      <w:pPr>
        <w:jc w:val="center"/>
        <w:rPr>
          <w:rFonts w:ascii="Arial" w:eastAsia="Arial" w:hAnsi="Arial" w:cs="Arial"/>
          <w:b/>
        </w:rPr>
      </w:pPr>
    </w:p>
    <w:p w14:paraId="2D1B8C00" w14:textId="77777777" w:rsidR="00D751B9" w:rsidRDefault="00D751B9">
      <w:pPr>
        <w:jc w:val="center"/>
        <w:rPr>
          <w:rFonts w:ascii="Arial" w:eastAsia="Arial" w:hAnsi="Arial" w:cs="Arial"/>
          <w:b/>
        </w:rPr>
      </w:pPr>
    </w:p>
    <w:p w14:paraId="14D6AF06" w14:textId="77777777" w:rsidR="00D751B9" w:rsidRDefault="00D751B9">
      <w:pPr>
        <w:jc w:val="center"/>
        <w:rPr>
          <w:rFonts w:ascii="Arial" w:eastAsia="Arial" w:hAnsi="Arial" w:cs="Arial"/>
          <w:b/>
        </w:rPr>
      </w:pPr>
    </w:p>
    <w:p w14:paraId="0B05368D" w14:textId="77777777" w:rsidR="00D751B9" w:rsidRDefault="00D751B9">
      <w:pPr>
        <w:jc w:val="center"/>
        <w:rPr>
          <w:rFonts w:ascii="Arial" w:eastAsia="Arial" w:hAnsi="Arial" w:cs="Arial"/>
          <w:b/>
        </w:rPr>
      </w:pPr>
    </w:p>
    <w:p w14:paraId="620A69A1" w14:textId="77777777" w:rsidR="00D751B9" w:rsidRDefault="00D751B9">
      <w:pPr>
        <w:jc w:val="center"/>
        <w:rPr>
          <w:rFonts w:ascii="Arial" w:eastAsia="Arial" w:hAnsi="Arial" w:cs="Arial"/>
          <w:b/>
        </w:rPr>
      </w:pPr>
    </w:p>
    <w:p w14:paraId="44833E59" w14:textId="77777777" w:rsidR="00D751B9" w:rsidRDefault="00D751B9">
      <w:pPr>
        <w:jc w:val="center"/>
        <w:rPr>
          <w:rFonts w:ascii="Arial" w:eastAsia="Arial" w:hAnsi="Arial" w:cs="Arial"/>
          <w:b/>
        </w:rPr>
      </w:pPr>
    </w:p>
    <w:p w14:paraId="79FBB5A5" w14:textId="77777777" w:rsidR="00D751B9" w:rsidRDefault="00D751B9">
      <w:pPr>
        <w:jc w:val="center"/>
        <w:rPr>
          <w:rFonts w:ascii="Arial" w:eastAsia="Arial" w:hAnsi="Arial" w:cs="Arial"/>
          <w:b/>
        </w:rPr>
      </w:pPr>
    </w:p>
    <w:p w14:paraId="48746890" w14:textId="77777777" w:rsidR="00D751B9" w:rsidRDefault="00D751B9">
      <w:pPr>
        <w:jc w:val="center"/>
        <w:rPr>
          <w:rFonts w:ascii="Arial" w:eastAsia="Arial" w:hAnsi="Arial" w:cs="Arial"/>
          <w:b/>
        </w:rPr>
      </w:pPr>
    </w:p>
    <w:p w14:paraId="34DC2C43" w14:textId="77777777" w:rsidR="00D751B9" w:rsidRDefault="00D751B9">
      <w:pPr>
        <w:jc w:val="center"/>
        <w:rPr>
          <w:rFonts w:ascii="Arial" w:eastAsia="Arial" w:hAnsi="Arial" w:cs="Arial"/>
          <w:b/>
        </w:rPr>
      </w:pPr>
    </w:p>
    <w:p w14:paraId="7D9AD8E8" w14:textId="77777777" w:rsidR="00D751B9" w:rsidRDefault="00D751B9">
      <w:pPr>
        <w:jc w:val="center"/>
        <w:rPr>
          <w:rFonts w:ascii="Arial" w:eastAsia="Arial" w:hAnsi="Arial" w:cs="Arial"/>
          <w:b/>
        </w:rPr>
      </w:pPr>
    </w:p>
    <w:p w14:paraId="388042EE" w14:textId="77777777" w:rsidR="00D751B9" w:rsidRDefault="00D751B9">
      <w:pPr>
        <w:jc w:val="center"/>
        <w:rPr>
          <w:rFonts w:ascii="Arial" w:eastAsia="Arial" w:hAnsi="Arial" w:cs="Arial"/>
          <w:b/>
        </w:rPr>
      </w:pPr>
    </w:p>
    <w:p w14:paraId="2B9467AC" w14:textId="77777777" w:rsidR="00D751B9" w:rsidRDefault="00D751B9">
      <w:pPr>
        <w:jc w:val="center"/>
        <w:rPr>
          <w:rFonts w:ascii="Arial" w:eastAsia="Arial" w:hAnsi="Arial" w:cs="Arial"/>
          <w:b/>
        </w:rPr>
      </w:pPr>
    </w:p>
    <w:p w14:paraId="775A08B3" w14:textId="77777777" w:rsidR="00D751B9" w:rsidRDefault="00D751B9">
      <w:pPr>
        <w:jc w:val="center"/>
        <w:rPr>
          <w:rFonts w:ascii="Arial" w:eastAsia="Arial" w:hAnsi="Arial" w:cs="Arial"/>
          <w:b/>
        </w:rPr>
      </w:pPr>
    </w:p>
    <w:p w14:paraId="540CA55A" w14:textId="77777777" w:rsidR="00D751B9" w:rsidRDefault="00D751B9">
      <w:pPr>
        <w:jc w:val="center"/>
        <w:rPr>
          <w:rFonts w:ascii="Arial" w:eastAsia="Arial" w:hAnsi="Arial" w:cs="Arial"/>
          <w:b/>
        </w:rPr>
      </w:pPr>
    </w:p>
    <w:p w14:paraId="04303DF3" w14:textId="77777777" w:rsidR="00D751B9" w:rsidRDefault="00D751B9">
      <w:pPr>
        <w:jc w:val="center"/>
        <w:rPr>
          <w:rFonts w:ascii="Arial" w:eastAsia="Arial" w:hAnsi="Arial" w:cs="Arial"/>
          <w:b/>
        </w:rPr>
      </w:pPr>
    </w:p>
    <w:p w14:paraId="49C534FF" w14:textId="77777777" w:rsidR="00D751B9" w:rsidRDefault="00D751B9">
      <w:pPr>
        <w:jc w:val="center"/>
        <w:rPr>
          <w:rFonts w:ascii="Arial" w:eastAsia="Arial" w:hAnsi="Arial" w:cs="Arial"/>
          <w:b/>
        </w:rPr>
      </w:pPr>
    </w:p>
    <w:p w14:paraId="2D8EEA70" w14:textId="77777777" w:rsidR="00D751B9" w:rsidRDefault="00D751B9">
      <w:pPr>
        <w:jc w:val="center"/>
        <w:rPr>
          <w:rFonts w:ascii="Arial" w:eastAsia="Arial" w:hAnsi="Arial" w:cs="Arial"/>
          <w:b/>
        </w:rPr>
      </w:pPr>
    </w:p>
    <w:p w14:paraId="5EC48F52" w14:textId="77777777" w:rsidR="00D751B9" w:rsidRDefault="00D751B9">
      <w:pPr>
        <w:jc w:val="center"/>
        <w:rPr>
          <w:rFonts w:ascii="Arial" w:eastAsia="Arial" w:hAnsi="Arial" w:cs="Arial"/>
          <w:b/>
        </w:rPr>
      </w:pPr>
    </w:p>
    <w:p w14:paraId="35BB2551" w14:textId="77777777" w:rsidR="00D751B9" w:rsidRDefault="00D751B9">
      <w:pPr>
        <w:jc w:val="center"/>
        <w:rPr>
          <w:rFonts w:ascii="Arial" w:eastAsia="Arial" w:hAnsi="Arial" w:cs="Arial"/>
          <w:b/>
        </w:rPr>
      </w:pPr>
    </w:p>
    <w:p w14:paraId="679356CF" w14:textId="77777777" w:rsidR="00D751B9" w:rsidRDefault="004B6CEE">
      <w:pPr>
        <w:spacing w:after="240"/>
        <w:jc w:val="center"/>
        <w:rPr>
          <w:rFonts w:ascii="Arial" w:eastAsia="Arial" w:hAnsi="Arial" w:cs="Arial"/>
          <w:b/>
          <w:sz w:val="18"/>
          <w:szCs w:val="18"/>
        </w:rPr>
      </w:pPr>
      <w:r>
        <w:rPr>
          <w:rFonts w:ascii="Arial" w:eastAsia="Arial" w:hAnsi="Arial" w:cs="Arial"/>
          <w:b/>
          <w:sz w:val="24"/>
          <w:szCs w:val="24"/>
        </w:rPr>
        <w:lastRenderedPageBreak/>
        <w:t xml:space="preserve">Clasificación de tráfico de red y fortalecimiento de la ciberseguridad en entornos de </w:t>
      </w:r>
      <w:proofErr w:type="spellStart"/>
      <w:r>
        <w:rPr>
          <w:rFonts w:ascii="Arial" w:eastAsia="Arial" w:hAnsi="Arial" w:cs="Arial"/>
          <w:b/>
          <w:sz w:val="24"/>
          <w:szCs w:val="24"/>
        </w:rPr>
        <w:t>IoT</w:t>
      </w:r>
      <w:proofErr w:type="spellEnd"/>
      <w:r>
        <w:rPr>
          <w:rFonts w:ascii="Arial" w:eastAsia="Arial" w:hAnsi="Arial" w:cs="Arial"/>
          <w:b/>
          <w:sz w:val="24"/>
          <w:szCs w:val="24"/>
        </w:rPr>
        <w:t xml:space="preserve"> utilizando aprendizaje profundo</w:t>
      </w:r>
    </w:p>
    <w:p w14:paraId="1A7640DB" w14:textId="77777777" w:rsidR="00D751B9" w:rsidRDefault="00D751B9">
      <w:pPr>
        <w:jc w:val="center"/>
        <w:rPr>
          <w:rFonts w:ascii="Arial" w:eastAsia="Arial" w:hAnsi="Arial" w:cs="Arial"/>
          <w:b/>
        </w:rPr>
      </w:pPr>
    </w:p>
    <w:p w14:paraId="45A2DC7D" w14:textId="77777777" w:rsidR="00D751B9" w:rsidRDefault="004B6CEE">
      <w:pPr>
        <w:pStyle w:val="Ttulo1"/>
        <w:spacing w:before="0" w:line="480" w:lineRule="auto"/>
        <w:rPr>
          <w:rFonts w:ascii="Arial" w:eastAsia="Arial" w:hAnsi="Arial" w:cs="Arial"/>
          <w:b/>
          <w:color w:val="000000"/>
          <w:sz w:val="24"/>
          <w:szCs w:val="24"/>
        </w:rPr>
      </w:pPr>
      <w:r>
        <w:rPr>
          <w:rFonts w:ascii="Arial" w:eastAsia="Arial" w:hAnsi="Arial" w:cs="Arial"/>
          <w:b/>
          <w:color w:val="000000"/>
          <w:sz w:val="24"/>
          <w:szCs w:val="24"/>
        </w:rPr>
        <w:t>Resumen</w:t>
      </w:r>
    </w:p>
    <w:p w14:paraId="13F17377" w14:textId="77777777" w:rsidR="00D751B9" w:rsidRDefault="004B6CEE">
      <w:pPr>
        <w:spacing w:line="480" w:lineRule="auto"/>
        <w:jc w:val="both"/>
        <w:rPr>
          <w:rFonts w:ascii="Arial" w:eastAsia="Arial" w:hAnsi="Arial" w:cs="Arial"/>
        </w:rPr>
      </w:pPr>
      <w:r>
        <w:rPr>
          <w:rFonts w:ascii="Arial" w:eastAsia="Arial" w:hAnsi="Arial" w:cs="Arial"/>
        </w:rPr>
        <w:t>Resumen estructurado que incluye: Objetivo, método, resultados y conclusiones. Debe ser redactado en tercera persona y tener una extensión máxima de 250 palabras.</w:t>
      </w:r>
    </w:p>
    <w:p w14:paraId="30E75DB8" w14:textId="77777777" w:rsidR="00D751B9" w:rsidRDefault="00D751B9">
      <w:pPr>
        <w:spacing w:line="480" w:lineRule="auto"/>
        <w:rPr>
          <w:rFonts w:ascii="Arial" w:eastAsia="Arial" w:hAnsi="Arial" w:cs="Arial"/>
          <w:b/>
        </w:rPr>
      </w:pPr>
    </w:p>
    <w:p w14:paraId="37032C3E" w14:textId="77777777" w:rsidR="00D751B9" w:rsidRDefault="004B6CEE">
      <w:pPr>
        <w:spacing w:line="480" w:lineRule="auto"/>
        <w:jc w:val="both"/>
        <w:rPr>
          <w:rFonts w:ascii="Arial" w:eastAsia="Arial" w:hAnsi="Arial" w:cs="Arial"/>
        </w:rPr>
      </w:pPr>
      <w:r>
        <w:rPr>
          <w:rFonts w:ascii="Arial" w:eastAsia="Arial" w:hAnsi="Arial" w:cs="Arial"/>
          <w:b/>
        </w:rPr>
        <w:t xml:space="preserve">Palabras clave: </w:t>
      </w:r>
      <w:r>
        <w:rPr>
          <w:rFonts w:ascii="Arial" w:eastAsia="Arial" w:hAnsi="Arial" w:cs="Arial"/>
        </w:rPr>
        <w:t>Presenta entre tres (3) a cinco (5) palabras principales y se encuentren descriptores de palabras.</w:t>
      </w:r>
    </w:p>
    <w:p w14:paraId="0FC51C8B" w14:textId="77777777" w:rsidR="00D751B9" w:rsidRDefault="00D751B9">
      <w:pPr>
        <w:spacing w:line="480" w:lineRule="auto"/>
        <w:jc w:val="both"/>
        <w:rPr>
          <w:rFonts w:ascii="Arial" w:eastAsia="Arial" w:hAnsi="Arial" w:cs="Arial"/>
        </w:rPr>
      </w:pPr>
    </w:p>
    <w:p w14:paraId="17E4C80E" w14:textId="77777777" w:rsidR="00D751B9" w:rsidRDefault="00D751B9">
      <w:pPr>
        <w:spacing w:line="480" w:lineRule="auto"/>
        <w:jc w:val="both"/>
        <w:rPr>
          <w:rFonts w:ascii="Arial" w:eastAsia="Arial" w:hAnsi="Arial" w:cs="Arial"/>
        </w:rPr>
      </w:pPr>
    </w:p>
    <w:p w14:paraId="3EDB8678" w14:textId="77777777" w:rsidR="00D751B9" w:rsidRDefault="00D751B9">
      <w:pPr>
        <w:spacing w:line="480" w:lineRule="auto"/>
        <w:jc w:val="both"/>
        <w:rPr>
          <w:rFonts w:ascii="Arial" w:eastAsia="Arial" w:hAnsi="Arial" w:cs="Arial"/>
        </w:rPr>
      </w:pPr>
    </w:p>
    <w:p w14:paraId="06C28B14" w14:textId="77777777" w:rsidR="00D751B9" w:rsidRDefault="00D751B9">
      <w:pPr>
        <w:spacing w:line="480" w:lineRule="auto"/>
        <w:jc w:val="both"/>
        <w:rPr>
          <w:rFonts w:ascii="Arial" w:eastAsia="Arial" w:hAnsi="Arial" w:cs="Arial"/>
        </w:rPr>
      </w:pPr>
    </w:p>
    <w:p w14:paraId="705E3DCD" w14:textId="77777777" w:rsidR="00D751B9" w:rsidRDefault="00D751B9">
      <w:pPr>
        <w:spacing w:line="480" w:lineRule="auto"/>
        <w:jc w:val="both"/>
        <w:rPr>
          <w:rFonts w:ascii="Arial" w:eastAsia="Arial" w:hAnsi="Arial" w:cs="Arial"/>
        </w:rPr>
      </w:pPr>
    </w:p>
    <w:p w14:paraId="6A75E2DF" w14:textId="77777777" w:rsidR="00D751B9" w:rsidRDefault="00D751B9">
      <w:pPr>
        <w:spacing w:line="480" w:lineRule="auto"/>
        <w:jc w:val="both"/>
        <w:rPr>
          <w:rFonts w:ascii="Arial" w:eastAsia="Arial" w:hAnsi="Arial" w:cs="Arial"/>
        </w:rPr>
      </w:pPr>
    </w:p>
    <w:p w14:paraId="478D7986" w14:textId="77777777" w:rsidR="00D751B9" w:rsidRDefault="00D751B9">
      <w:pPr>
        <w:spacing w:line="480" w:lineRule="auto"/>
        <w:jc w:val="both"/>
        <w:rPr>
          <w:rFonts w:ascii="Arial" w:eastAsia="Arial" w:hAnsi="Arial" w:cs="Arial"/>
        </w:rPr>
      </w:pPr>
    </w:p>
    <w:p w14:paraId="197BF4D4" w14:textId="77777777" w:rsidR="00D751B9" w:rsidRDefault="00D751B9">
      <w:pPr>
        <w:spacing w:line="480" w:lineRule="auto"/>
        <w:jc w:val="both"/>
        <w:rPr>
          <w:rFonts w:ascii="Arial" w:eastAsia="Arial" w:hAnsi="Arial" w:cs="Arial"/>
        </w:rPr>
      </w:pPr>
    </w:p>
    <w:p w14:paraId="436C391D" w14:textId="77777777" w:rsidR="00D751B9" w:rsidRDefault="00D751B9">
      <w:pPr>
        <w:spacing w:line="480" w:lineRule="auto"/>
        <w:jc w:val="both"/>
        <w:rPr>
          <w:rFonts w:ascii="Arial" w:eastAsia="Arial" w:hAnsi="Arial" w:cs="Arial"/>
        </w:rPr>
      </w:pPr>
    </w:p>
    <w:p w14:paraId="29D7EE0B" w14:textId="77777777" w:rsidR="00D751B9" w:rsidRDefault="00D751B9">
      <w:pPr>
        <w:spacing w:line="480" w:lineRule="auto"/>
        <w:jc w:val="both"/>
        <w:rPr>
          <w:rFonts w:ascii="Arial" w:eastAsia="Arial" w:hAnsi="Arial" w:cs="Arial"/>
        </w:rPr>
      </w:pPr>
    </w:p>
    <w:p w14:paraId="5BD3F409" w14:textId="77777777" w:rsidR="00D751B9" w:rsidRDefault="00D751B9">
      <w:pPr>
        <w:spacing w:line="480" w:lineRule="auto"/>
        <w:jc w:val="both"/>
        <w:rPr>
          <w:rFonts w:ascii="Arial" w:eastAsia="Arial" w:hAnsi="Arial" w:cs="Arial"/>
        </w:rPr>
      </w:pPr>
    </w:p>
    <w:p w14:paraId="6D45E784" w14:textId="77777777" w:rsidR="00D751B9" w:rsidRDefault="00D751B9">
      <w:pPr>
        <w:spacing w:line="480" w:lineRule="auto"/>
        <w:jc w:val="both"/>
        <w:rPr>
          <w:rFonts w:ascii="Arial" w:eastAsia="Arial" w:hAnsi="Arial" w:cs="Arial"/>
        </w:rPr>
      </w:pPr>
    </w:p>
    <w:p w14:paraId="2DCFA286" w14:textId="77777777" w:rsidR="00D751B9" w:rsidRDefault="00D751B9">
      <w:pPr>
        <w:spacing w:line="480" w:lineRule="auto"/>
        <w:jc w:val="both"/>
        <w:rPr>
          <w:rFonts w:ascii="Arial" w:eastAsia="Arial" w:hAnsi="Arial" w:cs="Arial"/>
        </w:rPr>
      </w:pPr>
    </w:p>
    <w:p w14:paraId="119AB3FE" w14:textId="77777777" w:rsidR="00D751B9" w:rsidRDefault="00D751B9">
      <w:pPr>
        <w:spacing w:line="480" w:lineRule="auto"/>
        <w:jc w:val="both"/>
        <w:rPr>
          <w:rFonts w:ascii="Arial" w:eastAsia="Arial" w:hAnsi="Arial" w:cs="Arial"/>
        </w:rPr>
      </w:pPr>
    </w:p>
    <w:p w14:paraId="76F7CB6C" w14:textId="77777777" w:rsidR="00D751B9" w:rsidRDefault="00D751B9">
      <w:pPr>
        <w:spacing w:line="480" w:lineRule="auto"/>
        <w:jc w:val="both"/>
        <w:rPr>
          <w:rFonts w:ascii="Arial" w:eastAsia="Arial" w:hAnsi="Arial" w:cs="Arial"/>
        </w:rPr>
      </w:pPr>
    </w:p>
    <w:p w14:paraId="1B43D843" w14:textId="77777777" w:rsidR="00D751B9" w:rsidRDefault="00D751B9">
      <w:pPr>
        <w:spacing w:line="480" w:lineRule="auto"/>
        <w:jc w:val="both"/>
        <w:rPr>
          <w:rFonts w:ascii="Arial" w:eastAsia="Arial" w:hAnsi="Arial" w:cs="Arial"/>
        </w:rPr>
      </w:pPr>
    </w:p>
    <w:p w14:paraId="14CC36B8" w14:textId="77777777" w:rsidR="00D751B9" w:rsidRDefault="00D751B9">
      <w:pPr>
        <w:spacing w:line="480" w:lineRule="auto"/>
        <w:jc w:val="both"/>
        <w:rPr>
          <w:rFonts w:ascii="Arial" w:eastAsia="Arial" w:hAnsi="Arial" w:cs="Arial"/>
        </w:rPr>
      </w:pPr>
    </w:p>
    <w:p w14:paraId="795BE30B" w14:textId="77777777" w:rsidR="00D751B9" w:rsidRDefault="00D751B9">
      <w:pPr>
        <w:spacing w:line="480" w:lineRule="auto"/>
        <w:jc w:val="both"/>
        <w:rPr>
          <w:rFonts w:ascii="Arial" w:eastAsia="Arial" w:hAnsi="Arial" w:cs="Arial"/>
        </w:rPr>
      </w:pPr>
    </w:p>
    <w:p w14:paraId="552211A9" w14:textId="77777777" w:rsidR="00D751B9" w:rsidRDefault="00D751B9">
      <w:pPr>
        <w:spacing w:line="480" w:lineRule="auto"/>
        <w:jc w:val="both"/>
        <w:rPr>
          <w:rFonts w:ascii="Arial" w:eastAsia="Arial" w:hAnsi="Arial" w:cs="Arial"/>
        </w:rPr>
      </w:pPr>
    </w:p>
    <w:p w14:paraId="170C5331" w14:textId="77777777" w:rsidR="00D751B9" w:rsidRDefault="00D751B9">
      <w:pPr>
        <w:spacing w:line="480" w:lineRule="auto"/>
        <w:jc w:val="both"/>
        <w:rPr>
          <w:rFonts w:ascii="Arial" w:eastAsia="Arial" w:hAnsi="Arial" w:cs="Arial"/>
        </w:rPr>
      </w:pPr>
    </w:p>
    <w:p w14:paraId="4EE04DA0" w14:textId="77777777" w:rsidR="00D751B9" w:rsidRDefault="004B6CEE">
      <w:pPr>
        <w:pStyle w:val="Ttulo1"/>
        <w:spacing w:before="0" w:line="480" w:lineRule="auto"/>
        <w:rPr>
          <w:rFonts w:ascii="Arial" w:eastAsia="Arial" w:hAnsi="Arial" w:cs="Arial"/>
          <w:b/>
          <w:color w:val="000000"/>
          <w:sz w:val="22"/>
          <w:szCs w:val="22"/>
        </w:rPr>
      </w:pPr>
      <w:proofErr w:type="spellStart"/>
      <w:r>
        <w:rPr>
          <w:rFonts w:ascii="Arial" w:eastAsia="Arial" w:hAnsi="Arial" w:cs="Arial"/>
          <w:b/>
          <w:color w:val="000000"/>
          <w:sz w:val="22"/>
          <w:szCs w:val="22"/>
        </w:rPr>
        <w:t>Abstract</w:t>
      </w:r>
      <w:proofErr w:type="spellEnd"/>
    </w:p>
    <w:p w14:paraId="0E0ED044" w14:textId="77777777" w:rsidR="00D751B9" w:rsidRDefault="004B6CEE">
      <w:pPr>
        <w:spacing w:line="480" w:lineRule="auto"/>
        <w:jc w:val="both"/>
        <w:rPr>
          <w:rFonts w:ascii="Arial" w:eastAsia="Arial" w:hAnsi="Arial" w:cs="Arial"/>
        </w:rPr>
      </w:pPr>
      <w:r>
        <w:rPr>
          <w:rFonts w:ascii="Arial" w:eastAsia="Arial" w:hAnsi="Arial" w:cs="Arial"/>
        </w:rPr>
        <w:t>Traducción del resumen al inglés.</w:t>
      </w:r>
    </w:p>
    <w:p w14:paraId="69586BB6" w14:textId="77777777" w:rsidR="00D751B9" w:rsidRDefault="00D751B9">
      <w:pPr>
        <w:spacing w:line="480" w:lineRule="auto"/>
        <w:jc w:val="both"/>
        <w:rPr>
          <w:rFonts w:ascii="Arial" w:eastAsia="Arial" w:hAnsi="Arial" w:cs="Arial"/>
        </w:rPr>
      </w:pPr>
    </w:p>
    <w:p w14:paraId="00290900" w14:textId="77777777" w:rsidR="00D751B9" w:rsidRDefault="004B6CEE">
      <w:pPr>
        <w:spacing w:line="480" w:lineRule="auto"/>
        <w:jc w:val="both"/>
        <w:rPr>
          <w:rFonts w:ascii="Arial" w:eastAsia="Arial" w:hAnsi="Arial" w:cs="Arial"/>
        </w:rPr>
      </w:pPr>
      <w:proofErr w:type="spellStart"/>
      <w:r>
        <w:rPr>
          <w:rFonts w:ascii="Arial" w:eastAsia="Arial" w:hAnsi="Arial" w:cs="Arial"/>
          <w:b/>
        </w:rPr>
        <w:t>Keywords</w:t>
      </w:r>
      <w:proofErr w:type="spellEnd"/>
      <w:r>
        <w:rPr>
          <w:rFonts w:ascii="Arial" w:eastAsia="Arial" w:hAnsi="Arial" w:cs="Arial"/>
          <w:b/>
        </w:rPr>
        <w:t>:</w:t>
      </w:r>
      <w:r>
        <w:rPr>
          <w:rFonts w:ascii="Arial" w:eastAsia="Arial" w:hAnsi="Arial" w:cs="Arial"/>
        </w:rPr>
        <w:t xml:space="preserve"> Traducción de las palabras clave al inglés.</w:t>
      </w:r>
    </w:p>
    <w:p w14:paraId="414AFD59" w14:textId="77777777" w:rsidR="00D751B9" w:rsidRDefault="00D751B9">
      <w:pPr>
        <w:spacing w:line="480" w:lineRule="auto"/>
        <w:jc w:val="both"/>
        <w:rPr>
          <w:rFonts w:ascii="Arial" w:eastAsia="Arial" w:hAnsi="Arial" w:cs="Arial"/>
        </w:rPr>
      </w:pPr>
    </w:p>
    <w:p w14:paraId="74E60996" w14:textId="77777777" w:rsidR="00D751B9" w:rsidRDefault="00D751B9">
      <w:pPr>
        <w:spacing w:line="480" w:lineRule="auto"/>
        <w:jc w:val="both"/>
        <w:rPr>
          <w:rFonts w:ascii="Arial" w:eastAsia="Arial" w:hAnsi="Arial" w:cs="Arial"/>
        </w:rPr>
      </w:pPr>
    </w:p>
    <w:p w14:paraId="380AA7F1" w14:textId="77777777" w:rsidR="00D751B9" w:rsidRDefault="00D751B9">
      <w:pPr>
        <w:spacing w:line="480" w:lineRule="auto"/>
        <w:jc w:val="both"/>
        <w:rPr>
          <w:rFonts w:ascii="Arial" w:eastAsia="Arial" w:hAnsi="Arial" w:cs="Arial"/>
        </w:rPr>
      </w:pPr>
    </w:p>
    <w:p w14:paraId="0BD9AA7C" w14:textId="77777777" w:rsidR="00D751B9" w:rsidRDefault="00D751B9">
      <w:pPr>
        <w:spacing w:line="480" w:lineRule="auto"/>
        <w:jc w:val="both"/>
        <w:rPr>
          <w:rFonts w:ascii="Arial" w:eastAsia="Arial" w:hAnsi="Arial" w:cs="Arial"/>
        </w:rPr>
      </w:pPr>
    </w:p>
    <w:p w14:paraId="386E1A09" w14:textId="77777777" w:rsidR="00D751B9" w:rsidRDefault="00D751B9">
      <w:pPr>
        <w:spacing w:line="480" w:lineRule="auto"/>
        <w:jc w:val="both"/>
        <w:rPr>
          <w:rFonts w:ascii="Arial" w:eastAsia="Arial" w:hAnsi="Arial" w:cs="Arial"/>
        </w:rPr>
      </w:pPr>
    </w:p>
    <w:p w14:paraId="72E98D94" w14:textId="77777777" w:rsidR="00D751B9" w:rsidRDefault="00D751B9">
      <w:pPr>
        <w:spacing w:line="480" w:lineRule="auto"/>
        <w:jc w:val="both"/>
        <w:rPr>
          <w:rFonts w:ascii="Arial" w:eastAsia="Arial" w:hAnsi="Arial" w:cs="Arial"/>
        </w:rPr>
      </w:pPr>
    </w:p>
    <w:p w14:paraId="04E95D75" w14:textId="77777777" w:rsidR="00D751B9" w:rsidRDefault="00D751B9">
      <w:pPr>
        <w:spacing w:line="480" w:lineRule="auto"/>
        <w:jc w:val="both"/>
        <w:rPr>
          <w:rFonts w:ascii="Arial" w:eastAsia="Arial" w:hAnsi="Arial" w:cs="Arial"/>
        </w:rPr>
      </w:pPr>
    </w:p>
    <w:p w14:paraId="07B2FA32" w14:textId="77777777" w:rsidR="00D751B9" w:rsidRDefault="00D751B9">
      <w:pPr>
        <w:spacing w:line="480" w:lineRule="auto"/>
        <w:jc w:val="both"/>
        <w:rPr>
          <w:rFonts w:ascii="Arial" w:eastAsia="Arial" w:hAnsi="Arial" w:cs="Arial"/>
        </w:rPr>
      </w:pPr>
    </w:p>
    <w:p w14:paraId="7834F57A" w14:textId="77777777" w:rsidR="00D751B9" w:rsidRDefault="00D751B9">
      <w:pPr>
        <w:spacing w:line="480" w:lineRule="auto"/>
        <w:jc w:val="both"/>
        <w:rPr>
          <w:rFonts w:ascii="Arial" w:eastAsia="Arial" w:hAnsi="Arial" w:cs="Arial"/>
        </w:rPr>
      </w:pPr>
    </w:p>
    <w:p w14:paraId="22BA34B2" w14:textId="77777777" w:rsidR="00D751B9" w:rsidRDefault="00D751B9">
      <w:pPr>
        <w:spacing w:line="480" w:lineRule="auto"/>
        <w:jc w:val="both"/>
        <w:rPr>
          <w:rFonts w:ascii="Arial" w:eastAsia="Arial" w:hAnsi="Arial" w:cs="Arial"/>
        </w:rPr>
      </w:pPr>
    </w:p>
    <w:p w14:paraId="5C844F61" w14:textId="77777777" w:rsidR="00D751B9" w:rsidRDefault="00D751B9">
      <w:pPr>
        <w:spacing w:line="480" w:lineRule="auto"/>
        <w:jc w:val="both"/>
        <w:rPr>
          <w:rFonts w:ascii="Arial" w:eastAsia="Arial" w:hAnsi="Arial" w:cs="Arial"/>
        </w:rPr>
      </w:pPr>
    </w:p>
    <w:p w14:paraId="5AE6175A" w14:textId="77777777" w:rsidR="00D751B9" w:rsidRDefault="00D751B9">
      <w:pPr>
        <w:spacing w:line="480" w:lineRule="auto"/>
        <w:jc w:val="both"/>
        <w:rPr>
          <w:rFonts w:ascii="Arial" w:eastAsia="Arial" w:hAnsi="Arial" w:cs="Arial"/>
        </w:rPr>
      </w:pPr>
    </w:p>
    <w:p w14:paraId="481AACBD" w14:textId="77777777" w:rsidR="00D751B9" w:rsidRDefault="00D751B9">
      <w:pPr>
        <w:spacing w:line="480" w:lineRule="auto"/>
        <w:jc w:val="both"/>
        <w:rPr>
          <w:rFonts w:ascii="Arial" w:eastAsia="Arial" w:hAnsi="Arial" w:cs="Arial"/>
        </w:rPr>
      </w:pPr>
    </w:p>
    <w:p w14:paraId="4261AEB8" w14:textId="77777777" w:rsidR="00D751B9" w:rsidRDefault="00D751B9">
      <w:pPr>
        <w:spacing w:line="480" w:lineRule="auto"/>
        <w:jc w:val="both"/>
        <w:rPr>
          <w:rFonts w:ascii="Arial" w:eastAsia="Arial" w:hAnsi="Arial" w:cs="Arial"/>
        </w:rPr>
      </w:pPr>
    </w:p>
    <w:p w14:paraId="38789D70" w14:textId="77777777" w:rsidR="00D751B9" w:rsidRDefault="00D751B9">
      <w:pPr>
        <w:spacing w:line="480" w:lineRule="auto"/>
        <w:jc w:val="both"/>
        <w:rPr>
          <w:rFonts w:ascii="Arial" w:eastAsia="Arial" w:hAnsi="Arial" w:cs="Arial"/>
        </w:rPr>
      </w:pPr>
    </w:p>
    <w:p w14:paraId="063CAE4D" w14:textId="77777777" w:rsidR="00D751B9" w:rsidRDefault="00D751B9">
      <w:pPr>
        <w:spacing w:line="480" w:lineRule="auto"/>
        <w:jc w:val="both"/>
        <w:rPr>
          <w:rFonts w:ascii="Arial" w:eastAsia="Arial" w:hAnsi="Arial" w:cs="Arial"/>
        </w:rPr>
      </w:pPr>
    </w:p>
    <w:p w14:paraId="60F786EE" w14:textId="77777777" w:rsidR="00D751B9" w:rsidRDefault="00D751B9">
      <w:pPr>
        <w:spacing w:line="480" w:lineRule="auto"/>
        <w:jc w:val="both"/>
        <w:rPr>
          <w:rFonts w:ascii="Arial" w:eastAsia="Arial" w:hAnsi="Arial" w:cs="Arial"/>
        </w:rPr>
      </w:pPr>
    </w:p>
    <w:p w14:paraId="130032D4" w14:textId="77777777" w:rsidR="00D751B9" w:rsidRDefault="00D751B9">
      <w:pPr>
        <w:spacing w:line="480" w:lineRule="auto"/>
        <w:jc w:val="both"/>
        <w:rPr>
          <w:rFonts w:ascii="Arial" w:eastAsia="Arial" w:hAnsi="Arial" w:cs="Arial"/>
        </w:rPr>
      </w:pPr>
    </w:p>
    <w:p w14:paraId="09AAA4BE" w14:textId="77777777" w:rsidR="00D751B9" w:rsidRDefault="00D751B9">
      <w:pPr>
        <w:spacing w:line="480" w:lineRule="auto"/>
        <w:jc w:val="both"/>
        <w:rPr>
          <w:rFonts w:ascii="Arial" w:eastAsia="Arial" w:hAnsi="Arial" w:cs="Arial"/>
        </w:rPr>
      </w:pPr>
    </w:p>
    <w:p w14:paraId="727EC990" w14:textId="77777777" w:rsidR="00D751B9" w:rsidRDefault="00D751B9">
      <w:pPr>
        <w:spacing w:line="480" w:lineRule="auto"/>
        <w:jc w:val="both"/>
        <w:rPr>
          <w:rFonts w:ascii="Arial" w:eastAsia="Arial" w:hAnsi="Arial" w:cs="Arial"/>
        </w:rPr>
      </w:pPr>
    </w:p>
    <w:p w14:paraId="05079087" w14:textId="77777777" w:rsidR="00D751B9" w:rsidRDefault="00D751B9">
      <w:pPr>
        <w:spacing w:line="480" w:lineRule="auto"/>
        <w:jc w:val="both"/>
        <w:rPr>
          <w:rFonts w:ascii="Arial" w:eastAsia="Arial" w:hAnsi="Arial" w:cs="Arial"/>
        </w:rPr>
      </w:pPr>
    </w:p>
    <w:p w14:paraId="0E403E39" w14:textId="77777777" w:rsidR="00D751B9" w:rsidRDefault="00D751B9">
      <w:pPr>
        <w:spacing w:line="480" w:lineRule="auto"/>
        <w:jc w:val="both"/>
        <w:rPr>
          <w:rFonts w:ascii="Arial" w:eastAsia="Arial" w:hAnsi="Arial" w:cs="Arial"/>
        </w:rPr>
      </w:pPr>
    </w:p>
    <w:p w14:paraId="798F2CBC" w14:textId="77777777" w:rsidR="00D751B9" w:rsidRDefault="00D751B9">
      <w:pPr>
        <w:spacing w:line="480" w:lineRule="auto"/>
        <w:jc w:val="both"/>
        <w:rPr>
          <w:rFonts w:ascii="Arial" w:eastAsia="Arial" w:hAnsi="Arial" w:cs="Arial"/>
        </w:rPr>
      </w:pPr>
    </w:p>
    <w:p w14:paraId="04B41B64" w14:textId="77777777" w:rsidR="00D751B9" w:rsidRDefault="004B6CEE">
      <w:pPr>
        <w:numPr>
          <w:ilvl w:val="0"/>
          <w:numId w:val="1"/>
        </w:numPr>
        <w:pBdr>
          <w:top w:val="nil"/>
          <w:left w:val="nil"/>
          <w:bottom w:val="nil"/>
          <w:right w:val="nil"/>
          <w:between w:val="nil"/>
        </w:pBdr>
        <w:spacing w:line="480" w:lineRule="auto"/>
        <w:ind w:left="709" w:hanging="425"/>
        <w:jc w:val="both"/>
        <w:rPr>
          <w:rFonts w:ascii="Arial" w:eastAsia="Arial" w:hAnsi="Arial" w:cs="Arial"/>
          <w:b/>
          <w:color w:val="000000"/>
          <w:sz w:val="24"/>
          <w:szCs w:val="24"/>
        </w:rPr>
      </w:pPr>
      <w:r>
        <w:rPr>
          <w:rFonts w:ascii="Arial" w:eastAsia="Arial" w:hAnsi="Arial" w:cs="Arial"/>
          <w:b/>
          <w:color w:val="000000"/>
          <w:sz w:val="24"/>
          <w:szCs w:val="24"/>
        </w:rPr>
        <w:lastRenderedPageBreak/>
        <w:t>INTRODUCCIÓN</w:t>
      </w:r>
    </w:p>
    <w:p w14:paraId="2A9EA1BF" w14:textId="6921A8CB" w:rsidR="0085774D" w:rsidRDefault="00653B7F">
      <w:pPr>
        <w:pBdr>
          <w:top w:val="nil"/>
          <w:left w:val="nil"/>
          <w:bottom w:val="nil"/>
          <w:right w:val="nil"/>
          <w:between w:val="nil"/>
        </w:pBdr>
        <w:spacing w:line="480" w:lineRule="auto"/>
        <w:jc w:val="both"/>
        <w:rPr>
          <w:rFonts w:ascii="Arial" w:eastAsia="Arial" w:hAnsi="Arial" w:cs="Arial"/>
        </w:rPr>
      </w:pPr>
      <w:r w:rsidRPr="00653B7F">
        <w:rPr>
          <w:rFonts w:ascii="Arial" w:eastAsia="Arial" w:hAnsi="Arial" w:cs="Arial"/>
        </w:rPr>
        <w:t>En los últimos años, el Internet de las Cosas (</w:t>
      </w:r>
      <w:proofErr w:type="spellStart"/>
      <w:r w:rsidRPr="00653B7F">
        <w:rPr>
          <w:rFonts w:ascii="Arial" w:eastAsia="Arial" w:hAnsi="Arial" w:cs="Arial"/>
        </w:rPr>
        <w:t>IoT</w:t>
      </w:r>
      <w:proofErr w:type="spellEnd"/>
      <w:r w:rsidRPr="00653B7F">
        <w:rPr>
          <w:rFonts w:ascii="Arial" w:eastAsia="Arial" w:hAnsi="Arial" w:cs="Arial"/>
        </w:rPr>
        <w:t xml:space="preserve">) ha experimentado un crecimiento sin precedentes, con proyecciones que estiman </w:t>
      </w:r>
      <w:r>
        <w:rPr>
          <w:rFonts w:ascii="Arial" w:eastAsia="Arial" w:hAnsi="Arial" w:cs="Arial"/>
        </w:rPr>
        <w:t xml:space="preserve">los </w:t>
      </w:r>
      <w:r w:rsidRPr="00653B7F">
        <w:rPr>
          <w:rFonts w:ascii="Arial" w:eastAsia="Arial" w:hAnsi="Arial" w:cs="Arial"/>
        </w:rPr>
        <w:t xml:space="preserve">40 mil millones de conexiones para </w:t>
      </w:r>
      <w:r>
        <w:rPr>
          <w:rFonts w:ascii="Arial" w:eastAsia="Arial" w:hAnsi="Arial" w:cs="Arial"/>
        </w:rPr>
        <w:t xml:space="preserve">el año </w:t>
      </w:r>
      <w:r w:rsidRPr="00653B7F">
        <w:rPr>
          <w:rFonts w:ascii="Arial" w:eastAsia="Arial" w:hAnsi="Arial" w:cs="Arial"/>
        </w:rPr>
        <w:t>2029</w:t>
      </w:r>
      <w:r>
        <w:rPr>
          <w:rFonts w:ascii="Arial" w:eastAsia="Arial" w:hAnsi="Arial" w:cs="Arial"/>
        </w:rPr>
        <w:t xml:space="preserve"> y </w:t>
      </w:r>
      <w:r w:rsidRPr="00653B7F">
        <w:rPr>
          <w:rFonts w:ascii="Arial" w:eastAsia="Arial" w:hAnsi="Arial" w:cs="Arial"/>
        </w:rPr>
        <w:t>transformando sectores como la industria, la salud y el hogar inteligente</w:t>
      </w:r>
      <w:r>
        <w:rPr>
          <w:rFonts w:ascii="Arial" w:eastAsia="Arial" w:hAnsi="Arial" w:cs="Arial"/>
        </w:rPr>
        <w:t xml:space="preserve">; </w:t>
      </w:r>
      <w:r w:rsidRPr="00653B7F">
        <w:rPr>
          <w:rFonts w:ascii="Arial" w:eastAsia="Arial" w:hAnsi="Arial" w:cs="Arial"/>
        </w:rPr>
        <w:t xml:space="preserve">esta expansión ha generado un paisaje de ciberseguridad complejo y en evolución, expandiendo significativamente la superficie de ataque. Según reportes recientes, los dispositivos </w:t>
      </w:r>
      <w:proofErr w:type="spellStart"/>
      <w:r w:rsidR="00646C63" w:rsidRPr="00653B7F">
        <w:rPr>
          <w:rFonts w:ascii="Arial" w:eastAsia="Arial" w:hAnsi="Arial" w:cs="Arial"/>
        </w:rPr>
        <w:t>IoT</w:t>
      </w:r>
      <w:proofErr w:type="spellEnd"/>
      <w:r w:rsidR="00646C63" w:rsidRPr="00653B7F">
        <w:rPr>
          <w:rFonts w:ascii="Arial" w:eastAsia="Arial" w:hAnsi="Arial" w:cs="Arial"/>
        </w:rPr>
        <w:t xml:space="preserve"> </w:t>
      </w:r>
      <w:r w:rsidR="00646C63">
        <w:rPr>
          <w:rFonts w:ascii="Arial" w:eastAsia="Arial" w:hAnsi="Arial" w:cs="Arial"/>
        </w:rPr>
        <w:t>están</w:t>
      </w:r>
      <w:r w:rsidRPr="00653B7F">
        <w:rPr>
          <w:rFonts w:ascii="Arial" w:eastAsia="Arial" w:hAnsi="Arial" w:cs="Arial"/>
        </w:rPr>
        <w:t xml:space="preserve"> siendo atacados en promedio 52.8 horas por semana, exponiendo vulnerabilidades críticas asociadas a la heterogeneidad de los dispositivos, la escasez de recursos computacionales y la dificultad de implementar actualizaciones de seguridad</w:t>
      </w:r>
      <w:r w:rsidR="0085774D">
        <w:rPr>
          <w:rFonts w:ascii="Arial" w:eastAsia="Arial" w:hAnsi="Arial" w:cs="Arial"/>
        </w:rPr>
        <w:t xml:space="preserve"> </w:t>
      </w:r>
      <w:sdt>
        <w:sdtPr>
          <w:rPr>
            <w:rFonts w:ascii="Arial" w:eastAsia="Arial" w:hAnsi="Arial" w:cs="Arial"/>
            <w:color w:val="000000"/>
          </w:rPr>
          <w:tag w:val="MENDELEY_CITATION_v3_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"/>
          <w:id w:val="1742441243"/>
          <w:placeholder>
            <w:docPart w:val="DefaultPlaceholder_-1854013440"/>
          </w:placeholder>
        </w:sdtPr>
        <w:sdtContent>
          <w:r w:rsidR="00A8273D" w:rsidRPr="00A8273D">
            <w:rPr>
              <w:rFonts w:ascii="Arial" w:eastAsia="Arial" w:hAnsi="Arial" w:cs="Arial"/>
              <w:color w:val="000000"/>
            </w:rPr>
            <w:t>[1]</w:t>
          </w:r>
        </w:sdtContent>
      </w:sdt>
      <w:r w:rsidRPr="00653B7F">
        <w:rPr>
          <w:rFonts w:ascii="Arial" w:eastAsia="Arial" w:hAnsi="Arial" w:cs="Arial"/>
        </w:rPr>
        <w:t>.</w:t>
      </w:r>
    </w:p>
    <w:p w14:paraId="14215CF4" w14:textId="7D80383C" w:rsidR="00653B7F" w:rsidRDefault="00653B7F">
      <w:pPr>
        <w:pBdr>
          <w:top w:val="nil"/>
          <w:left w:val="nil"/>
          <w:bottom w:val="nil"/>
          <w:right w:val="nil"/>
          <w:between w:val="nil"/>
        </w:pBdr>
        <w:spacing w:line="480" w:lineRule="auto"/>
        <w:jc w:val="both"/>
        <w:rPr>
          <w:rFonts w:ascii="Arial" w:eastAsia="Arial" w:hAnsi="Arial" w:cs="Arial"/>
        </w:rPr>
      </w:pPr>
      <w:r w:rsidRPr="00653B7F">
        <w:rPr>
          <w:rFonts w:ascii="Arial" w:eastAsia="Arial" w:hAnsi="Arial" w:cs="Arial"/>
        </w:rPr>
        <w:t xml:space="preserve">En este contexto, los Sistemas de Detección de Intrusos de Red (NIDS) basados en aprendizaje automático y profundo se han posicionado como herramientas esenciales para identificar y mitigar amenazas sofisticadas. </w:t>
      </w:r>
      <w:r w:rsidR="00646C63" w:rsidRPr="00646C63">
        <w:rPr>
          <w:rFonts w:ascii="Arial" w:eastAsia="Arial" w:hAnsi="Arial" w:cs="Arial"/>
        </w:rPr>
        <w:t>Sin embargo, estos sistemas enfrentan dos limitaciones críticas</w:t>
      </w:r>
      <w:r w:rsidR="00646C63">
        <w:rPr>
          <w:rFonts w:ascii="Arial" w:eastAsia="Arial" w:hAnsi="Arial" w:cs="Arial"/>
        </w:rPr>
        <w:t xml:space="preserve"> que son </w:t>
      </w:r>
      <w:r w:rsidR="00646C63" w:rsidRPr="00646C63">
        <w:rPr>
          <w:rFonts w:ascii="Arial" w:eastAsia="Arial" w:hAnsi="Arial" w:cs="Arial"/>
        </w:rPr>
        <w:t>la opacidad en su proceso de toma de decisiones</w:t>
      </w:r>
      <w:r w:rsidR="00646C63">
        <w:rPr>
          <w:rFonts w:ascii="Arial" w:eastAsia="Arial" w:hAnsi="Arial" w:cs="Arial"/>
        </w:rPr>
        <w:t xml:space="preserve">, </w:t>
      </w:r>
      <w:r w:rsidR="00646C63" w:rsidRPr="00646C63">
        <w:rPr>
          <w:rFonts w:ascii="Arial" w:eastAsia="Arial" w:hAnsi="Arial" w:cs="Arial"/>
        </w:rPr>
        <w:t>es decir</w:t>
      </w:r>
      <w:r w:rsidR="00646C63">
        <w:rPr>
          <w:rFonts w:ascii="Arial" w:eastAsia="Arial" w:hAnsi="Arial" w:cs="Arial"/>
        </w:rPr>
        <w:t xml:space="preserve">, </w:t>
      </w:r>
      <w:r w:rsidR="00646C63" w:rsidRPr="00646C63">
        <w:rPr>
          <w:rFonts w:ascii="Arial" w:eastAsia="Arial" w:hAnsi="Arial" w:cs="Arial"/>
        </w:rPr>
        <w:t>la incapacidad de explicar por qué clasifican un flujo como malicioso o benign</w:t>
      </w:r>
      <w:r w:rsidR="00646C63">
        <w:rPr>
          <w:rFonts w:ascii="Arial" w:eastAsia="Arial" w:hAnsi="Arial" w:cs="Arial"/>
        </w:rPr>
        <w:t xml:space="preserve">o </w:t>
      </w:r>
      <w:r w:rsidR="00646C63" w:rsidRPr="00646C63">
        <w:rPr>
          <w:rFonts w:ascii="Arial" w:eastAsia="Arial" w:hAnsi="Arial" w:cs="Arial"/>
        </w:rPr>
        <w:t>representa un obstáculo significativo para su adopción generalizada</w:t>
      </w:r>
      <w:r w:rsidR="00646C63">
        <w:rPr>
          <w:rFonts w:ascii="Arial" w:eastAsia="Arial" w:hAnsi="Arial" w:cs="Arial"/>
        </w:rPr>
        <w:t xml:space="preserve"> </w:t>
      </w:r>
      <w:r w:rsidR="00646C63" w:rsidRPr="00646C63">
        <w:rPr>
          <w:rFonts w:ascii="Arial" w:eastAsia="Arial" w:hAnsi="Arial" w:cs="Arial"/>
        </w:rPr>
        <w:t>especialmente en entornos industriales donde la trazabilidad y auditoría son obligatorias</w:t>
      </w:r>
      <w:r w:rsidR="00646C63">
        <w:rPr>
          <w:rFonts w:ascii="Arial" w:eastAsia="Arial" w:hAnsi="Arial" w:cs="Arial"/>
        </w:rPr>
        <w:t xml:space="preserve">; y también por </w:t>
      </w:r>
      <w:r w:rsidR="00646C63" w:rsidRPr="00646C63">
        <w:rPr>
          <w:rFonts w:ascii="Arial" w:eastAsia="Arial" w:hAnsi="Arial" w:cs="Arial"/>
        </w:rPr>
        <w:t xml:space="preserve">su capacidad de generalización </w:t>
      </w:r>
      <w:r w:rsidR="00646C63">
        <w:rPr>
          <w:rFonts w:ascii="Arial" w:eastAsia="Arial" w:hAnsi="Arial" w:cs="Arial"/>
        </w:rPr>
        <w:t xml:space="preserve">que </w:t>
      </w:r>
      <w:r w:rsidR="00646C63" w:rsidRPr="00646C63">
        <w:rPr>
          <w:rFonts w:ascii="Arial" w:eastAsia="Arial" w:hAnsi="Arial" w:cs="Arial"/>
        </w:rPr>
        <w:t>es severamente limitada</w:t>
      </w:r>
      <w:r w:rsidR="00646C63">
        <w:rPr>
          <w:rFonts w:ascii="Arial" w:eastAsia="Arial" w:hAnsi="Arial" w:cs="Arial"/>
        </w:rPr>
        <w:t xml:space="preserve">, </w:t>
      </w:r>
      <w:r w:rsidR="00646C63" w:rsidRPr="00646C63">
        <w:rPr>
          <w:rFonts w:ascii="Arial" w:eastAsia="Arial" w:hAnsi="Arial" w:cs="Arial"/>
        </w:rPr>
        <w:t>mientras que los NIDS funcionan efectivamente dentro de la red fuente</w:t>
      </w:r>
      <w:r w:rsidR="00646C63">
        <w:rPr>
          <w:rFonts w:ascii="Arial" w:eastAsia="Arial" w:hAnsi="Arial" w:cs="Arial"/>
        </w:rPr>
        <w:t xml:space="preserve"> </w:t>
      </w:r>
      <w:r w:rsidR="00646C63" w:rsidRPr="00646C63">
        <w:rPr>
          <w:rFonts w:ascii="Arial" w:eastAsia="Arial" w:hAnsi="Arial" w:cs="Arial"/>
        </w:rPr>
        <w:t>logrando identificar correctamente más del 79% de los ataques conocidos, su desempeño</w:t>
      </w:r>
      <w:r w:rsidR="00646C63">
        <w:rPr>
          <w:rFonts w:ascii="Arial" w:eastAsia="Arial" w:hAnsi="Arial" w:cs="Arial"/>
        </w:rPr>
        <w:t xml:space="preserve"> </w:t>
      </w:r>
      <w:r w:rsidR="00646C63" w:rsidRPr="00646C63">
        <w:rPr>
          <w:rFonts w:ascii="Arial" w:eastAsia="Arial" w:hAnsi="Arial" w:cs="Arial"/>
        </w:rPr>
        <w:t xml:space="preserve">cae drásticamente en la red objetivo </w:t>
      </w:r>
      <w:r w:rsidR="00646C63">
        <w:rPr>
          <w:rFonts w:ascii="Arial" w:eastAsia="Arial" w:hAnsi="Arial" w:cs="Arial"/>
        </w:rPr>
        <w:t xml:space="preserve">que es </w:t>
      </w:r>
      <w:r w:rsidR="00646C63" w:rsidRPr="00646C63">
        <w:rPr>
          <w:rFonts w:ascii="Arial" w:eastAsia="Arial" w:hAnsi="Arial" w:cs="Arial"/>
        </w:rPr>
        <w:t>al menos 33% de F1 score</w:t>
      </w:r>
      <w:r w:rsidR="00646C63">
        <w:rPr>
          <w:rFonts w:ascii="Arial" w:eastAsia="Arial" w:hAnsi="Arial" w:cs="Arial"/>
        </w:rPr>
        <w:t xml:space="preserve"> </w:t>
      </w:r>
      <w:r w:rsidR="00646C63" w:rsidRPr="00646C63">
        <w:rPr>
          <w:rFonts w:ascii="Arial" w:eastAsia="Arial" w:hAnsi="Arial" w:cs="Arial"/>
        </w:rPr>
        <w:t xml:space="preserve">cuando se despliegan en redes con diferentes dispositivos </w:t>
      </w:r>
      <w:proofErr w:type="spellStart"/>
      <w:r w:rsidR="00646C63" w:rsidRPr="00646C63">
        <w:rPr>
          <w:rFonts w:ascii="Arial" w:eastAsia="Arial" w:hAnsi="Arial" w:cs="Arial"/>
        </w:rPr>
        <w:t>IoT</w:t>
      </w:r>
      <w:proofErr w:type="spellEnd"/>
      <w:r w:rsidR="00646C63" w:rsidRPr="00646C63">
        <w:rPr>
          <w:rFonts w:ascii="Arial" w:eastAsia="Arial" w:hAnsi="Arial" w:cs="Arial"/>
        </w:rPr>
        <w:t>, topologías o perfiles de tráfico. Esto significa que el modelo pierde más de la mitad de su capacidad de detección, clasificando erróneamente ataques reales como tráfico legítimo o viceversa, lo cual resulta inaceptable en sistemas de seguridad críticos</w:t>
      </w:r>
      <w:r w:rsidR="000B01C0">
        <w:rPr>
          <w:rFonts w:ascii="Arial" w:eastAsia="Arial" w:hAnsi="Arial" w:cs="Arial"/>
        </w:rPr>
        <w:t xml:space="preserve"> </w:t>
      </w:r>
      <w:sdt>
        <w:sdtPr>
          <w:rPr>
            <w:rFonts w:ascii="Arial" w:eastAsia="Arial" w:hAnsi="Arial" w:cs="Arial"/>
            <w:color w:val="000000"/>
          </w:rPr>
          <w:tag w:val="MENDELEY_CITATION_v3_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"/>
          <w:id w:val="-1944067271"/>
          <w:placeholder>
            <w:docPart w:val="DefaultPlaceholder_-1854013440"/>
          </w:placeholder>
        </w:sdtPr>
        <w:sdtEndPr/>
        <w:sdtContent>
          <w:r w:rsidR="00A8273D" w:rsidRPr="00A8273D">
            <w:rPr>
              <w:rFonts w:ascii="Arial" w:eastAsia="Arial" w:hAnsi="Arial" w:cs="Arial"/>
              <w:color w:val="000000"/>
            </w:rPr>
            <w:t>[1]</w:t>
          </w:r>
        </w:sdtContent>
      </w:sdt>
      <w:r w:rsidR="00646C63" w:rsidRPr="00646C63">
        <w:rPr>
          <w:rFonts w:ascii="Arial" w:eastAsia="Arial" w:hAnsi="Arial" w:cs="Arial"/>
        </w:rPr>
        <w:t>.</w:t>
      </w:r>
      <w:r w:rsidR="00646C63">
        <w:rPr>
          <w:rFonts w:ascii="Arial" w:eastAsia="Arial" w:hAnsi="Arial" w:cs="Arial"/>
        </w:rPr>
        <w:t xml:space="preserve"> </w:t>
      </w:r>
    </w:p>
    <w:p w14:paraId="5E8C7682" w14:textId="36D68BD6" w:rsidR="00D751B9" w:rsidRDefault="00D456A2">
      <w:pPr>
        <w:spacing w:before="240" w:after="240" w:line="480" w:lineRule="auto"/>
        <w:jc w:val="both"/>
        <w:rPr>
          <w:rFonts w:ascii="Arial" w:eastAsia="Arial" w:hAnsi="Arial" w:cs="Arial"/>
        </w:rPr>
      </w:pPr>
      <w:r w:rsidRPr="00D456A2">
        <w:rPr>
          <w:rFonts w:ascii="Arial" w:eastAsia="Arial" w:hAnsi="Arial" w:cs="Arial"/>
        </w:rPr>
        <w:t>Asimismo,</w:t>
      </w:r>
      <w:r w:rsidR="00590A2B">
        <w:rPr>
          <w:rFonts w:ascii="Arial" w:eastAsia="Arial" w:hAnsi="Arial" w:cs="Arial"/>
        </w:rPr>
        <w:t xml:space="preserve"> </w:t>
      </w:r>
      <w:r w:rsidR="00AB0A43">
        <w:rPr>
          <w:rFonts w:ascii="Arial" w:eastAsia="Arial" w:hAnsi="Arial" w:cs="Arial"/>
        </w:rPr>
        <w:t xml:space="preserve">en </w:t>
      </w:r>
      <w:sdt>
        <w:sdtPr>
          <w:rPr>
            <w:rFonts w:ascii="Arial" w:eastAsia="Arial" w:hAnsi="Arial" w:cs="Arial"/>
            <w:color w:val="000000"/>
          </w:rPr>
          <w:tag w:val="MENDELEY_CITATION_v3_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"/>
          <w:id w:val="102773606"/>
          <w:placeholder>
            <w:docPart w:val="DefaultPlaceholder_-1854013440"/>
          </w:placeholder>
        </w:sdtPr>
        <w:sdtEndPr/>
        <w:sdtContent>
          <w:r w:rsidR="00A8273D" w:rsidRPr="00A8273D">
            <w:rPr>
              <w:rFonts w:ascii="Arial" w:eastAsia="Arial" w:hAnsi="Arial" w:cs="Arial"/>
              <w:color w:val="000000"/>
            </w:rPr>
            <w:t>[2]</w:t>
          </w:r>
        </w:sdtContent>
      </w:sdt>
      <w:r w:rsidR="00A732D7">
        <w:rPr>
          <w:rFonts w:ascii="Arial" w:eastAsia="Arial" w:hAnsi="Arial" w:cs="Arial"/>
          <w:color w:val="000000"/>
        </w:rPr>
        <w:t xml:space="preserve"> </w:t>
      </w:r>
      <w:r w:rsidRPr="00D456A2">
        <w:rPr>
          <w:rFonts w:ascii="Arial" w:eastAsia="Arial" w:hAnsi="Arial" w:cs="Arial"/>
        </w:rPr>
        <w:t xml:space="preserve">evidenciaron que la naturaleza de las amenazas en entornos </w:t>
      </w:r>
      <w:proofErr w:type="spellStart"/>
      <w:r w:rsidRPr="00D456A2">
        <w:rPr>
          <w:rFonts w:ascii="Arial" w:eastAsia="Arial" w:hAnsi="Arial" w:cs="Arial"/>
        </w:rPr>
        <w:t>IoT</w:t>
      </w:r>
      <w:proofErr w:type="spellEnd"/>
      <w:r w:rsidRPr="00D456A2">
        <w:rPr>
          <w:rFonts w:ascii="Arial" w:eastAsia="Arial" w:hAnsi="Arial" w:cs="Arial"/>
        </w:rPr>
        <w:t xml:space="preserve"> ha evolucionado significativamente, superando las capacidades de los métodos tradicionales de detección basados en firmas o reglas estáticas</w:t>
      </w:r>
      <w:r>
        <w:rPr>
          <w:rFonts w:ascii="Arial" w:eastAsia="Arial" w:hAnsi="Arial" w:cs="Arial"/>
        </w:rPr>
        <w:t>; l</w:t>
      </w:r>
      <w:r w:rsidRPr="00D456A2">
        <w:rPr>
          <w:rFonts w:ascii="Arial" w:eastAsia="Arial" w:hAnsi="Arial" w:cs="Arial"/>
        </w:rPr>
        <w:t xml:space="preserve">os autores demostraron mediante análisis empírico que más del 85% de los ataques modernos en redes </w:t>
      </w:r>
      <w:proofErr w:type="spellStart"/>
      <w:r w:rsidRPr="00D456A2">
        <w:rPr>
          <w:rFonts w:ascii="Arial" w:eastAsia="Arial" w:hAnsi="Arial" w:cs="Arial"/>
        </w:rPr>
        <w:t>IoT</w:t>
      </w:r>
      <w:proofErr w:type="spellEnd"/>
      <w:r w:rsidRPr="00D456A2">
        <w:rPr>
          <w:rFonts w:ascii="Arial" w:eastAsia="Arial" w:hAnsi="Arial" w:cs="Arial"/>
        </w:rPr>
        <w:t xml:space="preserve"> involucran múltiples nodos </w:t>
      </w:r>
      <w:r w:rsidRPr="00D456A2">
        <w:rPr>
          <w:rFonts w:ascii="Arial" w:eastAsia="Arial" w:hAnsi="Arial" w:cs="Arial"/>
        </w:rPr>
        <w:lastRenderedPageBreak/>
        <w:t>o vectores distribuidos, lo que convierte la detección individualizada en prácticamente ineficaz</w:t>
      </w:r>
      <w:r>
        <w:rPr>
          <w:rFonts w:ascii="Arial" w:eastAsia="Arial" w:hAnsi="Arial" w:cs="Arial"/>
        </w:rPr>
        <w:t>, s</w:t>
      </w:r>
      <w:r w:rsidRPr="00D456A2">
        <w:rPr>
          <w:rFonts w:ascii="Arial" w:eastAsia="Arial" w:hAnsi="Arial" w:cs="Arial"/>
        </w:rPr>
        <w:t xml:space="preserve">u investigación reveló que los sistemas tradicionales de detección presentan tasas de falsos positivos (FPR) que oscilan entre 10.57% y 30% en entornos heterogéneos, generando fatiga de alertas y sobrecarga operativa en los equipos de seguridad. Además, evaluaciones con </w:t>
      </w:r>
      <w:proofErr w:type="spellStart"/>
      <w:r w:rsidRPr="00D456A2">
        <w:rPr>
          <w:rFonts w:ascii="Arial" w:eastAsia="Arial" w:hAnsi="Arial" w:cs="Arial"/>
        </w:rPr>
        <w:t>datasets</w:t>
      </w:r>
      <w:proofErr w:type="spellEnd"/>
      <w:r w:rsidRPr="00D456A2">
        <w:rPr>
          <w:rFonts w:ascii="Arial" w:eastAsia="Arial" w:hAnsi="Arial" w:cs="Arial"/>
        </w:rPr>
        <w:t xml:space="preserve"> como MOORE_SET y NOC_SET mostraron que algoritmos convencionales como SVM apenas alcanzan precisiones del 58.9% frente a ataques distribuidos, mientras que métodos basados en reglas estáticas requieren actualizaciones constantes y fallan completamente ante amenazas de día cero.</w:t>
      </w:r>
      <w:r>
        <w:rPr>
          <w:rFonts w:ascii="Arial" w:eastAsia="Arial" w:hAnsi="Arial" w:cs="Arial"/>
        </w:rPr>
        <w:t xml:space="preserve"> </w:t>
      </w:r>
      <w:r w:rsidR="004B6CEE">
        <w:rPr>
          <w:rFonts w:ascii="Arial" w:eastAsia="Arial" w:hAnsi="Arial" w:cs="Arial"/>
        </w:rPr>
        <w:t xml:space="preserve">Esta evolución quedó dramáticamente evidenciada con el surgimiento de </w:t>
      </w:r>
      <w:proofErr w:type="spellStart"/>
      <w:r w:rsidR="004B6CEE">
        <w:rPr>
          <w:rFonts w:ascii="Arial" w:eastAsia="Arial" w:hAnsi="Arial" w:cs="Arial"/>
        </w:rPr>
        <w:t>botnets</w:t>
      </w:r>
      <w:proofErr w:type="spellEnd"/>
      <w:r w:rsidR="004B6CEE">
        <w:rPr>
          <w:rFonts w:ascii="Arial" w:eastAsia="Arial" w:hAnsi="Arial" w:cs="Arial"/>
        </w:rPr>
        <w:t xml:space="preserve"> masivos como </w:t>
      </w:r>
      <w:proofErr w:type="spellStart"/>
      <w:r w:rsidR="004B6CEE">
        <w:rPr>
          <w:rFonts w:ascii="Arial" w:eastAsia="Arial" w:hAnsi="Arial" w:cs="Arial"/>
        </w:rPr>
        <w:t>Mirai</w:t>
      </w:r>
      <w:proofErr w:type="spellEnd"/>
      <w:r w:rsidR="004B6CEE">
        <w:rPr>
          <w:rFonts w:ascii="Arial" w:eastAsia="Arial" w:hAnsi="Arial" w:cs="Arial"/>
        </w:rPr>
        <w:t>, que</w:t>
      </w:r>
      <w:r w:rsidR="004B6CEE" w:rsidRPr="00BE358C">
        <w:rPr>
          <w:rFonts w:ascii="Arial" w:eastAsia="Arial" w:hAnsi="Arial" w:cs="Arial"/>
          <w:color w:val="FF0000"/>
        </w:rPr>
        <w:t xml:space="preserve"> </w:t>
      </w:r>
      <w:r w:rsidR="004B6CEE">
        <w:rPr>
          <w:rFonts w:ascii="Arial" w:eastAsia="Arial" w:hAnsi="Arial" w:cs="Arial"/>
        </w:rPr>
        <w:t>logró ejecutar ataques distribuidos de denegación de servicio (</w:t>
      </w:r>
      <w:proofErr w:type="spellStart"/>
      <w:r w:rsidR="004B6CEE">
        <w:rPr>
          <w:rFonts w:ascii="Arial" w:eastAsia="Arial" w:hAnsi="Arial" w:cs="Arial"/>
        </w:rPr>
        <w:t>DDoS</w:t>
      </w:r>
      <w:proofErr w:type="spellEnd"/>
      <w:r w:rsidR="004B6CEE">
        <w:rPr>
          <w:rFonts w:ascii="Arial" w:eastAsia="Arial" w:hAnsi="Arial" w:cs="Arial"/>
        </w:rPr>
        <w:t xml:space="preserve">) con volúmenes de hasta 1 </w:t>
      </w:r>
      <w:proofErr w:type="spellStart"/>
      <w:r w:rsidR="004B6CEE">
        <w:rPr>
          <w:rFonts w:ascii="Arial" w:eastAsia="Arial" w:hAnsi="Arial" w:cs="Arial"/>
        </w:rPr>
        <w:t>Tbps</w:t>
      </w:r>
      <w:proofErr w:type="spellEnd"/>
      <w:r w:rsidR="004B6CEE">
        <w:rPr>
          <w:rFonts w:ascii="Arial" w:eastAsia="Arial" w:hAnsi="Arial" w:cs="Arial"/>
        </w:rPr>
        <w:t xml:space="preserve">, comprometiendo infraestructuras críticas globalmente y exponiendo la vulnerabilidad sistémica del ecosistema </w:t>
      </w:r>
      <w:proofErr w:type="spellStart"/>
      <w:r w:rsidR="004B6CEE">
        <w:rPr>
          <w:rFonts w:ascii="Arial" w:eastAsia="Arial" w:hAnsi="Arial" w:cs="Arial"/>
        </w:rPr>
        <w:t>IoT</w:t>
      </w:r>
      <w:proofErr w:type="spellEnd"/>
      <w:r w:rsidR="00590A2B">
        <w:rPr>
          <w:rFonts w:ascii="Arial" w:eastAsia="Arial" w:hAnsi="Arial" w:cs="Arial"/>
        </w:rPr>
        <w:t xml:space="preserve"> </w:t>
      </w:r>
      <w:sdt>
        <w:sdtPr>
          <w:rPr>
            <w:rFonts w:ascii="Arial" w:eastAsia="Arial" w:hAnsi="Arial" w:cs="Arial"/>
            <w:color w:val="000000"/>
          </w:rPr>
          <w:tag w:val="MENDELEY_CITATION_v3_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"/>
          <w:id w:val="1652942809"/>
          <w:placeholder>
            <w:docPart w:val="DefaultPlaceholder_-1854013440"/>
          </w:placeholder>
        </w:sdtPr>
        <w:sdtEndPr/>
        <w:sdtContent>
          <w:r w:rsidR="00A8273D" w:rsidRPr="00A8273D">
            <w:rPr>
              <w:rFonts w:ascii="Arial" w:eastAsia="Arial" w:hAnsi="Arial" w:cs="Arial"/>
              <w:color w:val="000000"/>
            </w:rPr>
            <w:t>[3]</w:t>
          </w:r>
        </w:sdtContent>
      </w:sdt>
      <w:r w:rsidR="004C03E0">
        <w:rPr>
          <w:rFonts w:ascii="Arial" w:eastAsia="Arial" w:hAnsi="Arial" w:cs="Arial"/>
        </w:rPr>
        <w:t>.</w:t>
      </w:r>
    </w:p>
    <w:p w14:paraId="4DAB329E" w14:textId="163EABD8" w:rsidR="00D751B9" w:rsidRDefault="008B2069">
      <w:pPr>
        <w:spacing w:before="240" w:after="240" w:line="480" w:lineRule="auto"/>
        <w:jc w:val="both"/>
        <w:rPr>
          <w:rFonts w:ascii="Arial" w:eastAsia="Arial" w:hAnsi="Arial" w:cs="Arial"/>
        </w:rPr>
      </w:pPr>
      <w:r w:rsidRPr="008B2069">
        <w:rPr>
          <w:rFonts w:ascii="Arial" w:eastAsia="Arial" w:hAnsi="Arial" w:cs="Arial"/>
          <w:color w:val="000000"/>
        </w:rPr>
        <w:t xml:space="preserve">La proliferación de dispositivos </w:t>
      </w:r>
      <w:proofErr w:type="spellStart"/>
      <w:r w:rsidRPr="008B2069">
        <w:rPr>
          <w:rFonts w:ascii="Arial" w:eastAsia="Arial" w:hAnsi="Arial" w:cs="Arial"/>
          <w:color w:val="000000"/>
        </w:rPr>
        <w:t>IoT</w:t>
      </w:r>
      <w:proofErr w:type="spellEnd"/>
      <w:r w:rsidRPr="008B2069">
        <w:rPr>
          <w:rFonts w:ascii="Arial" w:eastAsia="Arial" w:hAnsi="Arial" w:cs="Arial"/>
          <w:color w:val="000000"/>
        </w:rPr>
        <w:t xml:space="preserve"> ha introducido vulnerabilidades críticas que los sistemas de detección de intrusiones tradicionales no pueden abordar eficazmente. Un análisis alarmante reveló que el 83% de las interacciones entre dispositivos </w:t>
      </w:r>
      <w:proofErr w:type="spellStart"/>
      <w:r w:rsidRPr="008B2069">
        <w:rPr>
          <w:rFonts w:ascii="Arial" w:eastAsia="Arial" w:hAnsi="Arial" w:cs="Arial"/>
          <w:color w:val="000000"/>
        </w:rPr>
        <w:t>IoT</w:t>
      </w:r>
      <w:proofErr w:type="spellEnd"/>
      <w:r w:rsidRPr="008B2069">
        <w:rPr>
          <w:rFonts w:ascii="Arial" w:eastAsia="Arial" w:hAnsi="Arial" w:cs="Arial"/>
          <w:color w:val="000000"/>
        </w:rPr>
        <w:t xml:space="preserve"> ocurren en texto plano, y el 41% de estas carecen de cualquier forma de comunicación segura como SSL. En el contexto de redes ópticas de alta velocidad, estas vulnerabilidades se agravan significativamente, ya que las características de baja latencia y alto ancho de banda de estas redes permiten que los ataques se propaguen a velocidades sin precedentes, superando la capacidad de respuesta de los IDS convencionales y comprometiendo la integridad de infraestructuras críticas </w:t>
      </w:r>
      <w:sdt>
        <w:sdtPr>
          <w:rPr>
            <w:rFonts w:ascii="Arial" w:eastAsia="Arial" w:hAnsi="Arial" w:cs="Arial"/>
            <w:color w:val="000000"/>
          </w:rPr>
          <w:tag w:val="MENDELEY_CITATION_v3_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"/>
          <w:id w:val="-324587056"/>
          <w:placeholder>
            <w:docPart w:val="DefaultPlaceholder_-1854013440"/>
          </w:placeholder>
        </w:sdtPr>
        <w:sdtEndPr/>
        <w:sdtContent>
          <w:r w:rsidR="00A8273D" w:rsidRPr="00A8273D">
            <w:rPr>
              <w:rFonts w:ascii="Arial" w:eastAsia="Arial" w:hAnsi="Arial" w:cs="Arial"/>
              <w:color w:val="000000"/>
            </w:rPr>
            <w:t>[4]</w:t>
          </w:r>
        </w:sdtContent>
      </w:sdt>
      <w:r w:rsidR="00660579">
        <w:rPr>
          <w:rFonts w:ascii="Arial" w:eastAsia="Arial" w:hAnsi="Arial" w:cs="Arial"/>
        </w:rPr>
        <w:t>.</w:t>
      </w:r>
    </w:p>
    <w:p w14:paraId="3BC1A5A0" w14:textId="43B47306" w:rsidR="00D751B9" w:rsidRPr="006553DF" w:rsidRDefault="004B6CEE">
      <w:pPr>
        <w:spacing w:before="240" w:after="240" w:line="480" w:lineRule="auto"/>
        <w:jc w:val="both"/>
        <w:rPr>
          <w:rFonts w:ascii="Arial" w:eastAsia="Arial" w:hAnsi="Arial" w:cs="Arial"/>
        </w:rPr>
      </w:pPr>
      <w:r>
        <w:rPr>
          <w:rFonts w:ascii="Arial" w:eastAsia="Arial" w:hAnsi="Arial" w:cs="Arial"/>
        </w:rPr>
        <w:t xml:space="preserve">Un desafío técnico particularmente complejo es el desbalance extremo de clases en el tráfico de red </w:t>
      </w:r>
      <w:proofErr w:type="spellStart"/>
      <w:r>
        <w:rPr>
          <w:rFonts w:ascii="Arial" w:eastAsia="Arial" w:hAnsi="Arial" w:cs="Arial"/>
        </w:rPr>
        <w:t>IoT</w:t>
      </w:r>
      <w:proofErr w:type="spellEnd"/>
      <w:r>
        <w:rPr>
          <w:rFonts w:ascii="Arial" w:eastAsia="Arial" w:hAnsi="Arial" w:cs="Arial"/>
        </w:rPr>
        <w:t xml:space="preserve">. En conjuntos de datos reales, el tráfico malicioso frecuentemente representa menos del 2% del volumen total, con ciertas categorías de ataques constituyendo menos del 0.01% de las muestras. Esta distribución sesgada provoca que los modelos de detección tiendan a favorecer la clasificación de tráfico benigno, pasando por alto actividades potencialmente peligrosas </w:t>
      </w:r>
      <w:sdt>
        <w:sdtPr>
          <w:rPr>
            <w:rFonts w:ascii="Arial" w:eastAsia="Arial" w:hAnsi="Arial" w:cs="Arial"/>
            <w:color w:val="000000"/>
          </w:rPr>
          <w:tag w:val="MENDELEY_CITATION_v3_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"/>
          <w:id w:val="840588424"/>
          <w:placeholder>
            <w:docPart w:val="DefaultPlaceholder_-1854013440"/>
          </w:placeholder>
        </w:sdtPr>
        <w:sdtEndPr/>
        <w:sdtContent>
          <w:r w:rsidR="00A8273D" w:rsidRPr="00A8273D">
            <w:rPr>
              <w:rFonts w:ascii="Arial" w:eastAsia="Arial" w:hAnsi="Arial" w:cs="Arial"/>
              <w:color w:val="000000"/>
            </w:rPr>
            <w:t>[5]</w:t>
          </w:r>
        </w:sdtContent>
      </w:sdt>
      <w:r>
        <w:rPr>
          <w:rFonts w:ascii="Arial" w:eastAsia="Arial" w:hAnsi="Arial" w:cs="Arial"/>
        </w:rPr>
        <w:t xml:space="preserve">. La pandemia aceleró esta problemática al impulsar una </w:t>
      </w:r>
      <w:r>
        <w:rPr>
          <w:rFonts w:ascii="Arial" w:eastAsia="Arial" w:hAnsi="Arial" w:cs="Arial"/>
        </w:rPr>
        <w:lastRenderedPageBreak/>
        <w:t xml:space="preserve">digitalización masiva sin las correspondientes medidas de seguridad. No obstante, investigaciones recientes han demostrado que arquitecturas optimizadas, incluso redes neuronales poco profundas, pueden alcanzar F1-scores superiores al 99% cuando se diseñan </w:t>
      </w:r>
      <w:r w:rsidRPr="006553DF">
        <w:rPr>
          <w:rFonts w:ascii="Arial" w:eastAsia="Arial" w:hAnsi="Arial" w:cs="Arial"/>
        </w:rPr>
        <w:t xml:space="preserve">específicamente para las limitaciones de recursos de los entornos </w:t>
      </w:r>
      <w:proofErr w:type="spellStart"/>
      <w:r w:rsidRPr="006553DF">
        <w:rPr>
          <w:rFonts w:ascii="Arial" w:eastAsia="Arial" w:hAnsi="Arial" w:cs="Arial"/>
        </w:rPr>
        <w:t>IoT</w:t>
      </w:r>
      <w:proofErr w:type="spellEnd"/>
      <w:r w:rsidRPr="006553DF">
        <w:rPr>
          <w:rFonts w:ascii="Arial" w:eastAsia="Arial" w:hAnsi="Arial" w:cs="Arial"/>
        </w:rPr>
        <w:t xml:space="preserve"> </w:t>
      </w:r>
      <w:sdt>
        <w:sdtPr>
          <w:rPr>
            <w:rFonts w:ascii="Arial" w:eastAsia="Arial" w:hAnsi="Arial" w:cs="Arial"/>
            <w:color w:val="000000"/>
          </w:rPr>
          <w:tag w:val="MENDELEY_CITATION_v3_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"/>
          <w:id w:val="2102990780"/>
          <w:placeholder>
            <w:docPart w:val="DefaultPlaceholder_-1854013440"/>
          </w:placeholder>
        </w:sdtPr>
        <w:sdtEndPr/>
        <w:sdtContent>
          <w:r w:rsidR="00A8273D" w:rsidRPr="00A8273D">
            <w:rPr>
              <w:rFonts w:ascii="Arial" w:eastAsia="Arial" w:hAnsi="Arial" w:cs="Arial"/>
              <w:color w:val="000000"/>
            </w:rPr>
            <w:t>[6]</w:t>
          </w:r>
        </w:sdtContent>
      </w:sdt>
      <w:r w:rsidRPr="006553DF">
        <w:rPr>
          <w:rFonts w:ascii="Arial" w:eastAsia="Arial" w:hAnsi="Arial" w:cs="Arial"/>
        </w:rPr>
        <w:t>.</w:t>
      </w:r>
    </w:p>
    <w:p w14:paraId="0EFBB6E1" w14:textId="5D46C6EB" w:rsidR="00D751B9" w:rsidRPr="0079200A" w:rsidRDefault="000772B6">
      <w:pPr>
        <w:spacing w:before="240" w:after="240" w:line="480" w:lineRule="auto"/>
        <w:jc w:val="both"/>
        <w:rPr>
          <w:rFonts w:ascii="Arial" w:eastAsia="Arial" w:hAnsi="Arial" w:cs="Arial"/>
          <w:color w:val="00B050"/>
        </w:rPr>
      </w:pPr>
      <w:r w:rsidRPr="000772B6">
        <w:rPr>
          <w:rFonts w:ascii="Arial" w:eastAsia="Arial" w:hAnsi="Arial" w:cs="Arial"/>
        </w:rPr>
        <w:t xml:space="preserve">La complejidad del problema queda evidenciada en la magnitud de los </w:t>
      </w:r>
      <w:proofErr w:type="spellStart"/>
      <w:r w:rsidRPr="000772B6">
        <w:rPr>
          <w:rFonts w:ascii="Arial" w:eastAsia="Arial" w:hAnsi="Arial" w:cs="Arial"/>
        </w:rPr>
        <w:t>datasets</w:t>
      </w:r>
      <w:proofErr w:type="spellEnd"/>
      <w:r w:rsidRPr="000772B6">
        <w:rPr>
          <w:rFonts w:ascii="Arial" w:eastAsia="Arial" w:hAnsi="Arial" w:cs="Arial"/>
        </w:rPr>
        <w:t xml:space="preserve"> actuales, como </w:t>
      </w:r>
      <w:proofErr w:type="spellStart"/>
      <w:r w:rsidRPr="000772B6">
        <w:rPr>
          <w:rFonts w:ascii="Arial" w:eastAsia="Arial" w:hAnsi="Arial" w:cs="Arial"/>
        </w:rPr>
        <w:t>ToN</w:t>
      </w:r>
      <w:proofErr w:type="spellEnd"/>
      <w:r w:rsidRPr="000772B6">
        <w:rPr>
          <w:rFonts w:ascii="Arial" w:eastAsia="Arial" w:hAnsi="Arial" w:cs="Arial"/>
        </w:rPr>
        <w:t>-</w:t>
      </w:r>
      <w:proofErr w:type="spellStart"/>
      <w:r w:rsidRPr="000772B6">
        <w:rPr>
          <w:rFonts w:ascii="Arial" w:eastAsia="Arial" w:hAnsi="Arial" w:cs="Arial"/>
        </w:rPr>
        <w:t>IoT</w:t>
      </w:r>
      <w:proofErr w:type="spellEnd"/>
      <w:r w:rsidRPr="000772B6">
        <w:rPr>
          <w:rFonts w:ascii="Arial" w:eastAsia="Arial" w:hAnsi="Arial" w:cs="Arial"/>
        </w:rPr>
        <w:t xml:space="preserve">-Network con más de 234,000 registros de flujos de red, USTC-TFC2016 con casi 120,000 muestras para entrenamiento </w:t>
      </w:r>
      <w:sdt>
        <w:sdtPr>
          <w:rPr>
            <w:rFonts w:ascii="Arial" w:eastAsia="Arial" w:hAnsi="Arial" w:cs="Arial"/>
            <w:color w:val="000000"/>
          </w:rPr>
          <w:tag w:val="MENDELEY_CITATION_v3_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"/>
          <w:id w:val="-108599102"/>
          <w:placeholder>
            <w:docPart w:val="DefaultPlaceholder_-1854013440"/>
          </w:placeholder>
        </w:sdtPr>
        <w:sdtEndPr/>
        <w:sdtContent>
          <w:r w:rsidR="00A8273D" w:rsidRPr="00A8273D">
            <w:rPr>
              <w:rFonts w:ascii="Arial" w:eastAsia="Arial" w:hAnsi="Arial" w:cs="Arial"/>
              <w:color w:val="000000"/>
            </w:rPr>
            <w:t>[7]</w:t>
          </w:r>
        </w:sdtContent>
      </w:sdt>
      <w:r w:rsidR="004B6CEE" w:rsidRPr="000772B6">
        <w:rPr>
          <w:rFonts w:ascii="Arial" w:eastAsia="Arial" w:hAnsi="Arial" w:cs="Arial"/>
        </w:rPr>
        <w:t xml:space="preserve">, </w:t>
      </w:r>
      <w:r w:rsidRPr="000772B6">
        <w:rPr>
          <w:rFonts w:ascii="Arial" w:eastAsia="Arial" w:hAnsi="Arial" w:cs="Arial"/>
        </w:rPr>
        <w:t xml:space="preserve">y </w:t>
      </w:r>
      <w:proofErr w:type="spellStart"/>
      <w:r w:rsidRPr="000772B6">
        <w:rPr>
          <w:rFonts w:ascii="Arial" w:eastAsia="Arial" w:hAnsi="Arial" w:cs="Arial"/>
        </w:rPr>
        <w:t>BoT-IoT</w:t>
      </w:r>
      <w:proofErr w:type="spellEnd"/>
      <w:r w:rsidRPr="000772B6">
        <w:rPr>
          <w:rFonts w:ascii="Arial" w:eastAsia="Arial" w:hAnsi="Arial" w:cs="Arial"/>
        </w:rPr>
        <w:t xml:space="preserve"> que alcanza 72 millones de registros generados a partir de 69 millones de paquetes capturados en menos de 17 horas, reflejan el volumen masivo de información que debe procesarse</w:t>
      </w:r>
      <w:r>
        <w:rPr>
          <w:rFonts w:ascii="Arial" w:eastAsia="Arial" w:hAnsi="Arial" w:cs="Arial"/>
        </w:rPr>
        <w:t>, l</w:t>
      </w:r>
      <w:r w:rsidRPr="000772B6">
        <w:rPr>
          <w:rFonts w:ascii="Arial" w:eastAsia="Arial" w:hAnsi="Arial" w:cs="Arial"/>
        </w:rPr>
        <w:t xml:space="preserve">os ataques como web </w:t>
      </w:r>
      <w:proofErr w:type="spellStart"/>
      <w:r w:rsidRPr="000772B6">
        <w:rPr>
          <w:rFonts w:ascii="Arial" w:eastAsia="Arial" w:hAnsi="Arial" w:cs="Arial"/>
        </w:rPr>
        <w:t>attacks</w:t>
      </w:r>
      <w:proofErr w:type="spellEnd"/>
      <w:r w:rsidRPr="000772B6">
        <w:rPr>
          <w:rFonts w:ascii="Arial" w:eastAsia="Arial" w:hAnsi="Arial" w:cs="Arial"/>
        </w:rPr>
        <w:t xml:space="preserve">, DoS y </w:t>
      </w:r>
      <w:proofErr w:type="spellStart"/>
      <w:r w:rsidRPr="000772B6">
        <w:rPr>
          <w:rFonts w:ascii="Arial" w:eastAsia="Arial" w:hAnsi="Arial" w:cs="Arial"/>
        </w:rPr>
        <w:t>DDoS</w:t>
      </w:r>
      <w:proofErr w:type="spellEnd"/>
      <w:r w:rsidRPr="000772B6">
        <w:rPr>
          <w:rFonts w:ascii="Arial" w:eastAsia="Arial" w:hAnsi="Arial" w:cs="Arial"/>
        </w:rPr>
        <w:t xml:space="preserve"> se camuflan efectivamente entre flujos legítimos, mientras que muchos sistemas actuales basados en aprendizaje automático presentan complejidades computacionales de hasta O(n³)</w:t>
      </w:r>
      <w:r>
        <w:rPr>
          <w:rFonts w:ascii="Arial" w:eastAsia="Arial" w:hAnsi="Arial" w:cs="Arial"/>
        </w:rPr>
        <w:t xml:space="preserve"> </w:t>
      </w:r>
      <w:r w:rsidRPr="000772B6">
        <w:rPr>
          <w:rFonts w:ascii="Arial" w:eastAsia="Arial" w:hAnsi="Arial" w:cs="Arial"/>
        </w:rPr>
        <w:t xml:space="preserve">haciéndolos inviables para dispositivos </w:t>
      </w:r>
      <w:proofErr w:type="spellStart"/>
      <w:r w:rsidRPr="000772B6">
        <w:rPr>
          <w:rFonts w:ascii="Arial" w:eastAsia="Arial" w:hAnsi="Arial" w:cs="Arial"/>
        </w:rPr>
        <w:t>IoT</w:t>
      </w:r>
      <w:proofErr w:type="spellEnd"/>
      <w:r w:rsidRPr="000772B6">
        <w:rPr>
          <w:rFonts w:ascii="Arial" w:eastAsia="Arial" w:hAnsi="Arial" w:cs="Arial"/>
        </w:rPr>
        <w:t xml:space="preserve"> con recursos limitados </w:t>
      </w:r>
      <w:sdt>
        <w:sdtPr>
          <w:rPr>
            <w:rFonts w:ascii="Arial" w:eastAsia="Arial" w:hAnsi="Arial" w:cs="Arial"/>
            <w:color w:val="000000"/>
          </w:rPr>
          <w:tag w:val="MENDELEY_CITATION_v3_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"/>
          <w:id w:val="384760399"/>
          <w:placeholder>
            <w:docPart w:val="DefaultPlaceholder_-1854013440"/>
          </w:placeholder>
        </w:sdtPr>
        <w:sdtEndPr/>
        <w:sdtContent>
          <w:r w:rsidR="00A8273D" w:rsidRPr="00A8273D">
            <w:rPr>
              <w:rFonts w:ascii="Arial" w:eastAsia="Arial" w:hAnsi="Arial" w:cs="Arial"/>
              <w:color w:val="000000"/>
            </w:rPr>
            <w:t>[8]</w:t>
          </w:r>
        </w:sdtContent>
      </w:sdt>
      <w:r w:rsidR="004B6CEE" w:rsidRPr="000772B6">
        <w:rPr>
          <w:rFonts w:ascii="Arial" w:eastAsia="Arial" w:hAnsi="Arial" w:cs="Arial"/>
        </w:rPr>
        <w:t xml:space="preserve">. </w:t>
      </w:r>
      <w:r w:rsidRPr="000772B6">
        <w:rPr>
          <w:rFonts w:ascii="Arial" w:eastAsia="Arial" w:hAnsi="Arial" w:cs="Arial"/>
        </w:rPr>
        <w:t xml:space="preserve">Los enfoques tradicionales basados en firmas requieren actualizaciones constantes y fallan sistemáticamente ante amenazas de día cero, con modelos convencionales como SVM mostrando precisiones tan bajas como 58.9% en escenarios reales </w:t>
      </w:r>
      <w:sdt>
        <w:sdtPr>
          <w:rPr>
            <w:rFonts w:ascii="Arial" w:eastAsia="Arial" w:hAnsi="Arial" w:cs="Arial"/>
            <w:color w:val="000000"/>
          </w:rPr>
          <w:tag w:val="MENDELEY_CITATION_v3_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"/>
          <w:id w:val="-1987151550"/>
          <w:placeholder>
            <w:docPart w:val="DefaultPlaceholder_-1854013440"/>
          </w:placeholder>
        </w:sdtPr>
        <w:sdtEndPr/>
        <w:sdtContent>
          <w:r w:rsidR="00A8273D" w:rsidRPr="00A8273D">
            <w:rPr>
              <w:rFonts w:ascii="Arial" w:eastAsia="Arial" w:hAnsi="Arial" w:cs="Arial"/>
              <w:color w:val="000000"/>
            </w:rPr>
            <w:t>[9]</w:t>
          </w:r>
        </w:sdtContent>
      </w:sdt>
      <w:r w:rsidR="004B6CEE" w:rsidRPr="000772B6">
        <w:rPr>
          <w:rFonts w:ascii="Arial" w:eastAsia="Arial" w:hAnsi="Arial" w:cs="Arial"/>
        </w:rPr>
        <w:t xml:space="preserve">. El conjunto de </w:t>
      </w:r>
      <w:r w:rsidRPr="000772B6">
        <w:rPr>
          <w:rFonts w:ascii="Arial" w:eastAsia="Arial" w:hAnsi="Arial" w:cs="Arial"/>
        </w:rPr>
        <w:t xml:space="preserve">datos BoTNeT-IoT-L01 documentó que los registros maliciosos asociados a ataques </w:t>
      </w:r>
      <w:proofErr w:type="spellStart"/>
      <w:r w:rsidRPr="000772B6">
        <w:rPr>
          <w:rFonts w:ascii="Arial" w:eastAsia="Arial" w:hAnsi="Arial" w:cs="Arial"/>
        </w:rPr>
        <w:t>Mirai</w:t>
      </w:r>
      <w:proofErr w:type="spellEnd"/>
      <w:r w:rsidRPr="000772B6">
        <w:rPr>
          <w:rFonts w:ascii="Arial" w:eastAsia="Arial" w:hAnsi="Arial" w:cs="Arial"/>
        </w:rPr>
        <w:t xml:space="preserve"> y </w:t>
      </w:r>
      <w:proofErr w:type="spellStart"/>
      <w:r w:rsidRPr="000772B6">
        <w:rPr>
          <w:rFonts w:ascii="Arial" w:eastAsia="Arial" w:hAnsi="Arial" w:cs="Arial"/>
        </w:rPr>
        <w:t>Gafgyt</w:t>
      </w:r>
      <w:proofErr w:type="spellEnd"/>
      <w:r w:rsidRPr="000772B6">
        <w:rPr>
          <w:rFonts w:ascii="Arial" w:eastAsia="Arial" w:hAnsi="Arial" w:cs="Arial"/>
        </w:rPr>
        <w:t xml:space="preserve"> representaron el 51.9% y 40.2% del tráfico capturado respectivamente, evidenciando la incapacidad de los métodos convencionales para adaptarse a nuevas variantes de ataque </w:t>
      </w:r>
      <w:sdt>
        <w:sdtPr>
          <w:rPr>
            <w:rFonts w:ascii="Arial" w:eastAsia="Arial" w:hAnsi="Arial" w:cs="Arial"/>
            <w:color w:val="000000"/>
          </w:rPr>
          <w:tag w:val="MENDELEY_CITATION_v3_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"/>
          <w:id w:val="-2002879001"/>
          <w:placeholder>
            <w:docPart w:val="DefaultPlaceholder_-1854013440"/>
          </w:placeholder>
        </w:sdtPr>
        <w:sdtEndPr/>
        <w:sdtContent>
          <w:r w:rsidR="00A8273D" w:rsidRPr="00A8273D">
            <w:rPr>
              <w:rFonts w:ascii="Arial" w:eastAsia="Arial" w:hAnsi="Arial" w:cs="Arial"/>
              <w:color w:val="000000"/>
            </w:rPr>
            <w:t>[10]</w:t>
          </w:r>
        </w:sdtContent>
      </w:sdt>
      <w:r w:rsidR="004B6CEE" w:rsidRPr="000772B6">
        <w:rPr>
          <w:rFonts w:ascii="Arial" w:eastAsia="Arial" w:hAnsi="Arial" w:cs="Arial"/>
        </w:rPr>
        <w:t>.</w:t>
      </w:r>
    </w:p>
    <w:p w14:paraId="69A3A1B7" w14:textId="689B28F2" w:rsidR="00D751B9" w:rsidRPr="009A0C62" w:rsidRDefault="004B6CEE">
      <w:pPr>
        <w:spacing w:before="240" w:after="240" w:line="480" w:lineRule="auto"/>
        <w:jc w:val="both"/>
        <w:rPr>
          <w:rFonts w:ascii="Arial" w:eastAsia="Arial" w:hAnsi="Arial" w:cs="Arial"/>
        </w:rPr>
      </w:pPr>
      <w:r w:rsidRPr="009A0C62">
        <w:rPr>
          <w:rFonts w:ascii="Arial" w:eastAsia="Arial" w:hAnsi="Arial" w:cs="Arial"/>
        </w:rPr>
        <w:t xml:space="preserve">Ante esta problemática, investigadores han propuesto diversos enfoques basados en aprendizaje profundo que han mostrado resultados prometedores. El trabajo </w:t>
      </w:r>
      <w:sdt>
        <w:sdtPr>
          <w:rPr>
            <w:rFonts w:ascii="Arial" w:eastAsia="Arial" w:hAnsi="Arial" w:cs="Arial"/>
            <w:color w:val="000000"/>
          </w:rPr>
          <w:tag w:val="MENDELEY_CITATION_v3_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"/>
          <w:id w:val="1163357483"/>
          <w:placeholder>
            <w:docPart w:val="DefaultPlaceholder_-1854013440"/>
          </w:placeholder>
        </w:sdtPr>
        <w:sdtEndPr/>
        <w:sdtContent>
          <w:r w:rsidR="00A8273D" w:rsidRPr="00A8273D">
            <w:rPr>
              <w:rFonts w:ascii="Arial" w:eastAsia="Arial" w:hAnsi="Arial" w:cs="Arial"/>
              <w:color w:val="000000"/>
            </w:rPr>
            <w:t>[11]</w:t>
          </w:r>
        </w:sdtContent>
      </w:sdt>
      <w:r w:rsidR="005D4DF6" w:rsidRPr="009A0C62">
        <w:rPr>
          <w:rFonts w:ascii="Arial" w:eastAsia="Arial" w:hAnsi="Arial" w:cs="Arial"/>
        </w:rPr>
        <w:t xml:space="preserve"> </w:t>
      </w:r>
      <w:r w:rsidRPr="009A0C62">
        <w:rPr>
          <w:rFonts w:ascii="Arial" w:eastAsia="Arial" w:hAnsi="Arial" w:cs="Arial"/>
        </w:rPr>
        <w:t xml:space="preserve">desarrolló un sistema utilizando el </w:t>
      </w:r>
      <w:proofErr w:type="spellStart"/>
      <w:r w:rsidRPr="009A0C62">
        <w:rPr>
          <w:rFonts w:ascii="Arial" w:eastAsia="Arial" w:hAnsi="Arial" w:cs="Arial"/>
        </w:rPr>
        <w:t>dataset</w:t>
      </w:r>
      <w:proofErr w:type="spellEnd"/>
      <w:r w:rsidRPr="009A0C62">
        <w:rPr>
          <w:rFonts w:ascii="Arial" w:eastAsia="Arial" w:hAnsi="Arial" w:cs="Arial"/>
        </w:rPr>
        <w:t xml:space="preserve"> IoTID20 con 625,783 registros, implementando modelos como redes neuronales superficiales (SNN), árboles de decisión (DT) y árboles agrupados (BT), logrando precisión del 100% en detección binaria y entre 99.40% y 99.99% en clasificación multiclase. El enfoque </w:t>
      </w:r>
      <w:proofErr w:type="spellStart"/>
      <w:r w:rsidRPr="009A0C62">
        <w:rPr>
          <w:rFonts w:ascii="Arial" w:eastAsia="Arial" w:hAnsi="Arial" w:cs="Arial"/>
        </w:rPr>
        <w:t>MalBoT</w:t>
      </w:r>
      <w:proofErr w:type="spellEnd"/>
      <w:r w:rsidRPr="009A0C62">
        <w:rPr>
          <w:rFonts w:ascii="Arial" w:eastAsia="Arial" w:hAnsi="Arial" w:cs="Arial"/>
        </w:rPr>
        <w:t xml:space="preserve">-DRL </w:t>
      </w:r>
      <w:sdt>
        <w:sdtPr>
          <w:rPr>
            <w:rFonts w:ascii="Arial" w:eastAsia="Arial" w:hAnsi="Arial" w:cs="Arial"/>
            <w:color w:val="000000"/>
          </w:rPr>
          <w:tag w:val="MENDELEY_CITATION_v3_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"/>
          <w:id w:val="-387488635"/>
          <w:placeholder>
            <w:docPart w:val="DefaultPlaceholder_-1854013440"/>
          </w:placeholder>
        </w:sdtPr>
        <w:sdtEndPr/>
        <w:sdtContent>
          <w:r w:rsidR="00A8273D" w:rsidRPr="00A8273D">
            <w:rPr>
              <w:rFonts w:ascii="Arial" w:eastAsia="Arial" w:hAnsi="Arial" w:cs="Arial"/>
              <w:color w:val="000000"/>
            </w:rPr>
            <w:t>[12]</w:t>
          </w:r>
        </w:sdtContent>
      </w:sdt>
      <w:r w:rsidRPr="009A0C62">
        <w:rPr>
          <w:rFonts w:ascii="Arial" w:eastAsia="Arial" w:hAnsi="Arial" w:cs="Arial"/>
        </w:rPr>
        <w:t xml:space="preserve"> introdujo un mecanismo de recompensa basado en atención con estadísticas incrementales amortiguadas, alcanzando tasas de detección del 99.80% en fases tempranas de </w:t>
      </w:r>
      <w:proofErr w:type="spellStart"/>
      <w:r w:rsidRPr="009A0C62">
        <w:rPr>
          <w:rFonts w:ascii="Arial" w:eastAsia="Arial" w:hAnsi="Arial" w:cs="Arial"/>
        </w:rPr>
        <w:t>botnets</w:t>
      </w:r>
      <w:proofErr w:type="spellEnd"/>
      <w:r w:rsidRPr="009A0C62">
        <w:rPr>
          <w:rFonts w:ascii="Arial" w:eastAsia="Arial" w:hAnsi="Arial" w:cs="Arial"/>
        </w:rPr>
        <w:t xml:space="preserve">. Un modelo híbrido LSTM-FNN </w:t>
      </w:r>
      <w:sdt>
        <w:sdtPr>
          <w:rPr>
            <w:rFonts w:ascii="Arial" w:eastAsia="Arial" w:hAnsi="Arial" w:cs="Arial"/>
            <w:color w:val="000000"/>
          </w:rPr>
          <w:tag w:val="MENDELEY_CITATION_v3_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"/>
          <w:id w:val="352764468"/>
          <w:placeholder>
            <w:docPart w:val="DefaultPlaceholder_-1854013440"/>
          </w:placeholder>
        </w:sdtPr>
        <w:sdtEndPr/>
        <w:sdtContent>
          <w:r w:rsidR="00A8273D" w:rsidRPr="00A8273D">
            <w:rPr>
              <w:rFonts w:ascii="Arial" w:eastAsia="Arial" w:hAnsi="Arial" w:cs="Arial"/>
              <w:color w:val="000000"/>
            </w:rPr>
            <w:t>[13]</w:t>
          </w:r>
        </w:sdtContent>
      </w:sdt>
      <w:r w:rsidRPr="009A0C62">
        <w:rPr>
          <w:rFonts w:ascii="Arial" w:eastAsia="Arial" w:hAnsi="Arial" w:cs="Arial"/>
        </w:rPr>
        <w:t xml:space="preserve"> </w:t>
      </w:r>
      <w:r w:rsidRPr="009A0C62">
        <w:rPr>
          <w:rFonts w:ascii="Arial" w:eastAsia="Arial" w:hAnsi="Arial" w:cs="Arial"/>
        </w:rPr>
        <w:lastRenderedPageBreak/>
        <w:t xml:space="preserve">evaluado con CICIoT2023, que contiene más de 29 millones de </w:t>
      </w:r>
      <w:r w:rsidR="009A0C62" w:rsidRPr="009A0C62">
        <w:rPr>
          <w:rFonts w:ascii="Arial" w:eastAsia="Arial" w:hAnsi="Arial" w:cs="Arial"/>
        </w:rPr>
        <w:t>registros</w:t>
      </w:r>
      <w:r w:rsidRPr="009A0C62">
        <w:rPr>
          <w:rFonts w:ascii="Arial" w:eastAsia="Arial" w:hAnsi="Arial" w:cs="Arial"/>
        </w:rPr>
        <w:t xml:space="preserve"> y 33 tipos de ataques, alcanzó 95.47% de precisión. La técnica GTODL-BADC </w:t>
      </w:r>
      <w:sdt>
        <w:sdtPr>
          <w:rPr>
            <w:rFonts w:ascii="Arial" w:eastAsia="Arial" w:hAnsi="Arial" w:cs="Arial"/>
            <w:color w:val="000000"/>
          </w:rPr>
          <w:tag w:val="MENDELEY_CITATION_v3_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"/>
          <w:id w:val="-2080894052"/>
          <w:placeholder>
            <w:docPart w:val="DefaultPlaceholder_-1854013440"/>
          </w:placeholder>
        </w:sdtPr>
        <w:sdtEndPr/>
        <w:sdtContent>
          <w:r w:rsidR="00A8273D" w:rsidRPr="00A8273D">
            <w:rPr>
              <w:rFonts w:ascii="Arial" w:eastAsia="Arial" w:hAnsi="Arial" w:cs="Arial"/>
              <w:color w:val="000000"/>
            </w:rPr>
            <w:t>[14]</w:t>
          </w:r>
        </w:sdtContent>
      </w:sdt>
      <w:r w:rsidRPr="009A0C62">
        <w:rPr>
          <w:rFonts w:ascii="Arial" w:eastAsia="Arial" w:hAnsi="Arial" w:cs="Arial"/>
        </w:rPr>
        <w:t xml:space="preserve"> logró 99.64% de precisión con Bot-</w:t>
      </w:r>
      <w:proofErr w:type="spellStart"/>
      <w:r w:rsidRPr="009A0C62">
        <w:rPr>
          <w:rFonts w:ascii="Arial" w:eastAsia="Arial" w:hAnsi="Arial" w:cs="Arial"/>
        </w:rPr>
        <w:t>IoT</w:t>
      </w:r>
      <w:proofErr w:type="spellEnd"/>
      <w:r w:rsidRPr="009A0C62">
        <w:rPr>
          <w:rFonts w:ascii="Arial" w:eastAsia="Arial" w:hAnsi="Arial" w:cs="Arial"/>
        </w:rPr>
        <w:t xml:space="preserve"> mediante optimización avanzada.</w:t>
      </w:r>
    </w:p>
    <w:p w14:paraId="457FCA5D" w14:textId="5DDA47CB" w:rsidR="00D751B9" w:rsidRPr="006F27C1" w:rsidRDefault="004B6CEE">
      <w:pPr>
        <w:spacing w:before="240" w:after="240" w:line="480" w:lineRule="auto"/>
        <w:jc w:val="both"/>
        <w:rPr>
          <w:rFonts w:ascii="Arial" w:eastAsia="Arial" w:hAnsi="Arial" w:cs="Arial"/>
        </w:rPr>
      </w:pPr>
      <w:r w:rsidRPr="006F27C1">
        <w:rPr>
          <w:rFonts w:ascii="Arial" w:eastAsia="Arial" w:hAnsi="Arial" w:cs="Arial"/>
        </w:rPr>
        <w:t xml:space="preserve">Otros avances significativos incluyen un modelo distribuido para vehículos </w:t>
      </w:r>
      <w:proofErr w:type="spellStart"/>
      <w:r w:rsidRPr="006F27C1">
        <w:rPr>
          <w:rFonts w:ascii="Arial" w:eastAsia="Arial" w:hAnsi="Arial" w:cs="Arial"/>
        </w:rPr>
        <w:t>IoT</w:t>
      </w:r>
      <w:proofErr w:type="spellEnd"/>
      <w:r w:rsidRPr="006F27C1">
        <w:rPr>
          <w:rFonts w:ascii="Arial" w:eastAsia="Arial" w:hAnsi="Arial" w:cs="Arial"/>
        </w:rPr>
        <w:t xml:space="preserve"> </w:t>
      </w:r>
      <w:sdt>
        <w:sdtPr>
          <w:rPr>
            <w:rFonts w:ascii="Arial" w:eastAsia="Arial" w:hAnsi="Arial" w:cs="Arial"/>
            <w:color w:val="000000"/>
          </w:rPr>
          <w:tag w:val="MENDELEY_CITATION_v3_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"/>
          <w:id w:val="-1073964364"/>
          <w:placeholder>
            <w:docPart w:val="DefaultPlaceholder_-1854013440"/>
          </w:placeholder>
        </w:sdtPr>
        <w:sdtEndPr/>
        <w:sdtContent>
          <w:r w:rsidR="00A8273D" w:rsidRPr="00A8273D">
            <w:rPr>
              <w:rFonts w:ascii="Arial" w:eastAsia="Arial" w:hAnsi="Arial" w:cs="Arial"/>
              <w:color w:val="000000"/>
            </w:rPr>
            <w:t>[15]</w:t>
          </w:r>
        </w:sdtContent>
      </w:sdt>
      <w:r w:rsidRPr="006F27C1">
        <w:rPr>
          <w:rFonts w:ascii="Arial" w:eastAsia="Arial" w:hAnsi="Arial" w:cs="Arial"/>
        </w:rPr>
        <w:t xml:space="preserve"> que combinó CNN con LSTM obteniendo 99.3% de precisión y 98.7% de </w:t>
      </w:r>
      <w:proofErr w:type="spellStart"/>
      <w:r w:rsidRPr="006F27C1">
        <w:rPr>
          <w:rFonts w:ascii="Arial" w:eastAsia="Arial" w:hAnsi="Arial" w:cs="Arial"/>
        </w:rPr>
        <w:t>recall</w:t>
      </w:r>
      <w:proofErr w:type="spellEnd"/>
      <w:r w:rsidRPr="006F27C1">
        <w:rPr>
          <w:rFonts w:ascii="Arial" w:eastAsia="Arial" w:hAnsi="Arial" w:cs="Arial"/>
        </w:rPr>
        <w:t xml:space="preserve">. La arquitectura DSGRU </w:t>
      </w:r>
      <w:sdt>
        <w:sdtPr>
          <w:rPr>
            <w:rFonts w:ascii="Arial" w:eastAsia="Arial" w:hAnsi="Arial" w:cs="Arial"/>
            <w:color w:val="000000"/>
          </w:rPr>
          <w:tag w:val="MENDELEY_CITATION_v3_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"/>
          <w:id w:val="1314919606"/>
          <w:placeholder>
            <w:docPart w:val="DefaultPlaceholder_-1854013440"/>
          </w:placeholder>
        </w:sdtPr>
        <w:sdtEndPr/>
        <w:sdtContent>
          <w:r w:rsidR="00A8273D" w:rsidRPr="00A8273D">
            <w:rPr>
              <w:rFonts w:ascii="Arial" w:eastAsia="Arial" w:hAnsi="Arial" w:cs="Arial"/>
              <w:color w:val="000000"/>
            </w:rPr>
            <w:t>[16]</w:t>
          </w:r>
        </w:sdtContent>
      </w:sdt>
      <w:r w:rsidRPr="006F27C1">
        <w:rPr>
          <w:rFonts w:ascii="Arial" w:eastAsia="Arial" w:hAnsi="Arial" w:cs="Arial"/>
        </w:rPr>
        <w:t xml:space="preserve"> demostró capacidades de recuperación de características perdidas, alcanzando 96.08% de precisión con UNSW-NB15. Un modelo basado en </w:t>
      </w:r>
      <w:proofErr w:type="spellStart"/>
      <w:r w:rsidRPr="006F27C1">
        <w:rPr>
          <w:rFonts w:ascii="Arial" w:eastAsia="Arial" w:hAnsi="Arial" w:cs="Arial"/>
        </w:rPr>
        <w:t>logitboost</w:t>
      </w:r>
      <w:proofErr w:type="spellEnd"/>
      <w:r w:rsidRPr="006F27C1">
        <w:rPr>
          <w:rFonts w:ascii="Arial" w:eastAsia="Arial" w:hAnsi="Arial" w:cs="Arial"/>
        </w:rPr>
        <w:t xml:space="preserve"> </w:t>
      </w:r>
      <w:sdt>
        <w:sdtPr>
          <w:rPr>
            <w:rFonts w:ascii="Arial" w:eastAsia="Arial" w:hAnsi="Arial" w:cs="Arial"/>
            <w:color w:val="000000"/>
          </w:rPr>
          <w:tag w:val="MENDELEY_CITATION_v3_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"/>
          <w:id w:val="-1334600674"/>
          <w:placeholder>
            <w:docPart w:val="DefaultPlaceholder_-1854013440"/>
          </w:placeholder>
        </w:sdtPr>
        <w:sdtEndPr/>
        <w:sdtContent>
          <w:r w:rsidR="00A8273D" w:rsidRPr="00A8273D">
            <w:rPr>
              <w:rFonts w:ascii="Arial" w:eastAsia="Arial" w:hAnsi="Arial" w:cs="Arial"/>
              <w:color w:val="000000"/>
            </w:rPr>
            <w:t>[17]</w:t>
          </w:r>
        </w:sdtContent>
      </w:sdt>
      <w:r w:rsidRPr="006F27C1">
        <w:rPr>
          <w:rFonts w:ascii="Arial" w:eastAsia="Arial" w:hAnsi="Arial" w:cs="Arial"/>
        </w:rPr>
        <w:t xml:space="preserve"> logró 99.79% de precisión clasificando 41 dispositivos </w:t>
      </w:r>
      <w:proofErr w:type="spellStart"/>
      <w:r w:rsidRPr="006F27C1">
        <w:rPr>
          <w:rFonts w:ascii="Arial" w:eastAsia="Arial" w:hAnsi="Arial" w:cs="Arial"/>
        </w:rPr>
        <w:t>IoT</w:t>
      </w:r>
      <w:proofErr w:type="spellEnd"/>
      <w:r w:rsidRPr="006F27C1">
        <w:rPr>
          <w:rFonts w:ascii="Arial" w:eastAsia="Arial" w:hAnsi="Arial" w:cs="Arial"/>
        </w:rPr>
        <w:t xml:space="preserve"> comerciales con solo 13 características. El enfoque SVM-CHAID </w:t>
      </w:r>
      <w:sdt>
        <w:sdtPr>
          <w:rPr>
            <w:rFonts w:ascii="Arial" w:eastAsia="Arial" w:hAnsi="Arial" w:cs="Arial"/>
            <w:color w:val="000000"/>
          </w:rPr>
          <w:tag w:val="MENDELEY_CITATION_v3_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"/>
          <w:id w:val="1103222907"/>
          <w:placeholder>
            <w:docPart w:val="DefaultPlaceholder_-1854013440"/>
          </w:placeholder>
        </w:sdtPr>
        <w:sdtEndPr/>
        <w:sdtContent>
          <w:r w:rsidR="00A8273D" w:rsidRPr="00A8273D">
            <w:rPr>
              <w:rFonts w:ascii="Arial" w:eastAsia="Arial" w:hAnsi="Arial" w:cs="Arial"/>
              <w:color w:val="000000"/>
            </w:rPr>
            <w:t>[18]</w:t>
          </w:r>
        </w:sdtContent>
      </w:sdt>
      <w:r w:rsidRPr="006F27C1">
        <w:rPr>
          <w:rFonts w:ascii="Arial" w:eastAsia="Arial" w:hAnsi="Arial" w:cs="Arial"/>
        </w:rPr>
        <w:t xml:space="preserve"> alcanzó 99.72% en el </w:t>
      </w:r>
      <w:proofErr w:type="spellStart"/>
      <w:r w:rsidRPr="006F27C1">
        <w:rPr>
          <w:rFonts w:ascii="Arial" w:eastAsia="Arial" w:hAnsi="Arial" w:cs="Arial"/>
        </w:rPr>
        <w:t>dataset</w:t>
      </w:r>
      <w:proofErr w:type="spellEnd"/>
      <w:r w:rsidRPr="006F27C1">
        <w:rPr>
          <w:rFonts w:ascii="Arial" w:eastAsia="Arial" w:hAnsi="Arial" w:cs="Arial"/>
        </w:rPr>
        <w:t xml:space="preserve"> MSCAD para ataques multietapa. El sistema SRAIOT </w:t>
      </w:r>
      <w:sdt>
        <w:sdtPr>
          <w:rPr>
            <w:rFonts w:ascii="Arial" w:eastAsia="Arial" w:hAnsi="Arial" w:cs="Arial"/>
            <w:color w:val="000000"/>
          </w:rPr>
          <w:tag w:val="MENDELEY_CITATION_v3_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"/>
          <w:id w:val="1720240156"/>
          <w:placeholder>
            <w:docPart w:val="DefaultPlaceholder_-1854013440"/>
          </w:placeholder>
        </w:sdtPr>
        <w:sdtEndPr/>
        <w:sdtContent>
          <w:r w:rsidR="00A8273D" w:rsidRPr="00A8273D">
            <w:rPr>
              <w:rFonts w:ascii="Arial" w:eastAsia="Arial" w:hAnsi="Arial" w:cs="Arial"/>
              <w:color w:val="000000"/>
            </w:rPr>
            <w:t>[19]</w:t>
          </w:r>
        </w:sdtContent>
      </w:sdt>
      <w:r w:rsidRPr="006F27C1">
        <w:rPr>
          <w:rFonts w:ascii="Arial" w:eastAsia="Arial" w:hAnsi="Arial" w:cs="Arial"/>
        </w:rPr>
        <w:t xml:space="preserve"> combinó ANN, SVM y KNN logrando 99.63% de precisión con excelente eficiencia energética. El enfoque GNN-MAB-SDN </w:t>
      </w:r>
      <w:sdt>
        <w:sdtPr>
          <w:rPr>
            <w:rFonts w:ascii="Arial" w:eastAsia="Arial" w:hAnsi="Arial" w:cs="Arial"/>
            <w:color w:val="000000"/>
          </w:rPr>
          <w:tag w:val="MENDELEY_CITATION_v3_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"/>
          <w:id w:val="1644855315"/>
          <w:placeholder>
            <w:docPart w:val="DefaultPlaceholder_-1854013440"/>
          </w:placeholder>
        </w:sdtPr>
        <w:sdtEndPr/>
        <w:sdtContent>
          <w:r w:rsidR="00A8273D" w:rsidRPr="00A8273D">
            <w:rPr>
              <w:rFonts w:ascii="Arial" w:eastAsia="Arial" w:hAnsi="Arial" w:cs="Arial"/>
              <w:color w:val="000000"/>
            </w:rPr>
            <w:t>[20]</w:t>
          </w:r>
        </w:sdtContent>
      </w:sdt>
      <w:r w:rsidRPr="006F27C1">
        <w:rPr>
          <w:rFonts w:ascii="Arial" w:eastAsia="Arial" w:hAnsi="Arial" w:cs="Arial"/>
        </w:rPr>
        <w:t xml:space="preserve"> superó el 97% en predicción de patrones de tráfico. Un sistema basado en </w:t>
      </w:r>
      <w:r w:rsidR="00CD378A" w:rsidRPr="00CD378A">
        <w:rPr>
          <w:rFonts w:ascii="Arial" w:eastAsia="Arial" w:hAnsi="Arial" w:cs="Arial"/>
        </w:rPr>
        <w:t xml:space="preserve">CNN para detección de anomalías </w:t>
      </w:r>
      <w:sdt>
        <w:sdtPr>
          <w:rPr>
            <w:rFonts w:ascii="Arial" w:eastAsia="Arial" w:hAnsi="Arial" w:cs="Arial"/>
            <w:color w:val="000000"/>
          </w:rPr>
          <w:tag w:val="MENDELEY_CITATION_v3_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"/>
          <w:id w:val="-1616284125"/>
          <w:placeholder>
            <w:docPart w:val="DefaultPlaceholder_-1854013440"/>
          </w:placeholder>
        </w:sdtPr>
        <w:sdtEndPr/>
        <w:sdtContent>
          <w:r w:rsidR="00A8273D" w:rsidRPr="00A8273D">
            <w:rPr>
              <w:rFonts w:ascii="Arial" w:eastAsia="Arial" w:hAnsi="Arial" w:cs="Arial"/>
              <w:color w:val="000000"/>
            </w:rPr>
            <w:t>[21]</w:t>
          </w:r>
        </w:sdtContent>
      </w:sdt>
      <w:r w:rsidRPr="006F27C1">
        <w:rPr>
          <w:rFonts w:ascii="Arial" w:eastAsia="Arial" w:hAnsi="Arial" w:cs="Arial"/>
        </w:rPr>
        <w:t xml:space="preserve"> obtuvo </w:t>
      </w:r>
      <w:r w:rsidR="00CD378A" w:rsidRPr="00CD378A">
        <w:rPr>
          <w:rFonts w:ascii="Arial" w:eastAsia="Arial" w:hAnsi="Arial" w:cs="Arial"/>
        </w:rPr>
        <w:t>99.51%</w:t>
      </w:r>
      <w:r w:rsidRPr="006F27C1">
        <w:rPr>
          <w:rFonts w:ascii="Arial" w:eastAsia="Arial" w:hAnsi="Arial" w:cs="Arial"/>
        </w:rPr>
        <w:t xml:space="preserve"> c</w:t>
      </w:r>
      <w:r w:rsidR="00CD378A">
        <w:rPr>
          <w:rFonts w:ascii="Arial" w:eastAsia="Arial" w:hAnsi="Arial" w:cs="Arial"/>
        </w:rPr>
        <w:t xml:space="preserve">on </w:t>
      </w:r>
      <w:r w:rsidR="00CD378A" w:rsidRPr="00CD378A">
        <w:rPr>
          <w:rFonts w:ascii="Arial" w:eastAsia="Arial" w:hAnsi="Arial" w:cs="Arial"/>
        </w:rPr>
        <w:t>CIC-IoT2022</w:t>
      </w:r>
      <w:r w:rsidRPr="006F27C1">
        <w:rPr>
          <w:rFonts w:ascii="Arial" w:eastAsia="Arial" w:hAnsi="Arial" w:cs="Arial"/>
        </w:rPr>
        <w:t xml:space="preserve">, mientras que implementaciones con </w:t>
      </w:r>
      <w:proofErr w:type="spellStart"/>
      <w:r w:rsidRPr="006F27C1">
        <w:rPr>
          <w:rFonts w:ascii="Arial" w:eastAsia="Arial" w:hAnsi="Arial" w:cs="Arial"/>
        </w:rPr>
        <w:t>PySpark</w:t>
      </w:r>
      <w:proofErr w:type="spellEnd"/>
      <w:r w:rsidRPr="006F27C1">
        <w:rPr>
          <w:rFonts w:ascii="Arial" w:eastAsia="Arial" w:hAnsi="Arial" w:cs="Arial"/>
        </w:rPr>
        <w:t xml:space="preserve"> </w:t>
      </w:r>
      <w:sdt>
        <w:sdtPr>
          <w:rPr>
            <w:rFonts w:ascii="Arial" w:eastAsia="Arial" w:hAnsi="Arial" w:cs="Arial"/>
            <w:color w:val="000000"/>
          </w:rPr>
          <w:tag w:val="MENDELEY_CITATION_v3_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"/>
          <w:id w:val="234902913"/>
          <w:placeholder>
            <w:docPart w:val="DefaultPlaceholder_-1854013440"/>
          </w:placeholder>
        </w:sdtPr>
        <w:sdtEndPr/>
        <w:sdtContent>
          <w:r w:rsidR="00A8273D" w:rsidRPr="00A8273D">
            <w:rPr>
              <w:rFonts w:ascii="Arial" w:eastAsia="Arial" w:hAnsi="Arial" w:cs="Arial"/>
              <w:color w:val="000000"/>
            </w:rPr>
            <w:t>[22]</w:t>
          </w:r>
        </w:sdtContent>
      </w:sdt>
      <w:r w:rsidRPr="006F27C1">
        <w:rPr>
          <w:rFonts w:ascii="Arial" w:eastAsia="Arial" w:hAnsi="Arial" w:cs="Arial"/>
        </w:rPr>
        <w:t xml:space="preserve"> alcanzaron 98.89% usando XGB en tiempo real.</w:t>
      </w:r>
    </w:p>
    <w:p w14:paraId="5283264E" w14:textId="2A060820" w:rsidR="00D751B9" w:rsidRPr="006F27C1" w:rsidRDefault="004B6CEE">
      <w:pPr>
        <w:spacing w:before="240" w:after="240" w:line="480" w:lineRule="auto"/>
        <w:jc w:val="both"/>
        <w:rPr>
          <w:rFonts w:ascii="Arial" w:eastAsia="Arial" w:hAnsi="Arial" w:cs="Arial"/>
        </w:rPr>
      </w:pPr>
      <w:r w:rsidRPr="006F27C1">
        <w:rPr>
          <w:rFonts w:ascii="Arial" w:eastAsia="Arial" w:hAnsi="Arial" w:cs="Arial"/>
        </w:rPr>
        <w:t>Particularmente relevante para esta investigación es el trabajo</w:t>
      </w:r>
      <w:r w:rsidR="00416FA5" w:rsidRPr="006F27C1">
        <w:rPr>
          <w:rFonts w:ascii="Arial" w:eastAsia="Arial" w:hAnsi="Arial" w:cs="Arial"/>
        </w:rPr>
        <w:t xml:space="preserve"> </w:t>
      </w:r>
      <w:sdt>
        <w:sdtPr>
          <w:rPr>
            <w:rFonts w:ascii="Arial" w:eastAsia="Arial" w:hAnsi="Arial" w:cs="Arial"/>
            <w:color w:val="000000"/>
          </w:rPr>
          <w:tag w:val="MENDELEY_CITATION_v3_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"/>
          <w:id w:val="-78524344"/>
          <w:placeholder>
            <w:docPart w:val="DefaultPlaceholder_-1854013440"/>
          </w:placeholder>
        </w:sdtPr>
        <w:sdtEndPr/>
        <w:sdtContent>
          <w:r w:rsidR="00A8273D" w:rsidRPr="00A8273D">
            <w:rPr>
              <w:rFonts w:ascii="Arial" w:eastAsia="Arial" w:hAnsi="Arial" w:cs="Arial"/>
              <w:color w:val="000000"/>
            </w:rPr>
            <w:t>[23]</w:t>
          </w:r>
        </w:sdtContent>
      </w:sdt>
      <w:r w:rsidRPr="006F27C1">
        <w:rPr>
          <w:rFonts w:ascii="Arial" w:eastAsia="Arial" w:hAnsi="Arial" w:cs="Arial"/>
        </w:rPr>
        <w:t xml:space="preserve">, que propuso una arquitectura híbrida combinando </w:t>
      </w:r>
      <w:proofErr w:type="spellStart"/>
      <w:r w:rsidRPr="006F27C1">
        <w:rPr>
          <w:rFonts w:ascii="Arial" w:eastAsia="Arial" w:hAnsi="Arial" w:cs="Arial"/>
        </w:rPr>
        <w:t>Autoencoders</w:t>
      </w:r>
      <w:proofErr w:type="spellEnd"/>
      <w:r w:rsidRPr="006F27C1">
        <w:rPr>
          <w:rFonts w:ascii="Arial" w:eastAsia="Arial" w:hAnsi="Arial" w:cs="Arial"/>
        </w:rPr>
        <w:t xml:space="preserve"> (AE) para extracción de características y Redes Neuronales </w:t>
      </w:r>
      <w:proofErr w:type="spellStart"/>
      <w:r w:rsidRPr="006F27C1">
        <w:rPr>
          <w:rFonts w:ascii="Arial" w:eastAsia="Arial" w:hAnsi="Arial" w:cs="Arial"/>
        </w:rPr>
        <w:t>Feedforward</w:t>
      </w:r>
      <w:proofErr w:type="spellEnd"/>
      <w:r w:rsidRPr="006F27C1">
        <w:rPr>
          <w:rFonts w:ascii="Arial" w:eastAsia="Arial" w:hAnsi="Arial" w:cs="Arial"/>
        </w:rPr>
        <w:t xml:space="preserve"> (FNN) para clasificación. Este enfoque demostró capacidad excepcional para manejar datos desbalanceados mediante SMOTE, alcanzando 99.55% de precisión en clasificación binaria y 90.91% en clasificación multiclase con el </w:t>
      </w:r>
      <w:proofErr w:type="spellStart"/>
      <w:r w:rsidRPr="006F27C1">
        <w:rPr>
          <w:rFonts w:ascii="Arial" w:eastAsia="Arial" w:hAnsi="Arial" w:cs="Arial"/>
        </w:rPr>
        <w:t>dataset</w:t>
      </w:r>
      <w:proofErr w:type="spellEnd"/>
      <w:r w:rsidRPr="006F27C1">
        <w:rPr>
          <w:rFonts w:ascii="Arial" w:eastAsia="Arial" w:hAnsi="Arial" w:cs="Arial"/>
        </w:rPr>
        <w:t xml:space="preserve"> CICIoT2023, que incluye más de 29 millones de </w:t>
      </w:r>
      <w:r w:rsidR="006F27C1" w:rsidRPr="006F27C1">
        <w:rPr>
          <w:rFonts w:ascii="Arial" w:eastAsia="Arial" w:hAnsi="Arial" w:cs="Arial"/>
        </w:rPr>
        <w:t>registros</w:t>
      </w:r>
      <w:r w:rsidRPr="006F27C1">
        <w:rPr>
          <w:rFonts w:ascii="Arial" w:eastAsia="Arial" w:hAnsi="Arial" w:cs="Arial"/>
        </w:rPr>
        <w:t xml:space="preserve"> de 33 tipos diferentes de ataques.</w:t>
      </w:r>
    </w:p>
    <w:p w14:paraId="67617D85" w14:textId="2BF123FA" w:rsidR="006145FD" w:rsidRDefault="006145FD">
      <w:pPr>
        <w:spacing w:before="240" w:after="240" w:line="480" w:lineRule="auto"/>
        <w:jc w:val="both"/>
        <w:rPr>
          <w:rFonts w:ascii="Arial" w:eastAsia="Arial" w:hAnsi="Arial" w:cs="Arial"/>
        </w:rPr>
      </w:pPr>
      <w:r w:rsidRPr="006145FD">
        <w:rPr>
          <w:rFonts w:ascii="Arial" w:eastAsia="Arial" w:hAnsi="Arial" w:cs="Arial"/>
        </w:rPr>
        <w:t xml:space="preserve">La Tabla I resume algunos de los enfoques más relevantes, destacando la técnica o modelo empleado, el </w:t>
      </w:r>
      <w:proofErr w:type="spellStart"/>
      <w:r w:rsidRPr="006145FD">
        <w:rPr>
          <w:rFonts w:ascii="Arial" w:eastAsia="Arial" w:hAnsi="Arial" w:cs="Arial"/>
        </w:rPr>
        <w:t>dataset</w:t>
      </w:r>
      <w:proofErr w:type="spellEnd"/>
      <w:r w:rsidRPr="006145FD">
        <w:rPr>
          <w:rFonts w:ascii="Arial" w:eastAsia="Arial" w:hAnsi="Arial" w:cs="Arial"/>
        </w:rPr>
        <w:t xml:space="preserve"> utilizado para la validación, los resultados de precisión reportados y el aporte práctico principal de cada estudio.</w:t>
      </w:r>
    </w:p>
    <w:p w14:paraId="5B89452D" w14:textId="77777777" w:rsidR="00C65925" w:rsidRPr="007F4B4F" w:rsidRDefault="004B6CEE" w:rsidP="00E84636">
      <w:pPr>
        <w:spacing w:before="240" w:after="240" w:line="480" w:lineRule="auto"/>
        <w:jc w:val="center"/>
        <w:rPr>
          <w:rFonts w:ascii="Arial" w:eastAsia="Arial" w:hAnsi="Arial" w:cs="Arial"/>
          <w:bCs/>
        </w:rPr>
      </w:pPr>
      <w:bookmarkStart w:id="0" w:name="_Hlk211612036"/>
      <w:r w:rsidRPr="007F4B4F">
        <w:rPr>
          <w:rFonts w:ascii="Arial" w:eastAsia="Arial" w:hAnsi="Arial" w:cs="Arial"/>
          <w:bCs/>
        </w:rPr>
        <w:t xml:space="preserve">Tabla I. </w:t>
      </w:r>
    </w:p>
    <w:p w14:paraId="0CDF8F44" w14:textId="56DF9CA5" w:rsidR="00D751B9" w:rsidRDefault="004B6CEE" w:rsidP="00E84636">
      <w:pPr>
        <w:spacing w:before="240" w:after="240" w:line="480" w:lineRule="auto"/>
        <w:jc w:val="center"/>
        <w:rPr>
          <w:rFonts w:ascii="Arial" w:eastAsia="Arial" w:hAnsi="Arial" w:cs="Arial"/>
        </w:rPr>
      </w:pPr>
      <w:r>
        <w:rPr>
          <w:rFonts w:ascii="Arial" w:eastAsia="Arial" w:hAnsi="Arial" w:cs="Arial"/>
        </w:rPr>
        <w:t xml:space="preserve">Modelos de clasificación de tráfico malicioso en entornos </w:t>
      </w:r>
      <w:proofErr w:type="spellStart"/>
      <w:r>
        <w:rPr>
          <w:rFonts w:ascii="Arial" w:eastAsia="Arial" w:hAnsi="Arial" w:cs="Arial"/>
        </w:rPr>
        <w:t>IoT</w:t>
      </w:r>
      <w:proofErr w:type="spellEnd"/>
      <w:r>
        <w:rPr>
          <w:rFonts w:ascii="Arial" w:eastAsia="Arial" w:hAnsi="Arial" w:cs="Arial"/>
        </w:rPr>
        <w:t>: precisión y arquitecturas</w:t>
      </w:r>
      <w:bookmarkEnd w:id="0"/>
    </w:p>
    <w:tbl>
      <w:tblPr>
        <w:tblStyle w:val="5"/>
        <w:tblW w:w="8970" w:type="dxa"/>
        <w:jc w:val="center"/>
        <w:tblInd w:w="0" w:type="dxa"/>
        <w:tblLayout w:type="fixed"/>
        <w:tblLook w:val="0600" w:firstRow="0" w:lastRow="0" w:firstColumn="0" w:lastColumn="0" w:noHBand="1" w:noVBand="1"/>
      </w:tblPr>
      <w:tblGrid>
        <w:gridCol w:w="1695"/>
        <w:gridCol w:w="2265"/>
        <w:gridCol w:w="1425"/>
        <w:gridCol w:w="1800"/>
        <w:gridCol w:w="1785"/>
      </w:tblGrid>
      <w:tr w:rsidR="00D751B9" w:rsidRPr="007F4B4F" w14:paraId="48347867" w14:textId="77777777" w:rsidTr="00A8493F">
        <w:trPr>
          <w:jc w:val="center"/>
        </w:trPr>
        <w:tc>
          <w:tcPr>
            <w:tcW w:w="1695" w:type="dxa"/>
            <w:tcBorders>
              <w:top w:val="single" w:sz="4" w:space="0" w:color="auto"/>
              <w:bottom w:val="single" w:sz="4" w:space="0" w:color="auto"/>
            </w:tcBorders>
          </w:tcPr>
          <w:p w14:paraId="7787D753" w14:textId="77777777" w:rsidR="00D751B9" w:rsidRPr="00060E97" w:rsidRDefault="004B6CEE">
            <w:pPr>
              <w:rPr>
                <w:rFonts w:ascii="Arial" w:eastAsia="Arial" w:hAnsi="Arial" w:cs="Arial"/>
                <w:b/>
                <w:bCs/>
              </w:rPr>
            </w:pPr>
            <w:r w:rsidRPr="00060E97">
              <w:rPr>
                <w:rFonts w:ascii="Arial" w:eastAsia="Arial" w:hAnsi="Arial" w:cs="Arial"/>
                <w:b/>
                <w:bCs/>
              </w:rPr>
              <w:lastRenderedPageBreak/>
              <w:t>Técnica/Modelo [</w:t>
            </w:r>
            <w:proofErr w:type="spellStart"/>
            <w:r w:rsidRPr="00060E97">
              <w:rPr>
                <w:rFonts w:ascii="Arial" w:eastAsia="Arial" w:hAnsi="Arial" w:cs="Arial"/>
                <w:b/>
                <w:bCs/>
              </w:rPr>
              <w:t>Ref</w:t>
            </w:r>
            <w:proofErr w:type="spellEnd"/>
            <w:r w:rsidRPr="00060E97">
              <w:rPr>
                <w:rFonts w:ascii="Arial" w:eastAsia="Arial" w:hAnsi="Arial" w:cs="Arial"/>
                <w:b/>
                <w:bCs/>
              </w:rPr>
              <w:t>]</w:t>
            </w:r>
          </w:p>
        </w:tc>
        <w:tc>
          <w:tcPr>
            <w:tcW w:w="2265" w:type="dxa"/>
            <w:tcBorders>
              <w:top w:val="single" w:sz="4" w:space="0" w:color="auto"/>
              <w:bottom w:val="single" w:sz="4" w:space="0" w:color="auto"/>
            </w:tcBorders>
          </w:tcPr>
          <w:p w14:paraId="315C9120" w14:textId="77777777" w:rsidR="00D751B9" w:rsidRPr="00060E97" w:rsidRDefault="004B6CEE">
            <w:pPr>
              <w:rPr>
                <w:rFonts w:ascii="Arial" w:eastAsia="Arial" w:hAnsi="Arial" w:cs="Arial"/>
                <w:b/>
                <w:bCs/>
              </w:rPr>
            </w:pPr>
            <w:r w:rsidRPr="00060E97">
              <w:rPr>
                <w:rFonts w:ascii="Arial" w:eastAsia="Arial" w:hAnsi="Arial" w:cs="Arial"/>
                <w:b/>
                <w:bCs/>
              </w:rPr>
              <w:t>Contexto de aplicación</w:t>
            </w:r>
          </w:p>
        </w:tc>
        <w:tc>
          <w:tcPr>
            <w:tcW w:w="1425" w:type="dxa"/>
            <w:tcBorders>
              <w:top w:val="single" w:sz="4" w:space="0" w:color="auto"/>
              <w:bottom w:val="single" w:sz="4" w:space="0" w:color="auto"/>
            </w:tcBorders>
          </w:tcPr>
          <w:p w14:paraId="473849C6" w14:textId="77777777" w:rsidR="00D751B9" w:rsidRPr="00060E97" w:rsidRDefault="004B6CEE">
            <w:pPr>
              <w:rPr>
                <w:rFonts w:ascii="Arial" w:eastAsia="Arial" w:hAnsi="Arial" w:cs="Arial"/>
                <w:b/>
                <w:bCs/>
              </w:rPr>
            </w:pPr>
            <w:proofErr w:type="spellStart"/>
            <w:r w:rsidRPr="00060E97">
              <w:rPr>
                <w:rFonts w:ascii="Arial" w:eastAsia="Arial" w:hAnsi="Arial" w:cs="Arial"/>
                <w:b/>
                <w:bCs/>
              </w:rPr>
              <w:t>Dataset</w:t>
            </w:r>
            <w:proofErr w:type="spellEnd"/>
          </w:p>
        </w:tc>
        <w:tc>
          <w:tcPr>
            <w:tcW w:w="1800" w:type="dxa"/>
            <w:tcBorders>
              <w:top w:val="single" w:sz="4" w:space="0" w:color="auto"/>
              <w:bottom w:val="single" w:sz="4" w:space="0" w:color="auto"/>
            </w:tcBorders>
          </w:tcPr>
          <w:p w14:paraId="5572FFE7" w14:textId="77777777" w:rsidR="00D751B9" w:rsidRPr="00060E97" w:rsidRDefault="004B6CEE">
            <w:pPr>
              <w:rPr>
                <w:rFonts w:ascii="Arial" w:eastAsia="Arial" w:hAnsi="Arial" w:cs="Arial"/>
                <w:b/>
                <w:bCs/>
              </w:rPr>
            </w:pPr>
            <w:r w:rsidRPr="00060E97">
              <w:rPr>
                <w:rFonts w:ascii="Arial" w:eastAsia="Arial" w:hAnsi="Arial" w:cs="Arial"/>
                <w:b/>
                <w:bCs/>
              </w:rPr>
              <w:t>Resultados</w:t>
            </w:r>
          </w:p>
        </w:tc>
        <w:tc>
          <w:tcPr>
            <w:tcW w:w="1785" w:type="dxa"/>
            <w:tcBorders>
              <w:top w:val="single" w:sz="4" w:space="0" w:color="auto"/>
              <w:bottom w:val="single" w:sz="4" w:space="0" w:color="auto"/>
            </w:tcBorders>
          </w:tcPr>
          <w:p w14:paraId="37D02BFE" w14:textId="77777777" w:rsidR="00D751B9" w:rsidRPr="00060E97" w:rsidRDefault="004B6CEE">
            <w:pPr>
              <w:rPr>
                <w:rFonts w:ascii="Arial" w:eastAsia="Arial" w:hAnsi="Arial" w:cs="Arial"/>
                <w:b/>
                <w:bCs/>
              </w:rPr>
            </w:pPr>
            <w:r w:rsidRPr="00060E97">
              <w:rPr>
                <w:rFonts w:ascii="Arial" w:eastAsia="Arial" w:hAnsi="Arial" w:cs="Arial"/>
                <w:b/>
                <w:bCs/>
              </w:rPr>
              <w:t>Aporte Práctico</w:t>
            </w:r>
          </w:p>
        </w:tc>
      </w:tr>
      <w:tr w:rsidR="00D751B9" w:rsidRPr="007F4B4F" w14:paraId="095999A3" w14:textId="77777777" w:rsidTr="00A8493F">
        <w:trPr>
          <w:jc w:val="center"/>
        </w:trPr>
        <w:tc>
          <w:tcPr>
            <w:tcW w:w="1695" w:type="dxa"/>
            <w:tcBorders>
              <w:top w:val="single" w:sz="4" w:space="0" w:color="auto"/>
              <w:bottom w:val="single" w:sz="4" w:space="0" w:color="auto"/>
            </w:tcBorders>
          </w:tcPr>
          <w:p w14:paraId="1FFBEC0D" w14:textId="372893E7" w:rsidR="00D751B9" w:rsidRPr="007F4B4F" w:rsidRDefault="004B6CEE">
            <w:pPr>
              <w:rPr>
                <w:rFonts w:ascii="Arial" w:eastAsia="Arial" w:hAnsi="Arial" w:cs="Arial"/>
              </w:rPr>
            </w:pPr>
            <w:r w:rsidRPr="007F4B4F">
              <w:rPr>
                <w:rFonts w:ascii="Arial" w:eastAsia="Arial" w:hAnsi="Arial" w:cs="Arial"/>
              </w:rPr>
              <w:t xml:space="preserve">Redes Neuronales </w:t>
            </w:r>
            <w:proofErr w:type="spellStart"/>
            <w:r w:rsidRPr="007F4B4F">
              <w:rPr>
                <w:rFonts w:ascii="Arial" w:eastAsia="Arial" w:hAnsi="Arial" w:cs="Arial"/>
              </w:rPr>
              <w:t>Superficiale</w:t>
            </w:r>
            <w:proofErr w:type="spellEnd"/>
            <w:r w:rsidRPr="007F4B4F">
              <w:rPr>
                <w:rFonts w:ascii="Arial" w:eastAsia="Arial" w:hAnsi="Arial" w:cs="Arial"/>
              </w:rPr>
              <w:t xml:space="preserve">, Árboles de Decisión, Árboles Agrupados </w:t>
            </w:r>
            <w:sdt>
              <w:sdtPr>
                <w:rPr>
                  <w:rFonts w:ascii="Arial" w:eastAsia="Arial" w:hAnsi="Arial" w:cs="Arial"/>
                  <w:color w:val="000000"/>
                </w:rPr>
                <w:tag w:val="MENDELEY_CITATION_v3_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"/>
                <w:id w:val="-1544903908"/>
                <w:placeholder>
                  <w:docPart w:val="DefaultPlaceholder_-1854013440"/>
                </w:placeholder>
              </w:sdtPr>
              <w:sdtEndPr/>
              <w:sdtContent>
                <w:r w:rsidR="00A8273D" w:rsidRPr="00A8273D">
                  <w:rPr>
                    <w:rFonts w:ascii="Arial" w:eastAsia="Arial" w:hAnsi="Arial" w:cs="Arial"/>
                    <w:color w:val="000000"/>
                  </w:rPr>
                  <w:t>[11]</w:t>
                </w:r>
              </w:sdtContent>
            </w:sdt>
          </w:p>
        </w:tc>
        <w:tc>
          <w:tcPr>
            <w:tcW w:w="2265" w:type="dxa"/>
            <w:tcBorders>
              <w:top w:val="single" w:sz="4" w:space="0" w:color="auto"/>
              <w:bottom w:val="single" w:sz="4" w:space="0" w:color="auto"/>
            </w:tcBorders>
          </w:tcPr>
          <w:p w14:paraId="1E9B6007" w14:textId="77777777" w:rsidR="00D751B9" w:rsidRPr="007F4B4F" w:rsidRDefault="004B6CEE">
            <w:pPr>
              <w:rPr>
                <w:rFonts w:ascii="Arial" w:eastAsia="Arial" w:hAnsi="Arial" w:cs="Arial"/>
              </w:rPr>
            </w:pPr>
            <w:r w:rsidRPr="007F4B4F">
              <w:rPr>
                <w:rFonts w:ascii="Arial" w:eastAsia="Arial" w:hAnsi="Arial" w:cs="Arial"/>
              </w:rPr>
              <w:t xml:space="preserve">Sistema de detección y clasificación de intrusiones en tráfico </w:t>
            </w:r>
            <w:proofErr w:type="spellStart"/>
            <w:r w:rsidRPr="007F4B4F">
              <w:rPr>
                <w:rFonts w:ascii="Arial" w:eastAsia="Arial" w:hAnsi="Arial" w:cs="Arial"/>
              </w:rPr>
              <w:t>IoT</w:t>
            </w:r>
            <w:proofErr w:type="spellEnd"/>
            <w:r w:rsidRPr="007F4B4F">
              <w:rPr>
                <w:rFonts w:ascii="Arial" w:eastAsia="Arial" w:hAnsi="Arial" w:cs="Arial"/>
              </w:rPr>
              <w:t xml:space="preserve"> con ingeniería de datos avanzada para mejorar precisión predictiva. Detecta ataques reales como </w:t>
            </w:r>
            <w:proofErr w:type="spellStart"/>
            <w:r w:rsidRPr="007F4B4F">
              <w:rPr>
                <w:rFonts w:ascii="Arial" w:eastAsia="Arial" w:hAnsi="Arial" w:cs="Arial"/>
              </w:rPr>
              <w:t>Mirai</w:t>
            </w:r>
            <w:proofErr w:type="spellEnd"/>
            <w:r w:rsidRPr="007F4B4F">
              <w:rPr>
                <w:rFonts w:ascii="Arial" w:eastAsia="Arial" w:hAnsi="Arial" w:cs="Arial"/>
              </w:rPr>
              <w:t>, DoS, escaneo y MITM</w:t>
            </w:r>
          </w:p>
        </w:tc>
        <w:tc>
          <w:tcPr>
            <w:tcW w:w="1425" w:type="dxa"/>
            <w:tcBorders>
              <w:top w:val="single" w:sz="4" w:space="0" w:color="auto"/>
              <w:bottom w:val="single" w:sz="4" w:space="0" w:color="auto"/>
            </w:tcBorders>
          </w:tcPr>
          <w:p w14:paraId="49BFB3F3" w14:textId="77777777" w:rsidR="00D751B9" w:rsidRPr="007F4B4F" w:rsidRDefault="004B6CEE">
            <w:pPr>
              <w:rPr>
                <w:rFonts w:ascii="Arial" w:eastAsia="Arial" w:hAnsi="Arial" w:cs="Arial"/>
              </w:rPr>
            </w:pPr>
            <w:r w:rsidRPr="007F4B4F">
              <w:rPr>
                <w:rFonts w:ascii="Arial" w:eastAsia="Arial" w:hAnsi="Arial" w:cs="Arial"/>
              </w:rPr>
              <w:t xml:space="preserve">IoTID20 con 625,783 registros de tráfico </w:t>
            </w:r>
            <w:proofErr w:type="spellStart"/>
            <w:r w:rsidRPr="007F4B4F">
              <w:rPr>
                <w:rFonts w:ascii="Arial" w:eastAsia="Arial" w:hAnsi="Arial" w:cs="Arial"/>
              </w:rPr>
              <w:t>IoT</w:t>
            </w:r>
            <w:proofErr w:type="spellEnd"/>
            <w:r w:rsidRPr="007F4B4F">
              <w:rPr>
                <w:rFonts w:ascii="Arial" w:eastAsia="Arial" w:hAnsi="Arial" w:cs="Arial"/>
              </w:rPr>
              <w:t xml:space="preserve"> real</w:t>
            </w:r>
          </w:p>
        </w:tc>
        <w:tc>
          <w:tcPr>
            <w:tcW w:w="1800" w:type="dxa"/>
            <w:tcBorders>
              <w:top w:val="single" w:sz="4" w:space="0" w:color="auto"/>
              <w:bottom w:val="single" w:sz="4" w:space="0" w:color="auto"/>
            </w:tcBorders>
          </w:tcPr>
          <w:p w14:paraId="5A674F16" w14:textId="77777777" w:rsidR="00D751B9" w:rsidRPr="007F4B4F" w:rsidRDefault="004B6CEE">
            <w:pPr>
              <w:rPr>
                <w:rFonts w:ascii="Arial" w:eastAsia="Arial" w:hAnsi="Arial" w:cs="Arial"/>
              </w:rPr>
            </w:pPr>
            <w:r w:rsidRPr="007F4B4F">
              <w:rPr>
                <w:rFonts w:ascii="Arial" w:eastAsia="Arial" w:hAnsi="Arial" w:cs="Arial"/>
              </w:rPr>
              <w:t xml:space="preserve">Precisión: 100% (detección binaria), 99.40%-99.99% (clasificación multiclase). Todos los modelos alcanzaron 100% en precisión, </w:t>
            </w:r>
            <w:proofErr w:type="spellStart"/>
            <w:r w:rsidRPr="007F4B4F">
              <w:rPr>
                <w:rFonts w:ascii="Arial" w:eastAsia="Arial" w:hAnsi="Arial" w:cs="Arial"/>
              </w:rPr>
              <w:t>recall</w:t>
            </w:r>
            <w:proofErr w:type="spellEnd"/>
            <w:r w:rsidRPr="007F4B4F">
              <w:rPr>
                <w:rFonts w:ascii="Arial" w:eastAsia="Arial" w:hAnsi="Arial" w:cs="Arial"/>
              </w:rPr>
              <w:t>, F1-score y especificidad</w:t>
            </w:r>
          </w:p>
        </w:tc>
        <w:tc>
          <w:tcPr>
            <w:tcW w:w="1785" w:type="dxa"/>
            <w:tcBorders>
              <w:top w:val="single" w:sz="4" w:space="0" w:color="auto"/>
              <w:bottom w:val="single" w:sz="4" w:space="0" w:color="auto"/>
            </w:tcBorders>
          </w:tcPr>
          <w:p w14:paraId="4851E8B7" w14:textId="77777777" w:rsidR="00D751B9" w:rsidRPr="007F4B4F" w:rsidRDefault="004B6CEE">
            <w:pPr>
              <w:rPr>
                <w:rFonts w:ascii="Arial" w:eastAsia="Arial" w:hAnsi="Arial" w:cs="Arial"/>
              </w:rPr>
            </w:pPr>
            <w:r w:rsidRPr="007F4B4F">
              <w:rPr>
                <w:rFonts w:ascii="Arial" w:eastAsia="Arial" w:hAnsi="Arial" w:cs="Arial"/>
              </w:rPr>
              <w:t>Demuestra que una ingeniería de características bien diseñada puede superar enfoques previos, siendo eficaz para identificar ataques día cero</w:t>
            </w:r>
          </w:p>
        </w:tc>
      </w:tr>
      <w:tr w:rsidR="00D751B9" w:rsidRPr="007F4B4F" w14:paraId="3B0BE594" w14:textId="77777777" w:rsidTr="00A8493F">
        <w:trPr>
          <w:jc w:val="center"/>
        </w:trPr>
        <w:tc>
          <w:tcPr>
            <w:tcW w:w="1695" w:type="dxa"/>
            <w:tcBorders>
              <w:top w:val="single" w:sz="4" w:space="0" w:color="auto"/>
              <w:bottom w:val="single" w:sz="4" w:space="0" w:color="auto"/>
            </w:tcBorders>
          </w:tcPr>
          <w:p w14:paraId="4D67BDEF" w14:textId="07DBAEB7" w:rsidR="00D751B9" w:rsidRPr="007F4B4F" w:rsidRDefault="004B6CEE">
            <w:pPr>
              <w:rPr>
                <w:rFonts w:ascii="Arial" w:eastAsia="Arial" w:hAnsi="Arial" w:cs="Arial"/>
              </w:rPr>
            </w:pPr>
            <w:proofErr w:type="spellStart"/>
            <w:r w:rsidRPr="007F4B4F">
              <w:rPr>
                <w:rFonts w:ascii="Arial" w:eastAsia="Arial" w:hAnsi="Arial" w:cs="Arial"/>
              </w:rPr>
              <w:t>MalBoT</w:t>
            </w:r>
            <w:proofErr w:type="spellEnd"/>
            <w:r w:rsidRPr="007F4B4F">
              <w:rPr>
                <w:rFonts w:ascii="Arial" w:eastAsia="Arial" w:hAnsi="Arial" w:cs="Arial"/>
              </w:rPr>
              <w:t xml:space="preserve">-DRL con Aprendizaje por Refuerzo Profundo </w:t>
            </w:r>
            <w:sdt>
              <w:sdtPr>
                <w:rPr>
                  <w:rFonts w:ascii="Arial" w:eastAsia="Arial" w:hAnsi="Arial" w:cs="Arial"/>
                  <w:color w:val="000000"/>
                </w:rPr>
                <w:tag w:val="MENDELEY_CITATION_v3_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"/>
                <w:id w:val="82267166"/>
                <w:placeholder>
                  <w:docPart w:val="DefaultPlaceholder_-1854013440"/>
                </w:placeholder>
              </w:sdtPr>
              <w:sdtEndPr/>
              <w:sdtContent>
                <w:r w:rsidR="00A8273D" w:rsidRPr="00A8273D">
                  <w:rPr>
                    <w:rFonts w:ascii="Arial" w:eastAsia="Arial" w:hAnsi="Arial" w:cs="Arial"/>
                    <w:color w:val="000000"/>
                  </w:rPr>
                  <w:t>[12]</w:t>
                </w:r>
              </w:sdtContent>
            </w:sdt>
          </w:p>
        </w:tc>
        <w:tc>
          <w:tcPr>
            <w:tcW w:w="2265" w:type="dxa"/>
            <w:tcBorders>
              <w:top w:val="single" w:sz="4" w:space="0" w:color="auto"/>
              <w:bottom w:val="single" w:sz="4" w:space="0" w:color="auto"/>
            </w:tcBorders>
          </w:tcPr>
          <w:p w14:paraId="1FEE4AC0" w14:textId="77777777" w:rsidR="00D751B9" w:rsidRPr="007F4B4F" w:rsidRDefault="004B6CEE">
            <w:pPr>
              <w:rPr>
                <w:rFonts w:ascii="Arial" w:eastAsia="Arial" w:hAnsi="Arial" w:cs="Arial"/>
              </w:rPr>
            </w:pPr>
            <w:r w:rsidRPr="007F4B4F">
              <w:rPr>
                <w:rFonts w:ascii="Arial" w:eastAsia="Arial" w:hAnsi="Arial" w:cs="Arial"/>
              </w:rPr>
              <w:t xml:space="preserve">Detección de </w:t>
            </w:r>
            <w:proofErr w:type="spellStart"/>
            <w:r w:rsidRPr="007F4B4F">
              <w:rPr>
                <w:rFonts w:ascii="Arial" w:eastAsia="Arial" w:hAnsi="Arial" w:cs="Arial"/>
              </w:rPr>
              <w:t>botnets</w:t>
            </w:r>
            <w:proofErr w:type="spellEnd"/>
            <w:r w:rsidRPr="007F4B4F">
              <w:rPr>
                <w:rFonts w:ascii="Arial" w:eastAsia="Arial" w:hAnsi="Arial" w:cs="Arial"/>
              </w:rPr>
              <w:t xml:space="preserve"> en todas las etapas de su ciclo de vida, desde infección hasta comunicación con servidores C&amp;C. Combina mecanismo de recompensa basado en atención con estadísticas incrementales</w:t>
            </w:r>
          </w:p>
        </w:tc>
        <w:tc>
          <w:tcPr>
            <w:tcW w:w="1425" w:type="dxa"/>
            <w:tcBorders>
              <w:top w:val="single" w:sz="4" w:space="0" w:color="auto"/>
              <w:bottom w:val="single" w:sz="4" w:space="0" w:color="auto"/>
            </w:tcBorders>
          </w:tcPr>
          <w:p w14:paraId="13B661D3" w14:textId="3BA1B9E5" w:rsidR="00D751B9" w:rsidRPr="007F4B4F" w:rsidRDefault="002A1EDE">
            <w:pPr>
              <w:rPr>
                <w:rFonts w:ascii="Arial" w:eastAsia="Arial" w:hAnsi="Arial" w:cs="Arial"/>
              </w:rPr>
            </w:pPr>
            <w:r w:rsidRPr="007F4B4F">
              <w:rPr>
                <w:rFonts w:ascii="Arial" w:eastAsia="Arial" w:hAnsi="Arial" w:cs="Arial"/>
              </w:rPr>
              <w:t>1,000,000 muestras con 300K ataque y 700K normal para experimentos</w:t>
            </w:r>
          </w:p>
        </w:tc>
        <w:tc>
          <w:tcPr>
            <w:tcW w:w="1800" w:type="dxa"/>
            <w:tcBorders>
              <w:top w:val="single" w:sz="4" w:space="0" w:color="auto"/>
              <w:bottom w:val="single" w:sz="4" w:space="0" w:color="auto"/>
            </w:tcBorders>
          </w:tcPr>
          <w:p w14:paraId="56D3865C" w14:textId="77777777" w:rsidR="00D751B9" w:rsidRPr="007F4B4F" w:rsidRDefault="004B6CEE">
            <w:pPr>
              <w:rPr>
                <w:rFonts w:ascii="Arial" w:eastAsia="Arial" w:hAnsi="Arial" w:cs="Arial"/>
              </w:rPr>
            </w:pPr>
            <w:r w:rsidRPr="007F4B4F">
              <w:rPr>
                <w:rFonts w:ascii="Arial" w:eastAsia="Arial" w:hAnsi="Arial" w:cs="Arial"/>
              </w:rPr>
              <w:t>Precisión: 99.80% en fase temprana y 99.40% en fase tardía. Baja tasa de falsos positivos</w:t>
            </w:r>
          </w:p>
        </w:tc>
        <w:tc>
          <w:tcPr>
            <w:tcW w:w="1785" w:type="dxa"/>
            <w:tcBorders>
              <w:top w:val="single" w:sz="4" w:space="0" w:color="auto"/>
              <w:bottom w:val="single" w:sz="4" w:space="0" w:color="auto"/>
            </w:tcBorders>
          </w:tcPr>
          <w:p w14:paraId="0BD665CB" w14:textId="77777777" w:rsidR="00D751B9" w:rsidRPr="007F4B4F" w:rsidRDefault="004B6CEE">
            <w:pPr>
              <w:rPr>
                <w:rFonts w:ascii="Arial" w:eastAsia="Arial" w:hAnsi="Arial" w:cs="Arial"/>
              </w:rPr>
            </w:pPr>
            <w:r w:rsidRPr="007F4B4F">
              <w:rPr>
                <w:rFonts w:ascii="Arial" w:eastAsia="Arial" w:hAnsi="Arial" w:cs="Arial"/>
              </w:rPr>
              <w:t>Adaptación continua a patrones emergentes mediante DRL, mejorando generalización frente a ataques desconocidos</w:t>
            </w:r>
          </w:p>
        </w:tc>
      </w:tr>
      <w:tr w:rsidR="00D751B9" w:rsidRPr="007F4B4F" w14:paraId="28DF99E9" w14:textId="77777777" w:rsidTr="00A8493F">
        <w:trPr>
          <w:jc w:val="center"/>
        </w:trPr>
        <w:tc>
          <w:tcPr>
            <w:tcW w:w="1695" w:type="dxa"/>
            <w:tcBorders>
              <w:top w:val="single" w:sz="4" w:space="0" w:color="auto"/>
              <w:bottom w:val="single" w:sz="4" w:space="0" w:color="auto"/>
            </w:tcBorders>
          </w:tcPr>
          <w:p w14:paraId="52732785" w14:textId="2E235B70" w:rsidR="00D751B9" w:rsidRPr="007F4B4F" w:rsidRDefault="004B6CEE">
            <w:pPr>
              <w:rPr>
                <w:rFonts w:ascii="Arial" w:eastAsia="Arial" w:hAnsi="Arial" w:cs="Arial"/>
              </w:rPr>
            </w:pPr>
            <w:r w:rsidRPr="007F4B4F">
              <w:rPr>
                <w:rFonts w:ascii="Arial" w:eastAsia="Arial" w:hAnsi="Arial" w:cs="Arial"/>
              </w:rPr>
              <w:t xml:space="preserve">LSTM-FNN Híbrido </w:t>
            </w:r>
            <w:sdt>
              <w:sdtPr>
                <w:rPr>
                  <w:rFonts w:ascii="Arial" w:eastAsia="Arial" w:hAnsi="Arial" w:cs="Arial"/>
                  <w:color w:val="000000"/>
                </w:rPr>
                <w:tag w:val="MENDELEY_CITATION_v3_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"/>
                <w:id w:val="1153568974"/>
                <w:placeholder>
                  <w:docPart w:val="DefaultPlaceholder_-1854013440"/>
                </w:placeholder>
              </w:sdtPr>
              <w:sdtEndPr/>
              <w:sdtContent>
                <w:r w:rsidR="00A8273D" w:rsidRPr="00A8273D">
                  <w:rPr>
                    <w:rFonts w:ascii="Arial" w:eastAsia="Arial" w:hAnsi="Arial" w:cs="Arial"/>
                    <w:color w:val="000000"/>
                  </w:rPr>
                  <w:t>[13]</w:t>
                </w:r>
              </w:sdtContent>
            </w:sdt>
          </w:p>
        </w:tc>
        <w:tc>
          <w:tcPr>
            <w:tcW w:w="2265" w:type="dxa"/>
            <w:tcBorders>
              <w:top w:val="single" w:sz="4" w:space="0" w:color="auto"/>
              <w:bottom w:val="single" w:sz="4" w:space="0" w:color="auto"/>
            </w:tcBorders>
          </w:tcPr>
          <w:p w14:paraId="26C00178" w14:textId="77777777" w:rsidR="00D751B9" w:rsidRPr="007F4B4F" w:rsidRDefault="004B6CEE">
            <w:pPr>
              <w:rPr>
                <w:rFonts w:ascii="Arial" w:eastAsia="Arial" w:hAnsi="Arial" w:cs="Arial"/>
              </w:rPr>
            </w:pPr>
            <w:r w:rsidRPr="007F4B4F">
              <w:rPr>
                <w:rFonts w:ascii="Arial" w:eastAsia="Arial" w:hAnsi="Arial" w:cs="Arial"/>
              </w:rPr>
              <w:t xml:space="preserve">Clasificación multiclase de ataques en sistemas SCADA dentro de entornos </w:t>
            </w:r>
            <w:proofErr w:type="spellStart"/>
            <w:r w:rsidRPr="007F4B4F">
              <w:rPr>
                <w:rFonts w:ascii="Arial" w:eastAsia="Arial" w:hAnsi="Arial" w:cs="Arial"/>
              </w:rPr>
              <w:t>IoT</w:t>
            </w:r>
            <w:proofErr w:type="spellEnd"/>
            <w:r w:rsidRPr="007F4B4F">
              <w:rPr>
                <w:rFonts w:ascii="Arial" w:eastAsia="Arial" w:hAnsi="Arial" w:cs="Arial"/>
              </w:rPr>
              <w:t>. LSTM captura dependencias temporales y FNN realiza clasificación final</w:t>
            </w:r>
          </w:p>
        </w:tc>
        <w:tc>
          <w:tcPr>
            <w:tcW w:w="1425" w:type="dxa"/>
            <w:tcBorders>
              <w:top w:val="single" w:sz="4" w:space="0" w:color="auto"/>
              <w:bottom w:val="single" w:sz="4" w:space="0" w:color="auto"/>
            </w:tcBorders>
          </w:tcPr>
          <w:p w14:paraId="2F051E81" w14:textId="1BEE23B8" w:rsidR="00D751B9" w:rsidRPr="007F4B4F" w:rsidRDefault="004B6CEE">
            <w:pPr>
              <w:rPr>
                <w:rFonts w:ascii="Arial" w:eastAsia="Arial" w:hAnsi="Arial" w:cs="Arial"/>
              </w:rPr>
            </w:pPr>
            <w:r w:rsidRPr="007F4B4F">
              <w:rPr>
                <w:rFonts w:ascii="Arial" w:eastAsia="Arial" w:hAnsi="Arial" w:cs="Arial"/>
              </w:rPr>
              <w:t xml:space="preserve">CICIoT2023 con 29 millones de </w:t>
            </w:r>
            <w:r w:rsidR="002A1EDE" w:rsidRPr="007F4B4F">
              <w:rPr>
                <w:rFonts w:ascii="Arial" w:eastAsia="Arial" w:hAnsi="Arial" w:cs="Arial"/>
              </w:rPr>
              <w:t>registros</w:t>
            </w:r>
            <w:r w:rsidRPr="007F4B4F">
              <w:rPr>
                <w:rFonts w:ascii="Arial" w:eastAsia="Arial" w:hAnsi="Arial" w:cs="Arial"/>
              </w:rPr>
              <w:t xml:space="preserve"> y 33 tipos de ataques</w:t>
            </w:r>
          </w:p>
        </w:tc>
        <w:tc>
          <w:tcPr>
            <w:tcW w:w="1800" w:type="dxa"/>
            <w:tcBorders>
              <w:top w:val="single" w:sz="4" w:space="0" w:color="auto"/>
              <w:bottom w:val="single" w:sz="4" w:space="0" w:color="auto"/>
            </w:tcBorders>
          </w:tcPr>
          <w:p w14:paraId="72700065" w14:textId="77777777" w:rsidR="00D751B9" w:rsidRPr="007F4B4F" w:rsidRDefault="004B6CEE">
            <w:pPr>
              <w:rPr>
                <w:rFonts w:ascii="Arial" w:eastAsia="Arial" w:hAnsi="Arial" w:cs="Arial"/>
              </w:rPr>
            </w:pPr>
            <w:r w:rsidRPr="007F4B4F">
              <w:rPr>
                <w:rFonts w:ascii="Arial" w:eastAsia="Arial" w:hAnsi="Arial" w:cs="Arial"/>
              </w:rPr>
              <w:t>Precisión: 95.47% en clasificación multiclase detectando DoS, suplantación, manipulación de paquetes</w:t>
            </w:r>
          </w:p>
        </w:tc>
        <w:tc>
          <w:tcPr>
            <w:tcW w:w="1785" w:type="dxa"/>
            <w:tcBorders>
              <w:top w:val="single" w:sz="4" w:space="0" w:color="auto"/>
              <w:bottom w:val="single" w:sz="4" w:space="0" w:color="auto"/>
            </w:tcBorders>
          </w:tcPr>
          <w:p w14:paraId="4DCC121C" w14:textId="77777777" w:rsidR="00D751B9" w:rsidRPr="007F4B4F" w:rsidRDefault="004B6CEE">
            <w:pPr>
              <w:rPr>
                <w:rFonts w:ascii="Arial" w:eastAsia="Arial" w:hAnsi="Arial" w:cs="Arial"/>
              </w:rPr>
            </w:pPr>
            <w:r w:rsidRPr="007F4B4F">
              <w:rPr>
                <w:rFonts w:ascii="Arial" w:eastAsia="Arial" w:hAnsi="Arial" w:cs="Arial"/>
              </w:rPr>
              <w:t xml:space="preserve">Combinación efectiva de análisis secuencial y clasificación, relevante para sistemas industriales </w:t>
            </w:r>
            <w:proofErr w:type="spellStart"/>
            <w:r w:rsidRPr="007F4B4F">
              <w:rPr>
                <w:rFonts w:ascii="Arial" w:eastAsia="Arial" w:hAnsi="Arial" w:cs="Arial"/>
              </w:rPr>
              <w:t>IoT</w:t>
            </w:r>
            <w:proofErr w:type="spellEnd"/>
          </w:p>
        </w:tc>
      </w:tr>
      <w:tr w:rsidR="00D751B9" w:rsidRPr="007F4B4F" w14:paraId="27512692" w14:textId="77777777" w:rsidTr="00A8493F">
        <w:trPr>
          <w:jc w:val="center"/>
        </w:trPr>
        <w:tc>
          <w:tcPr>
            <w:tcW w:w="1695" w:type="dxa"/>
            <w:tcBorders>
              <w:top w:val="single" w:sz="4" w:space="0" w:color="auto"/>
              <w:bottom w:val="single" w:sz="4" w:space="0" w:color="auto"/>
            </w:tcBorders>
          </w:tcPr>
          <w:p w14:paraId="25203C0A" w14:textId="69276D77" w:rsidR="00D751B9" w:rsidRPr="007F4B4F" w:rsidRDefault="004B6CEE">
            <w:pPr>
              <w:rPr>
                <w:rFonts w:ascii="Arial" w:eastAsia="Arial" w:hAnsi="Arial" w:cs="Arial"/>
              </w:rPr>
            </w:pPr>
            <w:r w:rsidRPr="007F4B4F">
              <w:rPr>
                <w:rFonts w:ascii="Arial" w:eastAsia="Arial" w:hAnsi="Arial" w:cs="Arial"/>
              </w:rPr>
              <w:t xml:space="preserve">GTODL-BADC con optimización de gorilas </w:t>
            </w:r>
            <w:sdt>
              <w:sdtPr>
                <w:rPr>
                  <w:rFonts w:ascii="Arial" w:eastAsia="Arial" w:hAnsi="Arial" w:cs="Arial"/>
                  <w:color w:val="000000"/>
                </w:rPr>
                <w:tag w:val="MENDELEY_CITATION_v3_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"/>
                <w:id w:val="-1005208662"/>
                <w:placeholder>
                  <w:docPart w:val="DefaultPlaceholder_-1854013440"/>
                </w:placeholder>
              </w:sdtPr>
              <w:sdtEndPr/>
              <w:sdtContent>
                <w:r w:rsidR="00A8273D" w:rsidRPr="00A8273D">
                  <w:rPr>
                    <w:rFonts w:ascii="Arial" w:eastAsia="Arial" w:hAnsi="Arial" w:cs="Arial"/>
                    <w:color w:val="000000"/>
                  </w:rPr>
                  <w:t>[14]</w:t>
                </w:r>
              </w:sdtContent>
            </w:sdt>
          </w:p>
        </w:tc>
        <w:tc>
          <w:tcPr>
            <w:tcW w:w="2265" w:type="dxa"/>
            <w:tcBorders>
              <w:top w:val="single" w:sz="4" w:space="0" w:color="auto"/>
              <w:bottom w:val="single" w:sz="4" w:space="0" w:color="auto"/>
            </w:tcBorders>
          </w:tcPr>
          <w:p w14:paraId="60AC0E8B" w14:textId="77777777" w:rsidR="00D751B9" w:rsidRPr="007F4B4F" w:rsidRDefault="004B6CEE">
            <w:pPr>
              <w:rPr>
                <w:rFonts w:ascii="Arial" w:eastAsia="Arial" w:hAnsi="Arial" w:cs="Arial"/>
              </w:rPr>
            </w:pPr>
            <w:r w:rsidRPr="007F4B4F">
              <w:rPr>
                <w:rFonts w:ascii="Arial" w:eastAsia="Arial" w:hAnsi="Arial" w:cs="Arial"/>
              </w:rPr>
              <w:t xml:space="preserve">Detección y clasificación de </w:t>
            </w:r>
            <w:proofErr w:type="spellStart"/>
            <w:r w:rsidRPr="007F4B4F">
              <w:rPr>
                <w:rFonts w:ascii="Arial" w:eastAsia="Arial" w:hAnsi="Arial" w:cs="Arial"/>
              </w:rPr>
              <w:t>botnets</w:t>
            </w:r>
            <w:proofErr w:type="spellEnd"/>
            <w:r w:rsidRPr="007F4B4F">
              <w:rPr>
                <w:rFonts w:ascii="Arial" w:eastAsia="Arial" w:hAnsi="Arial" w:cs="Arial"/>
              </w:rPr>
              <w:t xml:space="preserve"> en redes </w:t>
            </w:r>
            <w:proofErr w:type="spellStart"/>
            <w:r w:rsidRPr="007F4B4F">
              <w:rPr>
                <w:rFonts w:ascii="Arial" w:eastAsia="Arial" w:hAnsi="Arial" w:cs="Arial"/>
              </w:rPr>
              <w:t>IoT</w:t>
            </w:r>
            <w:proofErr w:type="spellEnd"/>
            <w:r w:rsidRPr="007F4B4F">
              <w:rPr>
                <w:rFonts w:ascii="Arial" w:eastAsia="Arial" w:hAnsi="Arial" w:cs="Arial"/>
              </w:rPr>
              <w:t xml:space="preserve"> usando </w:t>
            </w:r>
            <w:proofErr w:type="spellStart"/>
            <w:r w:rsidRPr="007F4B4F">
              <w:rPr>
                <w:rFonts w:ascii="Arial" w:eastAsia="Arial" w:hAnsi="Arial" w:cs="Arial"/>
              </w:rPr>
              <w:t>deep</w:t>
            </w:r>
            <w:proofErr w:type="spellEnd"/>
            <w:r w:rsidRPr="007F4B4F">
              <w:rPr>
                <w:rFonts w:ascii="Arial" w:eastAsia="Arial" w:hAnsi="Arial" w:cs="Arial"/>
              </w:rPr>
              <w:t xml:space="preserve"> </w:t>
            </w:r>
            <w:proofErr w:type="spellStart"/>
            <w:r w:rsidRPr="007F4B4F">
              <w:rPr>
                <w:rFonts w:ascii="Arial" w:eastAsia="Arial" w:hAnsi="Arial" w:cs="Arial"/>
              </w:rPr>
              <w:t>learning</w:t>
            </w:r>
            <w:proofErr w:type="spellEnd"/>
            <w:r w:rsidRPr="007F4B4F">
              <w:rPr>
                <w:rFonts w:ascii="Arial" w:eastAsia="Arial" w:hAnsi="Arial" w:cs="Arial"/>
              </w:rPr>
              <w:t xml:space="preserve"> y algoritmos de optimización. Aplica normalización min-</w:t>
            </w:r>
            <w:proofErr w:type="spellStart"/>
            <w:r w:rsidRPr="007F4B4F">
              <w:rPr>
                <w:rFonts w:ascii="Arial" w:eastAsia="Arial" w:hAnsi="Arial" w:cs="Arial"/>
              </w:rPr>
              <w:t>max</w:t>
            </w:r>
            <w:proofErr w:type="spellEnd"/>
            <w:r w:rsidRPr="007F4B4F">
              <w:rPr>
                <w:rFonts w:ascii="Arial" w:eastAsia="Arial" w:hAnsi="Arial" w:cs="Arial"/>
              </w:rPr>
              <w:t xml:space="preserve"> y selección de características</w:t>
            </w:r>
          </w:p>
        </w:tc>
        <w:tc>
          <w:tcPr>
            <w:tcW w:w="1425" w:type="dxa"/>
            <w:tcBorders>
              <w:top w:val="single" w:sz="4" w:space="0" w:color="auto"/>
              <w:bottom w:val="single" w:sz="4" w:space="0" w:color="auto"/>
            </w:tcBorders>
          </w:tcPr>
          <w:p w14:paraId="43B6CC34" w14:textId="77777777" w:rsidR="00D751B9" w:rsidRPr="007F4B4F" w:rsidRDefault="004B6CEE">
            <w:pPr>
              <w:rPr>
                <w:rFonts w:ascii="Arial" w:eastAsia="Arial" w:hAnsi="Arial" w:cs="Arial"/>
              </w:rPr>
            </w:pPr>
            <w:r w:rsidRPr="007F4B4F">
              <w:rPr>
                <w:rFonts w:ascii="Arial" w:eastAsia="Arial" w:hAnsi="Arial" w:cs="Arial"/>
              </w:rPr>
              <w:t>Bot-</w:t>
            </w:r>
            <w:proofErr w:type="spellStart"/>
            <w:r w:rsidRPr="007F4B4F">
              <w:rPr>
                <w:rFonts w:ascii="Arial" w:eastAsia="Arial" w:hAnsi="Arial" w:cs="Arial"/>
              </w:rPr>
              <w:t>IoT</w:t>
            </w:r>
            <w:proofErr w:type="spellEnd"/>
            <w:r w:rsidRPr="007F4B4F">
              <w:rPr>
                <w:rFonts w:ascii="Arial" w:eastAsia="Arial" w:hAnsi="Arial" w:cs="Arial"/>
              </w:rPr>
              <w:t xml:space="preserve"> con más de 72 millones de registros</w:t>
            </w:r>
          </w:p>
        </w:tc>
        <w:tc>
          <w:tcPr>
            <w:tcW w:w="1800" w:type="dxa"/>
            <w:tcBorders>
              <w:top w:val="single" w:sz="4" w:space="0" w:color="auto"/>
              <w:bottom w:val="single" w:sz="4" w:space="0" w:color="auto"/>
            </w:tcBorders>
          </w:tcPr>
          <w:p w14:paraId="56C4BB55" w14:textId="77777777" w:rsidR="00D751B9" w:rsidRPr="007F4B4F" w:rsidRDefault="004B6CEE">
            <w:pPr>
              <w:rPr>
                <w:rFonts w:ascii="Arial" w:eastAsia="Arial" w:hAnsi="Arial" w:cs="Arial"/>
              </w:rPr>
            </w:pPr>
            <w:r w:rsidRPr="007F4B4F">
              <w:rPr>
                <w:rFonts w:ascii="Arial" w:eastAsia="Arial" w:hAnsi="Arial" w:cs="Arial"/>
              </w:rPr>
              <w:t xml:space="preserve">Precisión: 99.64%, </w:t>
            </w:r>
            <w:proofErr w:type="spellStart"/>
            <w:r w:rsidRPr="007F4B4F">
              <w:rPr>
                <w:rFonts w:ascii="Arial" w:eastAsia="Arial" w:hAnsi="Arial" w:cs="Arial"/>
              </w:rPr>
              <w:t>Recall</w:t>
            </w:r>
            <w:proofErr w:type="spellEnd"/>
            <w:r w:rsidRPr="007F4B4F">
              <w:rPr>
                <w:rFonts w:ascii="Arial" w:eastAsia="Arial" w:hAnsi="Arial" w:cs="Arial"/>
              </w:rPr>
              <w:t xml:space="preserve">: 99.64%, F1-score: 99.63%. 100% en detección de </w:t>
            </w:r>
            <w:proofErr w:type="spellStart"/>
            <w:r w:rsidRPr="007F4B4F">
              <w:rPr>
                <w:rFonts w:ascii="Arial" w:eastAsia="Arial" w:hAnsi="Arial" w:cs="Arial"/>
              </w:rPr>
              <w:t>botnets</w:t>
            </w:r>
            <w:proofErr w:type="spellEnd"/>
            <w:r w:rsidRPr="007F4B4F">
              <w:rPr>
                <w:rFonts w:ascii="Arial" w:eastAsia="Arial" w:hAnsi="Arial" w:cs="Arial"/>
              </w:rPr>
              <w:t>, 99.44% en tráfico normal</w:t>
            </w:r>
          </w:p>
        </w:tc>
        <w:tc>
          <w:tcPr>
            <w:tcW w:w="1785" w:type="dxa"/>
            <w:tcBorders>
              <w:top w:val="single" w:sz="4" w:space="0" w:color="auto"/>
              <w:bottom w:val="single" w:sz="4" w:space="0" w:color="auto"/>
            </w:tcBorders>
          </w:tcPr>
          <w:p w14:paraId="5453A0EA" w14:textId="77777777" w:rsidR="00D751B9" w:rsidRPr="007F4B4F" w:rsidRDefault="004B6CEE">
            <w:pPr>
              <w:rPr>
                <w:rFonts w:ascii="Arial" w:eastAsia="Arial" w:hAnsi="Arial" w:cs="Arial"/>
              </w:rPr>
            </w:pPr>
            <w:r w:rsidRPr="007F4B4F">
              <w:rPr>
                <w:rFonts w:ascii="Arial" w:eastAsia="Arial" w:hAnsi="Arial" w:cs="Arial"/>
              </w:rPr>
              <w:t xml:space="preserve">Uso eficiente de técnicas de optimización y atención </w:t>
            </w:r>
            <w:proofErr w:type="spellStart"/>
            <w:r w:rsidRPr="007F4B4F">
              <w:rPr>
                <w:rFonts w:ascii="Arial" w:eastAsia="Arial" w:hAnsi="Arial" w:cs="Arial"/>
              </w:rPr>
              <w:t>multi-cabeza</w:t>
            </w:r>
            <w:proofErr w:type="spellEnd"/>
            <w:r w:rsidRPr="007F4B4F">
              <w:rPr>
                <w:rFonts w:ascii="Arial" w:eastAsia="Arial" w:hAnsi="Arial" w:cs="Arial"/>
              </w:rPr>
              <w:t xml:space="preserve"> LSTM para entornos distribuidos</w:t>
            </w:r>
          </w:p>
        </w:tc>
      </w:tr>
      <w:tr w:rsidR="00D751B9" w:rsidRPr="007F4B4F" w14:paraId="519470CA" w14:textId="77777777" w:rsidTr="00A8493F">
        <w:trPr>
          <w:jc w:val="center"/>
        </w:trPr>
        <w:tc>
          <w:tcPr>
            <w:tcW w:w="1695" w:type="dxa"/>
            <w:tcBorders>
              <w:top w:val="single" w:sz="4" w:space="0" w:color="auto"/>
              <w:bottom w:val="single" w:sz="4" w:space="0" w:color="auto"/>
            </w:tcBorders>
          </w:tcPr>
          <w:p w14:paraId="6F4188A7" w14:textId="6BAE99FA" w:rsidR="00D751B9" w:rsidRPr="007F4B4F" w:rsidRDefault="004B6CEE">
            <w:pPr>
              <w:rPr>
                <w:rFonts w:ascii="Arial" w:eastAsia="Arial" w:hAnsi="Arial" w:cs="Arial"/>
                <w:lang w:val="en-US"/>
              </w:rPr>
            </w:pPr>
            <w:r w:rsidRPr="007F4B4F">
              <w:rPr>
                <w:rFonts w:ascii="Arial" w:eastAsia="Arial" w:hAnsi="Arial" w:cs="Arial"/>
                <w:lang w:val="en-US"/>
              </w:rPr>
              <w:t xml:space="preserve">Deep Supplement Gate </w:t>
            </w:r>
            <w:r w:rsidRPr="007F4B4F">
              <w:rPr>
                <w:rFonts w:ascii="Arial" w:eastAsia="Arial" w:hAnsi="Arial" w:cs="Arial"/>
                <w:lang w:val="en-US"/>
              </w:rPr>
              <w:lastRenderedPageBreak/>
              <w:t xml:space="preserve">Recurrent Unit (DSGRU) </w:t>
            </w:r>
            <w:sdt>
              <w:sdtPr>
                <w:rPr>
                  <w:rFonts w:ascii="Arial" w:eastAsia="Arial" w:hAnsi="Arial" w:cs="Arial"/>
                  <w:color w:val="000000"/>
                </w:rPr>
                <w:tag w:val="MENDELEY_CITATION_v3_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"/>
                <w:id w:val="794407513"/>
                <w:placeholder>
                  <w:docPart w:val="DefaultPlaceholder_-1854013440"/>
                </w:placeholder>
              </w:sdtPr>
              <w:sdtEndPr/>
              <w:sdtContent>
                <w:r w:rsidR="00A8273D" w:rsidRPr="00A8273D">
                  <w:rPr>
                    <w:rFonts w:ascii="Arial" w:eastAsia="Arial" w:hAnsi="Arial" w:cs="Arial"/>
                    <w:color w:val="000000"/>
                    <w:lang w:val="en-US"/>
                  </w:rPr>
                  <w:t>[16]</w:t>
                </w:r>
              </w:sdtContent>
            </w:sdt>
          </w:p>
        </w:tc>
        <w:tc>
          <w:tcPr>
            <w:tcW w:w="2265" w:type="dxa"/>
            <w:tcBorders>
              <w:top w:val="single" w:sz="4" w:space="0" w:color="auto"/>
              <w:bottom w:val="single" w:sz="4" w:space="0" w:color="auto"/>
            </w:tcBorders>
          </w:tcPr>
          <w:p w14:paraId="402451CC" w14:textId="77777777" w:rsidR="00D751B9" w:rsidRPr="007F4B4F" w:rsidRDefault="004B6CEE">
            <w:pPr>
              <w:rPr>
                <w:rFonts w:ascii="Arial" w:eastAsia="Arial" w:hAnsi="Arial" w:cs="Arial"/>
              </w:rPr>
            </w:pPr>
            <w:r w:rsidRPr="007F4B4F">
              <w:rPr>
                <w:rFonts w:ascii="Arial" w:eastAsia="Arial" w:hAnsi="Arial" w:cs="Arial"/>
              </w:rPr>
              <w:lastRenderedPageBreak/>
              <w:t xml:space="preserve">Arquitectura mejorada de GRU con OGRU para </w:t>
            </w:r>
            <w:r w:rsidRPr="007F4B4F">
              <w:rPr>
                <w:rFonts w:ascii="Arial" w:eastAsia="Arial" w:hAnsi="Arial" w:cs="Arial"/>
              </w:rPr>
              <w:lastRenderedPageBreak/>
              <w:t>caracterización inicial y DGRU para recuperar características perdidas, mitigando transformaciones no lineales</w:t>
            </w:r>
          </w:p>
        </w:tc>
        <w:tc>
          <w:tcPr>
            <w:tcW w:w="1425" w:type="dxa"/>
            <w:tcBorders>
              <w:top w:val="single" w:sz="4" w:space="0" w:color="auto"/>
              <w:bottom w:val="single" w:sz="4" w:space="0" w:color="auto"/>
            </w:tcBorders>
          </w:tcPr>
          <w:p w14:paraId="4C62E4F0" w14:textId="47C2382A" w:rsidR="00D751B9" w:rsidRPr="007F4B4F" w:rsidRDefault="004B6CEE">
            <w:pPr>
              <w:rPr>
                <w:rFonts w:ascii="Arial" w:eastAsia="Arial" w:hAnsi="Arial" w:cs="Arial"/>
              </w:rPr>
            </w:pPr>
            <w:r w:rsidRPr="007F4B4F">
              <w:rPr>
                <w:rFonts w:ascii="Arial" w:eastAsia="Arial" w:hAnsi="Arial" w:cs="Arial"/>
              </w:rPr>
              <w:lastRenderedPageBreak/>
              <w:t xml:space="preserve">UNSW-NB15 (2.5M </w:t>
            </w:r>
            <w:r w:rsidR="00094EAB" w:rsidRPr="007F4B4F">
              <w:rPr>
                <w:rFonts w:ascii="Arial" w:eastAsia="Arial" w:hAnsi="Arial" w:cs="Arial"/>
              </w:rPr>
              <w:t>registros</w:t>
            </w:r>
            <w:r w:rsidRPr="007F4B4F">
              <w:rPr>
                <w:rFonts w:ascii="Arial" w:eastAsia="Arial" w:hAnsi="Arial" w:cs="Arial"/>
              </w:rPr>
              <w:t xml:space="preserve">), </w:t>
            </w:r>
            <w:r w:rsidRPr="007F4B4F">
              <w:rPr>
                <w:rFonts w:ascii="Arial" w:eastAsia="Arial" w:hAnsi="Arial" w:cs="Arial"/>
              </w:rPr>
              <w:lastRenderedPageBreak/>
              <w:t xml:space="preserve">NSL-KDD (160K </w:t>
            </w:r>
            <w:r w:rsidR="00094EAB" w:rsidRPr="007F4B4F">
              <w:rPr>
                <w:rFonts w:ascii="Arial" w:eastAsia="Arial" w:hAnsi="Arial" w:cs="Arial"/>
              </w:rPr>
              <w:t>registros</w:t>
            </w:r>
            <w:r w:rsidRPr="007F4B4F">
              <w:rPr>
                <w:rFonts w:ascii="Arial" w:eastAsia="Arial" w:hAnsi="Arial" w:cs="Arial"/>
              </w:rPr>
              <w:t>)</w:t>
            </w:r>
          </w:p>
        </w:tc>
        <w:tc>
          <w:tcPr>
            <w:tcW w:w="1800" w:type="dxa"/>
            <w:tcBorders>
              <w:top w:val="single" w:sz="4" w:space="0" w:color="auto"/>
              <w:bottom w:val="single" w:sz="4" w:space="0" w:color="auto"/>
            </w:tcBorders>
          </w:tcPr>
          <w:p w14:paraId="08F59F43" w14:textId="77777777" w:rsidR="00D751B9" w:rsidRPr="007F4B4F" w:rsidRDefault="004B6CEE">
            <w:pPr>
              <w:rPr>
                <w:rFonts w:ascii="Arial" w:eastAsia="Arial" w:hAnsi="Arial" w:cs="Arial"/>
                <w:lang w:val="en-US"/>
              </w:rPr>
            </w:pPr>
            <w:r w:rsidRPr="007F4B4F">
              <w:rPr>
                <w:rFonts w:ascii="Arial" w:eastAsia="Arial" w:hAnsi="Arial" w:cs="Arial"/>
                <w:lang w:val="en-US"/>
              </w:rPr>
              <w:lastRenderedPageBreak/>
              <w:t xml:space="preserve">UNSW-NB15: </w:t>
            </w:r>
            <w:proofErr w:type="spellStart"/>
            <w:r w:rsidRPr="007F4B4F">
              <w:rPr>
                <w:rFonts w:ascii="Arial" w:eastAsia="Arial" w:hAnsi="Arial" w:cs="Arial"/>
                <w:lang w:val="en-US"/>
              </w:rPr>
              <w:t>Precisión</w:t>
            </w:r>
            <w:proofErr w:type="spellEnd"/>
            <w:r w:rsidRPr="007F4B4F">
              <w:rPr>
                <w:rFonts w:ascii="Arial" w:eastAsia="Arial" w:hAnsi="Arial" w:cs="Arial"/>
                <w:lang w:val="en-US"/>
              </w:rPr>
              <w:t xml:space="preserve"> 96.08%, F1-</w:t>
            </w:r>
            <w:r w:rsidRPr="007F4B4F">
              <w:rPr>
                <w:rFonts w:ascii="Arial" w:eastAsia="Arial" w:hAnsi="Arial" w:cs="Arial"/>
                <w:lang w:val="en-US"/>
              </w:rPr>
              <w:lastRenderedPageBreak/>
              <w:t xml:space="preserve">score 95.02%. NSL-KDD: </w:t>
            </w:r>
            <w:proofErr w:type="spellStart"/>
            <w:r w:rsidRPr="007F4B4F">
              <w:rPr>
                <w:rFonts w:ascii="Arial" w:eastAsia="Arial" w:hAnsi="Arial" w:cs="Arial"/>
                <w:lang w:val="en-US"/>
              </w:rPr>
              <w:t>Precisión</w:t>
            </w:r>
            <w:proofErr w:type="spellEnd"/>
            <w:r w:rsidRPr="007F4B4F">
              <w:rPr>
                <w:rFonts w:ascii="Arial" w:eastAsia="Arial" w:hAnsi="Arial" w:cs="Arial"/>
                <w:lang w:val="en-US"/>
              </w:rPr>
              <w:t xml:space="preserve"> 81.10%, F1-score 80.09%</w:t>
            </w:r>
          </w:p>
        </w:tc>
        <w:tc>
          <w:tcPr>
            <w:tcW w:w="1785" w:type="dxa"/>
            <w:tcBorders>
              <w:top w:val="single" w:sz="4" w:space="0" w:color="auto"/>
              <w:bottom w:val="single" w:sz="4" w:space="0" w:color="auto"/>
            </w:tcBorders>
          </w:tcPr>
          <w:p w14:paraId="51EB792C" w14:textId="77777777" w:rsidR="00D751B9" w:rsidRPr="007F4B4F" w:rsidRDefault="004B6CEE">
            <w:pPr>
              <w:rPr>
                <w:rFonts w:ascii="Arial" w:eastAsia="Arial" w:hAnsi="Arial" w:cs="Arial"/>
              </w:rPr>
            </w:pPr>
            <w:r w:rsidRPr="007F4B4F">
              <w:rPr>
                <w:rFonts w:ascii="Arial" w:eastAsia="Arial" w:hAnsi="Arial" w:cs="Arial"/>
              </w:rPr>
              <w:lastRenderedPageBreak/>
              <w:t xml:space="preserve">Reduce pérdida de información en datos </w:t>
            </w:r>
            <w:r w:rsidRPr="007F4B4F">
              <w:rPr>
                <w:rFonts w:ascii="Arial" w:eastAsia="Arial" w:hAnsi="Arial" w:cs="Arial"/>
              </w:rPr>
              <w:lastRenderedPageBreak/>
              <w:t xml:space="preserve">altamente dimensionales, crítico para entornos dinámicos </w:t>
            </w:r>
            <w:proofErr w:type="spellStart"/>
            <w:r w:rsidRPr="007F4B4F">
              <w:rPr>
                <w:rFonts w:ascii="Arial" w:eastAsia="Arial" w:hAnsi="Arial" w:cs="Arial"/>
              </w:rPr>
              <w:t>IoT</w:t>
            </w:r>
            <w:proofErr w:type="spellEnd"/>
          </w:p>
        </w:tc>
      </w:tr>
      <w:tr w:rsidR="00D751B9" w:rsidRPr="007F4B4F" w14:paraId="38435778" w14:textId="77777777" w:rsidTr="00A8493F">
        <w:trPr>
          <w:jc w:val="center"/>
        </w:trPr>
        <w:tc>
          <w:tcPr>
            <w:tcW w:w="1695" w:type="dxa"/>
            <w:tcBorders>
              <w:top w:val="single" w:sz="4" w:space="0" w:color="auto"/>
              <w:bottom w:val="single" w:sz="4" w:space="0" w:color="auto"/>
            </w:tcBorders>
          </w:tcPr>
          <w:p w14:paraId="46B7CD20" w14:textId="41E0D0BD" w:rsidR="00D751B9" w:rsidRPr="007F4B4F" w:rsidRDefault="004B6CEE">
            <w:pPr>
              <w:rPr>
                <w:rFonts w:ascii="Arial" w:eastAsia="Arial" w:hAnsi="Arial" w:cs="Arial"/>
              </w:rPr>
            </w:pPr>
            <w:proofErr w:type="spellStart"/>
            <w:r w:rsidRPr="007F4B4F">
              <w:rPr>
                <w:rFonts w:ascii="Arial" w:eastAsia="Arial" w:hAnsi="Arial" w:cs="Arial"/>
              </w:rPr>
              <w:lastRenderedPageBreak/>
              <w:t>Logitboost</w:t>
            </w:r>
            <w:proofErr w:type="spellEnd"/>
            <w:r w:rsidRPr="007F4B4F">
              <w:rPr>
                <w:rFonts w:ascii="Arial" w:eastAsia="Arial" w:hAnsi="Arial" w:cs="Arial"/>
              </w:rPr>
              <w:t xml:space="preserve"> con índice Cu </w:t>
            </w:r>
            <w:sdt>
              <w:sdtPr>
                <w:rPr>
                  <w:rFonts w:ascii="Arial" w:eastAsia="Arial" w:hAnsi="Arial" w:cs="Arial"/>
                  <w:color w:val="000000"/>
                </w:rPr>
                <w:tag w:val="MENDELEY_CITATION_v3_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"/>
                <w:id w:val="1017346427"/>
                <w:placeholder>
                  <w:docPart w:val="DefaultPlaceholder_-1854013440"/>
                </w:placeholder>
              </w:sdtPr>
              <w:sdtEndPr/>
              <w:sdtContent>
                <w:r w:rsidR="00A8273D" w:rsidRPr="00A8273D">
                  <w:rPr>
                    <w:rFonts w:ascii="Arial" w:eastAsia="Arial" w:hAnsi="Arial" w:cs="Arial"/>
                    <w:color w:val="000000"/>
                  </w:rPr>
                  <w:t>[17]</w:t>
                </w:r>
              </w:sdtContent>
            </w:sdt>
          </w:p>
        </w:tc>
        <w:tc>
          <w:tcPr>
            <w:tcW w:w="2265" w:type="dxa"/>
            <w:tcBorders>
              <w:top w:val="single" w:sz="4" w:space="0" w:color="auto"/>
              <w:bottom w:val="single" w:sz="4" w:space="0" w:color="auto"/>
            </w:tcBorders>
          </w:tcPr>
          <w:p w14:paraId="14451301" w14:textId="77777777" w:rsidR="00D751B9" w:rsidRPr="007F4B4F" w:rsidRDefault="004B6CEE">
            <w:pPr>
              <w:rPr>
                <w:rFonts w:ascii="Arial" w:eastAsia="Arial" w:hAnsi="Arial" w:cs="Arial"/>
              </w:rPr>
            </w:pPr>
            <w:r w:rsidRPr="007F4B4F">
              <w:rPr>
                <w:rFonts w:ascii="Arial" w:eastAsia="Arial" w:hAnsi="Arial" w:cs="Arial"/>
              </w:rPr>
              <w:t xml:space="preserve">Clasificación de dispositivos </w:t>
            </w:r>
            <w:proofErr w:type="spellStart"/>
            <w:r w:rsidRPr="007F4B4F">
              <w:rPr>
                <w:rFonts w:ascii="Arial" w:eastAsia="Arial" w:hAnsi="Arial" w:cs="Arial"/>
              </w:rPr>
              <w:t>IoT</w:t>
            </w:r>
            <w:proofErr w:type="spellEnd"/>
            <w:r w:rsidRPr="007F4B4F">
              <w:rPr>
                <w:rFonts w:ascii="Arial" w:eastAsia="Arial" w:hAnsi="Arial" w:cs="Arial"/>
              </w:rPr>
              <w:t xml:space="preserve"> en hogares inteligentes basada en previsibilidad del comportamiento del tráfico. Define 4 clases según variación entre datos enviados/recibidos</w:t>
            </w:r>
          </w:p>
        </w:tc>
        <w:tc>
          <w:tcPr>
            <w:tcW w:w="1425" w:type="dxa"/>
            <w:tcBorders>
              <w:top w:val="single" w:sz="4" w:space="0" w:color="auto"/>
              <w:bottom w:val="single" w:sz="4" w:space="0" w:color="auto"/>
            </w:tcBorders>
          </w:tcPr>
          <w:p w14:paraId="38F6C0B1" w14:textId="016DB3B0" w:rsidR="00D751B9" w:rsidRPr="007F4B4F" w:rsidRDefault="004B6CEE">
            <w:pPr>
              <w:rPr>
                <w:rFonts w:ascii="Arial" w:eastAsia="Arial" w:hAnsi="Arial" w:cs="Arial"/>
              </w:rPr>
            </w:pPr>
            <w:r w:rsidRPr="007F4B4F">
              <w:rPr>
                <w:rFonts w:ascii="Arial" w:eastAsia="Arial" w:hAnsi="Arial" w:cs="Arial"/>
              </w:rPr>
              <w:t xml:space="preserve">41 dispositivos </w:t>
            </w:r>
            <w:proofErr w:type="spellStart"/>
            <w:r w:rsidRPr="007F4B4F">
              <w:rPr>
                <w:rFonts w:ascii="Arial" w:eastAsia="Arial" w:hAnsi="Arial" w:cs="Arial"/>
              </w:rPr>
              <w:t>IoT</w:t>
            </w:r>
            <w:proofErr w:type="spellEnd"/>
            <w:r w:rsidRPr="007F4B4F">
              <w:rPr>
                <w:rFonts w:ascii="Arial" w:eastAsia="Arial" w:hAnsi="Arial" w:cs="Arial"/>
              </w:rPr>
              <w:t xml:space="preserve"> comerciales, 2,045,052 </w:t>
            </w:r>
            <w:r w:rsidR="00094EAB" w:rsidRPr="007F4B4F">
              <w:rPr>
                <w:rFonts w:ascii="Arial" w:eastAsia="Arial" w:hAnsi="Arial" w:cs="Arial"/>
              </w:rPr>
              <w:t>registros de trafico de red.</w:t>
            </w:r>
          </w:p>
        </w:tc>
        <w:tc>
          <w:tcPr>
            <w:tcW w:w="1800" w:type="dxa"/>
            <w:tcBorders>
              <w:top w:val="single" w:sz="4" w:space="0" w:color="auto"/>
              <w:bottom w:val="single" w:sz="4" w:space="0" w:color="auto"/>
            </w:tcBorders>
          </w:tcPr>
          <w:p w14:paraId="6D4B0A09" w14:textId="77777777" w:rsidR="00D751B9" w:rsidRPr="007F4B4F" w:rsidRDefault="004B6CEE">
            <w:pPr>
              <w:rPr>
                <w:rFonts w:ascii="Arial" w:eastAsia="Arial" w:hAnsi="Arial" w:cs="Arial"/>
              </w:rPr>
            </w:pPr>
            <w:r w:rsidRPr="007F4B4F">
              <w:rPr>
                <w:rFonts w:ascii="Arial" w:eastAsia="Arial" w:hAnsi="Arial" w:cs="Arial"/>
              </w:rPr>
              <w:t>Precisión: 99.79% con solo 13 características. TPR entre 0.996-0.999 para todas las clases</w:t>
            </w:r>
          </w:p>
        </w:tc>
        <w:tc>
          <w:tcPr>
            <w:tcW w:w="1785" w:type="dxa"/>
            <w:tcBorders>
              <w:top w:val="single" w:sz="4" w:space="0" w:color="auto"/>
              <w:bottom w:val="single" w:sz="4" w:space="0" w:color="auto"/>
            </w:tcBorders>
          </w:tcPr>
          <w:p w14:paraId="72CCDCE6" w14:textId="77777777" w:rsidR="00D751B9" w:rsidRPr="007F4B4F" w:rsidRDefault="004B6CEE">
            <w:pPr>
              <w:rPr>
                <w:rFonts w:ascii="Arial" w:eastAsia="Arial" w:hAnsi="Arial" w:cs="Arial"/>
              </w:rPr>
            </w:pPr>
            <w:r w:rsidRPr="007F4B4F">
              <w:rPr>
                <w:rFonts w:ascii="Arial" w:eastAsia="Arial" w:hAnsi="Arial" w:cs="Arial"/>
              </w:rPr>
              <w:t xml:space="preserve">Identifica dispositivos nuevos sin reentrenamiento individual, crítico ante crecimiento del ecosistema </w:t>
            </w:r>
            <w:proofErr w:type="spellStart"/>
            <w:r w:rsidRPr="007F4B4F">
              <w:rPr>
                <w:rFonts w:ascii="Arial" w:eastAsia="Arial" w:hAnsi="Arial" w:cs="Arial"/>
              </w:rPr>
              <w:t>IoT</w:t>
            </w:r>
            <w:proofErr w:type="spellEnd"/>
          </w:p>
        </w:tc>
      </w:tr>
      <w:tr w:rsidR="00D751B9" w:rsidRPr="007F4B4F" w14:paraId="465A8FD7" w14:textId="77777777" w:rsidTr="00A8493F">
        <w:trPr>
          <w:jc w:val="center"/>
        </w:trPr>
        <w:tc>
          <w:tcPr>
            <w:tcW w:w="1695" w:type="dxa"/>
            <w:tcBorders>
              <w:top w:val="single" w:sz="4" w:space="0" w:color="auto"/>
              <w:bottom w:val="single" w:sz="4" w:space="0" w:color="auto"/>
            </w:tcBorders>
          </w:tcPr>
          <w:p w14:paraId="0A7F7070" w14:textId="6F5428AE" w:rsidR="00D751B9" w:rsidRPr="007F4B4F" w:rsidRDefault="004B6CEE">
            <w:pPr>
              <w:rPr>
                <w:rFonts w:ascii="Arial" w:eastAsia="Arial" w:hAnsi="Arial" w:cs="Arial"/>
              </w:rPr>
            </w:pPr>
            <w:r w:rsidRPr="007F4B4F">
              <w:rPr>
                <w:rFonts w:ascii="Arial" w:eastAsia="Arial" w:hAnsi="Arial" w:cs="Arial"/>
              </w:rPr>
              <w:t xml:space="preserve">SVM-CHAID optimizado </w:t>
            </w:r>
            <w:sdt>
              <w:sdtPr>
                <w:rPr>
                  <w:rFonts w:ascii="Arial" w:eastAsia="Arial" w:hAnsi="Arial" w:cs="Arial"/>
                  <w:color w:val="000000"/>
                </w:rPr>
                <w:tag w:val="MENDELEY_CITATION_v3_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"/>
                <w:id w:val="473571366"/>
                <w:placeholder>
                  <w:docPart w:val="DefaultPlaceholder_-1854013440"/>
                </w:placeholder>
              </w:sdtPr>
              <w:sdtEndPr/>
              <w:sdtContent>
                <w:r w:rsidR="00A8273D" w:rsidRPr="00A8273D">
                  <w:rPr>
                    <w:rFonts w:ascii="Arial" w:eastAsia="Arial" w:hAnsi="Arial" w:cs="Arial"/>
                    <w:color w:val="000000"/>
                  </w:rPr>
                  <w:t>[18]</w:t>
                </w:r>
              </w:sdtContent>
            </w:sdt>
          </w:p>
        </w:tc>
        <w:tc>
          <w:tcPr>
            <w:tcW w:w="2265" w:type="dxa"/>
            <w:tcBorders>
              <w:top w:val="single" w:sz="4" w:space="0" w:color="auto"/>
              <w:bottom w:val="single" w:sz="4" w:space="0" w:color="auto"/>
            </w:tcBorders>
          </w:tcPr>
          <w:p w14:paraId="560923FF" w14:textId="77777777" w:rsidR="00D751B9" w:rsidRPr="007F4B4F" w:rsidRDefault="004B6CEE">
            <w:pPr>
              <w:rPr>
                <w:rFonts w:ascii="Arial" w:eastAsia="Arial" w:hAnsi="Arial" w:cs="Arial"/>
              </w:rPr>
            </w:pPr>
            <w:r w:rsidRPr="007F4B4F">
              <w:rPr>
                <w:rFonts w:ascii="Arial" w:eastAsia="Arial" w:hAnsi="Arial" w:cs="Arial"/>
              </w:rPr>
              <w:t>Modelo predictivo de ciberataques multietapa con selección de características chi-</w:t>
            </w:r>
            <w:proofErr w:type="spellStart"/>
            <w:r w:rsidRPr="007F4B4F">
              <w:rPr>
                <w:rFonts w:ascii="Arial" w:eastAsia="Arial" w:hAnsi="Arial" w:cs="Arial"/>
              </w:rPr>
              <w:t>square</w:t>
            </w:r>
            <w:proofErr w:type="spellEnd"/>
            <w:r w:rsidRPr="007F4B4F">
              <w:rPr>
                <w:rFonts w:ascii="Arial" w:eastAsia="Arial" w:hAnsi="Arial" w:cs="Arial"/>
              </w:rPr>
              <w:t xml:space="preserve"> y árbol de decisión CHAID para interpretabilidad</w:t>
            </w:r>
          </w:p>
        </w:tc>
        <w:tc>
          <w:tcPr>
            <w:tcW w:w="1425" w:type="dxa"/>
            <w:tcBorders>
              <w:top w:val="single" w:sz="4" w:space="0" w:color="auto"/>
              <w:bottom w:val="single" w:sz="4" w:space="0" w:color="auto"/>
            </w:tcBorders>
          </w:tcPr>
          <w:p w14:paraId="37B6C707" w14:textId="2C41B697" w:rsidR="00D751B9" w:rsidRPr="007F4B4F" w:rsidRDefault="004B6CEE">
            <w:pPr>
              <w:rPr>
                <w:rFonts w:ascii="Arial" w:eastAsia="Arial" w:hAnsi="Arial" w:cs="Arial"/>
              </w:rPr>
            </w:pPr>
            <w:r w:rsidRPr="007F4B4F">
              <w:rPr>
                <w:rFonts w:ascii="Arial" w:eastAsia="Arial" w:hAnsi="Arial" w:cs="Arial"/>
              </w:rPr>
              <w:t xml:space="preserve">MSCAD </w:t>
            </w:r>
            <w:r w:rsidR="00073DC6" w:rsidRPr="007F4B4F">
              <w:rPr>
                <w:rFonts w:ascii="Arial" w:eastAsia="Arial" w:hAnsi="Arial" w:cs="Arial"/>
              </w:rPr>
              <w:t xml:space="preserve">con 381,935 </w:t>
            </w:r>
            <w:r w:rsidR="006A3798" w:rsidRPr="007F4B4F">
              <w:rPr>
                <w:rFonts w:ascii="Arial" w:eastAsia="Arial" w:hAnsi="Arial" w:cs="Arial"/>
              </w:rPr>
              <w:t>registros.</w:t>
            </w:r>
          </w:p>
        </w:tc>
        <w:tc>
          <w:tcPr>
            <w:tcW w:w="1800" w:type="dxa"/>
            <w:tcBorders>
              <w:top w:val="single" w:sz="4" w:space="0" w:color="auto"/>
              <w:bottom w:val="single" w:sz="4" w:space="0" w:color="auto"/>
            </w:tcBorders>
          </w:tcPr>
          <w:p w14:paraId="79FE25C4" w14:textId="77777777" w:rsidR="00D751B9" w:rsidRPr="007F4B4F" w:rsidRDefault="004B6CEE">
            <w:pPr>
              <w:rPr>
                <w:rFonts w:ascii="Arial" w:eastAsia="Arial" w:hAnsi="Arial" w:cs="Arial"/>
              </w:rPr>
            </w:pPr>
            <w:r w:rsidRPr="007F4B4F">
              <w:rPr>
                <w:rFonts w:ascii="Arial" w:eastAsia="Arial" w:hAnsi="Arial" w:cs="Arial"/>
              </w:rPr>
              <w:t>Precisión: 99.72% (prueba), 99.78% (entrenamiento). Supera CSG (88.67%) y sistemas previos (90.78%)</w:t>
            </w:r>
          </w:p>
        </w:tc>
        <w:tc>
          <w:tcPr>
            <w:tcW w:w="1785" w:type="dxa"/>
            <w:tcBorders>
              <w:top w:val="single" w:sz="4" w:space="0" w:color="auto"/>
              <w:bottom w:val="single" w:sz="4" w:space="0" w:color="auto"/>
            </w:tcBorders>
          </w:tcPr>
          <w:p w14:paraId="25FBC252" w14:textId="77777777" w:rsidR="00D751B9" w:rsidRPr="007F4B4F" w:rsidRDefault="004B6CEE">
            <w:pPr>
              <w:rPr>
                <w:rFonts w:ascii="Arial" w:eastAsia="Arial" w:hAnsi="Arial" w:cs="Arial"/>
              </w:rPr>
            </w:pPr>
            <w:r w:rsidRPr="007F4B4F">
              <w:rPr>
                <w:rFonts w:ascii="Arial" w:eastAsia="Arial" w:hAnsi="Arial" w:cs="Arial"/>
              </w:rPr>
              <w:t xml:space="preserve">Alta interpretabilidad con reglas explícitas, escalable para grandes despliegues </w:t>
            </w:r>
            <w:proofErr w:type="spellStart"/>
            <w:r w:rsidRPr="007F4B4F">
              <w:rPr>
                <w:rFonts w:ascii="Arial" w:eastAsia="Arial" w:hAnsi="Arial" w:cs="Arial"/>
              </w:rPr>
              <w:t>IoT</w:t>
            </w:r>
            <w:proofErr w:type="spellEnd"/>
          </w:p>
        </w:tc>
      </w:tr>
      <w:tr w:rsidR="00D751B9" w:rsidRPr="007F4B4F" w14:paraId="647A208C" w14:textId="77777777" w:rsidTr="00A8493F">
        <w:trPr>
          <w:jc w:val="center"/>
        </w:trPr>
        <w:tc>
          <w:tcPr>
            <w:tcW w:w="1695" w:type="dxa"/>
            <w:tcBorders>
              <w:top w:val="single" w:sz="4" w:space="0" w:color="auto"/>
              <w:bottom w:val="single" w:sz="4" w:space="0" w:color="auto"/>
            </w:tcBorders>
          </w:tcPr>
          <w:p w14:paraId="1B4D12F5" w14:textId="2AD1AFBB" w:rsidR="00D751B9" w:rsidRPr="007F4B4F" w:rsidRDefault="00E11EA4">
            <w:pPr>
              <w:rPr>
                <w:rFonts w:ascii="Arial" w:eastAsia="Arial" w:hAnsi="Arial" w:cs="Arial"/>
              </w:rPr>
            </w:pPr>
            <w:r w:rsidRPr="007F4B4F">
              <w:rPr>
                <w:rFonts w:ascii="Arial" w:eastAsia="Arial" w:hAnsi="Arial" w:cs="Arial"/>
                <w:color w:val="000000"/>
              </w:rPr>
              <w:t xml:space="preserve">CNN para detección de anomalías </w:t>
            </w:r>
            <w:sdt>
              <w:sdtPr>
                <w:rPr>
                  <w:rFonts w:ascii="Arial" w:eastAsia="Arial" w:hAnsi="Arial" w:cs="Arial"/>
                  <w:color w:val="000000"/>
                </w:rPr>
                <w:tag w:val="MENDELEY_CITATION_v3_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"/>
                <w:id w:val="692036354"/>
                <w:placeholder>
                  <w:docPart w:val="DefaultPlaceholder_-1854013440"/>
                </w:placeholder>
              </w:sdtPr>
              <w:sdtEndPr/>
              <w:sdtContent>
                <w:r w:rsidR="00A8273D" w:rsidRPr="00A8273D">
                  <w:rPr>
                    <w:rFonts w:ascii="Arial" w:eastAsia="Arial" w:hAnsi="Arial" w:cs="Arial"/>
                    <w:color w:val="000000"/>
                  </w:rPr>
                  <w:t>[21]</w:t>
                </w:r>
              </w:sdtContent>
            </w:sdt>
          </w:p>
        </w:tc>
        <w:tc>
          <w:tcPr>
            <w:tcW w:w="2265" w:type="dxa"/>
            <w:tcBorders>
              <w:top w:val="single" w:sz="4" w:space="0" w:color="auto"/>
              <w:bottom w:val="single" w:sz="4" w:space="0" w:color="auto"/>
            </w:tcBorders>
          </w:tcPr>
          <w:p w14:paraId="76DD1166" w14:textId="11FA3F75" w:rsidR="00D751B9" w:rsidRPr="007F4B4F" w:rsidRDefault="00E11EA4">
            <w:pPr>
              <w:rPr>
                <w:rFonts w:ascii="Arial" w:eastAsia="Arial" w:hAnsi="Arial" w:cs="Arial"/>
              </w:rPr>
            </w:pPr>
            <w:r w:rsidRPr="007F4B4F">
              <w:rPr>
                <w:rFonts w:ascii="Arial" w:eastAsia="Arial" w:hAnsi="Arial" w:cs="Arial"/>
              </w:rPr>
              <w:t xml:space="preserve">Sistema IDS basado en CNN para detección de anomalías en tráfico </w:t>
            </w:r>
            <w:proofErr w:type="spellStart"/>
            <w:r w:rsidRPr="007F4B4F">
              <w:rPr>
                <w:rFonts w:ascii="Arial" w:eastAsia="Arial" w:hAnsi="Arial" w:cs="Arial"/>
              </w:rPr>
              <w:t>IoT</w:t>
            </w:r>
            <w:proofErr w:type="spellEnd"/>
            <w:r w:rsidRPr="007F4B4F">
              <w:rPr>
                <w:rFonts w:ascii="Arial" w:eastAsia="Arial" w:hAnsi="Arial" w:cs="Arial"/>
              </w:rPr>
              <w:t xml:space="preserve"> mediante aprendizaje profundo</w:t>
            </w:r>
          </w:p>
        </w:tc>
        <w:tc>
          <w:tcPr>
            <w:tcW w:w="1425" w:type="dxa"/>
            <w:tcBorders>
              <w:top w:val="single" w:sz="4" w:space="0" w:color="auto"/>
              <w:bottom w:val="single" w:sz="4" w:space="0" w:color="auto"/>
            </w:tcBorders>
          </w:tcPr>
          <w:p w14:paraId="19F17270" w14:textId="0F40F929" w:rsidR="00D751B9" w:rsidRPr="007F4B4F" w:rsidRDefault="00CD378A">
            <w:pPr>
              <w:rPr>
                <w:rFonts w:ascii="Arial" w:eastAsia="Arial" w:hAnsi="Arial" w:cs="Arial"/>
              </w:rPr>
            </w:pPr>
            <w:r w:rsidRPr="007F4B4F">
              <w:rPr>
                <w:rFonts w:ascii="Arial" w:eastAsia="Arial" w:hAnsi="Arial" w:cs="Arial"/>
              </w:rPr>
              <w:t>CIC-IoT2022 con 476,111 registros</w:t>
            </w:r>
          </w:p>
        </w:tc>
        <w:tc>
          <w:tcPr>
            <w:tcW w:w="1800" w:type="dxa"/>
            <w:tcBorders>
              <w:top w:val="single" w:sz="4" w:space="0" w:color="auto"/>
              <w:bottom w:val="single" w:sz="4" w:space="0" w:color="auto"/>
            </w:tcBorders>
          </w:tcPr>
          <w:p w14:paraId="5EBFFA3E" w14:textId="707155C4" w:rsidR="00D751B9" w:rsidRPr="007F4B4F" w:rsidRDefault="00E11EA4">
            <w:pPr>
              <w:rPr>
                <w:rFonts w:ascii="Arial" w:eastAsia="Arial" w:hAnsi="Arial" w:cs="Arial"/>
              </w:rPr>
            </w:pPr>
            <w:r w:rsidRPr="007F4B4F">
              <w:rPr>
                <w:rFonts w:ascii="Arial" w:eastAsia="Arial" w:hAnsi="Arial" w:cs="Arial"/>
              </w:rPr>
              <w:t>Precisión: 99.51% (NID), 92.85% (</w:t>
            </w:r>
            <w:proofErr w:type="spellStart"/>
            <w:r w:rsidRPr="007F4B4F">
              <w:rPr>
                <w:rFonts w:ascii="Arial" w:eastAsia="Arial" w:hAnsi="Arial" w:cs="Arial"/>
              </w:rPr>
              <w:t>BoT-IoT</w:t>
            </w:r>
            <w:proofErr w:type="spellEnd"/>
            <w:r w:rsidRPr="007F4B4F">
              <w:rPr>
                <w:rFonts w:ascii="Arial" w:eastAsia="Arial" w:hAnsi="Arial" w:cs="Arial"/>
              </w:rPr>
              <w:t>), superando enfoques tradicionales</w:t>
            </w:r>
          </w:p>
        </w:tc>
        <w:tc>
          <w:tcPr>
            <w:tcW w:w="1785" w:type="dxa"/>
            <w:tcBorders>
              <w:top w:val="single" w:sz="4" w:space="0" w:color="auto"/>
              <w:bottom w:val="single" w:sz="4" w:space="0" w:color="auto"/>
            </w:tcBorders>
          </w:tcPr>
          <w:p w14:paraId="05F00846" w14:textId="2E28A5EB" w:rsidR="00D751B9" w:rsidRPr="007F4B4F" w:rsidRDefault="00E11EA4">
            <w:pPr>
              <w:rPr>
                <w:rFonts w:ascii="Arial" w:eastAsia="Arial" w:hAnsi="Arial" w:cs="Arial"/>
              </w:rPr>
            </w:pPr>
            <w:r w:rsidRPr="007F4B4F">
              <w:rPr>
                <w:rFonts w:ascii="Arial" w:eastAsia="Arial" w:hAnsi="Arial" w:cs="Arial"/>
              </w:rPr>
              <w:t>Capacidad de CNN para identificar patrones complejos mediante extracción automática de características</w:t>
            </w:r>
          </w:p>
        </w:tc>
      </w:tr>
      <w:tr w:rsidR="00D751B9" w:rsidRPr="007F4B4F" w14:paraId="67555A70" w14:textId="77777777" w:rsidTr="00A8493F">
        <w:trPr>
          <w:jc w:val="center"/>
        </w:trPr>
        <w:tc>
          <w:tcPr>
            <w:tcW w:w="1695" w:type="dxa"/>
            <w:tcBorders>
              <w:top w:val="single" w:sz="4" w:space="0" w:color="auto"/>
              <w:bottom w:val="single" w:sz="4" w:space="0" w:color="auto"/>
            </w:tcBorders>
          </w:tcPr>
          <w:p w14:paraId="3C3F80C3" w14:textId="1FFB51DF" w:rsidR="00D751B9" w:rsidRPr="007F4B4F" w:rsidRDefault="004B6CEE">
            <w:pPr>
              <w:rPr>
                <w:rFonts w:ascii="Arial" w:eastAsia="Arial" w:hAnsi="Arial" w:cs="Arial"/>
              </w:rPr>
            </w:pPr>
            <w:proofErr w:type="spellStart"/>
            <w:r w:rsidRPr="007F4B4F">
              <w:rPr>
                <w:rFonts w:ascii="Arial" w:eastAsia="Arial" w:hAnsi="Arial" w:cs="Arial"/>
              </w:rPr>
              <w:t>Autoencoder</w:t>
            </w:r>
            <w:proofErr w:type="spellEnd"/>
            <w:r w:rsidRPr="007F4B4F">
              <w:rPr>
                <w:rFonts w:ascii="Arial" w:eastAsia="Arial" w:hAnsi="Arial" w:cs="Arial"/>
              </w:rPr>
              <w:t xml:space="preserve"> + FNN con SMOTE </w:t>
            </w:r>
            <w:sdt>
              <w:sdtPr>
                <w:rPr>
                  <w:rFonts w:ascii="Arial" w:eastAsia="Arial" w:hAnsi="Arial" w:cs="Arial"/>
                  <w:color w:val="000000"/>
                </w:rPr>
                <w:tag w:val="MENDELEY_CITATION_v3_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"/>
                <w:id w:val="1436012333"/>
                <w:placeholder>
                  <w:docPart w:val="DefaultPlaceholder_-1854013440"/>
                </w:placeholder>
              </w:sdtPr>
              <w:sdtEndPr/>
              <w:sdtContent>
                <w:r w:rsidR="00A8273D" w:rsidRPr="00A8273D">
                  <w:rPr>
                    <w:rFonts w:ascii="Arial" w:eastAsia="Arial" w:hAnsi="Arial" w:cs="Arial"/>
                    <w:color w:val="000000"/>
                  </w:rPr>
                  <w:t>[23]</w:t>
                </w:r>
              </w:sdtContent>
            </w:sdt>
          </w:p>
        </w:tc>
        <w:tc>
          <w:tcPr>
            <w:tcW w:w="2265" w:type="dxa"/>
            <w:tcBorders>
              <w:top w:val="single" w:sz="4" w:space="0" w:color="auto"/>
              <w:bottom w:val="single" w:sz="4" w:space="0" w:color="auto"/>
            </w:tcBorders>
          </w:tcPr>
          <w:p w14:paraId="6B3B93E0" w14:textId="77777777" w:rsidR="00D751B9" w:rsidRPr="007F4B4F" w:rsidRDefault="004B6CEE">
            <w:pPr>
              <w:rPr>
                <w:rFonts w:ascii="Arial" w:eastAsia="Arial" w:hAnsi="Arial" w:cs="Arial"/>
              </w:rPr>
            </w:pPr>
            <w:r w:rsidRPr="007F4B4F">
              <w:rPr>
                <w:rFonts w:ascii="Arial" w:eastAsia="Arial" w:hAnsi="Arial" w:cs="Arial"/>
              </w:rPr>
              <w:t xml:space="preserve">Arquitectura híbrida donde AE extrae características y FNN clasifica. Maneja desbalance de clases mediante </w:t>
            </w:r>
            <w:proofErr w:type="spellStart"/>
            <w:r w:rsidRPr="007F4B4F">
              <w:rPr>
                <w:rFonts w:ascii="Arial" w:eastAsia="Arial" w:hAnsi="Arial" w:cs="Arial"/>
              </w:rPr>
              <w:t>sobremuestreo</w:t>
            </w:r>
            <w:proofErr w:type="spellEnd"/>
            <w:r w:rsidRPr="007F4B4F">
              <w:rPr>
                <w:rFonts w:ascii="Arial" w:eastAsia="Arial" w:hAnsi="Arial" w:cs="Arial"/>
              </w:rPr>
              <w:t xml:space="preserve"> sintético SMOTE</w:t>
            </w:r>
          </w:p>
        </w:tc>
        <w:tc>
          <w:tcPr>
            <w:tcW w:w="1425" w:type="dxa"/>
            <w:tcBorders>
              <w:top w:val="single" w:sz="4" w:space="0" w:color="auto"/>
              <w:bottom w:val="single" w:sz="4" w:space="0" w:color="auto"/>
            </w:tcBorders>
          </w:tcPr>
          <w:p w14:paraId="67A4ECD0" w14:textId="03FBFD3A" w:rsidR="00D751B9" w:rsidRPr="007F4B4F" w:rsidRDefault="004B6CEE">
            <w:pPr>
              <w:rPr>
                <w:rFonts w:ascii="Arial" w:eastAsia="Arial" w:hAnsi="Arial" w:cs="Arial"/>
              </w:rPr>
            </w:pPr>
            <w:r w:rsidRPr="007F4B4F">
              <w:rPr>
                <w:rFonts w:ascii="Arial" w:eastAsia="Arial" w:hAnsi="Arial" w:cs="Arial"/>
              </w:rPr>
              <w:t xml:space="preserve">CICIoT2023 con 29M </w:t>
            </w:r>
            <w:r w:rsidR="006A3798" w:rsidRPr="007F4B4F">
              <w:rPr>
                <w:rFonts w:ascii="Arial" w:eastAsia="Arial" w:hAnsi="Arial" w:cs="Arial"/>
              </w:rPr>
              <w:t>registros</w:t>
            </w:r>
            <w:r w:rsidRPr="007F4B4F">
              <w:rPr>
                <w:rFonts w:ascii="Arial" w:eastAsia="Arial" w:hAnsi="Arial" w:cs="Arial"/>
              </w:rPr>
              <w:t xml:space="preserve">, 33 tipos de ataques </w:t>
            </w:r>
            <w:proofErr w:type="spellStart"/>
            <w:r w:rsidRPr="007F4B4F">
              <w:rPr>
                <w:rFonts w:ascii="Arial" w:eastAsia="Arial" w:hAnsi="Arial" w:cs="Arial"/>
              </w:rPr>
              <w:t>DDoS</w:t>
            </w:r>
            <w:proofErr w:type="spellEnd"/>
          </w:p>
        </w:tc>
        <w:tc>
          <w:tcPr>
            <w:tcW w:w="1800" w:type="dxa"/>
            <w:tcBorders>
              <w:top w:val="single" w:sz="4" w:space="0" w:color="auto"/>
              <w:bottom w:val="single" w:sz="4" w:space="0" w:color="auto"/>
            </w:tcBorders>
          </w:tcPr>
          <w:p w14:paraId="3D1DCBE4" w14:textId="77777777" w:rsidR="00D751B9" w:rsidRPr="007F4B4F" w:rsidRDefault="004B6CEE">
            <w:pPr>
              <w:rPr>
                <w:rFonts w:ascii="Arial" w:eastAsia="Arial" w:hAnsi="Arial" w:cs="Arial"/>
              </w:rPr>
            </w:pPr>
            <w:r w:rsidRPr="007F4B4F">
              <w:rPr>
                <w:rFonts w:ascii="Arial" w:eastAsia="Arial" w:hAnsi="Arial" w:cs="Arial"/>
              </w:rPr>
              <w:t>Precisión: 99.55% (binaria), 90.91% (multiclase). Alta robustez frente a ataques diversos</w:t>
            </w:r>
          </w:p>
        </w:tc>
        <w:tc>
          <w:tcPr>
            <w:tcW w:w="1785" w:type="dxa"/>
            <w:tcBorders>
              <w:top w:val="single" w:sz="4" w:space="0" w:color="auto"/>
              <w:bottom w:val="single" w:sz="4" w:space="0" w:color="auto"/>
            </w:tcBorders>
          </w:tcPr>
          <w:p w14:paraId="3B23CBFC" w14:textId="77777777" w:rsidR="00D751B9" w:rsidRPr="007F4B4F" w:rsidRDefault="004B6CEE">
            <w:pPr>
              <w:rPr>
                <w:rFonts w:ascii="Arial" w:eastAsia="Arial" w:hAnsi="Arial" w:cs="Arial"/>
              </w:rPr>
            </w:pPr>
            <w:r w:rsidRPr="007F4B4F">
              <w:rPr>
                <w:rFonts w:ascii="Arial" w:eastAsia="Arial" w:hAnsi="Arial" w:cs="Arial"/>
              </w:rPr>
              <w:t>Base arquitectural para esta investigación por el manejo efectivo de desbalance y extracción automática de características</w:t>
            </w:r>
          </w:p>
        </w:tc>
      </w:tr>
    </w:tbl>
    <w:p w14:paraId="08A0B7E6" w14:textId="244E6910" w:rsidR="00AC35E3" w:rsidRDefault="00AC35E3">
      <w:pPr>
        <w:spacing w:line="480" w:lineRule="auto"/>
        <w:jc w:val="both"/>
        <w:rPr>
          <w:rFonts w:ascii="Arial" w:eastAsia="Arial" w:hAnsi="Arial" w:cs="Arial"/>
        </w:rPr>
      </w:pPr>
    </w:p>
    <w:p w14:paraId="2EBAB0EE" w14:textId="2177B67E" w:rsidR="00D751B9" w:rsidRDefault="004B6CEE">
      <w:pPr>
        <w:spacing w:line="480" w:lineRule="auto"/>
        <w:jc w:val="both"/>
        <w:rPr>
          <w:rFonts w:ascii="Arial" w:eastAsia="Arial" w:hAnsi="Arial" w:cs="Arial"/>
        </w:rPr>
      </w:pPr>
      <w:r>
        <w:rPr>
          <w:rFonts w:ascii="Arial" w:eastAsia="Arial" w:hAnsi="Arial" w:cs="Arial"/>
        </w:rPr>
        <w:t xml:space="preserve">La presente investigación surge como respuesta a esta necesidad crítica en el contexto actual </w:t>
      </w:r>
      <w:r>
        <w:rPr>
          <w:rFonts w:ascii="Arial" w:eastAsia="Arial" w:hAnsi="Arial" w:cs="Arial"/>
        </w:rPr>
        <w:lastRenderedPageBreak/>
        <w:t xml:space="preserve">de las tecnologías emergentes. Con la creciente adopción de dispositivos inteligentes, el volumen y complejidad del tráfico de red ha aumentado considerablemente, generando nuevos vectores de ataque que los sistemas tradicionales no logran identificar con eficacia. En este escenario, los sistemas de detección de intrusos tradicionales se ven superados por la naturaleza cambiante del tráfico </w:t>
      </w:r>
      <w:proofErr w:type="spellStart"/>
      <w:r>
        <w:rPr>
          <w:rFonts w:ascii="Arial" w:eastAsia="Arial" w:hAnsi="Arial" w:cs="Arial"/>
        </w:rPr>
        <w:t>IoT</w:t>
      </w:r>
      <w:proofErr w:type="spellEnd"/>
      <w:r>
        <w:rPr>
          <w:rFonts w:ascii="Arial" w:eastAsia="Arial" w:hAnsi="Arial" w:cs="Arial"/>
        </w:rPr>
        <w:t xml:space="preserve">, generando brechas de seguridad que pueden ser explotadas por agentes maliciosos. Estas brechas no solo afectan la confidencialidad, integridad y disponibilidad de los datos, sino que también comprometen la operatividad de servicios críticos. El uso de modelos como </w:t>
      </w:r>
      <w:proofErr w:type="spellStart"/>
      <w:r>
        <w:rPr>
          <w:rFonts w:ascii="Arial" w:eastAsia="Arial" w:hAnsi="Arial" w:cs="Arial"/>
        </w:rPr>
        <w:t>Autoencoders</w:t>
      </w:r>
      <w:proofErr w:type="spellEnd"/>
      <w:r>
        <w:rPr>
          <w:rFonts w:ascii="Arial" w:eastAsia="Arial" w:hAnsi="Arial" w:cs="Arial"/>
        </w:rPr>
        <w:t xml:space="preserve"> y Redes Neuronales </w:t>
      </w:r>
      <w:proofErr w:type="spellStart"/>
      <w:r>
        <w:rPr>
          <w:rFonts w:ascii="Arial" w:eastAsia="Arial" w:hAnsi="Arial" w:cs="Arial"/>
        </w:rPr>
        <w:t>Feedforward</w:t>
      </w:r>
      <w:proofErr w:type="spellEnd"/>
      <w:r>
        <w:rPr>
          <w:rFonts w:ascii="Arial" w:eastAsia="Arial" w:hAnsi="Arial" w:cs="Arial"/>
        </w:rPr>
        <w:t xml:space="preserve"> permite detectar patrones anómalos en tiempo real y adaptarse continuamente a nuevas formas de ataques sin requerir intervención manual constante. Esta capacidad de autoaprendizaje convierte a las soluciones basadas en </w:t>
      </w:r>
      <w:proofErr w:type="spellStart"/>
      <w:r>
        <w:rPr>
          <w:rFonts w:ascii="Arial" w:eastAsia="Arial" w:hAnsi="Arial" w:cs="Arial"/>
        </w:rPr>
        <w:t>deep</w:t>
      </w:r>
      <w:proofErr w:type="spellEnd"/>
      <w:r>
        <w:rPr>
          <w:rFonts w:ascii="Arial" w:eastAsia="Arial" w:hAnsi="Arial" w:cs="Arial"/>
        </w:rPr>
        <w:t xml:space="preserve"> </w:t>
      </w:r>
      <w:proofErr w:type="spellStart"/>
      <w:r>
        <w:rPr>
          <w:rFonts w:ascii="Arial" w:eastAsia="Arial" w:hAnsi="Arial" w:cs="Arial"/>
        </w:rPr>
        <w:t>learning</w:t>
      </w:r>
      <w:proofErr w:type="spellEnd"/>
      <w:r>
        <w:rPr>
          <w:rFonts w:ascii="Arial" w:eastAsia="Arial" w:hAnsi="Arial" w:cs="Arial"/>
        </w:rPr>
        <w:t xml:space="preserve"> en candidatas ideales para entornos donde la eficiencia y velocidad de respuesta son fundamentales, especialmente considerando que muchas organizaciones en el Perú están adoptando tecnologías </w:t>
      </w:r>
      <w:proofErr w:type="spellStart"/>
      <w:r>
        <w:rPr>
          <w:rFonts w:ascii="Arial" w:eastAsia="Arial" w:hAnsi="Arial" w:cs="Arial"/>
        </w:rPr>
        <w:t>IoT</w:t>
      </w:r>
      <w:proofErr w:type="spellEnd"/>
      <w:r>
        <w:rPr>
          <w:rFonts w:ascii="Arial" w:eastAsia="Arial" w:hAnsi="Arial" w:cs="Arial"/>
        </w:rPr>
        <w:t xml:space="preserve"> sin contar con sistemas de seguridad adecuados para proteger estos ecosistemas cada vez más complejos.</w:t>
      </w:r>
    </w:p>
    <w:p w14:paraId="3203D62F" w14:textId="77777777" w:rsidR="00AB0A43" w:rsidRDefault="00AB0A43" w:rsidP="00AB0A43">
      <w:pPr>
        <w:spacing w:line="480" w:lineRule="auto"/>
        <w:jc w:val="both"/>
        <w:rPr>
          <w:rFonts w:ascii="Arial" w:eastAsia="Arial" w:hAnsi="Arial" w:cs="Arial"/>
        </w:rPr>
      </w:pPr>
      <w:r w:rsidRPr="003301EE">
        <w:rPr>
          <w:rFonts w:ascii="Arial" w:eastAsia="Arial" w:hAnsi="Arial" w:cs="Arial"/>
        </w:rPr>
        <w:t xml:space="preserve">La hipótesis plantea que la aplicación de un modelo de aprendizaje profundo previamente entrenado permite detectar y clasificar el tráfico de red, diferenciando entre tráfico normal y distintos tipos de ataques cibernéticos, contribuyendo significativamente al fortalecimiento de la ciberseguridad en entornos </w:t>
      </w:r>
      <w:proofErr w:type="spellStart"/>
      <w:r w:rsidRPr="003301EE">
        <w:rPr>
          <w:rFonts w:ascii="Arial" w:eastAsia="Arial" w:hAnsi="Arial" w:cs="Arial"/>
        </w:rPr>
        <w:t>IoT</w:t>
      </w:r>
      <w:proofErr w:type="spellEnd"/>
      <w:r>
        <w:rPr>
          <w:rFonts w:ascii="Arial" w:eastAsia="Arial" w:hAnsi="Arial" w:cs="Arial"/>
        </w:rPr>
        <w:t xml:space="preserve">. Este modelo, basado en la combinación de AE y </w:t>
      </w:r>
      <w:r w:rsidRPr="00F76BE1">
        <w:rPr>
          <w:rFonts w:ascii="Arial" w:eastAsia="Arial" w:hAnsi="Arial" w:cs="Arial"/>
        </w:rPr>
        <w:t>F</w:t>
      </w:r>
      <w:r>
        <w:rPr>
          <w:rFonts w:ascii="Arial" w:eastAsia="Arial" w:hAnsi="Arial" w:cs="Arial"/>
        </w:rPr>
        <w:t>NN</w:t>
      </w:r>
      <w:r w:rsidRPr="00F76BE1">
        <w:rPr>
          <w:rFonts w:ascii="Arial" w:eastAsia="Arial" w:hAnsi="Arial" w:cs="Arial"/>
        </w:rPr>
        <w:t xml:space="preserve"> </w:t>
      </w:r>
      <w:r>
        <w:rPr>
          <w:rFonts w:ascii="Arial" w:eastAsia="Arial" w:hAnsi="Arial" w:cs="Arial"/>
        </w:rPr>
        <w:t>con enfoque multitarea, permitirá la detección y clasificación automatizada de actividades maliciosas, identificando amenazas en tiempo real y respondiendo de manera proactiva ante posibles ataques, mejorando así la protección de dispositivos conectados y la integridad de la información en redes inteligentes.</w:t>
      </w:r>
    </w:p>
    <w:p w14:paraId="4B22652A" w14:textId="35BB9544" w:rsidR="00D751B9" w:rsidRPr="009D5C64" w:rsidRDefault="009D5C64" w:rsidP="009D5C64">
      <w:pPr>
        <w:spacing w:line="480" w:lineRule="auto"/>
        <w:jc w:val="both"/>
        <w:rPr>
          <w:rFonts w:ascii="Arial" w:eastAsia="Arial" w:hAnsi="Arial" w:cs="Arial"/>
          <w:lang w:val="es-PE"/>
        </w:rPr>
      </w:pPr>
      <w:r w:rsidRPr="009D5C64">
        <w:rPr>
          <w:rFonts w:ascii="Arial" w:eastAsia="Arial" w:hAnsi="Arial" w:cs="Arial"/>
          <w:lang w:val="es-PE"/>
        </w:rPr>
        <w:t>Este trabajo de investigación tiene como objetivo</w:t>
      </w:r>
      <w:r w:rsidR="00E43E4B">
        <w:rPr>
          <w:rFonts w:ascii="Arial" w:eastAsia="Arial" w:hAnsi="Arial" w:cs="Arial"/>
          <w:lang w:val="es-PE"/>
        </w:rPr>
        <w:t xml:space="preserve"> general</w:t>
      </w:r>
      <w:r w:rsidRPr="009D5C64">
        <w:rPr>
          <w:rFonts w:ascii="Arial" w:eastAsia="Arial" w:hAnsi="Arial" w:cs="Arial"/>
          <w:lang w:val="es-PE"/>
        </w:rPr>
        <w:t xml:space="preserve"> clasificar el tráfico de red fortaleciendo la ciberseguridad en entornos de </w:t>
      </w:r>
      <w:proofErr w:type="spellStart"/>
      <w:r w:rsidRPr="009D5C64">
        <w:rPr>
          <w:rFonts w:ascii="Arial" w:eastAsia="Arial" w:hAnsi="Arial" w:cs="Arial"/>
          <w:lang w:val="es-PE"/>
        </w:rPr>
        <w:t>IoT</w:t>
      </w:r>
      <w:proofErr w:type="spellEnd"/>
      <w:r w:rsidRPr="009D5C64">
        <w:rPr>
          <w:rFonts w:ascii="Arial" w:eastAsia="Arial" w:hAnsi="Arial" w:cs="Arial"/>
          <w:lang w:val="es-PE"/>
        </w:rPr>
        <w:t xml:space="preserve"> utilizando aprendizaje profundo. Para alcanzar este propósito, se han definido los siguientes objetivos específicos: (1) Generar y estructurar un conjunto de datos representativo de tráfico de red etiquetado como normal o malicioso, (2) Desarrollar un modelo de aprendizaje profundo basado en </w:t>
      </w:r>
      <w:proofErr w:type="spellStart"/>
      <w:r w:rsidRPr="009D5C64">
        <w:rPr>
          <w:rFonts w:ascii="Arial" w:eastAsia="Arial" w:hAnsi="Arial" w:cs="Arial"/>
          <w:lang w:val="es-PE"/>
        </w:rPr>
        <w:t>Autoencoder</w:t>
      </w:r>
      <w:proofErr w:type="spellEnd"/>
      <w:r w:rsidRPr="009D5C64">
        <w:rPr>
          <w:rFonts w:ascii="Arial" w:eastAsia="Arial" w:hAnsi="Arial" w:cs="Arial"/>
          <w:lang w:val="es-PE"/>
        </w:rPr>
        <w:t xml:space="preserve"> </w:t>
      </w:r>
      <w:r w:rsidRPr="009D5C64">
        <w:rPr>
          <w:rFonts w:ascii="Arial" w:eastAsia="Arial" w:hAnsi="Arial" w:cs="Arial"/>
          <w:lang w:val="es-PE"/>
        </w:rPr>
        <w:lastRenderedPageBreak/>
        <w:t xml:space="preserve">combinado con Redes Neuronales </w:t>
      </w:r>
      <w:proofErr w:type="spellStart"/>
      <w:r w:rsidRPr="009D5C64">
        <w:rPr>
          <w:rFonts w:ascii="Arial" w:eastAsia="Arial" w:hAnsi="Arial" w:cs="Arial"/>
          <w:lang w:val="es-PE"/>
        </w:rPr>
        <w:t>Feedforward</w:t>
      </w:r>
      <w:proofErr w:type="spellEnd"/>
      <w:r w:rsidR="00A7283A">
        <w:rPr>
          <w:rFonts w:ascii="Arial" w:eastAsia="Arial" w:hAnsi="Arial" w:cs="Arial"/>
          <w:lang w:val="es-PE"/>
        </w:rPr>
        <w:t xml:space="preserve"> sumándole un enfoque multitarea</w:t>
      </w:r>
      <w:r w:rsidR="003906A1">
        <w:rPr>
          <w:rFonts w:ascii="Arial" w:eastAsia="Arial" w:hAnsi="Arial" w:cs="Arial"/>
          <w:lang w:val="es-PE"/>
        </w:rPr>
        <w:t xml:space="preserve"> (MLT)</w:t>
      </w:r>
      <w:r w:rsidRPr="009D5C64">
        <w:rPr>
          <w:rFonts w:ascii="Arial" w:eastAsia="Arial" w:hAnsi="Arial" w:cs="Arial"/>
          <w:lang w:val="es-PE"/>
        </w:rPr>
        <w:t xml:space="preserve">, (3) Evaluar la efectividad del modelo propuesto utilizando métricas como precisión, </w:t>
      </w:r>
      <w:proofErr w:type="spellStart"/>
      <w:r w:rsidRPr="009D5C64">
        <w:rPr>
          <w:rFonts w:ascii="Arial" w:eastAsia="Arial" w:hAnsi="Arial" w:cs="Arial"/>
          <w:lang w:val="es-PE"/>
        </w:rPr>
        <w:t>recall</w:t>
      </w:r>
      <w:proofErr w:type="spellEnd"/>
      <w:r w:rsidRPr="009D5C64">
        <w:rPr>
          <w:rFonts w:ascii="Arial" w:eastAsia="Arial" w:hAnsi="Arial" w:cs="Arial"/>
          <w:lang w:val="es-PE"/>
        </w:rPr>
        <w:t xml:space="preserve">, F1-score y tasa de falsos positivos, comparando los resultados con métodos tradicionales, y (4) Analizar la contribución del modelo aplicado al fortalecimiento de la ciberseguridad en entornos </w:t>
      </w:r>
      <w:proofErr w:type="spellStart"/>
      <w:r w:rsidRPr="009D5C64">
        <w:rPr>
          <w:rFonts w:ascii="Arial" w:eastAsia="Arial" w:hAnsi="Arial" w:cs="Arial"/>
          <w:lang w:val="es-PE"/>
        </w:rPr>
        <w:t>IoT</w:t>
      </w:r>
      <w:proofErr w:type="spellEnd"/>
      <w:r w:rsidRPr="009D5C64">
        <w:rPr>
          <w:rFonts w:ascii="Arial" w:eastAsia="Arial" w:hAnsi="Arial" w:cs="Arial"/>
          <w:lang w:val="es-PE"/>
        </w:rPr>
        <w:t>, identificando sus beneficios, limitaciones y posibles aplicaciones prácticas.</w:t>
      </w:r>
    </w:p>
    <w:p w14:paraId="06A2286C" w14:textId="4FFB62DE" w:rsidR="00D751B9" w:rsidRDefault="008F04F3">
      <w:pPr>
        <w:spacing w:line="480" w:lineRule="auto"/>
        <w:jc w:val="both"/>
        <w:rPr>
          <w:rFonts w:ascii="Arial" w:eastAsia="Arial" w:hAnsi="Arial" w:cs="Arial"/>
        </w:rPr>
      </w:pPr>
      <w:r>
        <w:rPr>
          <w:rFonts w:ascii="Arial" w:eastAsia="Arial" w:hAnsi="Arial" w:cs="Arial"/>
        </w:rPr>
        <w:t>Algunas teorías relacionadas al tema se detallan a continuación</w:t>
      </w:r>
      <w:r w:rsidR="004B6CEE">
        <w:rPr>
          <w:rFonts w:ascii="Arial" w:eastAsia="Arial" w:hAnsi="Arial" w:cs="Arial"/>
        </w:rPr>
        <w:t>:</w:t>
      </w:r>
    </w:p>
    <w:p w14:paraId="15F56026" w14:textId="77777777" w:rsidR="00D751B9" w:rsidRPr="00805DC4" w:rsidRDefault="004B6CEE">
      <w:pPr>
        <w:spacing w:before="240" w:after="240" w:line="480" w:lineRule="auto"/>
        <w:jc w:val="both"/>
        <w:rPr>
          <w:rFonts w:ascii="Arial" w:eastAsia="Arial" w:hAnsi="Arial" w:cs="Arial"/>
          <w:b/>
          <w:sz w:val="24"/>
          <w:szCs w:val="24"/>
        </w:rPr>
      </w:pPr>
      <w:r w:rsidRPr="00805DC4">
        <w:rPr>
          <w:rFonts w:ascii="Arial" w:eastAsia="Arial" w:hAnsi="Arial" w:cs="Arial"/>
          <w:b/>
          <w:sz w:val="24"/>
          <w:szCs w:val="24"/>
        </w:rPr>
        <w:t xml:space="preserve">Arquitectura de </w:t>
      </w:r>
      <w:proofErr w:type="spellStart"/>
      <w:r w:rsidRPr="00805DC4">
        <w:rPr>
          <w:rFonts w:ascii="Arial" w:eastAsia="Arial" w:hAnsi="Arial" w:cs="Arial"/>
          <w:b/>
          <w:sz w:val="24"/>
          <w:szCs w:val="24"/>
        </w:rPr>
        <w:t>IoT</w:t>
      </w:r>
      <w:proofErr w:type="spellEnd"/>
    </w:p>
    <w:p w14:paraId="01765786" w14:textId="581770FE" w:rsidR="00D751B9" w:rsidRDefault="004B6CEE">
      <w:pPr>
        <w:spacing w:before="240" w:after="240" w:line="480" w:lineRule="auto"/>
        <w:jc w:val="both"/>
        <w:rPr>
          <w:rFonts w:ascii="Arial" w:eastAsia="Arial" w:hAnsi="Arial" w:cs="Arial"/>
        </w:rPr>
      </w:pPr>
      <w:r>
        <w:rPr>
          <w:rFonts w:ascii="Arial" w:eastAsia="Arial" w:hAnsi="Arial" w:cs="Arial"/>
        </w:rPr>
        <w:t xml:space="preserve">La arquitectura de </w:t>
      </w:r>
      <w:proofErr w:type="spellStart"/>
      <w:r>
        <w:rPr>
          <w:rFonts w:ascii="Arial" w:eastAsia="Arial" w:hAnsi="Arial" w:cs="Arial"/>
        </w:rPr>
        <w:t>IoT</w:t>
      </w:r>
      <w:proofErr w:type="spellEnd"/>
      <w:r>
        <w:rPr>
          <w:rFonts w:ascii="Arial" w:eastAsia="Arial" w:hAnsi="Arial" w:cs="Arial"/>
        </w:rPr>
        <w:t xml:space="preserve"> se compone comúnmente de tres capas fundamentales: la capa de percepción que incluye sensores, actuadores y dispositivos físicos que recopilan datos del entorno; la capa de red que se encarga de la transmisión de estos datos; y la capa de aplicación que procesa la información y proporciona servicios al usuario. El crecimiento acelerado del </w:t>
      </w:r>
      <w:proofErr w:type="spellStart"/>
      <w:r>
        <w:rPr>
          <w:rFonts w:ascii="Arial" w:eastAsia="Arial" w:hAnsi="Arial" w:cs="Arial"/>
        </w:rPr>
        <w:t>IoT</w:t>
      </w:r>
      <w:proofErr w:type="spellEnd"/>
      <w:r>
        <w:rPr>
          <w:rFonts w:ascii="Arial" w:eastAsia="Arial" w:hAnsi="Arial" w:cs="Arial"/>
        </w:rPr>
        <w:t xml:space="preserve"> ha impulsado la interconexión de dispositivos en múltiples sectores, desde infraestructuras industriales y sistemas de salud hasta ciudades inteligentes, con sistemas modernos capaces de operar eficientemente en redes de hasta 10,000 nodos </w:t>
      </w:r>
      <w:sdt>
        <w:sdtPr>
          <w:rPr>
            <w:rFonts w:ascii="Arial" w:eastAsia="Arial" w:hAnsi="Arial" w:cs="Arial"/>
            <w:color w:val="000000"/>
          </w:rPr>
          <w:tag w:val="MENDELEY_CITATION_v3_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"/>
          <w:id w:val="-427043294"/>
          <w:placeholder>
            <w:docPart w:val="DefaultPlaceholder_-1854013440"/>
          </w:placeholder>
        </w:sdtPr>
        <w:sdtEndPr/>
        <w:sdtContent>
          <w:r w:rsidR="00A8273D" w:rsidRPr="00A8273D">
            <w:rPr>
              <w:rFonts w:ascii="Arial" w:eastAsia="Arial" w:hAnsi="Arial" w:cs="Arial"/>
              <w:color w:val="000000"/>
            </w:rPr>
            <w:t>[2]</w:t>
          </w:r>
        </w:sdtContent>
      </w:sdt>
      <w:r>
        <w:rPr>
          <w:rFonts w:ascii="Arial" w:eastAsia="Arial" w:hAnsi="Arial" w:cs="Arial"/>
        </w:rPr>
        <w:t>.</w:t>
      </w:r>
      <w:r w:rsidR="006145FD" w:rsidRPr="006145FD">
        <w:t xml:space="preserve"> </w:t>
      </w:r>
      <w:r w:rsidR="006145FD" w:rsidRPr="006145FD">
        <w:rPr>
          <w:rFonts w:ascii="Arial" w:eastAsia="Arial" w:hAnsi="Arial" w:cs="Arial"/>
        </w:rPr>
        <w:t xml:space="preserve">La Fig. 1 ilustra esta estructura de capas, detallando la función de cada una y proporcionando estadísticas clave sobre el rendimiento y el tráfico generado en entornos </w:t>
      </w:r>
      <w:proofErr w:type="spellStart"/>
      <w:r w:rsidR="006145FD" w:rsidRPr="006145FD">
        <w:rPr>
          <w:rFonts w:ascii="Arial" w:eastAsia="Arial" w:hAnsi="Arial" w:cs="Arial"/>
        </w:rPr>
        <w:t>IoT</w:t>
      </w:r>
      <w:proofErr w:type="spellEnd"/>
      <w:r w:rsidR="006145FD" w:rsidRPr="006145FD">
        <w:rPr>
          <w:rFonts w:ascii="Arial" w:eastAsia="Arial" w:hAnsi="Arial" w:cs="Arial"/>
        </w:rPr>
        <w:t xml:space="preserve"> modernos.</w:t>
      </w:r>
    </w:p>
    <w:p w14:paraId="34086F5A" w14:textId="77777777" w:rsidR="00D751B9" w:rsidRDefault="004B6CEE">
      <w:pPr>
        <w:spacing w:before="240" w:after="240" w:line="480" w:lineRule="auto"/>
        <w:jc w:val="both"/>
        <w:rPr>
          <w:rFonts w:ascii="Arial" w:eastAsia="Arial" w:hAnsi="Arial" w:cs="Arial"/>
        </w:rPr>
      </w:pPr>
      <w:r>
        <w:rPr>
          <w:rFonts w:ascii="Arial" w:eastAsia="Arial" w:hAnsi="Arial" w:cs="Arial"/>
          <w:noProof/>
        </w:rPr>
        <w:lastRenderedPageBreak/>
        <w:drawing>
          <wp:inline distT="114300" distB="114300" distL="114300" distR="114300" wp14:anchorId="50B035AB" wp14:editId="3DE19387">
            <wp:extent cx="5731200" cy="32893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731200" cy="3289300"/>
                    </a:xfrm>
                    <a:prstGeom prst="rect">
                      <a:avLst/>
                    </a:prstGeom>
                    <a:ln/>
                  </pic:spPr>
                </pic:pic>
              </a:graphicData>
            </a:graphic>
          </wp:inline>
        </w:drawing>
      </w:r>
    </w:p>
    <w:p w14:paraId="42A49A28" w14:textId="22CD5F32" w:rsidR="00D751B9" w:rsidRPr="00C65925" w:rsidRDefault="004B6CEE" w:rsidP="000F43C3">
      <w:pPr>
        <w:spacing w:before="240" w:after="240"/>
        <w:ind w:firstLine="720"/>
        <w:jc w:val="center"/>
        <w:rPr>
          <w:rFonts w:ascii="Arial" w:eastAsia="Arial" w:hAnsi="Arial" w:cs="Arial"/>
          <w:bCs/>
        </w:rPr>
      </w:pPr>
      <w:r w:rsidRPr="00C65925">
        <w:rPr>
          <w:rFonts w:ascii="Arial" w:eastAsia="Arial" w:hAnsi="Arial" w:cs="Arial"/>
          <w:bCs/>
        </w:rPr>
        <w:t>Fig</w:t>
      </w:r>
      <w:r w:rsidR="00805DC4" w:rsidRPr="00C65925">
        <w:rPr>
          <w:rFonts w:ascii="Arial" w:eastAsia="Arial" w:hAnsi="Arial" w:cs="Arial"/>
          <w:bCs/>
        </w:rPr>
        <w:t>.</w:t>
      </w:r>
      <w:r w:rsidRPr="00C65925">
        <w:rPr>
          <w:rFonts w:ascii="Arial" w:eastAsia="Arial" w:hAnsi="Arial" w:cs="Arial"/>
          <w:bCs/>
        </w:rPr>
        <w:t xml:space="preserve"> 1. Arquitectura de capas en sistemas </w:t>
      </w:r>
      <w:proofErr w:type="spellStart"/>
      <w:r w:rsidRPr="00C65925">
        <w:rPr>
          <w:rFonts w:ascii="Arial" w:eastAsia="Arial" w:hAnsi="Arial" w:cs="Arial"/>
          <w:bCs/>
        </w:rPr>
        <w:t>IoT</w:t>
      </w:r>
      <w:proofErr w:type="spellEnd"/>
      <w:r w:rsidRPr="00C65925">
        <w:rPr>
          <w:rFonts w:ascii="Arial" w:eastAsia="Arial" w:hAnsi="Arial" w:cs="Arial"/>
          <w:bCs/>
        </w:rPr>
        <w:t xml:space="preserve"> con estadísticas de rendimiento.</w:t>
      </w:r>
    </w:p>
    <w:p w14:paraId="6EB51B62" w14:textId="743EAFE5" w:rsidR="000F43C3" w:rsidRDefault="000371C6" w:rsidP="000371C6">
      <w:pPr>
        <w:spacing w:before="240" w:after="240" w:line="480" w:lineRule="auto"/>
        <w:rPr>
          <w:rFonts w:ascii="Arial" w:eastAsia="Arial" w:hAnsi="Arial" w:cs="Arial"/>
          <w:b/>
          <w:bCs/>
          <w:sz w:val="24"/>
          <w:szCs w:val="24"/>
        </w:rPr>
      </w:pPr>
      <w:r w:rsidRPr="000371C6">
        <w:rPr>
          <w:rFonts w:ascii="Arial" w:eastAsia="Arial" w:hAnsi="Arial" w:cs="Arial"/>
          <w:b/>
          <w:bCs/>
          <w:sz w:val="24"/>
          <w:szCs w:val="24"/>
        </w:rPr>
        <w:t>R</w:t>
      </w:r>
      <w:r>
        <w:rPr>
          <w:rFonts w:ascii="Arial" w:eastAsia="Arial" w:hAnsi="Arial" w:cs="Arial"/>
          <w:b/>
          <w:bCs/>
          <w:sz w:val="24"/>
          <w:szCs w:val="24"/>
        </w:rPr>
        <w:t>edes</w:t>
      </w:r>
      <w:r w:rsidRPr="000371C6">
        <w:rPr>
          <w:rFonts w:ascii="Arial" w:eastAsia="Arial" w:hAnsi="Arial" w:cs="Arial"/>
          <w:b/>
          <w:bCs/>
          <w:sz w:val="24"/>
          <w:szCs w:val="24"/>
        </w:rPr>
        <w:t xml:space="preserve"> neuronales </w:t>
      </w:r>
      <w:proofErr w:type="spellStart"/>
      <w:r w:rsidRPr="000371C6">
        <w:rPr>
          <w:rFonts w:ascii="Arial" w:eastAsia="Arial" w:hAnsi="Arial" w:cs="Arial"/>
          <w:b/>
          <w:bCs/>
          <w:sz w:val="24"/>
          <w:szCs w:val="24"/>
        </w:rPr>
        <w:t>feedforward</w:t>
      </w:r>
      <w:proofErr w:type="spellEnd"/>
    </w:p>
    <w:p w14:paraId="23EECC7E" w14:textId="5F1DEFB6" w:rsidR="000371C6" w:rsidRDefault="00FB7212" w:rsidP="00FB7212">
      <w:pPr>
        <w:spacing w:before="240" w:after="240" w:line="480" w:lineRule="auto"/>
        <w:jc w:val="both"/>
        <w:rPr>
          <w:rFonts w:ascii="Arial" w:eastAsia="Arial" w:hAnsi="Arial" w:cs="Arial"/>
        </w:rPr>
      </w:pPr>
      <w:r w:rsidRPr="00FB7212">
        <w:rPr>
          <w:rFonts w:ascii="Arial" w:eastAsia="Arial" w:hAnsi="Arial" w:cs="Arial"/>
        </w:rPr>
        <w:t>Las</w:t>
      </w:r>
      <w:r>
        <w:rPr>
          <w:rFonts w:ascii="Arial" w:eastAsia="Arial" w:hAnsi="Arial" w:cs="Arial"/>
        </w:rPr>
        <w:t xml:space="preserve"> </w:t>
      </w:r>
      <w:r w:rsidRPr="00FB7212">
        <w:rPr>
          <w:rFonts w:ascii="Arial" w:eastAsia="Arial" w:hAnsi="Arial" w:cs="Arial"/>
        </w:rPr>
        <w:t>FNN</w:t>
      </w:r>
      <w:r>
        <w:rPr>
          <w:rFonts w:ascii="Arial" w:eastAsia="Arial" w:hAnsi="Arial" w:cs="Arial"/>
        </w:rPr>
        <w:t xml:space="preserve"> </w:t>
      </w:r>
      <w:r w:rsidRPr="00FB7212">
        <w:rPr>
          <w:rFonts w:ascii="Arial" w:eastAsia="Arial" w:hAnsi="Arial" w:cs="Arial"/>
        </w:rPr>
        <w:t>constituyen una arquitectura fundamental en el aprendizaje profundo, caracterizada por el flujo unidireccional de información desde la capa de entrada hasta la capa de salida, sin ciclos ni retroalimentación durante la fase de inferencia</w:t>
      </w:r>
      <w:r>
        <w:rPr>
          <w:rFonts w:ascii="Arial" w:eastAsia="Arial" w:hAnsi="Arial" w:cs="Arial"/>
        </w:rPr>
        <w:t>, e</w:t>
      </w:r>
      <w:r w:rsidRPr="00FB7212">
        <w:rPr>
          <w:rFonts w:ascii="Arial" w:eastAsia="Arial" w:hAnsi="Arial" w:cs="Arial"/>
        </w:rPr>
        <w:t>ste tipo de red neuronal, también conocida como perceptrón multicapa (MLP), se compone de tres elementos principales</w:t>
      </w:r>
      <w:r>
        <w:rPr>
          <w:rFonts w:ascii="Arial" w:eastAsia="Arial" w:hAnsi="Arial" w:cs="Arial"/>
        </w:rPr>
        <w:t xml:space="preserve"> que son,</w:t>
      </w:r>
      <w:r w:rsidRPr="00FB7212">
        <w:rPr>
          <w:rFonts w:ascii="Arial" w:eastAsia="Arial" w:hAnsi="Arial" w:cs="Arial"/>
        </w:rPr>
        <w:t xml:space="preserve"> la capa de entrada, que recibe las características o variables del conjunto de datos; una o más capas ocultas, donde se realizan las transformaciones no lineales mediante funciones de activación; y la capa de salida, que produce las predicciones finales o clasificaciones. Cada neurona en una capa está completamente conectada con todas las neuronas de la capa siguiente, permitiendo que la red aprenda representaciones complejas de los datos de entrada</w:t>
      </w:r>
      <w:r>
        <w:rPr>
          <w:rFonts w:ascii="Arial" w:eastAsia="Arial" w:hAnsi="Arial" w:cs="Arial"/>
        </w:rPr>
        <w:t>; l</w:t>
      </w:r>
      <w:r w:rsidRPr="00FB7212">
        <w:rPr>
          <w:rFonts w:ascii="Arial" w:eastAsia="Arial" w:hAnsi="Arial" w:cs="Arial"/>
        </w:rPr>
        <w:t xml:space="preserve">as funciones de activación, como </w:t>
      </w:r>
      <w:proofErr w:type="spellStart"/>
      <w:r w:rsidRPr="00FB7212">
        <w:rPr>
          <w:rFonts w:ascii="Arial" w:eastAsia="Arial" w:hAnsi="Arial" w:cs="Arial"/>
        </w:rPr>
        <w:t>ReLU</w:t>
      </w:r>
      <w:proofErr w:type="spellEnd"/>
      <w:r w:rsidRPr="00FB7212">
        <w:rPr>
          <w:rFonts w:ascii="Arial" w:eastAsia="Arial" w:hAnsi="Arial" w:cs="Arial"/>
        </w:rPr>
        <w:t xml:space="preserve"> (</w:t>
      </w:r>
      <w:proofErr w:type="spellStart"/>
      <w:r w:rsidRPr="00FB7212">
        <w:rPr>
          <w:rFonts w:ascii="Arial" w:eastAsia="Arial" w:hAnsi="Arial" w:cs="Arial"/>
        </w:rPr>
        <w:t>Rectified</w:t>
      </w:r>
      <w:proofErr w:type="spellEnd"/>
      <w:r w:rsidRPr="00FB7212">
        <w:rPr>
          <w:rFonts w:ascii="Arial" w:eastAsia="Arial" w:hAnsi="Arial" w:cs="Arial"/>
        </w:rPr>
        <w:t xml:space="preserve"> Linear </w:t>
      </w:r>
      <w:proofErr w:type="spellStart"/>
      <w:r w:rsidRPr="00FB7212">
        <w:rPr>
          <w:rFonts w:ascii="Arial" w:eastAsia="Arial" w:hAnsi="Arial" w:cs="Arial"/>
        </w:rPr>
        <w:t>Unit</w:t>
      </w:r>
      <w:proofErr w:type="spellEnd"/>
      <w:r w:rsidRPr="00FB7212">
        <w:rPr>
          <w:rFonts w:ascii="Arial" w:eastAsia="Arial" w:hAnsi="Arial" w:cs="Arial"/>
        </w:rPr>
        <w:t xml:space="preserve">) en las capas ocultas y </w:t>
      </w:r>
      <w:proofErr w:type="spellStart"/>
      <w:r w:rsidRPr="00FB7212">
        <w:rPr>
          <w:rFonts w:ascii="Arial" w:eastAsia="Arial" w:hAnsi="Arial" w:cs="Arial"/>
        </w:rPr>
        <w:t>softmax</w:t>
      </w:r>
      <w:proofErr w:type="spellEnd"/>
      <w:r w:rsidRPr="00FB7212">
        <w:rPr>
          <w:rFonts w:ascii="Arial" w:eastAsia="Arial" w:hAnsi="Arial" w:cs="Arial"/>
        </w:rPr>
        <w:t xml:space="preserve"> en la capa de salida para clasificación multiclase, desempeñan un papel crucial al introducir no linealidad en el modelo, permitiendo que la red capture patrones complejos en los datos</w:t>
      </w:r>
      <w:r w:rsidR="006F125E">
        <w:rPr>
          <w:rFonts w:ascii="Arial" w:eastAsia="Arial" w:hAnsi="Arial" w:cs="Arial"/>
        </w:rPr>
        <w:t>; e</w:t>
      </w:r>
      <w:r w:rsidRPr="00FB7212">
        <w:rPr>
          <w:rFonts w:ascii="Arial" w:eastAsia="Arial" w:hAnsi="Arial" w:cs="Arial"/>
        </w:rPr>
        <w:t xml:space="preserve">l entrenamiento de una FNN se realiza mediante el algoritmo de </w:t>
      </w:r>
      <w:proofErr w:type="spellStart"/>
      <w:r w:rsidRPr="00FB7212">
        <w:rPr>
          <w:rFonts w:ascii="Arial" w:eastAsia="Arial" w:hAnsi="Arial" w:cs="Arial"/>
        </w:rPr>
        <w:t>retropropagación</w:t>
      </w:r>
      <w:proofErr w:type="spellEnd"/>
      <w:r w:rsidRPr="00FB7212">
        <w:rPr>
          <w:rFonts w:ascii="Arial" w:eastAsia="Arial" w:hAnsi="Arial" w:cs="Arial"/>
        </w:rPr>
        <w:t xml:space="preserve"> (</w:t>
      </w:r>
      <w:proofErr w:type="spellStart"/>
      <w:r w:rsidRPr="00FB7212">
        <w:rPr>
          <w:rFonts w:ascii="Arial" w:eastAsia="Arial" w:hAnsi="Arial" w:cs="Arial"/>
        </w:rPr>
        <w:t>backpropagation</w:t>
      </w:r>
      <w:proofErr w:type="spellEnd"/>
      <w:r w:rsidRPr="00FB7212">
        <w:rPr>
          <w:rFonts w:ascii="Arial" w:eastAsia="Arial" w:hAnsi="Arial" w:cs="Arial"/>
        </w:rPr>
        <w:t xml:space="preserve">), donde el error entre las predicciones y las etiquetas reales se propaga </w:t>
      </w:r>
      <w:r w:rsidRPr="00FB7212">
        <w:rPr>
          <w:rFonts w:ascii="Arial" w:eastAsia="Arial" w:hAnsi="Arial" w:cs="Arial"/>
        </w:rPr>
        <w:lastRenderedPageBreak/>
        <w:t xml:space="preserve">hacia atrás a través de las capas de la red, ajustando iterativamente los pesos de las conexiones entre neuronas utilizando técnicas de optimización basadas en el descenso del gradiente, minimizando una función de pérdida que mide el error del modelo. En el contexto de la detección de ataques en redes </w:t>
      </w:r>
      <w:proofErr w:type="spellStart"/>
      <w:r w:rsidRPr="00FB7212">
        <w:rPr>
          <w:rFonts w:ascii="Arial" w:eastAsia="Arial" w:hAnsi="Arial" w:cs="Arial"/>
        </w:rPr>
        <w:t>IoT</w:t>
      </w:r>
      <w:proofErr w:type="spellEnd"/>
      <w:r w:rsidRPr="00FB7212">
        <w:rPr>
          <w:rFonts w:ascii="Arial" w:eastAsia="Arial" w:hAnsi="Arial" w:cs="Arial"/>
        </w:rPr>
        <w:t xml:space="preserve">, las FNN han demostrado su eficacia al procesar características extraídas del tráfico de red y clasificarlas en categorías de tráfico normal o malicioso, logrando precisiones superiores al 96% en la identificación de anomalías. La arquitectura multicapa permite que la red identifique patrones sutiles y complejos que caracterizan diferentes tipos de ataques cibernéticos como </w:t>
      </w:r>
      <w:proofErr w:type="spellStart"/>
      <w:r w:rsidRPr="00FB7212">
        <w:rPr>
          <w:rFonts w:ascii="Arial" w:eastAsia="Arial" w:hAnsi="Arial" w:cs="Arial"/>
        </w:rPr>
        <w:t>DDoS</w:t>
      </w:r>
      <w:proofErr w:type="spellEnd"/>
      <w:r w:rsidRPr="00FB7212">
        <w:rPr>
          <w:rFonts w:ascii="Arial" w:eastAsia="Arial" w:hAnsi="Arial" w:cs="Arial"/>
        </w:rPr>
        <w:t xml:space="preserve">, malware y ataques de fuerza bruta, proporcionando una detección robusta y adaptable en tiempo real </w:t>
      </w:r>
      <w:sdt>
        <w:sdtPr>
          <w:rPr>
            <w:rFonts w:ascii="Arial" w:eastAsia="Arial" w:hAnsi="Arial" w:cs="Arial"/>
            <w:color w:val="000000"/>
          </w:rPr>
          <w:tag w:val="MENDELEY_CITATION_v3_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"/>
          <w:id w:val="187342919"/>
          <w:placeholder>
            <w:docPart w:val="DefaultPlaceholder_-1854013440"/>
          </w:placeholder>
        </w:sdtPr>
        <w:sdtEndPr/>
        <w:sdtContent>
          <w:r w:rsidR="00A8273D" w:rsidRPr="00A8273D">
            <w:rPr>
              <w:rFonts w:ascii="Arial" w:eastAsia="Arial" w:hAnsi="Arial" w:cs="Arial"/>
              <w:color w:val="000000"/>
            </w:rPr>
            <w:t>[24]</w:t>
          </w:r>
        </w:sdtContent>
      </w:sdt>
      <w:r w:rsidRPr="00FB7212">
        <w:rPr>
          <w:rFonts w:ascii="Arial" w:eastAsia="Arial" w:hAnsi="Arial" w:cs="Arial"/>
        </w:rPr>
        <w:t>.</w:t>
      </w:r>
      <w:r w:rsidR="007E6D47" w:rsidRPr="006145FD">
        <w:t xml:space="preserve"> </w:t>
      </w:r>
      <w:r w:rsidR="007E6D47" w:rsidRPr="006145FD">
        <w:rPr>
          <w:rFonts w:ascii="Arial" w:eastAsia="Arial" w:hAnsi="Arial" w:cs="Arial"/>
        </w:rPr>
        <w:t xml:space="preserve">La Fig. </w:t>
      </w:r>
      <w:r w:rsidR="007E6D47">
        <w:rPr>
          <w:rFonts w:ascii="Arial" w:eastAsia="Arial" w:hAnsi="Arial" w:cs="Arial"/>
          <w:noProof/>
        </w:rPr>
        <w:drawing>
          <wp:anchor distT="0" distB="0" distL="114300" distR="114300" simplePos="0" relativeHeight="251675136" behindDoc="0" locked="0" layoutInCell="1" allowOverlap="1" wp14:anchorId="5FEFAEB7" wp14:editId="3A97D5B6">
            <wp:simplePos x="0" y="0"/>
            <wp:positionH relativeFrom="margin">
              <wp:posOffset>285834</wp:posOffset>
            </wp:positionH>
            <wp:positionV relativeFrom="paragraph">
              <wp:posOffset>3266407</wp:posOffset>
            </wp:positionV>
            <wp:extent cx="5319915" cy="3269475"/>
            <wp:effectExtent l="0" t="0" r="0" b="762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rotWithShape="1">
                    <a:blip r:embed="rId11" cstate="print">
                      <a:extLst>
                        <a:ext uri="{28A0092B-C50C-407E-A947-70E740481C1C}">
                          <a14:useLocalDpi xmlns:a14="http://schemas.microsoft.com/office/drawing/2010/main" val="0"/>
                        </a:ext>
                      </a:extLst>
                    </a:blip>
                    <a:srcRect l="1207" r="6082"/>
                    <a:stretch/>
                  </pic:blipFill>
                  <pic:spPr bwMode="auto">
                    <a:xfrm>
                      <a:off x="0" y="0"/>
                      <a:ext cx="5319915" cy="3269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E6D47">
        <w:rPr>
          <w:rFonts w:ascii="Arial" w:eastAsia="Arial" w:hAnsi="Arial" w:cs="Arial"/>
        </w:rPr>
        <w:t>2</w:t>
      </w:r>
      <w:r w:rsidR="007E6D47" w:rsidRPr="006145FD">
        <w:rPr>
          <w:rFonts w:ascii="Arial" w:eastAsia="Arial" w:hAnsi="Arial" w:cs="Arial"/>
        </w:rPr>
        <w:t xml:space="preserve"> </w:t>
      </w:r>
      <w:r w:rsidR="007E6D47">
        <w:rPr>
          <w:rFonts w:ascii="Arial" w:eastAsia="Arial" w:hAnsi="Arial" w:cs="Arial"/>
        </w:rPr>
        <w:t xml:space="preserve">como es una arquitectura FNN para clasificación de tráfico </w:t>
      </w:r>
      <w:proofErr w:type="spellStart"/>
      <w:r w:rsidR="007E6D47">
        <w:rPr>
          <w:rFonts w:ascii="Arial" w:eastAsia="Arial" w:hAnsi="Arial" w:cs="Arial"/>
        </w:rPr>
        <w:t>IoT</w:t>
      </w:r>
      <w:proofErr w:type="spellEnd"/>
      <w:r w:rsidR="007E6D47">
        <w:rPr>
          <w:rFonts w:ascii="Arial" w:eastAsia="Arial" w:hAnsi="Arial" w:cs="Arial"/>
        </w:rPr>
        <w:t>.</w:t>
      </w:r>
    </w:p>
    <w:p w14:paraId="1672917A" w14:textId="16D57DE3" w:rsidR="00CE6D70" w:rsidRDefault="00CE6D70" w:rsidP="00FB7212">
      <w:pPr>
        <w:spacing w:before="240" w:after="240" w:line="480" w:lineRule="auto"/>
        <w:jc w:val="both"/>
        <w:rPr>
          <w:rFonts w:ascii="Arial" w:eastAsia="Arial" w:hAnsi="Arial" w:cs="Arial"/>
        </w:rPr>
      </w:pPr>
    </w:p>
    <w:p w14:paraId="410B6890" w14:textId="556A9209" w:rsidR="00324018" w:rsidRPr="00C65925" w:rsidRDefault="00324018" w:rsidP="00324018">
      <w:pPr>
        <w:spacing w:before="240" w:after="240"/>
        <w:jc w:val="center"/>
        <w:rPr>
          <w:rFonts w:ascii="Arial" w:eastAsia="Arial" w:hAnsi="Arial" w:cs="Arial"/>
          <w:bCs/>
        </w:rPr>
      </w:pPr>
      <w:r>
        <w:rPr>
          <w:rFonts w:ascii="Arial" w:eastAsia="Arial" w:hAnsi="Arial" w:cs="Arial"/>
        </w:rPr>
        <w:tab/>
      </w:r>
      <w:r>
        <w:rPr>
          <w:rFonts w:ascii="Arial" w:eastAsia="Arial" w:hAnsi="Arial" w:cs="Arial"/>
        </w:rPr>
        <w:tab/>
      </w:r>
      <w:r>
        <w:rPr>
          <w:rFonts w:ascii="Arial" w:eastAsia="Arial" w:hAnsi="Arial" w:cs="Arial"/>
        </w:rPr>
        <w:tab/>
      </w:r>
      <w:r w:rsidRPr="00C65925">
        <w:rPr>
          <w:rFonts w:ascii="Arial" w:eastAsia="Arial" w:hAnsi="Arial" w:cs="Arial"/>
          <w:bCs/>
        </w:rPr>
        <w:t xml:space="preserve">Fig. 2. Arquitectura FNN para clasificación de tráfico </w:t>
      </w:r>
      <w:proofErr w:type="spellStart"/>
      <w:r w:rsidRPr="00C65925">
        <w:rPr>
          <w:rFonts w:ascii="Arial" w:eastAsia="Arial" w:hAnsi="Arial" w:cs="Arial"/>
          <w:bCs/>
        </w:rPr>
        <w:t>IoT</w:t>
      </w:r>
      <w:proofErr w:type="spellEnd"/>
      <w:r w:rsidRPr="00C65925">
        <w:rPr>
          <w:rFonts w:ascii="Arial" w:eastAsia="Arial" w:hAnsi="Arial" w:cs="Arial"/>
          <w:bCs/>
        </w:rPr>
        <w:t>.</w:t>
      </w:r>
    </w:p>
    <w:p w14:paraId="09EBA874" w14:textId="1E7CEF21" w:rsidR="00CE6D70" w:rsidRDefault="0098719A" w:rsidP="00FB7212">
      <w:pPr>
        <w:spacing w:before="240" w:after="240" w:line="480" w:lineRule="auto"/>
        <w:jc w:val="both"/>
        <w:rPr>
          <w:rFonts w:ascii="Arial" w:eastAsia="Arial" w:hAnsi="Arial" w:cs="Arial"/>
          <w:b/>
          <w:bCs/>
        </w:rPr>
      </w:pPr>
      <w:proofErr w:type="spellStart"/>
      <w:r w:rsidRPr="0098719A">
        <w:rPr>
          <w:rFonts w:ascii="Arial" w:eastAsia="Arial" w:hAnsi="Arial" w:cs="Arial"/>
          <w:b/>
          <w:bCs/>
        </w:rPr>
        <w:t>Autoencoders</w:t>
      </w:r>
      <w:proofErr w:type="spellEnd"/>
    </w:p>
    <w:p w14:paraId="39EE9A7B" w14:textId="1C680365" w:rsidR="0098719A" w:rsidRDefault="00117717" w:rsidP="00117717">
      <w:pPr>
        <w:spacing w:before="240" w:after="240" w:line="480" w:lineRule="auto"/>
        <w:jc w:val="both"/>
        <w:rPr>
          <w:rFonts w:ascii="Arial" w:eastAsia="Arial" w:hAnsi="Arial" w:cs="Arial"/>
          <w:lang w:val="es-PE"/>
        </w:rPr>
      </w:pPr>
      <w:r w:rsidRPr="00117717">
        <w:rPr>
          <w:rFonts w:ascii="Arial" w:eastAsia="Arial" w:hAnsi="Arial" w:cs="Arial"/>
          <w:lang w:val="es-PE"/>
        </w:rPr>
        <w:t xml:space="preserve">Los </w:t>
      </w:r>
      <w:proofErr w:type="spellStart"/>
      <w:r w:rsidRPr="00117717">
        <w:rPr>
          <w:rFonts w:ascii="Arial" w:eastAsia="Arial" w:hAnsi="Arial" w:cs="Arial"/>
          <w:lang w:val="es-PE"/>
        </w:rPr>
        <w:t>Autoencoders</w:t>
      </w:r>
      <w:proofErr w:type="spellEnd"/>
      <w:r w:rsidRPr="00117717">
        <w:rPr>
          <w:rFonts w:ascii="Arial" w:eastAsia="Arial" w:hAnsi="Arial" w:cs="Arial"/>
          <w:lang w:val="es-PE"/>
        </w:rPr>
        <w:t xml:space="preserve"> son un tipo de red neuronal no supervisada que, en esencia, aprende a comprimir y luego reconstruir información,</w:t>
      </w:r>
      <w:r>
        <w:rPr>
          <w:rFonts w:ascii="Arial" w:eastAsia="Arial" w:hAnsi="Arial" w:cs="Arial"/>
          <w:lang w:val="es-PE"/>
        </w:rPr>
        <w:t xml:space="preserve"> e</w:t>
      </w:r>
      <w:r w:rsidRPr="00117717">
        <w:rPr>
          <w:rFonts w:ascii="Arial" w:eastAsia="Arial" w:hAnsi="Arial" w:cs="Arial"/>
          <w:lang w:val="es-PE"/>
        </w:rPr>
        <w:t>l gran valor de este enfoque para la ciberseguridad proviene de dos capacidades clave que podemos extraer de este proceso</w:t>
      </w:r>
      <w:r>
        <w:rPr>
          <w:rFonts w:ascii="Arial" w:eastAsia="Arial" w:hAnsi="Arial" w:cs="Arial"/>
          <w:lang w:val="es-PE"/>
        </w:rPr>
        <w:t>; e</w:t>
      </w:r>
      <w:r w:rsidRPr="00117717">
        <w:rPr>
          <w:rFonts w:ascii="Arial" w:eastAsia="Arial" w:hAnsi="Arial" w:cs="Arial"/>
          <w:lang w:val="es-PE"/>
        </w:rPr>
        <w:t xml:space="preserve">n </w:t>
      </w:r>
      <w:r w:rsidRPr="00117717">
        <w:rPr>
          <w:rFonts w:ascii="Arial" w:eastAsia="Arial" w:hAnsi="Arial" w:cs="Arial"/>
          <w:lang w:val="es-PE"/>
        </w:rPr>
        <w:lastRenderedPageBreak/>
        <w:t xml:space="preserve">primer lugar, el </w:t>
      </w:r>
      <w:proofErr w:type="spellStart"/>
      <w:r w:rsidRPr="00117717">
        <w:rPr>
          <w:rFonts w:ascii="Arial" w:eastAsia="Arial" w:hAnsi="Arial" w:cs="Arial"/>
          <w:lang w:val="es-PE"/>
        </w:rPr>
        <w:t>Encoder</w:t>
      </w:r>
      <w:proofErr w:type="spellEnd"/>
      <w:r w:rsidRPr="00117717">
        <w:rPr>
          <w:rFonts w:ascii="Arial" w:eastAsia="Arial" w:hAnsi="Arial" w:cs="Arial"/>
          <w:lang w:val="es-PE"/>
        </w:rPr>
        <w:t xml:space="preserve"> actúa como un poderoso extractor automático de características</w:t>
      </w:r>
      <w:r>
        <w:rPr>
          <w:rFonts w:ascii="Arial" w:eastAsia="Arial" w:hAnsi="Arial" w:cs="Arial"/>
          <w:lang w:val="es-PE"/>
        </w:rPr>
        <w:t xml:space="preserve"> que en </w:t>
      </w:r>
      <w:r w:rsidRPr="00117717">
        <w:rPr>
          <w:rFonts w:ascii="Arial" w:eastAsia="Arial" w:hAnsi="Arial" w:cs="Arial"/>
          <w:lang w:val="es-PE"/>
        </w:rPr>
        <w:t>lugar de que un humano intente adivinar qué patrones en el tráfico de red son importantes, el A</w:t>
      </w:r>
      <w:r w:rsidR="008012B3">
        <w:rPr>
          <w:rFonts w:ascii="Arial" w:eastAsia="Arial" w:hAnsi="Arial" w:cs="Arial"/>
          <w:lang w:val="es-PE"/>
        </w:rPr>
        <w:t>E</w:t>
      </w:r>
      <w:r w:rsidRPr="00117717">
        <w:rPr>
          <w:rFonts w:ascii="Arial" w:eastAsia="Arial" w:hAnsi="Arial" w:cs="Arial"/>
          <w:lang w:val="es-PE"/>
        </w:rPr>
        <w:t xml:space="preserve"> aprende por sí mismo a d</w:t>
      </w:r>
      <w:r>
        <w:rPr>
          <w:rFonts w:ascii="Arial" w:eastAsia="Arial" w:hAnsi="Arial" w:cs="Arial"/>
          <w:lang w:val="es-PE"/>
        </w:rPr>
        <w:t>iferenciar</w:t>
      </w:r>
      <w:r w:rsidRPr="00117717">
        <w:rPr>
          <w:rFonts w:ascii="Arial" w:eastAsia="Arial" w:hAnsi="Arial" w:cs="Arial"/>
          <w:lang w:val="es-PE"/>
        </w:rPr>
        <w:t xml:space="preserve"> los datos crudos y de alta dimensionalidad en un conjunto de características refinadas y mucho más significativas</w:t>
      </w:r>
      <w:r>
        <w:rPr>
          <w:rFonts w:ascii="Arial" w:eastAsia="Arial" w:hAnsi="Arial" w:cs="Arial"/>
          <w:lang w:val="es-PE"/>
        </w:rPr>
        <w:t>, por consiguiente, e</w:t>
      </w:r>
      <w:r w:rsidRPr="00117717">
        <w:rPr>
          <w:rFonts w:ascii="Arial" w:eastAsia="Arial" w:hAnsi="Arial" w:cs="Arial"/>
          <w:lang w:val="es-PE"/>
        </w:rPr>
        <w:t>stas características esenciales pueden entonces alimentar a un clasificador para una detección de intrusiones mucho más efectiva</w:t>
      </w:r>
      <w:r>
        <w:rPr>
          <w:rFonts w:ascii="Arial" w:eastAsia="Arial" w:hAnsi="Arial" w:cs="Arial"/>
          <w:lang w:val="es-PE"/>
        </w:rPr>
        <w:t>; e</w:t>
      </w:r>
      <w:r w:rsidRPr="00117717">
        <w:rPr>
          <w:rFonts w:ascii="Arial" w:eastAsia="Arial" w:hAnsi="Arial" w:cs="Arial"/>
          <w:lang w:val="es-PE"/>
        </w:rPr>
        <w:t>n segundo lugar, el proceso de reconstrucción es, en sí mismo, un brillante mecanismo de detección de anomalías</w:t>
      </w:r>
      <w:r w:rsidR="00B54B15">
        <w:rPr>
          <w:rFonts w:ascii="Arial" w:eastAsia="Arial" w:hAnsi="Arial" w:cs="Arial"/>
          <w:lang w:val="es-PE"/>
        </w:rPr>
        <w:t xml:space="preserve"> </w:t>
      </w:r>
      <w:sdt>
        <w:sdtPr>
          <w:rPr>
            <w:rFonts w:ascii="Arial" w:eastAsia="Arial" w:hAnsi="Arial" w:cs="Arial"/>
            <w:color w:val="000000"/>
            <w:lang w:val="es-PE"/>
          </w:rPr>
          <w:tag w:val="MENDELEY_CITATION_v3_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"/>
          <w:id w:val="-362278814"/>
          <w:placeholder>
            <w:docPart w:val="DefaultPlaceholder_-1854013440"/>
          </w:placeholder>
        </w:sdtPr>
        <w:sdtEndPr/>
        <w:sdtContent>
          <w:r w:rsidR="00A8273D" w:rsidRPr="00A8273D">
            <w:rPr>
              <w:rFonts w:ascii="Arial" w:eastAsia="Arial" w:hAnsi="Arial" w:cs="Arial"/>
              <w:color w:val="000000"/>
              <w:lang w:val="es-PE"/>
            </w:rPr>
            <w:t>[25]</w:t>
          </w:r>
        </w:sdtContent>
      </w:sdt>
      <w:r w:rsidRPr="00117717">
        <w:rPr>
          <w:rFonts w:ascii="Arial" w:eastAsia="Arial" w:hAnsi="Arial" w:cs="Arial"/>
          <w:lang w:val="es-PE"/>
        </w:rPr>
        <w:t>. Si entrenamos al A</w:t>
      </w:r>
      <w:r w:rsidR="008012B3">
        <w:rPr>
          <w:rFonts w:ascii="Arial" w:eastAsia="Arial" w:hAnsi="Arial" w:cs="Arial"/>
          <w:lang w:val="es-PE"/>
        </w:rPr>
        <w:t xml:space="preserve">E </w:t>
      </w:r>
      <w:r w:rsidRPr="00117717">
        <w:rPr>
          <w:rFonts w:ascii="Arial" w:eastAsia="Arial" w:hAnsi="Arial" w:cs="Arial"/>
          <w:lang w:val="es-PE"/>
        </w:rPr>
        <w:t>principalmente con datos normales, se vuelve un experto en reconstruir ese tráfico normal con un error muy bajo. Sin embargo, cuando se enfrenta a un dato anómalo (un ataque), que no se ajusta a los patrones que aprendió, el modelo simplemente falla en reconstruirlo con precisión</w:t>
      </w:r>
      <w:r>
        <w:rPr>
          <w:rFonts w:ascii="Arial" w:eastAsia="Arial" w:hAnsi="Arial" w:cs="Arial"/>
          <w:lang w:val="es-PE"/>
        </w:rPr>
        <w:t>, e</w:t>
      </w:r>
      <w:r w:rsidRPr="00117717">
        <w:rPr>
          <w:rFonts w:ascii="Arial" w:eastAsia="Arial" w:hAnsi="Arial" w:cs="Arial"/>
          <w:lang w:val="es-PE"/>
        </w:rPr>
        <w:t>ste alto error de reconstrucción resultante actúa como una campana de alarma, una señal clara de que algo está fuera de lugar</w:t>
      </w:r>
      <w:r>
        <w:rPr>
          <w:rFonts w:ascii="Arial" w:eastAsia="Arial" w:hAnsi="Arial" w:cs="Arial"/>
          <w:lang w:val="es-PE"/>
        </w:rPr>
        <w:t>;</w:t>
      </w:r>
      <w:r w:rsidRPr="00117717">
        <w:rPr>
          <w:rFonts w:ascii="Arial" w:eastAsia="Arial" w:hAnsi="Arial" w:cs="Arial"/>
          <w:lang w:val="es-PE"/>
        </w:rPr>
        <w:t xml:space="preserve"> </w:t>
      </w:r>
      <w:r>
        <w:rPr>
          <w:rFonts w:ascii="Arial" w:eastAsia="Arial" w:hAnsi="Arial" w:cs="Arial"/>
          <w:lang w:val="es-PE"/>
        </w:rPr>
        <w:t>e</w:t>
      </w:r>
      <w:r w:rsidRPr="00117717">
        <w:rPr>
          <w:rFonts w:ascii="Arial" w:eastAsia="Arial" w:hAnsi="Arial" w:cs="Arial"/>
          <w:lang w:val="es-PE"/>
        </w:rPr>
        <w:t>sta dualidad, nos ayudan a entender por qué el modelo considera algo como anómalo, convierte a los A</w:t>
      </w:r>
      <w:r w:rsidR="008012B3">
        <w:rPr>
          <w:rFonts w:ascii="Arial" w:eastAsia="Arial" w:hAnsi="Arial" w:cs="Arial"/>
          <w:lang w:val="es-PE"/>
        </w:rPr>
        <w:t>E</w:t>
      </w:r>
      <w:r w:rsidRPr="00117717">
        <w:rPr>
          <w:rFonts w:ascii="Arial" w:eastAsia="Arial" w:hAnsi="Arial" w:cs="Arial"/>
          <w:lang w:val="es-PE"/>
        </w:rPr>
        <w:t xml:space="preserve"> en una piedra angular para los sistemas de detección de intrusiones modernos, potentes y dignos de confianza</w:t>
      </w:r>
      <w:r w:rsidR="00B54B15">
        <w:rPr>
          <w:rFonts w:ascii="Arial" w:eastAsia="Arial" w:hAnsi="Arial" w:cs="Arial"/>
          <w:lang w:val="es-PE"/>
        </w:rPr>
        <w:t xml:space="preserve"> </w:t>
      </w:r>
      <w:sdt>
        <w:sdtPr>
          <w:rPr>
            <w:rFonts w:ascii="Arial" w:eastAsia="Arial" w:hAnsi="Arial" w:cs="Arial"/>
            <w:color w:val="000000"/>
            <w:lang w:val="es-PE"/>
          </w:rPr>
          <w:tag w:val="MENDELEY_CITATION_v3_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"/>
          <w:id w:val="1512649665"/>
          <w:placeholder>
            <w:docPart w:val="DefaultPlaceholder_-1854013440"/>
          </w:placeholder>
        </w:sdtPr>
        <w:sdtEndPr/>
        <w:sdtContent>
          <w:r w:rsidR="00A8273D" w:rsidRPr="00A8273D">
            <w:rPr>
              <w:rFonts w:ascii="Arial" w:eastAsia="Arial" w:hAnsi="Arial" w:cs="Arial"/>
              <w:color w:val="000000"/>
              <w:lang w:val="es-PE"/>
            </w:rPr>
            <w:t>[26]</w:t>
          </w:r>
        </w:sdtContent>
      </w:sdt>
      <w:r w:rsidRPr="00117717">
        <w:rPr>
          <w:rFonts w:ascii="Arial" w:eastAsia="Arial" w:hAnsi="Arial" w:cs="Arial"/>
          <w:lang w:val="es-PE"/>
        </w:rPr>
        <w:t>.</w:t>
      </w:r>
    </w:p>
    <w:p w14:paraId="6C325CA4" w14:textId="33C3B75E" w:rsidR="00522438" w:rsidRPr="00DB0154" w:rsidRDefault="00522438" w:rsidP="00117717">
      <w:pPr>
        <w:spacing w:before="240" w:after="240" w:line="480" w:lineRule="auto"/>
        <w:jc w:val="both"/>
        <w:rPr>
          <w:rFonts w:ascii="Arial" w:eastAsia="Arial" w:hAnsi="Arial" w:cs="Arial"/>
          <w:b/>
          <w:bCs/>
          <w:lang w:val="es-PE"/>
        </w:rPr>
      </w:pPr>
      <w:r w:rsidRPr="00DB0154">
        <w:rPr>
          <w:rFonts w:ascii="Arial" w:eastAsia="Arial" w:hAnsi="Arial" w:cs="Arial"/>
          <w:b/>
          <w:bCs/>
          <w:lang w:val="es-PE"/>
        </w:rPr>
        <w:t>Aprendizaje Multitarea</w:t>
      </w:r>
    </w:p>
    <w:p w14:paraId="3EF94DFF" w14:textId="63DAB1A2" w:rsidR="00A27971" w:rsidRDefault="00F935E0" w:rsidP="00F935E0">
      <w:pPr>
        <w:spacing w:before="240" w:after="240" w:line="480" w:lineRule="auto"/>
        <w:jc w:val="both"/>
        <w:rPr>
          <w:rFonts w:ascii="Arial" w:eastAsia="Arial" w:hAnsi="Arial" w:cs="Arial"/>
          <w:lang w:val="es-PE"/>
        </w:rPr>
      </w:pPr>
      <w:r>
        <w:rPr>
          <w:rFonts w:ascii="Arial" w:eastAsia="Arial" w:hAnsi="Arial" w:cs="Arial"/>
          <w:lang w:val="es-PE"/>
        </w:rPr>
        <w:t>E</w:t>
      </w:r>
      <w:r w:rsidRPr="00F935E0">
        <w:rPr>
          <w:rFonts w:ascii="Arial" w:eastAsia="Arial" w:hAnsi="Arial" w:cs="Arial"/>
          <w:lang w:val="es-PE"/>
        </w:rPr>
        <w:t xml:space="preserve">l Aprendizaje Multitarea es un paradigma de entrenamiento avanzado en Deep </w:t>
      </w:r>
      <w:proofErr w:type="spellStart"/>
      <w:r w:rsidRPr="00F935E0">
        <w:rPr>
          <w:rFonts w:ascii="Arial" w:eastAsia="Arial" w:hAnsi="Arial" w:cs="Arial"/>
          <w:lang w:val="es-PE"/>
        </w:rPr>
        <w:t>Learning</w:t>
      </w:r>
      <w:proofErr w:type="spellEnd"/>
      <w:r w:rsidRPr="00F935E0">
        <w:rPr>
          <w:rFonts w:ascii="Arial" w:eastAsia="Arial" w:hAnsi="Arial" w:cs="Arial"/>
          <w:lang w:val="es-PE"/>
        </w:rPr>
        <w:t xml:space="preserve"> donde un único modelo se optimiza para resolver múltiples tareas distintas de forma simultánea. En lugar de entrenar modelos separados e independientes, una arquitectura MTL comparte una gran parte de su estructura interna para aprender de todas las tareas a la vez</w:t>
      </w:r>
      <w:r>
        <w:rPr>
          <w:rFonts w:ascii="Arial" w:eastAsia="Arial" w:hAnsi="Arial" w:cs="Arial"/>
          <w:lang w:val="es-PE"/>
        </w:rPr>
        <w:t>; e</w:t>
      </w:r>
      <w:r w:rsidRPr="00F935E0">
        <w:rPr>
          <w:rFonts w:ascii="Arial" w:eastAsia="Arial" w:hAnsi="Arial" w:cs="Arial"/>
          <w:lang w:val="es-PE"/>
        </w:rPr>
        <w:t xml:space="preserve">l principio fundamental es que el modelo aprende una representación interna (espacio latente) más rica, robusta y generalizable, </w:t>
      </w:r>
      <w:r>
        <w:rPr>
          <w:rFonts w:ascii="Arial" w:eastAsia="Arial" w:hAnsi="Arial" w:cs="Arial"/>
          <w:lang w:val="es-PE"/>
        </w:rPr>
        <w:t>porque</w:t>
      </w:r>
      <w:r w:rsidRPr="00F935E0">
        <w:rPr>
          <w:rFonts w:ascii="Arial" w:eastAsia="Arial" w:hAnsi="Arial" w:cs="Arial"/>
          <w:lang w:val="es-PE"/>
        </w:rPr>
        <w:t xml:space="preserve"> debe capturar la información esencial necesaria para tener éxito en todas las tareas simultáneamente</w:t>
      </w:r>
      <w:r>
        <w:rPr>
          <w:rFonts w:ascii="Arial" w:eastAsia="Arial" w:hAnsi="Arial" w:cs="Arial"/>
          <w:lang w:val="es-PE"/>
        </w:rPr>
        <w:t>, e</w:t>
      </w:r>
      <w:r w:rsidRPr="00F935E0">
        <w:rPr>
          <w:rFonts w:ascii="Arial" w:eastAsia="Arial" w:hAnsi="Arial" w:cs="Arial"/>
          <w:lang w:val="es-PE"/>
        </w:rPr>
        <w:t>ste proceso actúa como una forma de regularización implícita</w:t>
      </w:r>
      <w:r>
        <w:rPr>
          <w:rFonts w:ascii="Arial" w:eastAsia="Arial" w:hAnsi="Arial" w:cs="Arial"/>
          <w:lang w:val="es-PE"/>
        </w:rPr>
        <w:t xml:space="preserve"> </w:t>
      </w:r>
      <w:r w:rsidRPr="00F935E0">
        <w:rPr>
          <w:rFonts w:ascii="Arial" w:eastAsia="Arial" w:hAnsi="Arial" w:cs="Arial"/>
          <w:lang w:val="es-PE"/>
        </w:rPr>
        <w:t>al aprender dos o más tareas relacionadas, el modelo se ve forzado a descartar el ruido específico de una sola tarea y a centrarse en los patrones fundamentales que son útiles para todos los objetivos</w:t>
      </w:r>
      <w:r>
        <w:rPr>
          <w:rFonts w:ascii="Arial" w:eastAsia="Arial" w:hAnsi="Arial" w:cs="Arial"/>
          <w:lang w:val="es-PE"/>
        </w:rPr>
        <w:t>;</w:t>
      </w:r>
      <w:r w:rsidRPr="00F935E0">
        <w:rPr>
          <w:rFonts w:ascii="Arial" w:eastAsia="Arial" w:hAnsi="Arial" w:cs="Arial"/>
          <w:lang w:val="es-PE"/>
        </w:rPr>
        <w:t xml:space="preserve"> una arquitectura MTL típica,</w:t>
      </w:r>
      <w:r>
        <w:rPr>
          <w:rFonts w:ascii="Arial" w:eastAsia="Arial" w:hAnsi="Arial" w:cs="Arial"/>
          <w:lang w:val="es-PE"/>
        </w:rPr>
        <w:t xml:space="preserve"> </w:t>
      </w:r>
      <w:r w:rsidRPr="00F935E0">
        <w:rPr>
          <w:rFonts w:ascii="Arial" w:eastAsia="Arial" w:hAnsi="Arial" w:cs="Arial"/>
          <w:lang w:val="es-PE"/>
        </w:rPr>
        <w:t>tiene un tronco</w:t>
      </w:r>
      <w:r>
        <w:rPr>
          <w:rFonts w:ascii="Arial" w:eastAsia="Arial" w:hAnsi="Arial" w:cs="Arial"/>
          <w:lang w:val="es-PE"/>
        </w:rPr>
        <w:t xml:space="preserve"> </w:t>
      </w:r>
      <w:r w:rsidRPr="00F935E0">
        <w:rPr>
          <w:rFonts w:ascii="Arial" w:eastAsia="Arial" w:hAnsi="Arial" w:cs="Arial"/>
          <w:lang w:val="es-PE"/>
        </w:rPr>
        <w:t>compartido</w:t>
      </w:r>
      <w:r>
        <w:rPr>
          <w:rFonts w:ascii="Arial" w:eastAsia="Arial" w:hAnsi="Arial" w:cs="Arial"/>
          <w:lang w:val="es-PE"/>
        </w:rPr>
        <w:t xml:space="preserve"> </w:t>
      </w:r>
      <w:r w:rsidRPr="00F935E0">
        <w:rPr>
          <w:rFonts w:ascii="Arial" w:eastAsia="Arial" w:hAnsi="Arial" w:cs="Arial"/>
          <w:lang w:val="es-PE"/>
        </w:rPr>
        <w:t>que procesa la entrada inicial, y luego se bifurca en múltiples cabezas donde cada cabeza es responsable de una tarea y tiene su propia función de pérdida</w:t>
      </w:r>
      <w:r w:rsidR="00503844">
        <w:rPr>
          <w:rFonts w:ascii="Arial" w:eastAsia="Arial" w:hAnsi="Arial" w:cs="Arial"/>
          <w:lang w:val="es-PE"/>
        </w:rPr>
        <w:t xml:space="preserve"> </w:t>
      </w:r>
      <w:sdt>
        <w:sdtPr>
          <w:rPr>
            <w:rFonts w:ascii="Arial" w:eastAsia="Arial" w:hAnsi="Arial" w:cs="Arial"/>
            <w:color w:val="000000"/>
            <w:lang w:val="es-PE"/>
          </w:rPr>
          <w:tag w:val="MENDELEY_CITATION_v3_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"/>
          <w:id w:val="459455492"/>
          <w:placeholder>
            <w:docPart w:val="DefaultPlaceholder_-1854013440"/>
          </w:placeholder>
        </w:sdtPr>
        <w:sdtEndPr/>
        <w:sdtContent>
          <w:r w:rsidR="00A8273D" w:rsidRPr="00A8273D">
            <w:rPr>
              <w:rFonts w:ascii="Arial" w:eastAsia="Arial" w:hAnsi="Arial" w:cs="Arial"/>
              <w:color w:val="000000"/>
              <w:lang w:val="es-PE"/>
            </w:rPr>
            <w:t>[27]</w:t>
          </w:r>
        </w:sdtContent>
      </w:sdt>
      <w:r w:rsidRPr="00F935E0">
        <w:rPr>
          <w:rFonts w:ascii="Arial" w:eastAsia="Arial" w:hAnsi="Arial" w:cs="Arial"/>
          <w:lang w:val="es-PE"/>
        </w:rPr>
        <w:t>.</w:t>
      </w:r>
    </w:p>
    <w:p w14:paraId="0500EA99" w14:textId="64D245E0" w:rsidR="000F1322" w:rsidRDefault="00C45FEB" w:rsidP="00F935E0">
      <w:pPr>
        <w:spacing w:before="240" w:after="240" w:line="480" w:lineRule="auto"/>
        <w:jc w:val="both"/>
        <w:rPr>
          <w:rFonts w:ascii="Arial" w:eastAsia="Arial" w:hAnsi="Arial" w:cs="Arial"/>
          <w:b/>
          <w:bCs/>
          <w:lang w:val="es-PE"/>
        </w:rPr>
      </w:pPr>
      <w:r w:rsidRPr="00C45FEB">
        <w:rPr>
          <w:rFonts w:ascii="Arial" w:eastAsia="Arial" w:hAnsi="Arial" w:cs="Arial"/>
          <w:b/>
          <w:bCs/>
          <w:lang w:val="es-PE"/>
        </w:rPr>
        <w:lastRenderedPageBreak/>
        <w:t>Reducción de Dimensionalidad y Análisis de Componentes Principales (PCA)</w:t>
      </w:r>
    </w:p>
    <w:p w14:paraId="09917AEB" w14:textId="6BD8E8A6" w:rsidR="000F1322" w:rsidRPr="0032216E" w:rsidRDefault="00C45FEB" w:rsidP="00F935E0">
      <w:pPr>
        <w:spacing w:before="240" w:after="240" w:line="480" w:lineRule="auto"/>
        <w:jc w:val="both"/>
        <w:rPr>
          <w:rFonts w:ascii="Arial" w:eastAsia="Arial" w:hAnsi="Arial" w:cs="Arial"/>
          <w:lang w:val="es-PE"/>
        </w:rPr>
      </w:pPr>
      <w:r>
        <w:rPr>
          <w:rFonts w:ascii="Arial" w:eastAsia="Arial" w:hAnsi="Arial" w:cs="Arial"/>
          <w:lang w:val="es-PE"/>
        </w:rPr>
        <w:t>E</w:t>
      </w:r>
      <w:r w:rsidRPr="00C45FEB">
        <w:rPr>
          <w:rFonts w:ascii="Arial" w:eastAsia="Arial" w:hAnsi="Arial" w:cs="Arial"/>
          <w:lang w:val="es-PE"/>
        </w:rPr>
        <w:t>l</w:t>
      </w:r>
      <w:r>
        <w:rPr>
          <w:rFonts w:ascii="Arial" w:eastAsia="Arial" w:hAnsi="Arial" w:cs="Arial"/>
          <w:lang w:val="es-PE"/>
        </w:rPr>
        <w:t xml:space="preserve"> </w:t>
      </w:r>
      <w:r w:rsidRPr="00C45FEB">
        <w:rPr>
          <w:rFonts w:ascii="Arial" w:eastAsia="Arial" w:hAnsi="Arial" w:cs="Arial"/>
          <w:lang w:val="es-PE"/>
        </w:rPr>
        <w:t>PCA es una de las técnicas de reducción de dimensionalidad lineal más populares y ampliamente utilizadas</w:t>
      </w:r>
      <w:r>
        <w:rPr>
          <w:rFonts w:ascii="Arial" w:eastAsia="Arial" w:hAnsi="Arial" w:cs="Arial"/>
          <w:lang w:val="es-PE"/>
        </w:rPr>
        <w:t xml:space="preserve">; </w:t>
      </w:r>
      <w:r w:rsidRPr="00C45FEB">
        <w:rPr>
          <w:rFonts w:ascii="Arial" w:eastAsia="Arial" w:hAnsi="Arial" w:cs="Arial"/>
          <w:lang w:val="es-PE"/>
        </w:rPr>
        <w:t>opera proyectando los datos desde un espacio de alta dimensionalidad a un espacio de menor dimensionalidad, preservando al mismo tiempo la mayor cantidad de información posible</w:t>
      </w:r>
      <w:r>
        <w:rPr>
          <w:rFonts w:ascii="Arial" w:eastAsia="Arial" w:hAnsi="Arial" w:cs="Arial"/>
          <w:lang w:val="es-PE"/>
        </w:rPr>
        <w:t>, e</w:t>
      </w:r>
      <w:r w:rsidRPr="00C45FEB">
        <w:rPr>
          <w:rFonts w:ascii="Arial" w:eastAsia="Arial" w:hAnsi="Arial" w:cs="Arial"/>
          <w:lang w:val="es-PE"/>
        </w:rPr>
        <w:t>sto lo logra identificando un nuevo conjunto de ejes ortogonales, llamados componentes principales, que son las direcciones a lo largo de las cuales la varianza de los datos es máxima. Al retener solo los primeros componentes principales y descartar el resto, el PCA logra una representación de los datos mucho más compacta, eliminando la correlación entre características</w:t>
      </w:r>
      <w:r>
        <w:rPr>
          <w:rFonts w:ascii="Arial" w:eastAsia="Arial" w:hAnsi="Arial" w:cs="Arial"/>
          <w:lang w:val="es-PE"/>
        </w:rPr>
        <w:t xml:space="preserve">; </w:t>
      </w:r>
      <w:r w:rsidR="0032216E">
        <w:rPr>
          <w:rFonts w:ascii="Arial" w:eastAsia="Arial" w:hAnsi="Arial" w:cs="Arial"/>
          <w:lang w:val="es-PE"/>
        </w:rPr>
        <w:t>e</w:t>
      </w:r>
      <w:r w:rsidRPr="00C45FEB">
        <w:rPr>
          <w:rFonts w:ascii="Arial" w:eastAsia="Arial" w:hAnsi="Arial" w:cs="Arial"/>
          <w:lang w:val="es-PE"/>
        </w:rPr>
        <w:t>n el contexto de la detección de intrusiones, el PCA se utiliza como un método eficaz de extracción de características para optimizar el rendimiento de los modelos de aprendizaje automático y profundo</w:t>
      </w:r>
      <w:r w:rsidR="0032216E">
        <w:rPr>
          <w:rFonts w:ascii="Arial" w:eastAsia="Arial" w:hAnsi="Arial" w:cs="Arial"/>
          <w:lang w:val="es-PE"/>
        </w:rPr>
        <w:t xml:space="preserve"> a</w:t>
      </w:r>
      <w:r w:rsidRPr="00C45FEB">
        <w:rPr>
          <w:rFonts w:ascii="Arial" w:eastAsia="Arial" w:hAnsi="Arial" w:cs="Arial"/>
          <w:lang w:val="es-PE"/>
        </w:rPr>
        <w:t>l alimentar al clasificador final con estos componentes principales en lugar de las características originales, se reduce la carga computacional y se mitiga el riesgo de sobreajuste, lo que a menudo conduce a una detección de ataques más rápida y precisa</w:t>
      </w:r>
      <w:r w:rsidR="0032216E">
        <w:rPr>
          <w:rFonts w:ascii="Arial" w:eastAsia="Arial" w:hAnsi="Arial" w:cs="Arial"/>
          <w:lang w:val="es-PE"/>
        </w:rPr>
        <w:t xml:space="preserve"> </w:t>
      </w:r>
      <w:sdt>
        <w:sdtPr>
          <w:rPr>
            <w:rFonts w:ascii="Arial" w:eastAsia="Arial" w:hAnsi="Arial" w:cs="Arial"/>
            <w:color w:val="000000"/>
            <w:lang w:val="es-PE"/>
          </w:rPr>
          <w:tag w:val="MENDELEY_CITATION_v3_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"/>
          <w:id w:val="-956481589"/>
          <w:placeholder>
            <w:docPart w:val="DefaultPlaceholder_-1854013440"/>
          </w:placeholder>
        </w:sdtPr>
        <w:sdtEndPr/>
        <w:sdtContent>
          <w:r w:rsidR="00A8273D" w:rsidRPr="00A8273D">
            <w:rPr>
              <w:rFonts w:ascii="Arial" w:eastAsia="Arial" w:hAnsi="Arial" w:cs="Arial"/>
              <w:color w:val="000000"/>
              <w:lang w:val="es-PE"/>
            </w:rPr>
            <w:t>[28]</w:t>
          </w:r>
        </w:sdtContent>
      </w:sdt>
      <w:r w:rsidR="0032216E">
        <w:rPr>
          <w:rFonts w:ascii="Arial" w:eastAsia="Arial" w:hAnsi="Arial" w:cs="Arial"/>
          <w:lang w:val="es-PE"/>
        </w:rPr>
        <w:t>.</w:t>
      </w:r>
    </w:p>
    <w:p w14:paraId="3FBACC78" w14:textId="77777777" w:rsidR="00D751B9" w:rsidRPr="00805DC4" w:rsidRDefault="004B6CEE">
      <w:pPr>
        <w:spacing w:before="240" w:after="240" w:line="480" w:lineRule="auto"/>
        <w:jc w:val="both"/>
        <w:rPr>
          <w:rFonts w:ascii="Arial" w:eastAsia="Arial" w:hAnsi="Arial" w:cs="Arial"/>
          <w:b/>
          <w:sz w:val="24"/>
          <w:szCs w:val="24"/>
        </w:rPr>
      </w:pPr>
      <w:r w:rsidRPr="00805DC4">
        <w:rPr>
          <w:rFonts w:ascii="Arial" w:eastAsia="Arial" w:hAnsi="Arial" w:cs="Arial"/>
          <w:b/>
          <w:sz w:val="24"/>
          <w:szCs w:val="24"/>
        </w:rPr>
        <w:t xml:space="preserve">Tipos de amenazas en </w:t>
      </w:r>
      <w:proofErr w:type="spellStart"/>
      <w:r w:rsidRPr="00805DC4">
        <w:rPr>
          <w:rFonts w:ascii="Arial" w:eastAsia="Arial" w:hAnsi="Arial" w:cs="Arial"/>
          <w:b/>
          <w:sz w:val="24"/>
          <w:szCs w:val="24"/>
        </w:rPr>
        <w:t>IoT</w:t>
      </w:r>
      <w:proofErr w:type="spellEnd"/>
    </w:p>
    <w:p w14:paraId="7C42EC8F" w14:textId="28A5F8C8" w:rsidR="00D751B9" w:rsidRDefault="004B6CEE">
      <w:pPr>
        <w:spacing w:before="240" w:after="240" w:line="480" w:lineRule="auto"/>
        <w:jc w:val="both"/>
        <w:rPr>
          <w:rFonts w:ascii="Arial" w:eastAsia="Arial" w:hAnsi="Arial" w:cs="Arial"/>
        </w:rPr>
      </w:pPr>
      <w:r>
        <w:rPr>
          <w:rFonts w:ascii="Arial" w:eastAsia="Arial" w:hAnsi="Arial" w:cs="Arial"/>
        </w:rPr>
        <w:t xml:space="preserve">Los dispositivos </w:t>
      </w:r>
      <w:proofErr w:type="spellStart"/>
      <w:r>
        <w:rPr>
          <w:rFonts w:ascii="Arial" w:eastAsia="Arial" w:hAnsi="Arial" w:cs="Arial"/>
        </w:rPr>
        <w:t>IoT</w:t>
      </w:r>
      <w:proofErr w:type="spellEnd"/>
      <w:r>
        <w:rPr>
          <w:rFonts w:ascii="Arial" w:eastAsia="Arial" w:hAnsi="Arial" w:cs="Arial"/>
        </w:rPr>
        <w:t>, al estar conectados a redes públicas y privadas, son vulnerables a diversas amenazas cibernéticas. Los ataques de</w:t>
      </w:r>
      <w:r w:rsidR="00F93848">
        <w:rPr>
          <w:rFonts w:ascii="Arial" w:eastAsia="Arial" w:hAnsi="Arial" w:cs="Arial"/>
        </w:rPr>
        <w:t xml:space="preserve"> </w:t>
      </w:r>
      <w:proofErr w:type="spellStart"/>
      <w:r>
        <w:rPr>
          <w:rFonts w:ascii="Arial" w:eastAsia="Arial" w:hAnsi="Arial" w:cs="Arial"/>
        </w:rPr>
        <w:t>DDoS</w:t>
      </w:r>
      <w:proofErr w:type="spellEnd"/>
      <w:r>
        <w:rPr>
          <w:rFonts w:ascii="Arial" w:eastAsia="Arial" w:hAnsi="Arial" w:cs="Arial"/>
        </w:rPr>
        <w:t xml:space="preserve"> buscan sobrecargar los servidores o redes </w:t>
      </w:r>
      <w:proofErr w:type="spellStart"/>
      <w:r>
        <w:rPr>
          <w:rFonts w:ascii="Arial" w:eastAsia="Arial" w:hAnsi="Arial" w:cs="Arial"/>
        </w:rPr>
        <w:t>IoT</w:t>
      </w:r>
      <w:proofErr w:type="spellEnd"/>
      <w:r>
        <w:rPr>
          <w:rFonts w:ascii="Arial" w:eastAsia="Arial" w:hAnsi="Arial" w:cs="Arial"/>
        </w:rPr>
        <w:t xml:space="preserve"> con tráfico excesivo. El malware y </w:t>
      </w:r>
      <w:proofErr w:type="spellStart"/>
      <w:r>
        <w:rPr>
          <w:rFonts w:ascii="Arial" w:eastAsia="Arial" w:hAnsi="Arial" w:cs="Arial"/>
        </w:rPr>
        <w:t>ransomware</w:t>
      </w:r>
      <w:proofErr w:type="spellEnd"/>
      <w:r>
        <w:rPr>
          <w:rFonts w:ascii="Arial" w:eastAsia="Arial" w:hAnsi="Arial" w:cs="Arial"/>
        </w:rPr>
        <w:t xml:space="preserve"> pueden infectar los dispositivos otorgando al atacante control total. Los ataques de </w:t>
      </w:r>
      <w:proofErr w:type="spellStart"/>
      <w:r>
        <w:rPr>
          <w:rFonts w:ascii="Arial" w:eastAsia="Arial" w:hAnsi="Arial" w:cs="Arial"/>
        </w:rPr>
        <w:t>sniffing</w:t>
      </w:r>
      <w:proofErr w:type="spellEnd"/>
      <w:r>
        <w:rPr>
          <w:rFonts w:ascii="Arial" w:eastAsia="Arial" w:hAnsi="Arial" w:cs="Arial"/>
        </w:rPr>
        <w:t xml:space="preserve"> y </w:t>
      </w:r>
      <w:proofErr w:type="spellStart"/>
      <w:r>
        <w:rPr>
          <w:rFonts w:ascii="Arial" w:eastAsia="Arial" w:hAnsi="Arial" w:cs="Arial"/>
        </w:rPr>
        <w:t>spoofing</w:t>
      </w:r>
      <w:proofErr w:type="spellEnd"/>
      <w:r>
        <w:rPr>
          <w:rFonts w:ascii="Arial" w:eastAsia="Arial" w:hAnsi="Arial" w:cs="Arial"/>
        </w:rPr>
        <w:t xml:space="preserve"> interceptan y suplantan comunicaciones entre dispositivos. Los ataques de inyección de código permiten insertar comandos maliciosos alterando el funcionamiento de los dispositivos, mientras que los ataques de manipulación de datos afectan la integridad de la información transmitida </w:t>
      </w:r>
      <w:sdt>
        <w:sdtPr>
          <w:rPr>
            <w:rFonts w:ascii="Arial" w:eastAsia="Arial" w:hAnsi="Arial" w:cs="Arial"/>
            <w:color w:val="000000"/>
          </w:rPr>
          <w:tag w:val="MENDELEY_CITATION_v3_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"/>
          <w:id w:val="-1841074574"/>
          <w:placeholder>
            <w:docPart w:val="DefaultPlaceholder_-1854013440"/>
          </w:placeholder>
        </w:sdtPr>
        <w:sdtEndPr/>
        <w:sdtContent>
          <w:r w:rsidR="00A8273D" w:rsidRPr="00A8273D">
            <w:rPr>
              <w:rFonts w:ascii="Arial" w:eastAsia="Arial" w:hAnsi="Arial" w:cs="Arial"/>
              <w:color w:val="000000"/>
            </w:rPr>
            <w:t>[4]</w:t>
          </w:r>
        </w:sdtContent>
      </w:sdt>
      <w:r>
        <w:rPr>
          <w:rFonts w:ascii="Arial" w:eastAsia="Arial" w:hAnsi="Arial" w:cs="Arial"/>
        </w:rPr>
        <w:t>.</w:t>
      </w:r>
      <w:r w:rsidR="006145FD">
        <w:rPr>
          <w:rFonts w:ascii="Arial" w:eastAsia="Arial" w:hAnsi="Arial" w:cs="Arial"/>
        </w:rPr>
        <w:t xml:space="preserve"> </w:t>
      </w:r>
      <w:r w:rsidR="006145FD" w:rsidRPr="006145FD">
        <w:rPr>
          <w:rFonts w:ascii="Arial" w:eastAsia="Arial" w:hAnsi="Arial" w:cs="Arial"/>
        </w:rPr>
        <w:t xml:space="preserve">La Fig. </w:t>
      </w:r>
      <w:r w:rsidR="00F14E30">
        <w:rPr>
          <w:rFonts w:ascii="Arial" w:eastAsia="Arial" w:hAnsi="Arial" w:cs="Arial"/>
        </w:rPr>
        <w:t>3</w:t>
      </w:r>
      <w:r w:rsidR="006145FD" w:rsidRPr="006145FD">
        <w:rPr>
          <w:rFonts w:ascii="Arial" w:eastAsia="Arial" w:hAnsi="Arial" w:cs="Arial"/>
        </w:rPr>
        <w:t xml:space="preserve"> presenta una distribución porcentual típica de los diferentes tipos de tráfico observados en redes </w:t>
      </w:r>
      <w:proofErr w:type="spellStart"/>
      <w:r w:rsidR="006145FD" w:rsidRPr="006145FD">
        <w:rPr>
          <w:rFonts w:ascii="Arial" w:eastAsia="Arial" w:hAnsi="Arial" w:cs="Arial"/>
        </w:rPr>
        <w:t>IoT</w:t>
      </w:r>
      <w:proofErr w:type="spellEnd"/>
      <w:r w:rsidR="006145FD" w:rsidRPr="006145FD">
        <w:rPr>
          <w:rFonts w:ascii="Arial" w:eastAsia="Arial" w:hAnsi="Arial" w:cs="Arial"/>
        </w:rPr>
        <w:t>, basada en un análisis de 10 millones de registros, destacando la prevalencia del tráfico normal frente a diversas categorías de ataques comunes.</w:t>
      </w:r>
    </w:p>
    <w:p w14:paraId="2E7A2967" w14:textId="77777777" w:rsidR="00D751B9" w:rsidRDefault="004B6CEE">
      <w:pPr>
        <w:spacing w:before="240" w:after="240" w:line="480" w:lineRule="auto"/>
        <w:jc w:val="both"/>
        <w:rPr>
          <w:rFonts w:ascii="Arial" w:eastAsia="Arial" w:hAnsi="Arial" w:cs="Arial"/>
        </w:rPr>
      </w:pPr>
      <w:r>
        <w:rPr>
          <w:rFonts w:ascii="Arial" w:eastAsia="Arial" w:hAnsi="Arial" w:cs="Arial"/>
          <w:noProof/>
        </w:rPr>
        <w:lastRenderedPageBreak/>
        <w:drawing>
          <wp:inline distT="114300" distB="114300" distL="114300" distR="114300" wp14:anchorId="2AE13DF0" wp14:editId="11E575D1">
            <wp:extent cx="5731200" cy="48387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731200" cy="4838700"/>
                    </a:xfrm>
                    <a:prstGeom prst="rect">
                      <a:avLst/>
                    </a:prstGeom>
                    <a:ln/>
                  </pic:spPr>
                </pic:pic>
              </a:graphicData>
            </a:graphic>
          </wp:inline>
        </w:drawing>
      </w:r>
    </w:p>
    <w:p w14:paraId="4FC9672E" w14:textId="09ED21E8" w:rsidR="00541FEA" w:rsidRPr="00C65925" w:rsidRDefault="004B6CEE" w:rsidP="00966848">
      <w:pPr>
        <w:spacing w:before="240" w:after="240"/>
        <w:jc w:val="center"/>
        <w:rPr>
          <w:rFonts w:ascii="Arial" w:eastAsia="Arial" w:hAnsi="Arial" w:cs="Arial"/>
          <w:bCs/>
        </w:rPr>
      </w:pPr>
      <w:r w:rsidRPr="00C65925">
        <w:rPr>
          <w:rFonts w:ascii="Arial" w:eastAsia="Arial" w:hAnsi="Arial" w:cs="Arial"/>
          <w:bCs/>
        </w:rPr>
        <w:t>Fig</w:t>
      </w:r>
      <w:r w:rsidR="00805DC4" w:rsidRPr="00C65925">
        <w:rPr>
          <w:rFonts w:ascii="Arial" w:eastAsia="Arial" w:hAnsi="Arial" w:cs="Arial"/>
          <w:bCs/>
        </w:rPr>
        <w:t>.</w:t>
      </w:r>
      <w:r w:rsidRPr="00C65925">
        <w:rPr>
          <w:rFonts w:ascii="Arial" w:eastAsia="Arial" w:hAnsi="Arial" w:cs="Arial"/>
          <w:bCs/>
        </w:rPr>
        <w:t xml:space="preserve"> </w:t>
      </w:r>
      <w:r w:rsidR="00736034" w:rsidRPr="00C65925">
        <w:rPr>
          <w:rFonts w:ascii="Arial" w:eastAsia="Arial" w:hAnsi="Arial" w:cs="Arial"/>
          <w:bCs/>
        </w:rPr>
        <w:t>3</w:t>
      </w:r>
      <w:r w:rsidRPr="00C65925">
        <w:rPr>
          <w:rFonts w:ascii="Arial" w:eastAsia="Arial" w:hAnsi="Arial" w:cs="Arial"/>
          <w:bCs/>
        </w:rPr>
        <w:t xml:space="preserve">. Distribución de tipos de tráfico en redes </w:t>
      </w:r>
      <w:proofErr w:type="spellStart"/>
      <w:r w:rsidRPr="00C65925">
        <w:rPr>
          <w:rFonts w:ascii="Arial" w:eastAsia="Arial" w:hAnsi="Arial" w:cs="Arial"/>
          <w:bCs/>
        </w:rPr>
        <w:t>IoT</w:t>
      </w:r>
      <w:proofErr w:type="spellEnd"/>
      <w:r w:rsidRPr="00C65925">
        <w:rPr>
          <w:rFonts w:ascii="Arial" w:eastAsia="Arial" w:hAnsi="Arial" w:cs="Arial"/>
          <w:bCs/>
        </w:rPr>
        <w:t>.</w:t>
      </w:r>
    </w:p>
    <w:p w14:paraId="6C3A2D75" w14:textId="77777777" w:rsidR="00D751B9" w:rsidRPr="00805DC4" w:rsidRDefault="004B6CEE">
      <w:pPr>
        <w:spacing w:before="240" w:after="240" w:line="480" w:lineRule="auto"/>
        <w:jc w:val="both"/>
        <w:rPr>
          <w:rFonts w:ascii="Arial" w:eastAsia="Arial" w:hAnsi="Arial" w:cs="Arial"/>
          <w:b/>
          <w:sz w:val="24"/>
          <w:szCs w:val="24"/>
        </w:rPr>
      </w:pPr>
      <w:r w:rsidRPr="00805DC4">
        <w:rPr>
          <w:rFonts w:ascii="Arial" w:eastAsia="Arial" w:hAnsi="Arial" w:cs="Arial"/>
          <w:b/>
          <w:sz w:val="24"/>
          <w:szCs w:val="24"/>
        </w:rPr>
        <w:t xml:space="preserve">Detección de ataques </w:t>
      </w:r>
      <w:proofErr w:type="spellStart"/>
      <w:r w:rsidRPr="00805DC4">
        <w:rPr>
          <w:rFonts w:ascii="Arial" w:eastAsia="Arial" w:hAnsi="Arial" w:cs="Arial"/>
          <w:b/>
          <w:sz w:val="24"/>
          <w:szCs w:val="24"/>
        </w:rPr>
        <w:t>DDoS</w:t>
      </w:r>
      <w:proofErr w:type="spellEnd"/>
    </w:p>
    <w:p w14:paraId="0EEECE3A" w14:textId="41FB2B60" w:rsidR="00D751B9" w:rsidRDefault="004B6CEE">
      <w:pPr>
        <w:spacing w:before="240" w:after="240" w:line="480" w:lineRule="auto"/>
        <w:jc w:val="both"/>
        <w:rPr>
          <w:rFonts w:ascii="Arial" w:eastAsia="Arial" w:hAnsi="Arial" w:cs="Arial"/>
        </w:rPr>
      </w:pPr>
      <w:r>
        <w:rPr>
          <w:rFonts w:ascii="Arial" w:eastAsia="Arial" w:hAnsi="Arial" w:cs="Arial"/>
        </w:rPr>
        <w:t xml:space="preserve">A medida que los ataques </w:t>
      </w:r>
      <w:proofErr w:type="spellStart"/>
      <w:r>
        <w:rPr>
          <w:rFonts w:ascii="Arial" w:eastAsia="Arial" w:hAnsi="Arial" w:cs="Arial"/>
        </w:rPr>
        <w:t>DDoS</w:t>
      </w:r>
      <w:proofErr w:type="spellEnd"/>
      <w:r>
        <w:rPr>
          <w:rFonts w:ascii="Arial" w:eastAsia="Arial" w:hAnsi="Arial" w:cs="Arial"/>
        </w:rPr>
        <w:t xml:space="preserve"> evolucionan, el desarrollo de nuevas técnicas de detección se vuelve crucial para proteger las redes </w:t>
      </w:r>
      <w:proofErr w:type="spellStart"/>
      <w:r>
        <w:rPr>
          <w:rFonts w:ascii="Arial" w:eastAsia="Arial" w:hAnsi="Arial" w:cs="Arial"/>
        </w:rPr>
        <w:t>IoT</w:t>
      </w:r>
      <w:proofErr w:type="spellEnd"/>
      <w:r>
        <w:rPr>
          <w:rFonts w:ascii="Arial" w:eastAsia="Arial" w:hAnsi="Arial" w:cs="Arial"/>
        </w:rPr>
        <w:t xml:space="preserve">. Los modelos híbridos de redes neuronales profundas y </w:t>
      </w:r>
      <w:proofErr w:type="spellStart"/>
      <w:r>
        <w:rPr>
          <w:rFonts w:ascii="Arial" w:eastAsia="Arial" w:hAnsi="Arial" w:cs="Arial"/>
        </w:rPr>
        <w:t>Convolutional</w:t>
      </w:r>
      <w:proofErr w:type="spellEnd"/>
      <w:r>
        <w:rPr>
          <w:rFonts w:ascii="Arial" w:eastAsia="Arial" w:hAnsi="Arial" w:cs="Arial"/>
        </w:rPr>
        <w:t xml:space="preserve"> Neural Networks han demostrado alta capacidad para identificar patrones complejos en el tráfico de red, mejorando la precisión de la detección y reduciendo las tasas de falsos positivos. El uso de tecnologías emergentes como </w:t>
      </w:r>
      <w:proofErr w:type="spellStart"/>
      <w:r>
        <w:rPr>
          <w:rFonts w:ascii="Arial" w:eastAsia="Arial" w:hAnsi="Arial" w:cs="Arial"/>
        </w:rPr>
        <w:t>blockchain</w:t>
      </w:r>
      <w:proofErr w:type="spellEnd"/>
      <w:r>
        <w:rPr>
          <w:rFonts w:ascii="Arial" w:eastAsia="Arial" w:hAnsi="Arial" w:cs="Arial"/>
        </w:rPr>
        <w:t xml:space="preserve"> y redes distribuidas proporciona formas de descentralizar la detección y aumentar la resiliencia de las redes </w:t>
      </w:r>
      <w:proofErr w:type="spellStart"/>
      <w:r>
        <w:rPr>
          <w:rFonts w:ascii="Arial" w:eastAsia="Arial" w:hAnsi="Arial" w:cs="Arial"/>
        </w:rPr>
        <w:t>IoT</w:t>
      </w:r>
      <w:proofErr w:type="spellEnd"/>
      <w:r>
        <w:rPr>
          <w:rFonts w:ascii="Arial" w:eastAsia="Arial" w:hAnsi="Arial" w:cs="Arial"/>
        </w:rPr>
        <w:t xml:space="preserve"> frente a ataques </w:t>
      </w:r>
      <w:proofErr w:type="spellStart"/>
      <w:r>
        <w:rPr>
          <w:rFonts w:ascii="Arial" w:eastAsia="Arial" w:hAnsi="Arial" w:cs="Arial"/>
        </w:rPr>
        <w:t>DDoS</w:t>
      </w:r>
      <w:proofErr w:type="spellEnd"/>
      <w:r>
        <w:rPr>
          <w:rFonts w:ascii="Arial" w:eastAsia="Arial" w:hAnsi="Arial" w:cs="Arial"/>
        </w:rPr>
        <w:t xml:space="preserve"> </w:t>
      </w:r>
      <w:sdt>
        <w:sdtPr>
          <w:rPr>
            <w:rFonts w:ascii="Arial" w:eastAsia="Arial" w:hAnsi="Arial" w:cs="Arial"/>
            <w:color w:val="000000"/>
          </w:rPr>
          <w:tag w:val="MENDELEY_CITATION_v3_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"/>
          <w:id w:val="68080699"/>
          <w:placeholder>
            <w:docPart w:val="DefaultPlaceholder_-1854013440"/>
          </w:placeholder>
        </w:sdtPr>
        <w:sdtEndPr/>
        <w:sdtContent>
          <w:r w:rsidR="00A8273D" w:rsidRPr="00A8273D">
            <w:rPr>
              <w:rFonts w:ascii="Arial" w:eastAsia="Arial" w:hAnsi="Arial" w:cs="Arial"/>
              <w:color w:val="000000"/>
            </w:rPr>
            <w:t>[29]</w:t>
          </w:r>
        </w:sdtContent>
      </w:sdt>
      <w:r>
        <w:rPr>
          <w:rFonts w:ascii="Arial" w:eastAsia="Arial" w:hAnsi="Arial" w:cs="Arial"/>
        </w:rPr>
        <w:t>.</w:t>
      </w:r>
      <w:r w:rsidR="000D2279">
        <w:rPr>
          <w:rFonts w:ascii="Arial" w:eastAsia="Arial" w:hAnsi="Arial" w:cs="Arial"/>
        </w:rPr>
        <w:t xml:space="preserve"> </w:t>
      </w:r>
      <w:r w:rsidR="000D2279" w:rsidRPr="000D2279">
        <w:rPr>
          <w:rFonts w:ascii="Arial" w:eastAsia="Arial" w:hAnsi="Arial" w:cs="Arial"/>
        </w:rPr>
        <w:t xml:space="preserve">La Fig. </w:t>
      </w:r>
      <w:r w:rsidR="00267D46">
        <w:rPr>
          <w:rFonts w:ascii="Arial" w:eastAsia="Arial" w:hAnsi="Arial" w:cs="Arial"/>
        </w:rPr>
        <w:t>4</w:t>
      </w:r>
      <w:r w:rsidR="000D2279" w:rsidRPr="000D2279">
        <w:rPr>
          <w:rFonts w:ascii="Arial" w:eastAsia="Arial" w:hAnsi="Arial" w:cs="Arial"/>
        </w:rPr>
        <w:t xml:space="preserve"> esquematiza un mecanismo típico de detección y filtrado</w:t>
      </w:r>
      <w:r w:rsidR="000D2279">
        <w:rPr>
          <w:rFonts w:ascii="Arial" w:eastAsia="Arial" w:hAnsi="Arial" w:cs="Arial"/>
        </w:rPr>
        <w:t xml:space="preserve"> </w:t>
      </w:r>
      <w:r w:rsidR="000D2279" w:rsidRPr="000D2279">
        <w:rPr>
          <w:rFonts w:ascii="Arial" w:eastAsia="Arial" w:hAnsi="Arial" w:cs="Arial"/>
        </w:rPr>
        <w:t xml:space="preserve">de ataques </w:t>
      </w:r>
      <w:proofErr w:type="spellStart"/>
      <w:r w:rsidR="000D2279" w:rsidRPr="000D2279">
        <w:rPr>
          <w:rFonts w:ascii="Arial" w:eastAsia="Arial" w:hAnsi="Arial" w:cs="Arial"/>
        </w:rPr>
        <w:t>DDoS</w:t>
      </w:r>
      <w:proofErr w:type="spellEnd"/>
      <w:r w:rsidR="000D2279" w:rsidRPr="000D2279">
        <w:rPr>
          <w:rFonts w:ascii="Arial" w:eastAsia="Arial" w:hAnsi="Arial" w:cs="Arial"/>
        </w:rPr>
        <w:t xml:space="preserve"> en una red, mostrando cómo el tráfico malicioso es identificado y desviado para proteger los recursos internos.</w:t>
      </w:r>
    </w:p>
    <w:p w14:paraId="7A6A501F" w14:textId="77777777" w:rsidR="00D751B9" w:rsidRDefault="004B6CEE">
      <w:pPr>
        <w:spacing w:before="240" w:after="240" w:line="480" w:lineRule="auto"/>
        <w:jc w:val="both"/>
        <w:rPr>
          <w:rFonts w:ascii="Arial" w:eastAsia="Arial" w:hAnsi="Arial" w:cs="Arial"/>
        </w:rPr>
      </w:pPr>
      <w:r>
        <w:rPr>
          <w:rFonts w:ascii="Arial" w:eastAsia="Arial" w:hAnsi="Arial" w:cs="Arial"/>
          <w:noProof/>
        </w:rPr>
        <w:lastRenderedPageBreak/>
        <w:drawing>
          <wp:inline distT="114300" distB="114300" distL="114300" distR="114300" wp14:anchorId="2F4D9746" wp14:editId="2AE58940">
            <wp:extent cx="5731200" cy="33655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731200" cy="3365500"/>
                    </a:xfrm>
                    <a:prstGeom prst="rect">
                      <a:avLst/>
                    </a:prstGeom>
                    <a:ln/>
                  </pic:spPr>
                </pic:pic>
              </a:graphicData>
            </a:graphic>
          </wp:inline>
        </w:drawing>
      </w:r>
    </w:p>
    <w:p w14:paraId="5B90B949" w14:textId="05D43A29" w:rsidR="00D751B9" w:rsidRPr="00C65925" w:rsidRDefault="004B6CEE" w:rsidP="00541FEA">
      <w:pPr>
        <w:spacing w:before="240" w:after="240"/>
        <w:jc w:val="center"/>
        <w:rPr>
          <w:rFonts w:ascii="Arial" w:eastAsia="Arial" w:hAnsi="Arial" w:cs="Arial"/>
          <w:bCs/>
        </w:rPr>
      </w:pPr>
      <w:r w:rsidRPr="00C65925">
        <w:rPr>
          <w:rFonts w:ascii="Arial" w:eastAsia="Arial" w:hAnsi="Arial" w:cs="Arial"/>
          <w:bCs/>
        </w:rPr>
        <w:t>Fig</w:t>
      </w:r>
      <w:r w:rsidR="00805DC4" w:rsidRPr="00C65925">
        <w:rPr>
          <w:rFonts w:ascii="Arial" w:eastAsia="Arial" w:hAnsi="Arial" w:cs="Arial"/>
          <w:bCs/>
        </w:rPr>
        <w:t>.</w:t>
      </w:r>
      <w:r w:rsidRPr="00C65925">
        <w:rPr>
          <w:rFonts w:ascii="Arial" w:eastAsia="Arial" w:hAnsi="Arial" w:cs="Arial"/>
          <w:bCs/>
        </w:rPr>
        <w:t xml:space="preserve"> </w:t>
      </w:r>
      <w:r w:rsidR="00736034" w:rsidRPr="00C65925">
        <w:rPr>
          <w:rFonts w:ascii="Arial" w:eastAsia="Arial" w:hAnsi="Arial" w:cs="Arial"/>
          <w:bCs/>
        </w:rPr>
        <w:t>4</w:t>
      </w:r>
      <w:r w:rsidRPr="00C65925">
        <w:rPr>
          <w:rFonts w:ascii="Arial" w:eastAsia="Arial" w:hAnsi="Arial" w:cs="Arial"/>
          <w:bCs/>
        </w:rPr>
        <w:t xml:space="preserve">. Esquema de detección de ataques </w:t>
      </w:r>
      <w:proofErr w:type="spellStart"/>
      <w:r w:rsidRPr="00C65925">
        <w:rPr>
          <w:rFonts w:ascii="Arial" w:eastAsia="Arial" w:hAnsi="Arial" w:cs="Arial"/>
          <w:bCs/>
        </w:rPr>
        <w:t>DDoS</w:t>
      </w:r>
      <w:proofErr w:type="spellEnd"/>
      <w:r w:rsidRPr="00C65925">
        <w:rPr>
          <w:rFonts w:ascii="Arial" w:eastAsia="Arial" w:hAnsi="Arial" w:cs="Arial"/>
          <w:bCs/>
        </w:rPr>
        <w:t>.</w:t>
      </w:r>
    </w:p>
    <w:p w14:paraId="5A210175" w14:textId="7F563464" w:rsidR="00D751B9" w:rsidRPr="00C65925" w:rsidRDefault="004B6CEE" w:rsidP="00541FEA">
      <w:pPr>
        <w:spacing w:before="240" w:after="240"/>
        <w:ind w:left="3600" w:firstLine="720"/>
        <w:rPr>
          <w:rFonts w:ascii="Arial" w:eastAsia="Arial" w:hAnsi="Arial" w:cs="Arial"/>
          <w:bCs/>
        </w:rPr>
      </w:pPr>
      <w:r w:rsidRPr="00C65925">
        <w:rPr>
          <w:rFonts w:ascii="Arial" w:eastAsia="Arial" w:hAnsi="Arial" w:cs="Arial"/>
          <w:bCs/>
        </w:rPr>
        <w:t xml:space="preserve">Fuente: </w:t>
      </w:r>
      <w:sdt>
        <w:sdtPr>
          <w:rPr>
            <w:rFonts w:ascii="Arial" w:eastAsia="Arial" w:hAnsi="Arial" w:cs="Arial"/>
            <w:bCs/>
            <w:color w:val="000000"/>
          </w:rPr>
          <w:tag w:val="MENDELEY_CITATION_v3_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"/>
          <w:id w:val="-1393969370"/>
          <w:placeholder>
            <w:docPart w:val="DefaultPlaceholder_-1854013440"/>
          </w:placeholder>
        </w:sdtPr>
        <w:sdtEndPr/>
        <w:sdtContent>
          <w:r w:rsidR="00A8273D" w:rsidRPr="00A8273D">
            <w:rPr>
              <w:rFonts w:ascii="Arial" w:eastAsia="Arial" w:hAnsi="Arial" w:cs="Arial"/>
              <w:bCs/>
              <w:color w:val="000000"/>
            </w:rPr>
            <w:t>[29]</w:t>
          </w:r>
        </w:sdtContent>
      </w:sdt>
      <w:r w:rsidRPr="00C65925">
        <w:rPr>
          <w:rFonts w:ascii="Arial" w:eastAsia="Arial" w:hAnsi="Arial" w:cs="Arial"/>
          <w:bCs/>
        </w:rPr>
        <w:t>.</w:t>
      </w:r>
    </w:p>
    <w:p w14:paraId="3F41BA79" w14:textId="77777777" w:rsidR="00D751B9" w:rsidRPr="00805DC4" w:rsidRDefault="004B6CEE">
      <w:pPr>
        <w:spacing w:before="240" w:after="240" w:line="480" w:lineRule="auto"/>
        <w:jc w:val="both"/>
        <w:rPr>
          <w:rFonts w:ascii="Arial" w:eastAsia="Arial" w:hAnsi="Arial" w:cs="Arial"/>
          <w:b/>
          <w:sz w:val="24"/>
          <w:szCs w:val="24"/>
        </w:rPr>
      </w:pPr>
      <w:r w:rsidRPr="00805DC4">
        <w:rPr>
          <w:rFonts w:ascii="Arial" w:eastAsia="Arial" w:hAnsi="Arial" w:cs="Arial"/>
          <w:b/>
          <w:sz w:val="24"/>
          <w:szCs w:val="24"/>
        </w:rPr>
        <w:t xml:space="preserve">Detección de </w:t>
      </w:r>
      <w:proofErr w:type="spellStart"/>
      <w:r w:rsidRPr="00805DC4">
        <w:rPr>
          <w:rFonts w:ascii="Arial" w:eastAsia="Arial" w:hAnsi="Arial" w:cs="Arial"/>
          <w:b/>
          <w:sz w:val="24"/>
          <w:szCs w:val="24"/>
        </w:rPr>
        <w:t>botnets</w:t>
      </w:r>
      <w:proofErr w:type="spellEnd"/>
      <w:r w:rsidRPr="00805DC4">
        <w:rPr>
          <w:rFonts w:ascii="Arial" w:eastAsia="Arial" w:hAnsi="Arial" w:cs="Arial"/>
          <w:b/>
          <w:sz w:val="24"/>
          <w:szCs w:val="24"/>
        </w:rPr>
        <w:t xml:space="preserve"> mediante Deep </w:t>
      </w:r>
      <w:proofErr w:type="spellStart"/>
      <w:r w:rsidRPr="00805DC4">
        <w:rPr>
          <w:rFonts w:ascii="Arial" w:eastAsia="Arial" w:hAnsi="Arial" w:cs="Arial"/>
          <w:b/>
          <w:sz w:val="24"/>
          <w:szCs w:val="24"/>
        </w:rPr>
        <w:t>Learning</w:t>
      </w:r>
      <w:proofErr w:type="spellEnd"/>
    </w:p>
    <w:p w14:paraId="579B8D0C" w14:textId="5095930A" w:rsidR="00D751B9" w:rsidRDefault="004B6CEE">
      <w:pPr>
        <w:spacing w:before="240" w:after="240" w:line="480" w:lineRule="auto"/>
        <w:jc w:val="both"/>
        <w:rPr>
          <w:rFonts w:ascii="Arial" w:eastAsia="Arial" w:hAnsi="Arial" w:cs="Arial"/>
        </w:rPr>
      </w:pPr>
      <w:r>
        <w:rPr>
          <w:rFonts w:ascii="Arial" w:eastAsia="Arial" w:hAnsi="Arial" w:cs="Arial"/>
        </w:rPr>
        <w:t xml:space="preserve">Los </w:t>
      </w:r>
      <w:proofErr w:type="spellStart"/>
      <w:r>
        <w:rPr>
          <w:rFonts w:ascii="Arial" w:eastAsia="Arial" w:hAnsi="Arial" w:cs="Arial"/>
        </w:rPr>
        <w:t>botnets</w:t>
      </w:r>
      <w:proofErr w:type="spellEnd"/>
      <w:r>
        <w:rPr>
          <w:rFonts w:ascii="Arial" w:eastAsia="Arial" w:hAnsi="Arial" w:cs="Arial"/>
        </w:rPr>
        <w:t xml:space="preserve"> han emergido como uno de los principales vectores de ataque en redes </w:t>
      </w:r>
      <w:proofErr w:type="spellStart"/>
      <w:r>
        <w:rPr>
          <w:rFonts w:ascii="Arial" w:eastAsia="Arial" w:hAnsi="Arial" w:cs="Arial"/>
        </w:rPr>
        <w:t>IoT</w:t>
      </w:r>
      <w:proofErr w:type="spellEnd"/>
      <w:r>
        <w:rPr>
          <w:rFonts w:ascii="Arial" w:eastAsia="Arial" w:hAnsi="Arial" w:cs="Arial"/>
        </w:rPr>
        <w:t xml:space="preserve">, debido a la facilidad con que los dispositivos pueden ser comprometidos y utilizados para lanzar ataques </w:t>
      </w:r>
      <w:proofErr w:type="spellStart"/>
      <w:r>
        <w:rPr>
          <w:rFonts w:ascii="Arial" w:eastAsia="Arial" w:hAnsi="Arial" w:cs="Arial"/>
        </w:rPr>
        <w:t>DDoS</w:t>
      </w:r>
      <w:proofErr w:type="spellEnd"/>
      <w:r>
        <w:rPr>
          <w:rFonts w:ascii="Arial" w:eastAsia="Arial" w:hAnsi="Arial" w:cs="Arial"/>
        </w:rPr>
        <w:t xml:space="preserve"> masivos. Las técnicas avanzadas de Deep </w:t>
      </w:r>
      <w:proofErr w:type="spellStart"/>
      <w:r>
        <w:rPr>
          <w:rFonts w:ascii="Arial" w:eastAsia="Arial" w:hAnsi="Arial" w:cs="Arial"/>
        </w:rPr>
        <w:t>Learning</w:t>
      </w:r>
      <w:proofErr w:type="spellEnd"/>
      <w:r>
        <w:rPr>
          <w:rFonts w:ascii="Arial" w:eastAsia="Arial" w:hAnsi="Arial" w:cs="Arial"/>
        </w:rPr>
        <w:t xml:space="preserve">, como los modelos DRNN (Deep </w:t>
      </w:r>
      <w:proofErr w:type="spellStart"/>
      <w:r>
        <w:rPr>
          <w:rFonts w:ascii="Arial" w:eastAsia="Arial" w:hAnsi="Arial" w:cs="Arial"/>
        </w:rPr>
        <w:t>Recurrent</w:t>
      </w:r>
      <w:proofErr w:type="spellEnd"/>
      <w:r>
        <w:rPr>
          <w:rFonts w:ascii="Arial" w:eastAsia="Arial" w:hAnsi="Arial" w:cs="Arial"/>
        </w:rPr>
        <w:t xml:space="preserve"> Neural Networks), mejoran significativamente la precisión en la identificación de estas amenazas, optimizando el rendimiento del sistema en entornos con datos altamente desbalanceados </w:t>
      </w:r>
      <w:sdt>
        <w:sdtPr>
          <w:rPr>
            <w:rFonts w:ascii="Arial" w:eastAsia="Arial" w:hAnsi="Arial" w:cs="Arial"/>
            <w:color w:val="000000"/>
          </w:rPr>
          <w:tag w:val="MENDELEY_CITATION_v3_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"/>
          <w:id w:val="-1518989445"/>
          <w:placeholder>
            <w:docPart w:val="DefaultPlaceholder_-1854013440"/>
          </w:placeholder>
        </w:sdtPr>
        <w:sdtEndPr/>
        <w:sdtContent>
          <w:r w:rsidR="00A8273D" w:rsidRPr="00A8273D">
            <w:rPr>
              <w:rFonts w:ascii="Arial" w:eastAsia="Arial" w:hAnsi="Arial" w:cs="Arial"/>
              <w:color w:val="000000"/>
            </w:rPr>
            <w:t>[30]</w:t>
          </w:r>
        </w:sdtContent>
      </w:sdt>
      <w:r>
        <w:rPr>
          <w:rFonts w:ascii="Arial" w:eastAsia="Arial" w:hAnsi="Arial" w:cs="Arial"/>
        </w:rPr>
        <w:t>.</w:t>
      </w:r>
      <w:r w:rsidR="008D7826" w:rsidRPr="008D7826">
        <w:t xml:space="preserve"> </w:t>
      </w:r>
      <w:r w:rsidR="008D7826" w:rsidRPr="008D7826">
        <w:rPr>
          <w:rFonts w:ascii="Arial" w:eastAsia="Arial" w:hAnsi="Arial" w:cs="Arial"/>
        </w:rPr>
        <w:t xml:space="preserve">El uso de modelos DRNN para la detección de </w:t>
      </w:r>
      <w:proofErr w:type="spellStart"/>
      <w:r w:rsidR="008D7826" w:rsidRPr="008D7826">
        <w:rPr>
          <w:rFonts w:ascii="Arial" w:eastAsia="Arial" w:hAnsi="Arial" w:cs="Arial"/>
        </w:rPr>
        <w:t>botnets</w:t>
      </w:r>
      <w:proofErr w:type="spellEnd"/>
      <w:r w:rsidR="008D7826" w:rsidRPr="008D7826">
        <w:rPr>
          <w:rFonts w:ascii="Arial" w:eastAsia="Arial" w:hAnsi="Arial" w:cs="Arial"/>
        </w:rPr>
        <w:t xml:space="preserve"> implica una arquitectura específica; un diagrama de flujo detallado que ilustra este enfoque, presentado en la Fig. </w:t>
      </w:r>
      <w:r w:rsidR="00C3166A">
        <w:rPr>
          <w:rFonts w:ascii="Arial" w:eastAsia="Arial" w:hAnsi="Arial" w:cs="Arial"/>
        </w:rPr>
        <w:t>5</w:t>
      </w:r>
      <w:r w:rsidR="008D7826" w:rsidRPr="008D7826">
        <w:rPr>
          <w:rFonts w:ascii="Arial" w:eastAsia="Arial" w:hAnsi="Arial" w:cs="Arial"/>
        </w:rPr>
        <w:t xml:space="preserve">, detalla el proceso operativo para la clasificación multiclase del tráfico de red en el contexto </w:t>
      </w:r>
      <w:proofErr w:type="spellStart"/>
      <w:r w:rsidR="008D7826" w:rsidRPr="008D7826">
        <w:rPr>
          <w:rFonts w:ascii="Arial" w:eastAsia="Arial" w:hAnsi="Arial" w:cs="Arial"/>
        </w:rPr>
        <w:t>IoT</w:t>
      </w:r>
      <w:proofErr w:type="spellEnd"/>
      <w:r w:rsidR="008D7826" w:rsidRPr="008D7826">
        <w:rPr>
          <w:rFonts w:ascii="Arial" w:eastAsia="Arial" w:hAnsi="Arial" w:cs="Arial"/>
        </w:rPr>
        <w:t>.</w:t>
      </w:r>
    </w:p>
    <w:p w14:paraId="057EDE14" w14:textId="36BD67A6" w:rsidR="00D751B9" w:rsidRDefault="004B6CEE">
      <w:pPr>
        <w:spacing w:before="240" w:after="240" w:line="480" w:lineRule="auto"/>
        <w:jc w:val="both"/>
        <w:rPr>
          <w:rFonts w:ascii="Arial" w:eastAsia="Arial" w:hAnsi="Arial" w:cs="Arial"/>
        </w:rPr>
      </w:pPr>
      <w:r>
        <w:rPr>
          <w:rFonts w:ascii="Arial" w:eastAsia="Arial" w:hAnsi="Arial" w:cs="Arial"/>
          <w:noProof/>
        </w:rPr>
        <w:lastRenderedPageBreak/>
        <w:drawing>
          <wp:anchor distT="0" distB="0" distL="114300" distR="114300" simplePos="0" relativeHeight="251656704" behindDoc="0" locked="0" layoutInCell="1" allowOverlap="1" wp14:anchorId="7B9AF880" wp14:editId="7E48355A">
            <wp:simplePos x="0" y="0"/>
            <wp:positionH relativeFrom="column">
              <wp:posOffset>1104900</wp:posOffset>
            </wp:positionH>
            <wp:positionV relativeFrom="paragraph">
              <wp:posOffset>7620</wp:posOffset>
            </wp:positionV>
            <wp:extent cx="4338320" cy="3726180"/>
            <wp:effectExtent l="0" t="0" r="5080" b="7620"/>
            <wp:wrapTopAndBottom/>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4338320" cy="3726180"/>
                    </a:xfrm>
                    <a:prstGeom prst="rect">
                      <a:avLst/>
                    </a:prstGeom>
                    <a:ln/>
                  </pic:spPr>
                </pic:pic>
              </a:graphicData>
            </a:graphic>
            <wp14:sizeRelH relativeFrom="page">
              <wp14:pctWidth>0</wp14:pctWidth>
            </wp14:sizeRelH>
            <wp14:sizeRelV relativeFrom="page">
              <wp14:pctHeight>0</wp14:pctHeight>
            </wp14:sizeRelV>
          </wp:anchor>
        </w:drawing>
      </w:r>
    </w:p>
    <w:p w14:paraId="6F1A5B23" w14:textId="4357C8A0" w:rsidR="00D751B9" w:rsidRPr="00C65925" w:rsidRDefault="004B6CEE" w:rsidP="00541FEA">
      <w:pPr>
        <w:spacing w:before="240" w:after="240"/>
        <w:jc w:val="center"/>
        <w:rPr>
          <w:rFonts w:ascii="Arial" w:eastAsia="Arial" w:hAnsi="Arial" w:cs="Arial"/>
          <w:bCs/>
        </w:rPr>
      </w:pPr>
      <w:r w:rsidRPr="00C65925">
        <w:rPr>
          <w:rFonts w:ascii="Arial" w:eastAsia="Arial" w:hAnsi="Arial" w:cs="Arial"/>
          <w:bCs/>
        </w:rPr>
        <w:t>Fig</w:t>
      </w:r>
      <w:r w:rsidR="00805DC4" w:rsidRPr="00C65925">
        <w:rPr>
          <w:rFonts w:ascii="Arial" w:eastAsia="Arial" w:hAnsi="Arial" w:cs="Arial"/>
          <w:bCs/>
        </w:rPr>
        <w:t>.</w:t>
      </w:r>
      <w:r w:rsidRPr="00C65925">
        <w:rPr>
          <w:rFonts w:ascii="Arial" w:eastAsia="Arial" w:hAnsi="Arial" w:cs="Arial"/>
          <w:bCs/>
        </w:rPr>
        <w:t xml:space="preserve"> </w:t>
      </w:r>
      <w:r w:rsidR="00736034" w:rsidRPr="00C65925">
        <w:rPr>
          <w:rFonts w:ascii="Arial" w:eastAsia="Arial" w:hAnsi="Arial" w:cs="Arial"/>
          <w:bCs/>
        </w:rPr>
        <w:t>5</w:t>
      </w:r>
      <w:r w:rsidRPr="00C65925">
        <w:rPr>
          <w:rFonts w:ascii="Arial" w:eastAsia="Arial" w:hAnsi="Arial" w:cs="Arial"/>
          <w:bCs/>
        </w:rPr>
        <w:t>. Modelo DRNN para clasificación multiclase.</w:t>
      </w:r>
    </w:p>
    <w:p w14:paraId="61273E8E" w14:textId="2E26FD6F" w:rsidR="00D751B9" w:rsidRPr="00C65925" w:rsidRDefault="004B6CEE" w:rsidP="00541FEA">
      <w:pPr>
        <w:spacing w:before="240" w:after="240"/>
        <w:ind w:left="1440"/>
        <w:jc w:val="center"/>
        <w:rPr>
          <w:rFonts w:ascii="Arial" w:eastAsia="Arial" w:hAnsi="Arial" w:cs="Arial"/>
          <w:bCs/>
        </w:rPr>
      </w:pPr>
      <w:r w:rsidRPr="00C65925">
        <w:rPr>
          <w:rFonts w:ascii="Arial" w:eastAsia="Arial" w:hAnsi="Arial" w:cs="Arial"/>
          <w:bCs/>
        </w:rPr>
        <w:t xml:space="preserve">Fuente: </w:t>
      </w:r>
      <w:sdt>
        <w:sdtPr>
          <w:rPr>
            <w:rFonts w:ascii="Arial" w:eastAsia="Arial" w:hAnsi="Arial" w:cs="Arial"/>
            <w:bCs/>
            <w:color w:val="000000"/>
          </w:rPr>
          <w:tag w:val="MENDELEY_CITATION_v3_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"/>
          <w:id w:val="847759298"/>
          <w:placeholder>
            <w:docPart w:val="DefaultPlaceholder_-1854013440"/>
          </w:placeholder>
        </w:sdtPr>
        <w:sdtEndPr/>
        <w:sdtContent>
          <w:r w:rsidR="00A8273D" w:rsidRPr="00A8273D">
            <w:rPr>
              <w:rFonts w:ascii="Arial" w:eastAsia="Arial" w:hAnsi="Arial" w:cs="Arial"/>
              <w:bCs/>
              <w:color w:val="000000"/>
            </w:rPr>
            <w:t>[30]</w:t>
          </w:r>
        </w:sdtContent>
      </w:sdt>
      <w:r w:rsidRPr="00C65925">
        <w:rPr>
          <w:rFonts w:ascii="Arial" w:eastAsia="Arial" w:hAnsi="Arial" w:cs="Arial"/>
          <w:bCs/>
        </w:rPr>
        <w:t>.</w:t>
      </w:r>
    </w:p>
    <w:p w14:paraId="3997BCB5" w14:textId="4DEB5032" w:rsidR="00D751B9" w:rsidRPr="00805DC4" w:rsidRDefault="004B6CEE">
      <w:pPr>
        <w:spacing w:before="240" w:after="240" w:line="480" w:lineRule="auto"/>
        <w:jc w:val="both"/>
        <w:rPr>
          <w:rFonts w:ascii="Arial" w:eastAsia="Arial" w:hAnsi="Arial" w:cs="Arial"/>
          <w:b/>
          <w:sz w:val="24"/>
          <w:szCs w:val="24"/>
        </w:rPr>
      </w:pPr>
      <w:r w:rsidRPr="00805DC4">
        <w:rPr>
          <w:rFonts w:ascii="Arial" w:eastAsia="Arial" w:hAnsi="Arial" w:cs="Arial"/>
          <w:b/>
          <w:sz w:val="24"/>
          <w:szCs w:val="24"/>
        </w:rPr>
        <w:t>IDS basados en firmas (SIDS)</w:t>
      </w:r>
    </w:p>
    <w:p w14:paraId="0D2F2D8B" w14:textId="40DC86A5" w:rsidR="00D751B9" w:rsidRDefault="004B6CEE">
      <w:pPr>
        <w:spacing w:before="240" w:after="240" w:line="480" w:lineRule="auto"/>
        <w:jc w:val="both"/>
        <w:rPr>
          <w:rFonts w:ascii="Arial" w:eastAsia="Arial" w:hAnsi="Arial" w:cs="Arial"/>
        </w:rPr>
      </w:pPr>
      <w:r>
        <w:rPr>
          <w:rFonts w:ascii="Arial" w:eastAsia="Arial" w:hAnsi="Arial" w:cs="Arial"/>
        </w:rPr>
        <w:t xml:space="preserve">Los Sistemas de Detección de Intrusos basados en firmas funcionan comparando el tráfico de red o los registros del sistema con un conjunto de firmas predefinidas de ataques conocidos. Este enfoque utiliza una base de datos de firmas que contiene patrones específicos de intrusiones previamente identificadas. Cuando un tráfico coincide con una firma registrada, se genera una alerta. Los SIDS son rápidos en la detección de ataques conocidos debido a su simplicidad y no requieren procesamiento de datos en tiempo real, permitiendo respuestas rápidas a amenazas conocidas </w:t>
      </w:r>
      <w:sdt>
        <w:sdtPr>
          <w:rPr>
            <w:rFonts w:ascii="Arial" w:eastAsia="Arial" w:hAnsi="Arial" w:cs="Arial"/>
            <w:color w:val="000000"/>
          </w:rPr>
          <w:tag w:val="MENDELEY_CITATION_v3_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"/>
          <w:id w:val="-379475449"/>
          <w:placeholder>
            <w:docPart w:val="DefaultPlaceholder_-1854013440"/>
          </w:placeholder>
        </w:sdtPr>
        <w:sdtEndPr/>
        <w:sdtContent>
          <w:r w:rsidR="00A8273D" w:rsidRPr="00A8273D">
            <w:rPr>
              <w:rFonts w:ascii="Arial" w:eastAsia="Arial" w:hAnsi="Arial" w:cs="Arial"/>
              <w:color w:val="000000"/>
            </w:rPr>
            <w:t>[11]</w:t>
          </w:r>
        </w:sdtContent>
      </w:sdt>
      <w:r>
        <w:rPr>
          <w:rFonts w:ascii="Arial" w:eastAsia="Arial" w:hAnsi="Arial" w:cs="Arial"/>
        </w:rPr>
        <w:t>.</w:t>
      </w:r>
      <w:r w:rsidR="003455D3" w:rsidRPr="003455D3">
        <w:t xml:space="preserve"> </w:t>
      </w:r>
      <w:r w:rsidR="003455D3" w:rsidRPr="003455D3">
        <w:rPr>
          <w:rFonts w:ascii="Arial" w:eastAsia="Arial" w:hAnsi="Arial" w:cs="Arial"/>
        </w:rPr>
        <w:t xml:space="preserve">El mecanismo operativo de los Sistemas de Detección de Intrusos basados en firmas, centrado en la comparación con una base de datos de patrones conocidos, se ilustra esquemáticamente en la Fig. </w:t>
      </w:r>
      <w:r w:rsidR="00C3166A">
        <w:rPr>
          <w:rFonts w:ascii="Arial" w:eastAsia="Arial" w:hAnsi="Arial" w:cs="Arial"/>
        </w:rPr>
        <w:t>6</w:t>
      </w:r>
      <w:r w:rsidR="003455D3" w:rsidRPr="003455D3">
        <w:rPr>
          <w:rFonts w:ascii="Arial" w:eastAsia="Arial" w:hAnsi="Arial" w:cs="Arial"/>
        </w:rPr>
        <w:t>.</w:t>
      </w:r>
    </w:p>
    <w:p w14:paraId="65F2F367" w14:textId="3EA3FA37" w:rsidR="00D751B9" w:rsidRDefault="00D751B9">
      <w:pPr>
        <w:spacing w:before="240" w:after="240" w:line="480" w:lineRule="auto"/>
        <w:jc w:val="both"/>
        <w:rPr>
          <w:rFonts w:ascii="Arial" w:eastAsia="Arial" w:hAnsi="Arial" w:cs="Arial"/>
        </w:rPr>
      </w:pPr>
    </w:p>
    <w:p w14:paraId="2F9C1338" w14:textId="0C02DBD6" w:rsidR="00C1541E" w:rsidRDefault="00C1541E">
      <w:pPr>
        <w:spacing w:before="240" w:after="240" w:line="480" w:lineRule="auto"/>
        <w:jc w:val="both"/>
        <w:rPr>
          <w:rFonts w:ascii="Arial" w:eastAsia="Arial" w:hAnsi="Arial" w:cs="Arial"/>
        </w:rPr>
      </w:pPr>
      <w:r>
        <w:rPr>
          <w:rFonts w:ascii="Arial" w:eastAsia="Arial" w:hAnsi="Arial" w:cs="Arial"/>
          <w:noProof/>
        </w:rPr>
        <w:lastRenderedPageBreak/>
        <w:drawing>
          <wp:anchor distT="0" distB="0" distL="114300" distR="114300" simplePos="0" relativeHeight="251657728" behindDoc="0" locked="0" layoutInCell="1" allowOverlap="1" wp14:anchorId="36BCA3D1" wp14:editId="3333BC53">
            <wp:simplePos x="0" y="0"/>
            <wp:positionH relativeFrom="margin">
              <wp:align>center</wp:align>
            </wp:positionH>
            <wp:positionV relativeFrom="paragraph">
              <wp:posOffset>0</wp:posOffset>
            </wp:positionV>
            <wp:extent cx="2681288" cy="3782531"/>
            <wp:effectExtent l="0" t="0" r="5080" b="8890"/>
            <wp:wrapTopAndBottom/>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2681288" cy="3782531"/>
                    </a:xfrm>
                    <a:prstGeom prst="rect">
                      <a:avLst/>
                    </a:prstGeom>
                    <a:ln/>
                  </pic:spPr>
                </pic:pic>
              </a:graphicData>
            </a:graphic>
            <wp14:sizeRelH relativeFrom="page">
              <wp14:pctWidth>0</wp14:pctWidth>
            </wp14:sizeRelH>
            <wp14:sizeRelV relativeFrom="page">
              <wp14:pctHeight>0</wp14:pctHeight>
            </wp14:sizeRelV>
          </wp:anchor>
        </w:drawing>
      </w:r>
    </w:p>
    <w:p w14:paraId="5CD153BA" w14:textId="5724D122" w:rsidR="00C361FB" w:rsidRPr="00C65925" w:rsidRDefault="004B6CEE" w:rsidP="00B27892">
      <w:pPr>
        <w:spacing w:before="240" w:after="240"/>
        <w:jc w:val="center"/>
        <w:rPr>
          <w:rFonts w:ascii="Arial" w:eastAsia="Arial" w:hAnsi="Arial" w:cs="Arial"/>
          <w:bCs/>
        </w:rPr>
      </w:pPr>
      <w:r w:rsidRPr="00C65925">
        <w:rPr>
          <w:rFonts w:ascii="Arial" w:eastAsia="Arial" w:hAnsi="Arial" w:cs="Arial"/>
          <w:bCs/>
        </w:rPr>
        <w:t>Fig</w:t>
      </w:r>
      <w:r w:rsidR="00805DC4" w:rsidRPr="00C65925">
        <w:rPr>
          <w:rFonts w:ascii="Arial" w:eastAsia="Arial" w:hAnsi="Arial" w:cs="Arial"/>
          <w:bCs/>
        </w:rPr>
        <w:t>.</w:t>
      </w:r>
      <w:r w:rsidRPr="00C65925">
        <w:rPr>
          <w:rFonts w:ascii="Arial" w:eastAsia="Arial" w:hAnsi="Arial" w:cs="Arial"/>
          <w:bCs/>
        </w:rPr>
        <w:t xml:space="preserve"> </w:t>
      </w:r>
      <w:r w:rsidR="00736034" w:rsidRPr="00C65925">
        <w:rPr>
          <w:rFonts w:ascii="Arial" w:eastAsia="Arial" w:hAnsi="Arial" w:cs="Arial"/>
          <w:bCs/>
        </w:rPr>
        <w:t>6</w:t>
      </w:r>
      <w:r w:rsidRPr="00C65925">
        <w:rPr>
          <w:rFonts w:ascii="Arial" w:eastAsia="Arial" w:hAnsi="Arial" w:cs="Arial"/>
          <w:bCs/>
        </w:rPr>
        <w:t>. Funcionamiento de SIDS.</w:t>
      </w:r>
    </w:p>
    <w:p w14:paraId="600FC67B" w14:textId="25D9B786" w:rsidR="00D751B9" w:rsidRPr="00805DC4" w:rsidRDefault="004B6CEE">
      <w:pPr>
        <w:spacing w:before="240" w:after="240" w:line="480" w:lineRule="auto"/>
        <w:jc w:val="both"/>
        <w:rPr>
          <w:rFonts w:ascii="Arial" w:eastAsia="Arial" w:hAnsi="Arial" w:cs="Arial"/>
          <w:b/>
          <w:sz w:val="24"/>
          <w:szCs w:val="24"/>
        </w:rPr>
      </w:pPr>
      <w:r w:rsidRPr="00805DC4">
        <w:rPr>
          <w:rFonts w:ascii="Arial" w:eastAsia="Arial" w:hAnsi="Arial" w:cs="Arial"/>
          <w:b/>
          <w:sz w:val="24"/>
          <w:szCs w:val="24"/>
        </w:rPr>
        <w:t>IDS basados en anomalías (AIDS)</w:t>
      </w:r>
    </w:p>
    <w:p w14:paraId="583E3A58" w14:textId="104F59E2" w:rsidR="00D751B9" w:rsidRDefault="004B6CEE">
      <w:pPr>
        <w:spacing w:before="240" w:after="240" w:line="480" w:lineRule="auto"/>
        <w:jc w:val="both"/>
        <w:rPr>
          <w:rFonts w:ascii="Arial" w:eastAsia="Arial" w:hAnsi="Arial" w:cs="Arial"/>
        </w:rPr>
      </w:pPr>
      <w:r>
        <w:rPr>
          <w:rFonts w:ascii="Arial" w:eastAsia="Arial" w:hAnsi="Arial" w:cs="Arial"/>
        </w:rPr>
        <w:t xml:space="preserve">Los Sistemas de Detección de Intrusos basados en anomalías son capaces de identificar ataques desconocidos mediante el análisis de características del tráfico de red como volumen de datos, tasas de acceso a puertos y frecuencia de solicitudes. Cualquier comportamiento que se desvíe de lo considerado normal es clasificado como anómalo y potencialmente malicioso. Estos sistemas pueden ser más efectivos en redes dinámicas como las </w:t>
      </w:r>
      <w:proofErr w:type="spellStart"/>
      <w:r>
        <w:rPr>
          <w:rFonts w:ascii="Arial" w:eastAsia="Arial" w:hAnsi="Arial" w:cs="Arial"/>
        </w:rPr>
        <w:t>IoT</w:t>
      </w:r>
      <w:proofErr w:type="spellEnd"/>
      <w:r>
        <w:rPr>
          <w:rFonts w:ascii="Arial" w:eastAsia="Arial" w:hAnsi="Arial" w:cs="Arial"/>
        </w:rPr>
        <w:t>, donde los patrones de tráfico varían con frecuencia, aunque su rendimiento depende de la capacidad del sistema para aprender un modelo de comportamiento normal [21].</w:t>
      </w:r>
      <w:r w:rsidR="00A74A81">
        <w:rPr>
          <w:rFonts w:ascii="Arial" w:eastAsia="Arial" w:hAnsi="Arial" w:cs="Arial"/>
        </w:rPr>
        <w:t xml:space="preserve"> </w:t>
      </w:r>
      <w:r w:rsidR="00A74A81" w:rsidRPr="00A74A81">
        <w:rPr>
          <w:rFonts w:ascii="Arial" w:eastAsia="Arial" w:hAnsi="Arial" w:cs="Arial"/>
        </w:rPr>
        <w:t xml:space="preserve">A diferencia de los SIDS, los Sistemas de Detección de Intrusos basados en anomalías establecen un perfil de comportamiento normal y alertan sobre cualquier desviación significativa; este principio operativo se representa gráficamente en la Fig. </w:t>
      </w:r>
      <w:r w:rsidR="00387B84">
        <w:rPr>
          <w:rFonts w:ascii="Arial" w:eastAsia="Arial" w:hAnsi="Arial" w:cs="Arial"/>
        </w:rPr>
        <w:t>7</w:t>
      </w:r>
      <w:r w:rsidR="00A74A81" w:rsidRPr="00A74A81">
        <w:rPr>
          <w:rFonts w:ascii="Arial" w:eastAsia="Arial" w:hAnsi="Arial" w:cs="Arial"/>
        </w:rPr>
        <w:t>.</w:t>
      </w:r>
    </w:p>
    <w:p w14:paraId="66511DC1" w14:textId="59BA682A" w:rsidR="00D751B9" w:rsidRDefault="00D751B9">
      <w:pPr>
        <w:spacing w:before="240" w:after="240" w:line="480" w:lineRule="auto"/>
        <w:jc w:val="both"/>
        <w:rPr>
          <w:rFonts w:ascii="Arial" w:eastAsia="Arial" w:hAnsi="Arial" w:cs="Arial"/>
          <w:highlight w:val="white"/>
        </w:rPr>
      </w:pPr>
    </w:p>
    <w:p w14:paraId="5F3AEF6B" w14:textId="72FFC5BE" w:rsidR="00B63801" w:rsidRDefault="00B63801">
      <w:pPr>
        <w:spacing w:before="240" w:after="240" w:line="480" w:lineRule="auto"/>
        <w:jc w:val="both"/>
        <w:rPr>
          <w:rFonts w:ascii="Arial" w:eastAsia="Arial" w:hAnsi="Arial" w:cs="Arial"/>
          <w:highlight w:val="white"/>
        </w:rPr>
      </w:pPr>
    </w:p>
    <w:p w14:paraId="5951FD1D" w14:textId="77777777" w:rsidR="00B63801" w:rsidRDefault="00B63801">
      <w:pPr>
        <w:spacing w:before="240" w:after="240" w:line="480" w:lineRule="auto"/>
        <w:jc w:val="both"/>
        <w:rPr>
          <w:rFonts w:ascii="Arial" w:eastAsia="Arial" w:hAnsi="Arial" w:cs="Arial"/>
          <w:highlight w:val="white"/>
        </w:rPr>
      </w:pPr>
    </w:p>
    <w:p w14:paraId="53BBBFBC" w14:textId="24DFC708" w:rsidR="00B63801" w:rsidRPr="00C65925" w:rsidRDefault="00B63801">
      <w:pPr>
        <w:spacing w:before="240" w:after="240" w:line="480" w:lineRule="auto"/>
        <w:ind w:left="1440" w:firstLine="720"/>
        <w:jc w:val="both"/>
        <w:rPr>
          <w:rFonts w:ascii="Arial" w:eastAsia="Arial" w:hAnsi="Arial" w:cs="Arial"/>
          <w:bCs/>
        </w:rPr>
      </w:pPr>
      <w:r>
        <w:rPr>
          <w:rFonts w:ascii="Arial" w:eastAsia="Arial" w:hAnsi="Arial" w:cs="Arial"/>
          <w:noProof/>
        </w:rPr>
        <w:drawing>
          <wp:anchor distT="0" distB="0" distL="114300" distR="114300" simplePos="0" relativeHeight="251659776" behindDoc="0" locked="0" layoutInCell="1" allowOverlap="1" wp14:anchorId="61DA5B18" wp14:editId="15E23B52">
            <wp:simplePos x="0" y="0"/>
            <wp:positionH relativeFrom="margin">
              <wp:align>center</wp:align>
            </wp:positionH>
            <wp:positionV relativeFrom="paragraph">
              <wp:posOffset>0</wp:posOffset>
            </wp:positionV>
            <wp:extent cx="4305300" cy="2809025"/>
            <wp:effectExtent l="0" t="0" r="0" b="0"/>
            <wp:wrapTopAndBottom/>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4305300" cy="2809025"/>
                    </a:xfrm>
                    <a:prstGeom prst="rect">
                      <a:avLst/>
                    </a:prstGeom>
                    <a:ln/>
                  </pic:spPr>
                </pic:pic>
              </a:graphicData>
            </a:graphic>
            <wp14:sizeRelH relativeFrom="page">
              <wp14:pctWidth>0</wp14:pctWidth>
            </wp14:sizeRelH>
            <wp14:sizeRelV relativeFrom="page">
              <wp14:pctHeight>0</wp14:pctHeight>
            </wp14:sizeRelV>
          </wp:anchor>
        </w:drawing>
      </w:r>
    </w:p>
    <w:p w14:paraId="219AAF10" w14:textId="23A04DA3" w:rsidR="00C361FB" w:rsidRPr="00C65925" w:rsidRDefault="004B6CEE" w:rsidP="00B27892">
      <w:pPr>
        <w:spacing w:before="240" w:after="240"/>
        <w:ind w:left="2160" w:firstLine="720"/>
        <w:rPr>
          <w:rFonts w:ascii="Arial" w:eastAsia="Arial" w:hAnsi="Arial" w:cs="Arial"/>
          <w:bCs/>
        </w:rPr>
      </w:pPr>
      <w:r w:rsidRPr="00C65925">
        <w:rPr>
          <w:rFonts w:ascii="Arial" w:eastAsia="Arial" w:hAnsi="Arial" w:cs="Arial"/>
          <w:bCs/>
        </w:rPr>
        <w:t>Fig</w:t>
      </w:r>
      <w:r w:rsidR="00805DC4" w:rsidRPr="00C65925">
        <w:rPr>
          <w:rFonts w:ascii="Arial" w:eastAsia="Arial" w:hAnsi="Arial" w:cs="Arial"/>
          <w:bCs/>
        </w:rPr>
        <w:t>.</w:t>
      </w:r>
      <w:r w:rsidRPr="00C65925">
        <w:rPr>
          <w:rFonts w:ascii="Arial" w:eastAsia="Arial" w:hAnsi="Arial" w:cs="Arial"/>
          <w:bCs/>
        </w:rPr>
        <w:t xml:space="preserve"> </w:t>
      </w:r>
      <w:r w:rsidR="00736034" w:rsidRPr="00C65925">
        <w:rPr>
          <w:rFonts w:ascii="Arial" w:eastAsia="Arial" w:hAnsi="Arial" w:cs="Arial"/>
          <w:bCs/>
        </w:rPr>
        <w:t>7</w:t>
      </w:r>
      <w:r w:rsidRPr="00C65925">
        <w:rPr>
          <w:rFonts w:ascii="Arial" w:eastAsia="Arial" w:hAnsi="Arial" w:cs="Arial"/>
          <w:bCs/>
        </w:rPr>
        <w:t>. Funcionamiento de AIDS.</w:t>
      </w:r>
    </w:p>
    <w:p w14:paraId="76FD7379" w14:textId="5FA20B94" w:rsidR="00D751B9" w:rsidRDefault="004B6CEE">
      <w:pPr>
        <w:numPr>
          <w:ilvl w:val="0"/>
          <w:numId w:val="1"/>
        </w:numPr>
        <w:pBdr>
          <w:top w:val="nil"/>
          <w:left w:val="nil"/>
          <w:bottom w:val="nil"/>
          <w:right w:val="nil"/>
          <w:between w:val="nil"/>
        </w:pBdr>
        <w:spacing w:line="480" w:lineRule="auto"/>
        <w:ind w:left="709" w:hanging="425"/>
        <w:jc w:val="both"/>
        <w:rPr>
          <w:rFonts w:ascii="Arial" w:eastAsia="Arial" w:hAnsi="Arial" w:cs="Arial"/>
          <w:b/>
          <w:color w:val="000000"/>
          <w:sz w:val="24"/>
          <w:szCs w:val="24"/>
        </w:rPr>
      </w:pPr>
      <w:r>
        <w:rPr>
          <w:rFonts w:ascii="Arial" w:eastAsia="Arial" w:hAnsi="Arial" w:cs="Arial"/>
          <w:b/>
          <w:color w:val="000000"/>
          <w:sz w:val="24"/>
          <w:szCs w:val="24"/>
        </w:rPr>
        <w:t>MATERIALES Y MÉTODO</w:t>
      </w:r>
    </w:p>
    <w:p w14:paraId="7443E676" w14:textId="77777777" w:rsidR="00D751B9" w:rsidRDefault="004B6CEE">
      <w:pPr>
        <w:spacing w:line="480" w:lineRule="auto"/>
        <w:ind w:left="1080"/>
        <w:jc w:val="both"/>
        <w:rPr>
          <w:rFonts w:ascii="Arial" w:eastAsia="Arial" w:hAnsi="Arial" w:cs="Arial"/>
          <w:b/>
          <w:sz w:val="24"/>
          <w:szCs w:val="24"/>
        </w:rPr>
      </w:pPr>
      <w:r>
        <w:rPr>
          <w:rFonts w:ascii="Arial" w:eastAsia="Arial" w:hAnsi="Arial" w:cs="Arial"/>
          <w:b/>
          <w:sz w:val="24"/>
          <w:szCs w:val="24"/>
        </w:rPr>
        <w:t>2.1. Materiales</w:t>
      </w:r>
    </w:p>
    <w:p w14:paraId="6BED204B" w14:textId="77777777" w:rsidR="00D751B9" w:rsidRDefault="004B6CEE">
      <w:pPr>
        <w:spacing w:line="480" w:lineRule="auto"/>
        <w:ind w:left="1080"/>
        <w:jc w:val="both"/>
        <w:rPr>
          <w:rFonts w:ascii="Arial" w:eastAsia="Arial" w:hAnsi="Arial" w:cs="Arial"/>
          <w:b/>
          <w:sz w:val="24"/>
          <w:szCs w:val="24"/>
        </w:rPr>
      </w:pPr>
      <w:r>
        <w:rPr>
          <w:rFonts w:ascii="Arial" w:eastAsia="Arial" w:hAnsi="Arial" w:cs="Arial"/>
          <w:b/>
          <w:sz w:val="24"/>
          <w:szCs w:val="24"/>
        </w:rPr>
        <w:t>2.1.1. Área de estudio</w:t>
      </w:r>
    </w:p>
    <w:p w14:paraId="02FCDEF3" w14:textId="3708688E" w:rsidR="00D751B9" w:rsidRPr="00805DC4" w:rsidRDefault="004B6CEE">
      <w:pPr>
        <w:spacing w:line="480" w:lineRule="auto"/>
        <w:ind w:left="1080"/>
        <w:jc w:val="both"/>
        <w:rPr>
          <w:rFonts w:ascii="Arial" w:eastAsia="Arial" w:hAnsi="Arial" w:cs="Arial"/>
        </w:rPr>
      </w:pPr>
      <w:r w:rsidRPr="00805DC4">
        <w:rPr>
          <w:rFonts w:ascii="Arial" w:eastAsia="Arial" w:hAnsi="Arial" w:cs="Arial"/>
        </w:rPr>
        <w:t xml:space="preserve">El área de estudio se centra específicamente en la detección y clasificación de tráfico de red malicioso en entornos </w:t>
      </w:r>
      <w:proofErr w:type="spellStart"/>
      <w:r w:rsidRPr="00805DC4">
        <w:rPr>
          <w:rFonts w:ascii="Arial" w:eastAsia="Arial" w:hAnsi="Arial" w:cs="Arial"/>
        </w:rPr>
        <w:t>IoT</w:t>
      </w:r>
      <w:proofErr w:type="spellEnd"/>
      <w:r w:rsidRPr="00805DC4">
        <w:rPr>
          <w:rFonts w:ascii="Arial" w:eastAsia="Arial" w:hAnsi="Arial" w:cs="Arial"/>
        </w:rPr>
        <w:t>, para comprender las características del tráfico y los patrones de ataque en estos entornos, se realizó una revisión sistemática de literatura científica que identificó cinco categorías principales de amenazas prevalentes: ataques de denegación de servicio distribuido , escaneo de red (</w:t>
      </w:r>
      <w:proofErr w:type="spellStart"/>
      <w:r w:rsidRPr="00805DC4">
        <w:rPr>
          <w:rFonts w:ascii="Arial" w:eastAsia="Arial" w:hAnsi="Arial" w:cs="Arial"/>
        </w:rPr>
        <w:t>scanning</w:t>
      </w:r>
      <w:proofErr w:type="spellEnd"/>
      <w:r w:rsidRPr="00805DC4">
        <w:rPr>
          <w:rFonts w:ascii="Arial" w:eastAsia="Arial" w:hAnsi="Arial" w:cs="Arial"/>
        </w:rPr>
        <w:t xml:space="preserve">), intentos de acceso por fuerza bruta (brute </w:t>
      </w:r>
      <w:proofErr w:type="spellStart"/>
      <w:r w:rsidRPr="00805DC4">
        <w:rPr>
          <w:rFonts w:ascii="Arial" w:eastAsia="Arial" w:hAnsi="Arial" w:cs="Arial"/>
        </w:rPr>
        <w:t>force</w:t>
      </w:r>
      <w:proofErr w:type="spellEnd"/>
      <w:r w:rsidRPr="00805DC4">
        <w:rPr>
          <w:rFonts w:ascii="Arial" w:eastAsia="Arial" w:hAnsi="Arial" w:cs="Arial"/>
        </w:rPr>
        <w:t>), suplantación de identidad (</w:t>
      </w:r>
      <w:proofErr w:type="spellStart"/>
      <w:r w:rsidRPr="00805DC4">
        <w:rPr>
          <w:rFonts w:ascii="Arial" w:eastAsia="Arial" w:hAnsi="Arial" w:cs="Arial"/>
        </w:rPr>
        <w:t>spoofing</w:t>
      </w:r>
      <w:proofErr w:type="spellEnd"/>
      <w:r w:rsidRPr="00805DC4">
        <w:rPr>
          <w:rFonts w:ascii="Arial" w:eastAsia="Arial" w:hAnsi="Arial" w:cs="Arial"/>
        </w:rPr>
        <w:t xml:space="preserve">) y ataques de intermediario </w:t>
      </w:r>
      <w:r w:rsidR="00E16218">
        <w:rPr>
          <w:rFonts w:ascii="Arial" w:eastAsia="Arial" w:hAnsi="Arial" w:cs="Arial"/>
        </w:rPr>
        <w:t>(MITM</w:t>
      </w:r>
      <w:r w:rsidRPr="00805DC4">
        <w:rPr>
          <w:rFonts w:ascii="Arial" w:eastAsia="Arial" w:hAnsi="Arial" w:cs="Arial"/>
        </w:rPr>
        <w:t xml:space="preserve">). Estos tipos de ataque fueron seleccionados debido a su alta frecuencia de ocurrencia y su impacto documentado en infraestructuras </w:t>
      </w:r>
      <w:proofErr w:type="spellStart"/>
      <w:r w:rsidRPr="00805DC4">
        <w:rPr>
          <w:rFonts w:ascii="Arial" w:eastAsia="Arial" w:hAnsi="Arial" w:cs="Arial"/>
        </w:rPr>
        <w:t>IoT</w:t>
      </w:r>
      <w:proofErr w:type="spellEnd"/>
      <w:r w:rsidRPr="00805DC4">
        <w:rPr>
          <w:rFonts w:ascii="Arial" w:eastAsia="Arial" w:hAnsi="Arial" w:cs="Arial"/>
        </w:rPr>
        <w:t>.</w:t>
      </w:r>
    </w:p>
    <w:p w14:paraId="732C78DA" w14:textId="31E1DADD" w:rsidR="00D751B9" w:rsidRPr="006B2651" w:rsidRDefault="004B6CEE" w:rsidP="006B2651">
      <w:pPr>
        <w:spacing w:line="480" w:lineRule="auto"/>
        <w:ind w:left="1080"/>
        <w:jc w:val="both"/>
        <w:rPr>
          <w:rFonts w:ascii="Arial" w:eastAsia="Arial" w:hAnsi="Arial" w:cs="Arial"/>
        </w:rPr>
      </w:pPr>
      <w:r w:rsidRPr="00805DC4">
        <w:rPr>
          <w:rFonts w:ascii="Arial" w:eastAsia="Arial" w:hAnsi="Arial" w:cs="Arial"/>
        </w:rPr>
        <w:t xml:space="preserve">La investigación se fundamenta en el análisis de tráfico de red generado por una </w:t>
      </w:r>
      <w:r w:rsidRPr="00805DC4">
        <w:rPr>
          <w:rFonts w:ascii="Arial" w:eastAsia="Arial" w:hAnsi="Arial" w:cs="Arial"/>
        </w:rPr>
        <w:lastRenderedPageBreak/>
        <w:t xml:space="preserve">topología </w:t>
      </w:r>
      <w:proofErr w:type="spellStart"/>
      <w:r w:rsidRPr="00805DC4">
        <w:rPr>
          <w:rFonts w:ascii="Arial" w:eastAsia="Arial" w:hAnsi="Arial" w:cs="Arial"/>
        </w:rPr>
        <w:t>IoT</w:t>
      </w:r>
      <w:proofErr w:type="spellEnd"/>
      <w:r w:rsidRPr="00805DC4">
        <w:rPr>
          <w:rFonts w:ascii="Arial" w:eastAsia="Arial" w:hAnsi="Arial" w:cs="Arial"/>
        </w:rPr>
        <w:t xml:space="preserve"> sintética que replica un entorno operativo real. Esta topología fue </w:t>
      </w:r>
      <w:r w:rsidRPr="00B657FA">
        <w:rPr>
          <w:rFonts w:ascii="Arial" w:eastAsia="Arial" w:hAnsi="Arial" w:cs="Arial"/>
        </w:rPr>
        <w:t>diseñada considerando tres principios fundamentales: heterogeneidad de dispositivos, realismo en los patrones de comunicación y diversidad de protocolos de aplicación.</w:t>
      </w:r>
      <w:r w:rsidR="00E466F6">
        <w:rPr>
          <w:rFonts w:ascii="Arial" w:eastAsia="Arial" w:hAnsi="Arial" w:cs="Arial"/>
        </w:rPr>
        <w:t xml:space="preserve"> </w:t>
      </w:r>
      <w:r w:rsidR="00E466F6" w:rsidRPr="00E466F6">
        <w:rPr>
          <w:rFonts w:ascii="Arial" w:eastAsia="Arial" w:hAnsi="Arial" w:cs="Arial"/>
        </w:rPr>
        <w:t xml:space="preserve">La selección de 38 dispositivos </w:t>
      </w:r>
      <w:proofErr w:type="spellStart"/>
      <w:r w:rsidR="00E466F6" w:rsidRPr="00E466F6">
        <w:rPr>
          <w:rFonts w:ascii="Arial" w:eastAsia="Arial" w:hAnsi="Arial" w:cs="Arial"/>
        </w:rPr>
        <w:t>IoT</w:t>
      </w:r>
      <w:proofErr w:type="spellEnd"/>
      <w:r w:rsidR="00E466F6" w:rsidRPr="00E466F6">
        <w:rPr>
          <w:rFonts w:ascii="Arial" w:eastAsia="Arial" w:hAnsi="Arial" w:cs="Arial"/>
        </w:rPr>
        <w:t xml:space="preserve"> distribuidos en cinco categorías funcionales se fundamenta en investigaciones previas que demuestran la necesidad de topologías heterogéneas para replicar escenarios operativos reales</w:t>
      </w:r>
      <w:r w:rsidR="00B20A65">
        <w:rPr>
          <w:rFonts w:ascii="Arial" w:eastAsia="Arial" w:hAnsi="Arial" w:cs="Arial"/>
        </w:rPr>
        <w:t xml:space="preserve">; </w:t>
      </w:r>
      <w:r w:rsidR="00AB0A43">
        <w:rPr>
          <w:rFonts w:ascii="Arial" w:eastAsia="Arial" w:hAnsi="Arial" w:cs="Arial"/>
        </w:rPr>
        <w:t xml:space="preserve">En el trabajo </w:t>
      </w:r>
      <w:sdt>
        <w:sdtPr>
          <w:rPr>
            <w:rFonts w:ascii="Arial" w:eastAsia="Arial" w:hAnsi="Arial" w:cs="Arial"/>
            <w:color w:val="000000"/>
          </w:rPr>
          <w:tag w:val="MENDELEY_CITATION_v3_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"/>
          <w:id w:val="-416246529"/>
          <w:placeholder>
            <w:docPart w:val="DefaultPlaceholder_-1854013440"/>
          </w:placeholder>
        </w:sdtPr>
        <w:sdtEndPr/>
        <w:sdtContent>
          <w:r w:rsidR="00A8273D" w:rsidRPr="00A8273D">
            <w:rPr>
              <w:rFonts w:ascii="Arial" w:eastAsia="Arial" w:hAnsi="Arial" w:cs="Arial"/>
              <w:color w:val="000000"/>
            </w:rPr>
            <w:t>[13]</w:t>
          </w:r>
        </w:sdtContent>
      </w:sdt>
      <w:r w:rsidR="00E466F6" w:rsidRPr="00E466F6">
        <w:rPr>
          <w:rFonts w:ascii="Arial" w:eastAsia="Arial" w:hAnsi="Arial" w:cs="Arial"/>
        </w:rPr>
        <w:t xml:space="preserve"> utiliza</w:t>
      </w:r>
      <w:r w:rsidR="00AB0A43">
        <w:rPr>
          <w:rFonts w:ascii="Arial" w:eastAsia="Arial" w:hAnsi="Arial" w:cs="Arial"/>
        </w:rPr>
        <w:t>ron</w:t>
      </w:r>
      <w:r w:rsidR="00E466F6" w:rsidRPr="00E466F6">
        <w:rPr>
          <w:rFonts w:ascii="Arial" w:eastAsia="Arial" w:hAnsi="Arial" w:cs="Arial"/>
        </w:rPr>
        <w:t xml:space="preserve"> una red telemetría que incluye múltiples dispositivos </w:t>
      </w:r>
      <w:proofErr w:type="spellStart"/>
      <w:r w:rsidR="00E466F6" w:rsidRPr="00E466F6">
        <w:rPr>
          <w:rFonts w:ascii="Arial" w:eastAsia="Arial" w:hAnsi="Arial" w:cs="Arial"/>
        </w:rPr>
        <w:t>IoT</w:t>
      </w:r>
      <w:proofErr w:type="spellEnd"/>
      <w:r w:rsidR="00E466F6" w:rsidRPr="00E466F6">
        <w:rPr>
          <w:rFonts w:ascii="Arial" w:eastAsia="Arial" w:hAnsi="Arial" w:cs="Arial"/>
        </w:rPr>
        <w:t xml:space="preserve">  distribuidos en diferentes categorías funcionales, demostrando que la heterogeneidad de dispositivos es crítica para la generación de patrones de tráfico realistas y la evaluación efectiva de sistemas de detección de intrusiones</w:t>
      </w:r>
      <w:r w:rsidR="00B20A65">
        <w:rPr>
          <w:rFonts w:ascii="Arial" w:eastAsia="Arial" w:hAnsi="Arial" w:cs="Arial"/>
        </w:rPr>
        <w:t>;</w:t>
      </w:r>
      <w:r w:rsidR="00E466F6" w:rsidRPr="00E466F6">
        <w:rPr>
          <w:rFonts w:ascii="Arial" w:eastAsia="Arial" w:hAnsi="Arial" w:cs="Arial"/>
        </w:rPr>
        <w:t xml:space="preserve"> </w:t>
      </w:r>
      <w:r w:rsidR="00B20A65">
        <w:rPr>
          <w:rFonts w:ascii="Arial" w:eastAsia="Arial" w:hAnsi="Arial" w:cs="Arial"/>
        </w:rPr>
        <w:t>s</w:t>
      </w:r>
      <w:r w:rsidR="00E466F6" w:rsidRPr="00E466F6">
        <w:rPr>
          <w:rFonts w:ascii="Arial" w:eastAsia="Arial" w:hAnsi="Arial" w:cs="Arial"/>
        </w:rPr>
        <w:t xml:space="preserve">imilarmente, </w:t>
      </w:r>
      <w:r w:rsidR="00B657FA">
        <w:rPr>
          <w:rFonts w:ascii="Arial" w:eastAsia="Arial" w:hAnsi="Arial" w:cs="Arial"/>
        </w:rPr>
        <w:t xml:space="preserve">en </w:t>
      </w:r>
      <w:sdt>
        <w:sdtPr>
          <w:rPr>
            <w:rFonts w:ascii="Arial" w:eastAsia="Arial" w:hAnsi="Arial" w:cs="Arial"/>
            <w:color w:val="000000"/>
          </w:rPr>
          <w:tag w:val="MENDELEY_CITATION_v3_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"/>
          <w:id w:val="-508678994"/>
          <w:placeholder>
            <w:docPart w:val="DefaultPlaceholder_-1854013440"/>
          </w:placeholder>
        </w:sdtPr>
        <w:sdtEndPr/>
        <w:sdtContent>
          <w:r w:rsidR="00A8273D" w:rsidRPr="00A8273D">
            <w:rPr>
              <w:rFonts w:ascii="Arial" w:eastAsia="Arial" w:hAnsi="Arial" w:cs="Arial"/>
              <w:color w:val="000000"/>
            </w:rPr>
            <w:t>[23]</w:t>
          </w:r>
        </w:sdtContent>
      </w:sdt>
      <w:r w:rsidR="00B20A65">
        <w:rPr>
          <w:rFonts w:ascii="Arial" w:eastAsia="Arial" w:hAnsi="Arial" w:cs="Arial"/>
          <w:color w:val="000000"/>
        </w:rPr>
        <w:t xml:space="preserve"> </w:t>
      </w:r>
      <w:r w:rsidR="00B657FA">
        <w:rPr>
          <w:rFonts w:ascii="Arial" w:eastAsia="Arial" w:hAnsi="Arial" w:cs="Arial"/>
          <w:color w:val="000000"/>
        </w:rPr>
        <w:t>nos comenta</w:t>
      </w:r>
      <w:r w:rsidR="00B20A65">
        <w:rPr>
          <w:rFonts w:ascii="Arial" w:eastAsia="Arial" w:hAnsi="Arial" w:cs="Arial"/>
          <w:color w:val="000000"/>
        </w:rPr>
        <w:t xml:space="preserve"> que </w:t>
      </w:r>
      <w:r w:rsidR="00E466F6" w:rsidRPr="00E466F6">
        <w:rPr>
          <w:rFonts w:ascii="Arial" w:eastAsia="Arial" w:hAnsi="Arial" w:cs="Arial"/>
        </w:rPr>
        <w:t xml:space="preserve">en el desarrollo del </w:t>
      </w:r>
      <w:proofErr w:type="spellStart"/>
      <w:r w:rsidR="00E466F6" w:rsidRPr="00E466F6">
        <w:rPr>
          <w:rFonts w:ascii="Arial" w:eastAsia="Arial" w:hAnsi="Arial" w:cs="Arial"/>
        </w:rPr>
        <w:t>dataset</w:t>
      </w:r>
      <w:proofErr w:type="spellEnd"/>
      <w:r w:rsidR="00E466F6" w:rsidRPr="00E466F6">
        <w:rPr>
          <w:rFonts w:ascii="Arial" w:eastAsia="Arial" w:hAnsi="Arial" w:cs="Arial"/>
        </w:rPr>
        <w:t xml:space="preserve"> CICIoT2023, implementaron un entorno con 105 dispositivos </w:t>
      </w:r>
      <w:proofErr w:type="spellStart"/>
      <w:r w:rsidR="00E466F6" w:rsidRPr="00E466F6">
        <w:rPr>
          <w:rFonts w:ascii="Arial" w:eastAsia="Arial" w:hAnsi="Arial" w:cs="Arial"/>
        </w:rPr>
        <w:t>IoT</w:t>
      </w:r>
      <w:proofErr w:type="spellEnd"/>
      <w:r w:rsidR="00E466F6" w:rsidRPr="00E466F6">
        <w:rPr>
          <w:rFonts w:ascii="Arial" w:eastAsia="Arial" w:hAnsi="Arial" w:cs="Arial"/>
        </w:rPr>
        <w:t xml:space="preserve"> distribuidos en 33 tipos diferentes, validando que las topologías con diversidad de dispositivos categorizados funcionalmente generan </w:t>
      </w:r>
      <w:proofErr w:type="spellStart"/>
      <w:r w:rsidR="00E466F6" w:rsidRPr="00E466F6">
        <w:rPr>
          <w:rFonts w:ascii="Arial" w:eastAsia="Arial" w:hAnsi="Arial" w:cs="Arial"/>
        </w:rPr>
        <w:t>datasets</w:t>
      </w:r>
      <w:proofErr w:type="spellEnd"/>
      <w:r w:rsidR="00E466F6" w:rsidRPr="00E466F6">
        <w:rPr>
          <w:rFonts w:ascii="Arial" w:eastAsia="Arial" w:hAnsi="Arial" w:cs="Arial"/>
        </w:rPr>
        <w:t xml:space="preserve"> más representativos del comportamiento real de redes </w:t>
      </w:r>
      <w:proofErr w:type="spellStart"/>
      <w:r w:rsidR="00E466F6" w:rsidRPr="00E466F6">
        <w:rPr>
          <w:rFonts w:ascii="Arial" w:eastAsia="Arial" w:hAnsi="Arial" w:cs="Arial"/>
        </w:rPr>
        <w:t>IoT</w:t>
      </w:r>
      <w:proofErr w:type="spellEnd"/>
      <w:r w:rsidR="00E466F6" w:rsidRPr="00E466F6">
        <w:rPr>
          <w:rFonts w:ascii="Arial" w:eastAsia="Arial" w:hAnsi="Arial" w:cs="Arial"/>
        </w:rPr>
        <w:t xml:space="preserve"> </w:t>
      </w:r>
      <w:r w:rsidR="00B20A65">
        <w:rPr>
          <w:rFonts w:ascii="Arial" w:eastAsia="Arial" w:hAnsi="Arial" w:cs="Arial"/>
        </w:rPr>
        <w:t>, l</w:t>
      </w:r>
      <w:r w:rsidR="00E466F6" w:rsidRPr="00E466F6">
        <w:rPr>
          <w:rFonts w:ascii="Arial" w:eastAsia="Arial" w:hAnsi="Arial" w:cs="Arial"/>
        </w:rPr>
        <w:t xml:space="preserve">a distribución en cinco categorías funcionales permite capturar la diversidad de protocolos de comunicación, patrones de tráfico y vectores de ataque característicos de infraestructuras </w:t>
      </w:r>
      <w:proofErr w:type="spellStart"/>
      <w:r w:rsidR="00E466F6" w:rsidRPr="00E466F6">
        <w:rPr>
          <w:rFonts w:ascii="Arial" w:eastAsia="Arial" w:hAnsi="Arial" w:cs="Arial"/>
        </w:rPr>
        <w:t>IoT</w:t>
      </w:r>
      <w:proofErr w:type="spellEnd"/>
      <w:r w:rsidR="00E466F6" w:rsidRPr="00E466F6">
        <w:rPr>
          <w:rFonts w:ascii="Arial" w:eastAsia="Arial" w:hAnsi="Arial" w:cs="Arial"/>
        </w:rPr>
        <w:t xml:space="preserve"> modernas, tal como lo evidencian</w:t>
      </w:r>
      <w:r w:rsidR="003C5B02">
        <w:rPr>
          <w:rFonts w:ascii="Arial" w:eastAsia="Arial" w:hAnsi="Arial" w:cs="Arial"/>
        </w:rPr>
        <w:t xml:space="preserve"> estos estudios</w:t>
      </w:r>
      <w:r w:rsidR="00E466F6" w:rsidRPr="00B657FA">
        <w:rPr>
          <w:rFonts w:ascii="Arial" w:eastAsia="Arial" w:hAnsi="Arial" w:cs="Arial"/>
        </w:rPr>
        <w:t>.</w:t>
      </w:r>
      <w:r w:rsidRPr="00B657FA">
        <w:rPr>
          <w:rFonts w:ascii="Arial" w:eastAsia="Arial" w:hAnsi="Arial" w:cs="Arial"/>
        </w:rPr>
        <w:t xml:space="preserve"> </w:t>
      </w:r>
      <w:r w:rsidR="003A2D7F" w:rsidRPr="00B657FA">
        <w:rPr>
          <w:rFonts w:ascii="Arial" w:eastAsia="Arial" w:hAnsi="Arial" w:cs="Arial"/>
        </w:rPr>
        <w:t xml:space="preserve">En la fig. </w:t>
      </w:r>
      <w:r w:rsidR="007E6D47">
        <w:rPr>
          <w:rFonts w:ascii="Arial" w:eastAsia="Arial" w:hAnsi="Arial" w:cs="Arial"/>
        </w:rPr>
        <w:t>8</w:t>
      </w:r>
      <w:r w:rsidR="003A2D7F" w:rsidRPr="00B657FA">
        <w:rPr>
          <w:rFonts w:ascii="Arial" w:eastAsia="Arial" w:hAnsi="Arial" w:cs="Arial"/>
        </w:rPr>
        <w:t xml:space="preserve"> </w:t>
      </w:r>
      <w:r w:rsidR="00D906BF" w:rsidRPr="00B657FA">
        <w:rPr>
          <w:rFonts w:ascii="Arial" w:eastAsia="Arial" w:hAnsi="Arial" w:cs="Arial"/>
        </w:rPr>
        <w:t>se muestra l</w:t>
      </w:r>
      <w:r w:rsidRPr="00B657FA">
        <w:rPr>
          <w:rFonts w:ascii="Arial" w:eastAsia="Arial" w:hAnsi="Arial" w:cs="Arial"/>
        </w:rPr>
        <w:t>a red simulada comprende 3</w:t>
      </w:r>
      <w:r w:rsidR="006B2651" w:rsidRPr="00B657FA">
        <w:rPr>
          <w:rFonts w:ascii="Arial" w:eastAsia="Arial" w:hAnsi="Arial" w:cs="Arial"/>
        </w:rPr>
        <w:t>8</w:t>
      </w:r>
      <w:r w:rsidRPr="00B657FA">
        <w:rPr>
          <w:rFonts w:ascii="Arial" w:eastAsia="Arial" w:hAnsi="Arial" w:cs="Arial"/>
        </w:rPr>
        <w:t xml:space="preserve"> </w:t>
      </w:r>
      <w:r w:rsidR="00013450" w:rsidRPr="00B657FA">
        <w:rPr>
          <w:rFonts w:ascii="Arial" w:eastAsia="Arial" w:hAnsi="Arial" w:cs="Arial"/>
          <w:noProof/>
          <w:sz w:val="24"/>
          <w:szCs w:val="24"/>
        </w:rPr>
        <w:lastRenderedPageBreak/>
        <w:drawing>
          <wp:anchor distT="0" distB="0" distL="114300" distR="114300" simplePos="0" relativeHeight="251676160" behindDoc="0" locked="0" layoutInCell="1" allowOverlap="1" wp14:anchorId="4059CB9F" wp14:editId="0C07C173">
            <wp:simplePos x="0" y="0"/>
            <wp:positionH relativeFrom="margin">
              <wp:align>left</wp:align>
            </wp:positionH>
            <wp:positionV relativeFrom="paragraph">
              <wp:posOffset>382219</wp:posOffset>
            </wp:positionV>
            <wp:extent cx="6323330" cy="3669665"/>
            <wp:effectExtent l="0" t="0" r="1270" b="6985"/>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rotWithShape="1">
                    <a:blip r:embed="rId17" cstate="print">
                      <a:extLst>
                        <a:ext uri="{28A0092B-C50C-407E-A947-70E740481C1C}">
                          <a14:useLocalDpi xmlns:a14="http://schemas.microsoft.com/office/drawing/2010/main" val="0"/>
                        </a:ext>
                      </a:extLst>
                    </a:blip>
                    <a:srcRect b="16311"/>
                    <a:stretch/>
                  </pic:blipFill>
                  <pic:spPr bwMode="auto">
                    <a:xfrm>
                      <a:off x="0" y="0"/>
                      <a:ext cx="6323330" cy="3669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657FA">
        <w:rPr>
          <w:rFonts w:ascii="Arial" w:eastAsia="Arial" w:hAnsi="Arial" w:cs="Arial"/>
        </w:rPr>
        <w:t xml:space="preserve">dispositivos </w:t>
      </w:r>
      <w:proofErr w:type="spellStart"/>
      <w:r w:rsidRPr="00B657FA">
        <w:rPr>
          <w:rFonts w:ascii="Arial" w:eastAsia="Arial" w:hAnsi="Arial" w:cs="Arial"/>
        </w:rPr>
        <w:t>IoT</w:t>
      </w:r>
      <w:proofErr w:type="spellEnd"/>
      <w:r w:rsidRPr="00B657FA">
        <w:rPr>
          <w:rFonts w:ascii="Arial" w:eastAsia="Arial" w:hAnsi="Arial" w:cs="Arial"/>
        </w:rPr>
        <w:t xml:space="preserve"> distribuidos en cinco categorías funcionales.</w:t>
      </w:r>
    </w:p>
    <w:p w14:paraId="6F5149CC" w14:textId="792C54E9" w:rsidR="001805B2" w:rsidRPr="00C65925" w:rsidRDefault="00B14DB9" w:rsidP="00E33794">
      <w:pPr>
        <w:spacing w:before="240" w:after="240"/>
        <w:ind w:left="2160" w:firstLine="720"/>
        <w:rPr>
          <w:rFonts w:ascii="Arial" w:eastAsia="Arial" w:hAnsi="Arial" w:cs="Arial"/>
          <w:bCs/>
        </w:rPr>
      </w:pPr>
      <w:r w:rsidRPr="00C65925">
        <w:rPr>
          <w:rFonts w:ascii="Arial" w:eastAsia="Arial" w:hAnsi="Arial" w:cs="Arial"/>
          <w:bCs/>
        </w:rPr>
        <w:t>Fig</w:t>
      </w:r>
      <w:r w:rsidR="00805DC4" w:rsidRPr="00C65925">
        <w:rPr>
          <w:rFonts w:ascii="Arial" w:eastAsia="Arial" w:hAnsi="Arial" w:cs="Arial"/>
          <w:bCs/>
        </w:rPr>
        <w:t>.</w:t>
      </w:r>
      <w:r w:rsidRPr="00C65925">
        <w:rPr>
          <w:rFonts w:ascii="Arial" w:eastAsia="Arial" w:hAnsi="Arial" w:cs="Arial"/>
          <w:bCs/>
        </w:rPr>
        <w:t xml:space="preserve"> </w:t>
      </w:r>
      <w:r w:rsidR="00154B75" w:rsidRPr="00C65925">
        <w:rPr>
          <w:rFonts w:ascii="Arial" w:eastAsia="Arial" w:hAnsi="Arial" w:cs="Arial"/>
          <w:bCs/>
        </w:rPr>
        <w:t>8</w:t>
      </w:r>
      <w:r w:rsidRPr="00C65925">
        <w:rPr>
          <w:rFonts w:ascii="Arial" w:eastAsia="Arial" w:hAnsi="Arial" w:cs="Arial"/>
          <w:bCs/>
        </w:rPr>
        <w:t xml:space="preserve">. Topología de red </w:t>
      </w:r>
      <w:proofErr w:type="spellStart"/>
      <w:r w:rsidRPr="00C65925">
        <w:rPr>
          <w:rFonts w:ascii="Arial" w:eastAsia="Arial" w:hAnsi="Arial" w:cs="Arial"/>
          <w:bCs/>
        </w:rPr>
        <w:t>IoT</w:t>
      </w:r>
      <w:proofErr w:type="spellEnd"/>
      <w:r w:rsidRPr="00C65925">
        <w:rPr>
          <w:rFonts w:ascii="Arial" w:eastAsia="Arial" w:hAnsi="Arial" w:cs="Arial"/>
          <w:bCs/>
        </w:rPr>
        <w:t xml:space="preserve"> </w:t>
      </w:r>
      <w:r w:rsidR="00C62C4D" w:rsidRPr="00C65925">
        <w:rPr>
          <w:rFonts w:ascii="Arial" w:eastAsia="Arial" w:hAnsi="Arial" w:cs="Arial"/>
          <w:bCs/>
        </w:rPr>
        <w:t>sintética</w:t>
      </w:r>
      <w:r w:rsidRPr="00C65925">
        <w:rPr>
          <w:rFonts w:ascii="Arial" w:eastAsia="Arial" w:hAnsi="Arial" w:cs="Arial"/>
          <w:bCs/>
        </w:rPr>
        <w:t>.</w:t>
      </w:r>
    </w:p>
    <w:p w14:paraId="0C252BCC" w14:textId="620532DF" w:rsidR="00D751B9" w:rsidRDefault="004B6CEE">
      <w:pPr>
        <w:spacing w:line="480" w:lineRule="auto"/>
        <w:ind w:left="1080"/>
        <w:jc w:val="both"/>
        <w:rPr>
          <w:rFonts w:ascii="Arial" w:eastAsia="Arial" w:hAnsi="Arial" w:cs="Arial"/>
          <w:b/>
          <w:sz w:val="24"/>
          <w:szCs w:val="24"/>
        </w:rPr>
      </w:pPr>
      <w:r w:rsidRPr="006B2651">
        <w:rPr>
          <w:rFonts w:ascii="Arial" w:eastAsia="Arial" w:hAnsi="Arial" w:cs="Arial"/>
          <w:b/>
          <w:sz w:val="24"/>
          <w:szCs w:val="24"/>
        </w:rPr>
        <w:t>2.1.2. Conjunto de datos</w:t>
      </w:r>
    </w:p>
    <w:p w14:paraId="62783B04" w14:textId="79CF5081" w:rsidR="00775A6E" w:rsidRPr="00775A6E" w:rsidRDefault="00775A6E" w:rsidP="00775A6E">
      <w:pPr>
        <w:spacing w:line="480" w:lineRule="auto"/>
        <w:ind w:left="1080"/>
        <w:jc w:val="both"/>
        <w:rPr>
          <w:rFonts w:ascii="Arial" w:eastAsia="Arial" w:hAnsi="Arial" w:cs="Arial"/>
          <w:bCs/>
        </w:rPr>
      </w:pPr>
      <w:r w:rsidRPr="00775A6E">
        <w:rPr>
          <w:rFonts w:ascii="Arial" w:eastAsia="Arial" w:hAnsi="Arial" w:cs="Arial"/>
          <w:bCs/>
        </w:rPr>
        <w:t xml:space="preserve">Para el desarrollo de esta investigación se generó un conjunto de datos sintético de 100,000 registros de tráfico de red </w:t>
      </w:r>
      <w:proofErr w:type="spellStart"/>
      <w:r w:rsidRPr="00775A6E">
        <w:rPr>
          <w:rFonts w:ascii="Arial" w:eastAsia="Arial" w:hAnsi="Arial" w:cs="Arial"/>
          <w:bCs/>
        </w:rPr>
        <w:t>IoT</w:t>
      </w:r>
      <w:proofErr w:type="spellEnd"/>
      <w:r w:rsidRPr="00775A6E">
        <w:rPr>
          <w:rFonts w:ascii="Arial" w:eastAsia="Arial" w:hAnsi="Arial" w:cs="Arial"/>
          <w:bCs/>
        </w:rPr>
        <w:t xml:space="preserve"> mediante un script desarrollado en Python 3.10, utilizando las bibliotecas </w:t>
      </w:r>
      <w:proofErr w:type="spellStart"/>
      <w:r w:rsidRPr="00775A6E">
        <w:rPr>
          <w:rFonts w:ascii="Arial" w:eastAsia="Arial" w:hAnsi="Arial" w:cs="Arial"/>
          <w:bCs/>
        </w:rPr>
        <w:t>NumPy</w:t>
      </w:r>
      <w:proofErr w:type="spellEnd"/>
      <w:r w:rsidRPr="00775A6E">
        <w:rPr>
          <w:rFonts w:ascii="Arial" w:eastAsia="Arial" w:hAnsi="Arial" w:cs="Arial"/>
          <w:bCs/>
        </w:rPr>
        <w:t xml:space="preserve"> 1.24 para generación de datos numéricos con distribuciones probabilísticas, Pandas 1.5 para manipulación y estructuración de datos, y módulos nativos de Python como </w:t>
      </w:r>
      <w:proofErr w:type="spellStart"/>
      <w:r w:rsidRPr="00775A6E">
        <w:rPr>
          <w:rFonts w:ascii="Arial" w:eastAsia="Arial" w:hAnsi="Arial" w:cs="Arial"/>
          <w:bCs/>
        </w:rPr>
        <w:t>random</w:t>
      </w:r>
      <w:proofErr w:type="spellEnd"/>
      <w:r w:rsidRPr="00775A6E">
        <w:rPr>
          <w:rFonts w:ascii="Arial" w:eastAsia="Arial" w:hAnsi="Arial" w:cs="Arial"/>
          <w:bCs/>
        </w:rPr>
        <w:t xml:space="preserve"> y </w:t>
      </w:r>
      <w:proofErr w:type="spellStart"/>
      <w:r w:rsidRPr="00775A6E">
        <w:rPr>
          <w:rFonts w:ascii="Arial" w:eastAsia="Arial" w:hAnsi="Arial" w:cs="Arial"/>
          <w:bCs/>
        </w:rPr>
        <w:t>datetime</w:t>
      </w:r>
      <w:proofErr w:type="spellEnd"/>
      <w:r w:rsidRPr="00775A6E">
        <w:rPr>
          <w:rFonts w:ascii="Arial" w:eastAsia="Arial" w:hAnsi="Arial" w:cs="Arial"/>
          <w:bCs/>
        </w:rPr>
        <w:t xml:space="preserve"> para la generación de valores aleatorios y marcas temporales</w:t>
      </w:r>
      <w:r w:rsidR="006D6A85">
        <w:rPr>
          <w:rFonts w:ascii="Arial" w:eastAsia="Arial" w:hAnsi="Arial" w:cs="Arial"/>
          <w:bCs/>
        </w:rPr>
        <w:t>; e</w:t>
      </w:r>
      <w:r w:rsidRPr="00775A6E">
        <w:rPr>
          <w:rFonts w:ascii="Arial" w:eastAsia="Arial" w:hAnsi="Arial" w:cs="Arial"/>
          <w:bCs/>
        </w:rPr>
        <w:t xml:space="preserve">l script implementa algoritmos específicos para simular comportamientos realistas de dispositivos </w:t>
      </w:r>
      <w:proofErr w:type="spellStart"/>
      <w:r w:rsidRPr="00775A6E">
        <w:rPr>
          <w:rFonts w:ascii="Arial" w:eastAsia="Arial" w:hAnsi="Arial" w:cs="Arial"/>
          <w:bCs/>
        </w:rPr>
        <w:t>IoT</w:t>
      </w:r>
      <w:proofErr w:type="spellEnd"/>
      <w:r w:rsidRPr="00775A6E">
        <w:rPr>
          <w:rFonts w:ascii="Arial" w:eastAsia="Arial" w:hAnsi="Arial" w:cs="Arial"/>
          <w:bCs/>
        </w:rPr>
        <w:t xml:space="preserve"> y patrones de ataques cibernéticos, asignando características de red según la capa OSI</w:t>
      </w:r>
      <w:r w:rsidR="006D6A85">
        <w:rPr>
          <w:rFonts w:ascii="Arial" w:eastAsia="Arial" w:hAnsi="Arial" w:cs="Arial"/>
          <w:bCs/>
        </w:rPr>
        <w:t xml:space="preserve">, con </w:t>
      </w:r>
      <w:r w:rsidR="003127B7">
        <w:rPr>
          <w:rFonts w:ascii="Arial" w:eastAsia="Arial" w:hAnsi="Arial" w:cs="Arial"/>
          <w:bCs/>
        </w:rPr>
        <w:t>9</w:t>
      </w:r>
      <w:r w:rsidRPr="00775A6E">
        <w:rPr>
          <w:rFonts w:ascii="Arial" w:eastAsia="Arial" w:hAnsi="Arial" w:cs="Arial"/>
          <w:bCs/>
        </w:rPr>
        <w:t xml:space="preserve"> </w:t>
      </w:r>
      <w:r w:rsidRPr="006D6A85">
        <w:rPr>
          <w:rFonts w:ascii="Arial" w:eastAsia="Arial" w:hAnsi="Arial" w:cs="Arial"/>
          <w:bCs/>
        </w:rPr>
        <w:t>características</w:t>
      </w:r>
      <w:r w:rsidRPr="00775A6E">
        <w:rPr>
          <w:rFonts w:ascii="Arial" w:eastAsia="Arial" w:hAnsi="Arial" w:cs="Arial"/>
          <w:bCs/>
        </w:rPr>
        <w:t xml:space="preserve"> de capa de red y 1</w:t>
      </w:r>
      <w:r w:rsidR="00D5722C">
        <w:rPr>
          <w:rFonts w:ascii="Arial" w:eastAsia="Arial" w:hAnsi="Arial" w:cs="Arial"/>
          <w:bCs/>
        </w:rPr>
        <w:t>1</w:t>
      </w:r>
      <w:r w:rsidRPr="00775A6E">
        <w:rPr>
          <w:rFonts w:ascii="Arial" w:eastAsia="Arial" w:hAnsi="Arial" w:cs="Arial"/>
          <w:bCs/>
        </w:rPr>
        <w:t xml:space="preserve"> características de capa de transporte</w:t>
      </w:r>
      <w:r w:rsidR="006D6A85">
        <w:rPr>
          <w:rFonts w:ascii="Arial" w:eastAsia="Arial" w:hAnsi="Arial" w:cs="Arial"/>
          <w:bCs/>
        </w:rPr>
        <w:t>.</w:t>
      </w:r>
    </w:p>
    <w:p w14:paraId="024E86DD" w14:textId="08B753EF" w:rsidR="00775A6E" w:rsidRDefault="00775A6E" w:rsidP="00775A6E">
      <w:pPr>
        <w:spacing w:line="480" w:lineRule="auto"/>
        <w:ind w:left="1080"/>
        <w:jc w:val="both"/>
        <w:rPr>
          <w:rFonts w:ascii="Arial" w:eastAsia="Arial" w:hAnsi="Arial" w:cs="Arial"/>
          <w:bCs/>
        </w:rPr>
      </w:pPr>
      <w:r w:rsidRPr="00775A6E">
        <w:rPr>
          <w:rFonts w:ascii="Arial" w:eastAsia="Arial" w:hAnsi="Arial" w:cs="Arial"/>
          <w:bCs/>
        </w:rPr>
        <w:t xml:space="preserve">El </w:t>
      </w:r>
      <w:proofErr w:type="spellStart"/>
      <w:r w:rsidRPr="00775A6E">
        <w:rPr>
          <w:rFonts w:ascii="Arial" w:eastAsia="Arial" w:hAnsi="Arial" w:cs="Arial"/>
          <w:bCs/>
        </w:rPr>
        <w:t>dataset</w:t>
      </w:r>
      <w:proofErr w:type="spellEnd"/>
      <w:r w:rsidRPr="00775A6E">
        <w:rPr>
          <w:rFonts w:ascii="Arial" w:eastAsia="Arial" w:hAnsi="Arial" w:cs="Arial"/>
          <w:bCs/>
        </w:rPr>
        <w:t xml:space="preserve"> fue estructurado con una distribución balanceada: 50,000 registros (50%) de tráfico normal y 50,000 registros (50%) de tráfico malicioso. El tráfico </w:t>
      </w:r>
      <w:r w:rsidRPr="00775A6E">
        <w:rPr>
          <w:rFonts w:ascii="Arial" w:eastAsia="Arial" w:hAnsi="Arial" w:cs="Arial"/>
          <w:bCs/>
        </w:rPr>
        <w:lastRenderedPageBreak/>
        <w:t xml:space="preserve">malicioso se distribuyó proporcionalmente en cinco categorías de ataques: 17,000 registros de </w:t>
      </w:r>
      <w:proofErr w:type="spellStart"/>
      <w:r w:rsidRPr="00775A6E">
        <w:rPr>
          <w:rFonts w:ascii="Arial" w:eastAsia="Arial" w:hAnsi="Arial" w:cs="Arial"/>
          <w:bCs/>
        </w:rPr>
        <w:t>DDoS</w:t>
      </w:r>
      <w:proofErr w:type="spellEnd"/>
      <w:r w:rsidRPr="00775A6E">
        <w:rPr>
          <w:rFonts w:ascii="Arial" w:eastAsia="Arial" w:hAnsi="Arial" w:cs="Arial"/>
          <w:bCs/>
        </w:rPr>
        <w:t xml:space="preserve"> (17%), 13,000 registros de </w:t>
      </w:r>
      <w:proofErr w:type="spellStart"/>
      <w:r w:rsidRPr="00775A6E">
        <w:rPr>
          <w:rFonts w:ascii="Arial" w:eastAsia="Arial" w:hAnsi="Arial" w:cs="Arial"/>
          <w:bCs/>
        </w:rPr>
        <w:t>scanning</w:t>
      </w:r>
      <w:proofErr w:type="spellEnd"/>
      <w:r w:rsidRPr="00775A6E">
        <w:rPr>
          <w:rFonts w:ascii="Arial" w:eastAsia="Arial" w:hAnsi="Arial" w:cs="Arial"/>
          <w:bCs/>
        </w:rPr>
        <w:t xml:space="preserve"> (13%), 10,000 registros de brute </w:t>
      </w:r>
      <w:proofErr w:type="spellStart"/>
      <w:r w:rsidRPr="00775A6E">
        <w:rPr>
          <w:rFonts w:ascii="Arial" w:eastAsia="Arial" w:hAnsi="Arial" w:cs="Arial"/>
          <w:bCs/>
        </w:rPr>
        <w:t>force</w:t>
      </w:r>
      <w:proofErr w:type="spellEnd"/>
      <w:r w:rsidRPr="00775A6E">
        <w:rPr>
          <w:rFonts w:ascii="Arial" w:eastAsia="Arial" w:hAnsi="Arial" w:cs="Arial"/>
          <w:bCs/>
        </w:rPr>
        <w:t xml:space="preserve"> (10%), 7,000 registros de </w:t>
      </w:r>
      <w:proofErr w:type="spellStart"/>
      <w:r w:rsidRPr="00775A6E">
        <w:rPr>
          <w:rFonts w:ascii="Arial" w:eastAsia="Arial" w:hAnsi="Arial" w:cs="Arial"/>
          <w:bCs/>
        </w:rPr>
        <w:t>spoofing</w:t>
      </w:r>
      <w:proofErr w:type="spellEnd"/>
      <w:r w:rsidRPr="00775A6E">
        <w:rPr>
          <w:rFonts w:ascii="Arial" w:eastAsia="Arial" w:hAnsi="Arial" w:cs="Arial"/>
          <w:bCs/>
        </w:rPr>
        <w:t xml:space="preserve"> (7%) y 3,000 registros de MITM (3%). Los datos generados fueron almacenados en formato CSV con codificación UTF-8 para su posterior procesamiento.</w:t>
      </w:r>
    </w:p>
    <w:p w14:paraId="7C1BA4DA" w14:textId="7846C1DB" w:rsidR="00FB4727" w:rsidRPr="00775A6E" w:rsidRDefault="00FB4727" w:rsidP="00775A6E">
      <w:pPr>
        <w:spacing w:line="480" w:lineRule="auto"/>
        <w:ind w:left="1080"/>
        <w:jc w:val="both"/>
        <w:rPr>
          <w:rFonts w:ascii="Arial" w:eastAsia="Arial" w:hAnsi="Arial" w:cs="Arial"/>
          <w:bCs/>
        </w:rPr>
      </w:pPr>
      <w:r w:rsidRPr="00FB4727">
        <w:rPr>
          <w:rFonts w:ascii="Arial" w:eastAsia="Arial" w:hAnsi="Arial" w:cs="Arial"/>
          <w:bCs/>
        </w:rPr>
        <w:t xml:space="preserve">Adicionalmente, con el fin de evaluar la capacidad de generalización de la arquitectura propuesta en un escenario no controlado, se implementará y entrenará el modelo AE-FNN Multi-Tarea sobre un subconjunto del </w:t>
      </w:r>
      <w:proofErr w:type="spellStart"/>
      <w:r w:rsidRPr="00FB4727">
        <w:rPr>
          <w:rFonts w:ascii="Arial" w:eastAsia="Arial" w:hAnsi="Arial" w:cs="Arial"/>
          <w:bCs/>
        </w:rPr>
        <w:t>dataset</w:t>
      </w:r>
      <w:proofErr w:type="spellEnd"/>
      <w:r w:rsidRPr="00FB4727">
        <w:rPr>
          <w:rFonts w:ascii="Arial" w:eastAsia="Arial" w:hAnsi="Arial" w:cs="Arial"/>
          <w:bCs/>
        </w:rPr>
        <w:t xml:space="preserve"> real CICIoT2023</w:t>
      </w:r>
      <w:r>
        <w:rPr>
          <w:rFonts w:ascii="Arial" w:eastAsia="Arial" w:hAnsi="Arial" w:cs="Arial"/>
          <w:bCs/>
        </w:rPr>
        <w:t>, e</w:t>
      </w:r>
      <w:r w:rsidRPr="00FB4727">
        <w:rPr>
          <w:rFonts w:ascii="Arial" w:eastAsia="Arial" w:hAnsi="Arial" w:cs="Arial"/>
          <w:bCs/>
        </w:rPr>
        <w:t xml:space="preserve">ste conjunto de datos, un referente moderno en la ciberseguridad de </w:t>
      </w:r>
      <w:proofErr w:type="spellStart"/>
      <w:r w:rsidRPr="00FB4727">
        <w:rPr>
          <w:rFonts w:ascii="Arial" w:eastAsia="Arial" w:hAnsi="Arial" w:cs="Arial"/>
          <w:bCs/>
        </w:rPr>
        <w:t>IoT</w:t>
      </w:r>
      <w:proofErr w:type="spellEnd"/>
      <w:r w:rsidRPr="00FB4727">
        <w:rPr>
          <w:rFonts w:ascii="Arial" w:eastAsia="Arial" w:hAnsi="Arial" w:cs="Arial"/>
          <w:bCs/>
        </w:rPr>
        <w:t xml:space="preserve">, permitirá validar si la arquitectura diseñada y optimizada mediante datos sintéticos mantiene su efectividad al enfrentarse a las complejidades del tráfico del mundo real. Ambos </w:t>
      </w:r>
      <w:proofErr w:type="spellStart"/>
      <w:r w:rsidRPr="00FB4727">
        <w:rPr>
          <w:rFonts w:ascii="Arial" w:eastAsia="Arial" w:hAnsi="Arial" w:cs="Arial"/>
          <w:bCs/>
        </w:rPr>
        <w:t>datasets</w:t>
      </w:r>
      <w:proofErr w:type="spellEnd"/>
      <w:r w:rsidRPr="00FB4727">
        <w:rPr>
          <w:rFonts w:ascii="Arial" w:eastAsia="Arial" w:hAnsi="Arial" w:cs="Arial"/>
          <w:bCs/>
        </w:rPr>
        <w:t xml:space="preserve"> serán preprocesados aplicando PCA de forma independiente para obtener representaciones de 16 componentes principales adaptadas a sus respectivas distribuciones. La finalidad de esta validación es determinar si el diseño arquitectónico del modelo, aunque desarrollado inicialmente en un entorno ideal y balanceado, es lo suficientemente robusto para detectar amenazas en el tráfico heterogéneo y ruidoso característico de las redes </w:t>
      </w:r>
      <w:proofErr w:type="spellStart"/>
      <w:r w:rsidRPr="00FB4727">
        <w:rPr>
          <w:rFonts w:ascii="Arial" w:eastAsia="Arial" w:hAnsi="Arial" w:cs="Arial"/>
          <w:bCs/>
        </w:rPr>
        <w:t>IoT</w:t>
      </w:r>
      <w:proofErr w:type="spellEnd"/>
      <w:r w:rsidRPr="00FB4727">
        <w:rPr>
          <w:rFonts w:ascii="Arial" w:eastAsia="Arial" w:hAnsi="Arial" w:cs="Arial"/>
          <w:bCs/>
        </w:rPr>
        <w:t xml:space="preserve"> operativas, midiendo así el verdadero potencial práctico de la solución propuesta y las limitaciones inherentes a la transición de entornos controlados hacia despliegues reales.</w:t>
      </w:r>
    </w:p>
    <w:p w14:paraId="784E7A66" w14:textId="77777777" w:rsidR="00D751B9" w:rsidRPr="004B6CEE" w:rsidRDefault="004B6CEE">
      <w:pPr>
        <w:spacing w:line="480" w:lineRule="auto"/>
        <w:ind w:left="1080"/>
        <w:jc w:val="both"/>
        <w:rPr>
          <w:rFonts w:ascii="Arial" w:eastAsia="Arial" w:hAnsi="Arial" w:cs="Arial"/>
          <w:b/>
          <w:sz w:val="24"/>
          <w:szCs w:val="24"/>
        </w:rPr>
      </w:pPr>
      <w:r w:rsidRPr="004B6CEE">
        <w:rPr>
          <w:rFonts w:ascii="Arial" w:eastAsia="Arial" w:hAnsi="Arial" w:cs="Arial"/>
          <w:b/>
          <w:sz w:val="24"/>
          <w:szCs w:val="24"/>
        </w:rPr>
        <w:t>Protocolo de captura de datos</w:t>
      </w:r>
    </w:p>
    <w:p w14:paraId="6C032F39" w14:textId="77777777" w:rsidR="004B6CEE" w:rsidRPr="00F31F20" w:rsidRDefault="004B6CEE" w:rsidP="004B6CEE">
      <w:pPr>
        <w:spacing w:line="480" w:lineRule="auto"/>
        <w:ind w:left="1080"/>
        <w:jc w:val="both"/>
        <w:rPr>
          <w:rFonts w:ascii="Arial" w:eastAsia="Arial" w:hAnsi="Arial" w:cs="Arial"/>
        </w:rPr>
      </w:pPr>
      <w:r w:rsidRPr="00F31F20">
        <w:rPr>
          <w:rFonts w:ascii="Arial" w:eastAsia="Arial" w:hAnsi="Arial" w:cs="Arial"/>
        </w:rPr>
        <w:t>El proceso de generación de datos siguió un protocolo estructurado en tres fases:</w:t>
      </w:r>
    </w:p>
    <w:p w14:paraId="51379511" w14:textId="67F386B1" w:rsidR="004B6CEE" w:rsidRPr="00F31F20" w:rsidRDefault="004B6CEE" w:rsidP="004B6CEE">
      <w:pPr>
        <w:pStyle w:val="Prrafodelista"/>
        <w:numPr>
          <w:ilvl w:val="0"/>
          <w:numId w:val="2"/>
        </w:numPr>
        <w:spacing w:line="480" w:lineRule="auto"/>
        <w:jc w:val="both"/>
        <w:rPr>
          <w:rFonts w:ascii="Arial" w:eastAsia="Arial" w:hAnsi="Arial" w:cs="Arial"/>
        </w:rPr>
      </w:pPr>
      <w:r w:rsidRPr="00F31F20">
        <w:rPr>
          <w:rFonts w:ascii="Arial" w:eastAsia="Arial" w:hAnsi="Arial" w:cs="Arial"/>
          <w:b/>
          <w:bCs/>
        </w:rPr>
        <w:t>Configuración de topología:</w:t>
      </w:r>
      <w:r w:rsidRPr="00F31F20">
        <w:rPr>
          <w:rFonts w:ascii="Arial" w:eastAsia="Arial" w:hAnsi="Arial" w:cs="Arial"/>
        </w:rPr>
        <w:t xml:space="preserve"> Se estableció una red virtual con 3</w:t>
      </w:r>
      <w:r w:rsidR="0064364F">
        <w:rPr>
          <w:rFonts w:ascii="Arial" w:eastAsia="Arial" w:hAnsi="Arial" w:cs="Arial"/>
        </w:rPr>
        <w:t>8</w:t>
      </w:r>
      <w:r w:rsidRPr="00F31F20">
        <w:rPr>
          <w:rFonts w:ascii="Arial" w:eastAsia="Arial" w:hAnsi="Arial" w:cs="Arial"/>
        </w:rPr>
        <w:t xml:space="preserve"> dispositivos </w:t>
      </w:r>
      <w:proofErr w:type="spellStart"/>
      <w:r w:rsidRPr="00F31F20">
        <w:rPr>
          <w:rFonts w:ascii="Arial" w:eastAsia="Arial" w:hAnsi="Arial" w:cs="Arial"/>
        </w:rPr>
        <w:t>IoT</w:t>
      </w:r>
      <w:proofErr w:type="spellEnd"/>
      <w:r w:rsidRPr="00F31F20">
        <w:rPr>
          <w:rFonts w:ascii="Arial" w:eastAsia="Arial" w:hAnsi="Arial" w:cs="Arial"/>
        </w:rPr>
        <w:t xml:space="preserve"> categorizados y 12 servidores de servicios. Cada dispositivo fue asignado a una dirección IP específica dentro del rango 192.168.1.0/24, replicando una red </w:t>
      </w:r>
      <w:proofErr w:type="spellStart"/>
      <w:r w:rsidRPr="00F31F20">
        <w:rPr>
          <w:rFonts w:ascii="Arial" w:eastAsia="Arial" w:hAnsi="Arial" w:cs="Arial"/>
        </w:rPr>
        <w:t>IoT</w:t>
      </w:r>
      <w:proofErr w:type="spellEnd"/>
      <w:r w:rsidRPr="00F31F20">
        <w:rPr>
          <w:rFonts w:ascii="Arial" w:eastAsia="Arial" w:hAnsi="Arial" w:cs="Arial"/>
        </w:rPr>
        <w:t xml:space="preserve"> empresarial típica.</w:t>
      </w:r>
    </w:p>
    <w:p w14:paraId="33799E97" w14:textId="2302F3B1" w:rsidR="004B6CEE" w:rsidRPr="00F31F20" w:rsidRDefault="004B6CEE" w:rsidP="00C574FC">
      <w:pPr>
        <w:pStyle w:val="Prrafodelista"/>
        <w:numPr>
          <w:ilvl w:val="0"/>
          <w:numId w:val="2"/>
        </w:numPr>
        <w:spacing w:line="480" w:lineRule="auto"/>
        <w:jc w:val="both"/>
        <w:rPr>
          <w:rFonts w:ascii="Arial" w:eastAsia="Arial" w:hAnsi="Arial" w:cs="Arial"/>
        </w:rPr>
      </w:pPr>
      <w:r w:rsidRPr="00F31F20">
        <w:rPr>
          <w:rFonts w:ascii="Arial" w:eastAsia="Arial" w:hAnsi="Arial" w:cs="Arial"/>
          <w:b/>
          <w:bCs/>
        </w:rPr>
        <w:t>Generación de tráfico:</w:t>
      </w:r>
      <w:r w:rsidRPr="00F31F20">
        <w:rPr>
          <w:rFonts w:ascii="Arial" w:eastAsia="Arial" w:hAnsi="Arial" w:cs="Arial"/>
        </w:rPr>
        <w:t xml:space="preserve"> Se implementaron algoritmos específicos para cada </w:t>
      </w:r>
      <w:r w:rsidRPr="00F31F20">
        <w:rPr>
          <w:rFonts w:ascii="Arial" w:eastAsia="Arial" w:hAnsi="Arial" w:cs="Arial"/>
        </w:rPr>
        <w:lastRenderedPageBreak/>
        <w:t>tipo de tráfico:</w:t>
      </w:r>
    </w:p>
    <w:p w14:paraId="5BC5CB1D" w14:textId="6DB184A1" w:rsidR="004B6CEE" w:rsidRPr="00F31F20" w:rsidRDefault="004B6CEE" w:rsidP="00C574FC">
      <w:pPr>
        <w:pStyle w:val="Prrafodelista"/>
        <w:numPr>
          <w:ilvl w:val="0"/>
          <w:numId w:val="3"/>
        </w:numPr>
        <w:spacing w:line="480" w:lineRule="auto"/>
        <w:jc w:val="both"/>
        <w:rPr>
          <w:rFonts w:ascii="Arial" w:eastAsia="Arial" w:hAnsi="Arial" w:cs="Arial"/>
        </w:rPr>
      </w:pPr>
      <w:r w:rsidRPr="00F31F20">
        <w:rPr>
          <w:rFonts w:ascii="Arial" w:eastAsia="Arial" w:hAnsi="Arial" w:cs="Arial"/>
          <w:b/>
          <w:bCs/>
        </w:rPr>
        <w:t>Tráfico normal:</w:t>
      </w:r>
      <w:r w:rsidRPr="00F31F20">
        <w:rPr>
          <w:rFonts w:ascii="Arial" w:eastAsia="Arial" w:hAnsi="Arial" w:cs="Arial"/>
        </w:rPr>
        <w:t xml:space="preserve"> </w:t>
      </w:r>
      <w:r w:rsidR="0046676D" w:rsidRPr="0046676D">
        <w:rPr>
          <w:rFonts w:ascii="Arial" w:eastAsia="Arial" w:hAnsi="Arial" w:cs="Arial"/>
        </w:rPr>
        <w:t>Comunicaciones estándar basadas en el Protocolo de Transferencia de Hipertexto (HTTP) y su versión segura (HTTPS), el Protocolo de Datagramas de Usuario (UDP) y el Protocolo de Mensajes de Control de Internet (ICMP), con patrones temporales realistas.</w:t>
      </w:r>
    </w:p>
    <w:p w14:paraId="4E0E0395" w14:textId="4A6982D4" w:rsidR="004B6CEE" w:rsidRPr="00F31F20" w:rsidRDefault="004B6CEE" w:rsidP="00C574FC">
      <w:pPr>
        <w:pStyle w:val="Prrafodelista"/>
        <w:numPr>
          <w:ilvl w:val="0"/>
          <w:numId w:val="3"/>
        </w:numPr>
        <w:spacing w:line="480" w:lineRule="auto"/>
        <w:jc w:val="both"/>
        <w:rPr>
          <w:rFonts w:ascii="Arial" w:eastAsia="Arial" w:hAnsi="Arial" w:cs="Arial"/>
        </w:rPr>
      </w:pPr>
      <w:r w:rsidRPr="00F31F20">
        <w:rPr>
          <w:rFonts w:ascii="Arial" w:eastAsia="Arial" w:hAnsi="Arial" w:cs="Arial"/>
          <w:b/>
          <w:bCs/>
        </w:rPr>
        <w:t xml:space="preserve">Ataques </w:t>
      </w:r>
      <w:proofErr w:type="spellStart"/>
      <w:r w:rsidRPr="00F31F20">
        <w:rPr>
          <w:rFonts w:ascii="Arial" w:eastAsia="Arial" w:hAnsi="Arial" w:cs="Arial"/>
          <w:b/>
          <w:bCs/>
        </w:rPr>
        <w:t>DDoS</w:t>
      </w:r>
      <w:proofErr w:type="spellEnd"/>
      <w:r w:rsidRPr="00F31F20">
        <w:rPr>
          <w:rFonts w:ascii="Arial" w:eastAsia="Arial" w:hAnsi="Arial" w:cs="Arial"/>
          <w:b/>
          <w:bCs/>
        </w:rPr>
        <w:t>:</w:t>
      </w:r>
      <w:r w:rsidRPr="00F31F20">
        <w:rPr>
          <w:rFonts w:ascii="Arial" w:eastAsia="Arial" w:hAnsi="Arial" w:cs="Arial"/>
        </w:rPr>
        <w:t xml:space="preserve"> </w:t>
      </w:r>
      <w:r w:rsidR="0046676D" w:rsidRPr="0046676D">
        <w:rPr>
          <w:rFonts w:ascii="Arial" w:eastAsia="Arial" w:hAnsi="Arial" w:cs="Arial"/>
        </w:rPr>
        <w:t xml:space="preserve">Variantes de inundación de sincronización (SYN </w:t>
      </w:r>
      <w:proofErr w:type="spellStart"/>
      <w:r w:rsidR="0046676D" w:rsidRPr="0046676D">
        <w:rPr>
          <w:rFonts w:ascii="Arial" w:eastAsia="Arial" w:hAnsi="Arial" w:cs="Arial"/>
        </w:rPr>
        <w:t>flood</w:t>
      </w:r>
      <w:proofErr w:type="spellEnd"/>
      <w:r w:rsidR="0046676D" w:rsidRPr="0046676D">
        <w:rPr>
          <w:rFonts w:ascii="Arial" w:eastAsia="Arial" w:hAnsi="Arial" w:cs="Arial"/>
        </w:rPr>
        <w:t>), inundación UDP e inundación ICMP con valores de Tiempo de Vida (TTL) anómalos y alta frecuencia de paquetes.</w:t>
      </w:r>
    </w:p>
    <w:p w14:paraId="0AAC4220" w14:textId="11309D14" w:rsidR="004B6CEE" w:rsidRPr="00F31F20" w:rsidRDefault="004B6CEE" w:rsidP="00C574FC">
      <w:pPr>
        <w:pStyle w:val="Prrafodelista"/>
        <w:numPr>
          <w:ilvl w:val="0"/>
          <w:numId w:val="3"/>
        </w:numPr>
        <w:spacing w:line="480" w:lineRule="auto"/>
        <w:jc w:val="both"/>
        <w:rPr>
          <w:rFonts w:ascii="Arial" w:eastAsia="Arial" w:hAnsi="Arial" w:cs="Arial"/>
        </w:rPr>
      </w:pPr>
      <w:proofErr w:type="spellStart"/>
      <w:r w:rsidRPr="00F31F20">
        <w:rPr>
          <w:rFonts w:ascii="Arial" w:eastAsia="Arial" w:hAnsi="Arial" w:cs="Arial"/>
          <w:b/>
          <w:bCs/>
        </w:rPr>
        <w:t>Scanning</w:t>
      </w:r>
      <w:proofErr w:type="spellEnd"/>
      <w:r w:rsidRPr="00F31F20">
        <w:rPr>
          <w:rFonts w:ascii="Arial" w:eastAsia="Arial" w:hAnsi="Arial" w:cs="Arial"/>
          <w:b/>
          <w:bCs/>
        </w:rPr>
        <w:t>:</w:t>
      </w:r>
      <w:r w:rsidRPr="00F31F20">
        <w:rPr>
          <w:rFonts w:ascii="Arial" w:eastAsia="Arial" w:hAnsi="Arial" w:cs="Arial"/>
        </w:rPr>
        <w:t xml:space="preserve"> </w:t>
      </w:r>
      <w:r w:rsidR="0046676D" w:rsidRPr="0046676D">
        <w:rPr>
          <w:rFonts w:ascii="Arial" w:eastAsia="Arial" w:hAnsi="Arial" w:cs="Arial"/>
        </w:rPr>
        <w:t xml:space="preserve">Implementación de escaneos mediante banderas de sincronización (SYN </w:t>
      </w:r>
      <w:proofErr w:type="spellStart"/>
      <w:r w:rsidR="0046676D" w:rsidRPr="0046676D">
        <w:rPr>
          <w:rFonts w:ascii="Arial" w:eastAsia="Arial" w:hAnsi="Arial" w:cs="Arial"/>
        </w:rPr>
        <w:t>scan</w:t>
      </w:r>
      <w:proofErr w:type="spellEnd"/>
      <w:r w:rsidR="0046676D" w:rsidRPr="0046676D">
        <w:rPr>
          <w:rFonts w:ascii="Arial" w:eastAsia="Arial" w:hAnsi="Arial" w:cs="Arial"/>
        </w:rPr>
        <w:t xml:space="preserve">), escaneos UDP y escaneos de finalización (FIN </w:t>
      </w:r>
      <w:proofErr w:type="spellStart"/>
      <w:r w:rsidR="0046676D" w:rsidRPr="0046676D">
        <w:rPr>
          <w:rFonts w:ascii="Arial" w:eastAsia="Arial" w:hAnsi="Arial" w:cs="Arial"/>
        </w:rPr>
        <w:t>scan</w:t>
      </w:r>
      <w:proofErr w:type="spellEnd"/>
      <w:r w:rsidR="0046676D" w:rsidRPr="0046676D">
        <w:rPr>
          <w:rFonts w:ascii="Arial" w:eastAsia="Arial" w:hAnsi="Arial" w:cs="Arial"/>
        </w:rPr>
        <w:t>) dirigidos a puertos comunes (21, 22, 23, 25, 53, 80, 443, 3306, 3389).</w:t>
      </w:r>
    </w:p>
    <w:p w14:paraId="0D7174AF" w14:textId="3994EC4C" w:rsidR="004B6CEE" w:rsidRPr="00F31F20" w:rsidRDefault="004B6CEE" w:rsidP="00C574FC">
      <w:pPr>
        <w:pStyle w:val="Prrafodelista"/>
        <w:numPr>
          <w:ilvl w:val="0"/>
          <w:numId w:val="3"/>
        </w:numPr>
        <w:spacing w:line="480" w:lineRule="auto"/>
        <w:jc w:val="both"/>
        <w:rPr>
          <w:rFonts w:ascii="Arial" w:eastAsia="Arial" w:hAnsi="Arial" w:cs="Arial"/>
        </w:rPr>
      </w:pPr>
      <w:r w:rsidRPr="00F31F20">
        <w:rPr>
          <w:rFonts w:ascii="Arial" w:eastAsia="Arial" w:hAnsi="Arial" w:cs="Arial"/>
          <w:b/>
          <w:bCs/>
        </w:rPr>
        <w:t xml:space="preserve">Brute </w:t>
      </w:r>
      <w:proofErr w:type="spellStart"/>
      <w:r w:rsidRPr="00F31F20">
        <w:rPr>
          <w:rFonts w:ascii="Arial" w:eastAsia="Arial" w:hAnsi="Arial" w:cs="Arial"/>
          <w:b/>
          <w:bCs/>
        </w:rPr>
        <w:t>Force</w:t>
      </w:r>
      <w:proofErr w:type="spellEnd"/>
      <w:r w:rsidRPr="00F31F20">
        <w:rPr>
          <w:rFonts w:ascii="Arial" w:eastAsia="Arial" w:hAnsi="Arial" w:cs="Arial"/>
          <w:b/>
          <w:bCs/>
        </w:rPr>
        <w:t>:</w:t>
      </w:r>
      <w:r w:rsidRPr="00F31F20">
        <w:rPr>
          <w:rFonts w:ascii="Arial" w:eastAsia="Arial" w:hAnsi="Arial" w:cs="Arial"/>
        </w:rPr>
        <w:t xml:space="preserve"> </w:t>
      </w:r>
      <w:r w:rsidR="0046676D" w:rsidRPr="0046676D">
        <w:rPr>
          <w:rFonts w:ascii="Arial" w:eastAsia="Arial" w:hAnsi="Arial" w:cs="Arial"/>
        </w:rPr>
        <w:t>Intentos repetitivos contra servicios de Shell Seguro (SSH), Protocolo de Transferencia de Archivos (FTP), Telnet, HTTP y HTTPS con múltiples combinaciones de credenciales.</w:t>
      </w:r>
    </w:p>
    <w:p w14:paraId="549613BF" w14:textId="6F07A0B4" w:rsidR="004B6CEE" w:rsidRPr="00F31F20" w:rsidRDefault="004B6CEE" w:rsidP="00C574FC">
      <w:pPr>
        <w:pStyle w:val="Prrafodelista"/>
        <w:numPr>
          <w:ilvl w:val="0"/>
          <w:numId w:val="3"/>
        </w:numPr>
        <w:spacing w:line="480" w:lineRule="auto"/>
        <w:jc w:val="both"/>
        <w:rPr>
          <w:rFonts w:ascii="Arial" w:eastAsia="Arial" w:hAnsi="Arial" w:cs="Arial"/>
        </w:rPr>
      </w:pPr>
      <w:proofErr w:type="spellStart"/>
      <w:r w:rsidRPr="00F31F20">
        <w:rPr>
          <w:rFonts w:ascii="Arial" w:eastAsia="Arial" w:hAnsi="Arial" w:cs="Arial"/>
          <w:b/>
          <w:bCs/>
        </w:rPr>
        <w:t>Spoofing</w:t>
      </w:r>
      <w:proofErr w:type="spellEnd"/>
      <w:r w:rsidRPr="00F31F20">
        <w:rPr>
          <w:rFonts w:ascii="Arial" w:eastAsia="Arial" w:hAnsi="Arial" w:cs="Arial"/>
          <w:b/>
          <w:bCs/>
        </w:rPr>
        <w:t>:</w:t>
      </w:r>
      <w:r w:rsidRPr="00F31F20">
        <w:rPr>
          <w:rFonts w:ascii="Arial" w:eastAsia="Arial" w:hAnsi="Arial" w:cs="Arial"/>
        </w:rPr>
        <w:t xml:space="preserve"> </w:t>
      </w:r>
      <w:r w:rsidR="0046676D" w:rsidRPr="0046676D">
        <w:rPr>
          <w:rFonts w:ascii="Arial" w:eastAsia="Arial" w:hAnsi="Arial" w:cs="Arial"/>
        </w:rPr>
        <w:t>Suplantación de direcciones de Protocolo de Internet (IP) con banderas del Protocolo de Control de Transmisión (TCP) manipuladas y valores TTL inconsistentes.</w:t>
      </w:r>
    </w:p>
    <w:p w14:paraId="05D86D26" w14:textId="414A2D08" w:rsidR="004B6CEE" w:rsidRPr="00F31F20" w:rsidRDefault="004B6CEE" w:rsidP="00F31F20">
      <w:pPr>
        <w:pStyle w:val="Prrafodelista"/>
        <w:numPr>
          <w:ilvl w:val="0"/>
          <w:numId w:val="3"/>
        </w:numPr>
        <w:spacing w:line="480" w:lineRule="auto"/>
        <w:jc w:val="both"/>
        <w:rPr>
          <w:rFonts w:ascii="Arial" w:eastAsia="Arial" w:hAnsi="Arial" w:cs="Arial"/>
        </w:rPr>
      </w:pPr>
      <w:r w:rsidRPr="00F31F20">
        <w:rPr>
          <w:rFonts w:ascii="Arial" w:eastAsia="Arial" w:hAnsi="Arial" w:cs="Arial"/>
          <w:b/>
          <w:bCs/>
        </w:rPr>
        <w:t>MITM:</w:t>
      </w:r>
      <w:r w:rsidRPr="00F31F20">
        <w:rPr>
          <w:rFonts w:ascii="Arial" w:eastAsia="Arial" w:hAnsi="Arial" w:cs="Arial"/>
        </w:rPr>
        <w:t xml:space="preserve"> </w:t>
      </w:r>
      <w:r w:rsidR="0046676D" w:rsidRPr="0046676D">
        <w:rPr>
          <w:rFonts w:ascii="Arial" w:eastAsia="Arial" w:hAnsi="Arial" w:cs="Arial"/>
        </w:rPr>
        <w:t>Interceptación de comunicaciones en ataques de intermediario con alteración de TTL y redirección de tráfico.</w:t>
      </w:r>
    </w:p>
    <w:p w14:paraId="46AC14CA" w14:textId="77777777" w:rsidR="00D50213" w:rsidRDefault="004B6CEE" w:rsidP="000E381C">
      <w:pPr>
        <w:pStyle w:val="Prrafodelista"/>
        <w:numPr>
          <w:ilvl w:val="0"/>
          <w:numId w:val="2"/>
        </w:numPr>
        <w:spacing w:line="480" w:lineRule="auto"/>
        <w:jc w:val="both"/>
        <w:rPr>
          <w:rFonts w:ascii="Arial" w:eastAsia="Arial" w:hAnsi="Arial" w:cs="Arial"/>
        </w:rPr>
      </w:pPr>
      <w:r w:rsidRPr="00F31F20">
        <w:rPr>
          <w:rFonts w:ascii="Arial" w:eastAsia="Arial" w:hAnsi="Arial" w:cs="Arial"/>
          <w:b/>
          <w:bCs/>
        </w:rPr>
        <w:t>Extracción de características:</w:t>
      </w:r>
      <w:r w:rsidRPr="00F31F20">
        <w:rPr>
          <w:rFonts w:ascii="Arial" w:eastAsia="Arial" w:hAnsi="Arial" w:cs="Arial"/>
        </w:rPr>
        <w:t xml:space="preserve"> </w:t>
      </w:r>
    </w:p>
    <w:p w14:paraId="61B95DE9" w14:textId="115F2542" w:rsidR="00D50213" w:rsidRPr="00D50213" w:rsidRDefault="00D50213" w:rsidP="00D50213">
      <w:pPr>
        <w:pStyle w:val="Prrafodelista"/>
        <w:spacing w:line="480" w:lineRule="auto"/>
        <w:ind w:left="1440"/>
        <w:jc w:val="both"/>
        <w:rPr>
          <w:rFonts w:ascii="Arial" w:eastAsia="Arial" w:hAnsi="Arial" w:cs="Arial"/>
        </w:rPr>
      </w:pPr>
      <w:r w:rsidRPr="00D50213">
        <w:rPr>
          <w:rFonts w:ascii="Arial" w:eastAsia="Arial" w:hAnsi="Arial" w:cs="Arial"/>
        </w:rPr>
        <w:t>La selección de características de las capas 3 y 4 del modelo OSI se fundamenta en que estas capas contienen la información más discriminativa para la detección de ataque</w:t>
      </w:r>
      <w:r>
        <w:rPr>
          <w:rFonts w:ascii="Arial" w:eastAsia="Arial" w:hAnsi="Arial" w:cs="Arial"/>
        </w:rPr>
        <w:t>s</w:t>
      </w:r>
      <w:r w:rsidRPr="00D50213">
        <w:rPr>
          <w:rFonts w:ascii="Arial" w:eastAsia="Arial" w:hAnsi="Arial" w:cs="Arial"/>
        </w:rPr>
        <w:t xml:space="preserve"> en redes </w:t>
      </w:r>
      <w:proofErr w:type="spellStart"/>
      <w:r w:rsidRPr="00D50213">
        <w:rPr>
          <w:rFonts w:ascii="Arial" w:eastAsia="Arial" w:hAnsi="Arial" w:cs="Arial"/>
        </w:rPr>
        <w:t>IoT</w:t>
      </w:r>
      <w:proofErr w:type="spellEnd"/>
      <w:r>
        <w:rPr>
          <w:rFonts w:ascii="Arial" w:eastAsia="Arial" w:hAnsi="Arial" w:cs="Arial"/>
        </w:rPr>
        <w:t>, l</w:t>
      </w:r>
      <w:r w:rsidRPr="00D50213">
        <w:rPr>
          <w:rFonts w:ascii="Arial" w:eastAsia="Arial" w:hAnsi="Arial" w:cs="Arial"/>
        </w:rPr>
        <w:t xml:space="preserve">as características de </w:t>
      </w:r>
      <w:r>
        <w:rPr>
          <w:rFonts w:ascii="Arial" w:eastAsia="Arial" w:hAnsi="Arial" w:cs="Arial"/>
        </w:rPr>
        <w:t>c</w:t>
      </w:r>
      <w:r w:rsidRPr="00D50213">
        <w:rPr>
          <w:rFonts w:ascii="Arial" w:eastAsia="Arial" w:hAnsi="Arial" w:cs="Arial"/>
        </w:rPr>
        <w:t>apa 3, son esenciales para identificar patrones anómalos en el enrutamiento y direccionamiento IP, los cuales son indicadores primarios de ataques de inundación y suplantación de identidad</w:t>
      </w:r>
      <w:r>
        <w:rPr>
          <w:rFonts w:ascii="Arial" w:eastAsia="Arial" w:hAnsi="Arial" w:cs="Arial"/>
        </w:rPr>
        <w:t xml:space="preserve">. </w:t>
      </w:r>
      <w:r w:rsidRPr="00D50213">
        <w:rPr>
          <w:rFonts w:ascii="Arial" w:eastAsia="Arial" w:hAnsi="Arial" w:cs="Arial"/>
        </w:rPr>
        <w:t>Por su parte, la</w:t>
      </w:r>
      <w:r>
        <w:rPr>
          <w:rFonts w:ascii="Arial" w:eastAsia="Arial" w:hAnsi="Arial" w:cs="Arial"/>
        </w:rPr>
        <w:t xml:space="preserve">s </w:t>
      </w:r>
      <w:r w:rsidRPr="00D50213">
        <w:rPr>
          <w:rFonts w:ascii="Arial" w:eastAsia="Arial" w:hAnsi="Arial" w:cs="Arial"/>
        </w:rPr>
        <w:t xml:space="preserve">características de </w:t>
      </w:r>
      <w:r>
        <w:rPr>
          <w:rFonts w:ascii="Arial" w:eastAsia="Arial" w:hAnsi="Arial" w:cs="Arial"/>
        </w:rPr>
        <w:t>c</w:t>
      </w:r>
      <w:r w:rsidRPr="00D50213">
        <w:rPr>
          <w:rFonts w:ascii="Arial" w:eastAsia="Arial" w:hAnsi="Arial" w:cs="Arial"/>
        </w:rPr>
        <w:t>apa 4</w:t>
      </w:r>
      <w:r>
        <w:rPr>
          <w:rFonts w:ascii="Arial" w:eastAsia="Arial" w:hAnsi="Arial" w:cs="Arial"/>
        </w:rPr>
        <w:t xml:space="preserve">, </w:t>
      </w:r>
      <w:r w:rsidRPr="00D50213">
        <w:rPr>
          <w:rFonts w:ascii="Arial" w:eastAsia="Arial" w:hAnsi="Arial" w:cs="Arial"/>
        </w:rPr>
        <w:t xml:space="preserve">permiten detectar comportamientos maliciosos específicos como SYN </w:t>
      </w:r>
      <w:proofErr w:type="spellStart"/>
      <w:r w:rsidRPr="00D50213">
        <w:rPr>
          <w:rFonts w:ascii="Arial" w:eastAsia="Arial" w:hAnsi="Arial" w:cs="Arial"/>
        </w:rPr>
        <w:t>floods</w:t>
      </w:r>
      <w:proofErr w:type="spellEnd"/>
      <w:r w:rsidRPr="00D50213">
        <w:rPr>
          <w:rFonts w:ascii="Arial" w:eastAsia="Arial" w:hAnsi="Arial" w:cs="Arial"/>
        </w:rPr>
        <w:t xml:space="preserve">, escaneos de puertos y sesiones TCP anómalas, que son vectores de </w:t>
      </w:r>
      <w:r w:rsidRPr="00D50213">
        <w:rPr>
          <w:rFonts w:ascii="Arial" w:eastAsia="Arial" w:hAnsi="Arial" w:cs="Arial"/>
        </w:rPr>
        <w:lastRenderedPageBreak/>
        <w:t>ataque predominantes en entornos</w:t>
      </w:r>
      <w:r w:rsidR="00EA1ADB">
        <w:rPr>
          <w:rFonts w:ascii="Arial" w:eastAsia="Arial" w:hAnsi="Arial" w:cs="Arial"/>
        </w:rPr>
        <w:t xml:space="preserve"> </w:t>
      </w:r>
      <w:proofErr w:type="spellStart"/>
      <w:r w:rsidR="00EA1ADB">
        <w:rPr>
          <w:rFonts w:ascii="Arial" w:eastAsia="Arial" w:hAnsi="Arial" w:cs="Arial"/>
        </w:rPr>
        <w:t>IoT</w:t>
      </w:r>
      <w:proofErr w:type="spellEnd"/>
      <w:r w:rsidRPr="00D50213">
        <w:rPr>
          <w:rFonts w:ascii="Arial" w:eastAsia="Arial" w:hAnsi="Arial" w:cs="Arial"/>
        </w:rPr>
        <w:t xml:space="preserve"> </w:t>
      </w:r>
      <w:sdt>
        <w:sdtPr>
          <w:rPr>
            <w:rFonts w:ascii="Arial" w:eastAsia="Arial" w:hAnsi="Arial" w:cs="Arial"/>
            <w:color w:val="000000"/>
          </w:rPr>
          <w:tag w:val="MENDELEY_CITATION_v3_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"/>
          <w:id w:val="-1556462909"/>
          <w:placeholder>
            <w:docPart w:val="DefaultPlaceholder_-1854013440"/>
          </w:placeholder>
        </w:sdtPr>
        <w:sdtEndPr/>
        <w:sdtContent>
          <w:r w:rsidR="00A8273D" w:rsidRPr="00A8273D">
            <w:rPr>
              <w:rFonts w:ascii="Arial" w:eastAsia="Arial" w:hAnsi="Arial" w:cs="Arial"/>
              <w:color w:val="000000"/>
            </w:rPr>
            <w:t>[23]</w:t>
          </w:r>
        </w:sdtContent>
      </w:sdt>
      <w:r>
        <w:rPr>
          <w:rFonts w:ascii="Arial" w:eastAsia="Arial" w:hAnsi="Arial" w:cs="Arial"/>
          <w:color w:val="000000"/>
        </w:rPr>
        <w:t>.</w:t>
      </w:r>
    </w:p>
    <w:p w14:paraId="0922C7CB" w14:textId="7EEF46F7" w:rsidR="00D50213" w:rsidRDefault="00D50213" w:rsidP="00D50213">
      <w:pPr>
        <w:pStyle w:val="Prrafodelista"/>
        <w:spacing w:line="480" w:lineRule="auto"/>
        <w:ind w:left="1440"/>
        <w:jc w:val="both"/>
        <w:rPr>
          <w:rFonts w:ascii="Arial" w:eastAsia="Arial" w:hAnsi="Arial" w:cs="Arial"/>
        </w:rPr>
      </w:pPr>
      <w:r w:rsidRPr="00D50213">
        <w:rPr>
          <w:rFonts w:ascii="Arial" w:eastAsia="Arial" w:hAnsi="Arial" w:cs="Arial"/>
        </w:rPr>
        <w:t xml:space="preserve">La combinación de ambas capas proporciona una vista completa del comportamiento de red: mientras la Capa 3 captura anomalías en el nivel de direccionamiento y fragmentación de paquetes, la Capa 4 revela patrones de comportamiento en las sesiones de comunicación. Esta estrategia multicapa ha demostrado ser efectiva en la detección de ataques </w:t>
      </w:r>
      <w:proofErr w:type="spellStart"/>
      <w:r w:rsidRPr="00D50213">
        <w:rPr>
          <w:rFonts w:ascii="Arial" w:eastAsia="Arial" w:hAnsi="Arial" w:cs="Arial"/>
        </w:rPr>
        <w:t>DDoS</w:t>
      </w:r>
      <w:proofErr w:type="spellEnd"/>
      <w:r w:rsidRPr="00D50213">
        <w:rPr>
          <w:rFonts w:ascii="Arial" w:eastAsia="Arial" w:hAnsi="Arial" w:cs="Arial"/>
        </w:rPr>
        <w:t xml:space="preserve"> complejos que operan simultáneamente</w:t>
      </w:r>
      <w:r w:rsidR="006B460A">
        <w:rPr>
          <w:rFonts w:ascii="Arial" w:eastAsia="Arial" w:hAnsi="Arial" w:cs="Arial"/>
        </w:rPr>
        <w:t>;</w:t>
      </w:r>
      <w:r w:rsidRPr="00D50213">
        <w:rPr>
          <w:rFonts w:ascii="Arial" w:eastAsia="Arial" w:hAnsi="Arial" w:cs="Arial"/>
        </w:rPr>
        <w:t xml:space="preserve"> el enfoque en estas dos capas permite mantener un balance óptimo entre poder discriminativo y eficiencia computacional, aspecto crítico para sistemas de detección en tiempo real en dispositivos </w:t>
      </w:r>
      <w:proofErr w:type="spellStart"/>
      <w:r w:rsidRPr="00D50213">
        <w:rPr>
          <w:rFonts w:ascii="Arial" w:eastAsia="Arial" w:hAnsi="Arial" w:cs="Arial"/>
        </w:rPr>
        <w:t>IoT</w:t>
      </w:r>
      <w:proofErr w:type="spellEnd"/>
      <w:r w:rsidR="00511783">
        <w:rPr>
          <w:rFonts w:ascii="Arial" w:eastAsia="Arial" w:hAnsi="Arial" w:cs="Arial"/>
        </w:rPr>
        <w:t xml:space="preserve"> </w:t>
      </w:r>
      <w:sdt>
        <w:sdtPr>
          <w:rPr>
            <w:rFonts w:ascii="Arial" w:eastAsia="Arial" w:hAnsi="Arial" w:cs="Arial"/>
            <w:color w:val="000000"/>
          </w:rPr>
          <w:tag w:val="MENDELEY_CITATION_v3_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"/>
          <w:id w:val="1008567987"/>
          <w:placeholder>
            <w:docPart w:val="DefaultPlaceholder_-1854013440"/>
          </w:placeholder>
        </w:sdtPr>
        <w:sdtEndPr/>
        <w:sdtContent>
          <w:r w:rsidR="00A8273D" w:rsidRPr="00A8273D">
            <w:rPr>
              <w:rFonts w:ascii="Arial" w:eastAsia="Arial" w:hAnsi="Arial" w:cs="Arial"/>
              <w:color w:val="000000"/>
            </w:rPr>
            <w:t>[13]</w:t>
          </w:r>
        </w:sdtContent>
      </w:sdt>
      <w:r w:rsidR="006B460A">
        <w:rPr>
          <w:rFonts w:ascii="Arial" w:eastAsia="Arial" w:hAnsi="Arial" w:cs="Arial"/>
        </w:rPr>
        <w:t>.</w:t>
      </w:r>
    </w:p>
    <w:p w14:paraId="5E72BE98" w14:textId="388AF49D" w:rsidR="004B6CEE" w:rsidRPr="00D50213" w:rsidRDefault="004B6CEE" w:rsidP="00D50213">
      <w:pPr>
        <w:pStyle w:val="Prrafodelista"/>
        <w:spacing w:line="480" w:lineRule="auto"/>
        <w:ind w:left="1440"/>
        <w:jc w:val="both"/>
        <w:rPr>
          <w:rFonts w:ascii="Arial" w:eastAsia="Arial" w:hAnsi="Arial" w:cs="Arial"/>
        </w:rPr>
      </w:pPr>
      <w:r w:rsidRPr="00D50213">
        <w:rPr>
          <w:rFonts w:ascii="Arial" w:eastAsia="Arial" w:hAnsi="Arial" w:cs="Arial"/>
        </w:rPr>
        <w:t xml:space="preserve">Se capturaron 35 características por cada </w:t>
      </w:r>
      <w:r w:rsidR="006D2E86" w:rsidRPr="00D50213">
        <w:rPr>
          <w:rFonts w:ascii="Arial" w:eastAsia="Arial" w:hAnsi="Arial" w:cs="Arial"/>
        </w:rPr>
        <w:t>registro</w:t>
      </w:r>
      <w:r w:rsidRPr="00D50213">
        <w:rPr>
          <w:rFonts w:ascii="Arial" w:eastAsia="Arial" w:hAnsi="Arial" w:cs="Arial"/>
        </w:rPr>
        <w:t xml:space="preserve"> de tráfico, organizadas en </w:t>
      </w:r>
      <w:r w:rsidR="004B3DF4">
        <w:rPr>
          <w:rFonts w:ascii="Arial" w:eastAsia="Arial" w:hAnsi="Arial" w:cs="Arial"/>
        </w:rPr>
        <w:t>cuatro</w:t>
      </w:r>
      <w:r w:rsidRPr="00D50213">
        <w:rPr>
          <w:rFonts w:ascii="Arial" w:eastAsia="Arial" w:hAnsi="Arial" w:cs="Arial"/>
        </w:rPr>
        <w:t xml:space="preserve"> niveles:</w:t>
      </w:r>
    </w:p>
    <w:p w14:paraId="1793FB8D" w14:textId="2E53C9F5" w:rsidR="004B3DF4" w:rsidRDefault="004B3DF4" w:rsidP="00B27B87">
      <w:pPr>
        <w:pStyle w:val="Prrafodelista"/>
        <w:numPr>
          <w:ilvl w:val="0"/>
          <w:numId w:val="3"/>
        </w:numPr>
        <w:spacing w:line="480" w:lineRule="auto"/>
        <w:jc w:val="both"/>
        <w:rPr>
          <w:rFonts w:ascii="Arial" w:eastAsia="Arial" w:hAnsi="Arial" w:cs="Arial"/>
        </w:rPr>
      </w:pPr>
      <w:r w:rsidRPr="004B3DF4">
        <w:rPr>
          <w:rFonts w:ascii="Arial" w:eastAsia="Arial" w:hAnsi="Arial" w:cs="Arial"/>
          <w:b/>
          <w:bCs/>
        </w:rPr>
        <w:t>Capa 3 (Metadatos y Red/IP):</w:t>
      </w:r>
      <w:r w:rsidRPr="004B3DF4">
        <w:rPr>
          <w:rFonts w:ascii="Arial" w:eastAsia="Arial" w:hAnsi="Arial" w:cs="Arial"/>
        </w:rPr>
        <w:t xml:space="preserve"> Se incluyeron 9 columnas que describen el paquete IP y sus metadatos</w:t>
      </w:r>
      <w:r w:rsidR="00500D76">
        <w:rPr>
          <w:rFonts w:ascii="Arial" w:eastAsia="Arial" w:hAnsi="Arial" w:cs="Arial"/>
        </w:rPr>
        <w:t xml:space="preserve">. </w:t>
      </w:r>
      <w:r w:rsidR="00500D76" w:rsidRPr="00500D76">
        <w:rPr>
          <w:rFonts w:ascii="Arial" w:eastAsia="Arial" w:hAnsi="Arial" w:cs="Arial"/>
        </w:rPr>
        <w:t>E</w:t>
      </w:r>
      <w:r w:rsidR="00500D76">
        <w:rPr>
          <w:rFonts w:ascii="Arial" w:eastAsia="Arial" w:hAnsi="Arial" w:cs="Arial"/>
        </w:rPr>
        <w:t>n la Tabla II se visualizan</w:t>
      </w:r>
      <w:r w:rsidR="00500D76" w:rsidRPr="00500D76">
        <w:rPr>
          <w:rFonts w:ascii="Arial" w:eastAsia="Arial" w:hAnsi="Arial" w:cs="Arial"/>
        </w:rPr>
        <w:t xml:space="preserve"> los atributos extraídos directamente de la cabecera IP y los metadatos generales del flujo, fundamentales para el análisis de enrutamiento y volumen.</w:t>
      </w:r>
    </w:p>
    <w:p w14:paraId="126B2DC8" w14:textId="77777777" w:rsidR="00C65925" w:rsidRPr="00C65925" w:rsidRDefault="00500D76" w:rsidP="00E84636">
      <w:pPr>
        <w:pStyle w:val="Prrafodelista"/>
        <w:spacing w:line="480" w:lineRule="auto"/>
        <w:ind w:left="1800"/>
        <w:jc w:val="center"/>
        <w:rPr>
          <w:rFonts w:ascii="Arial" w:eastAsia="Arial" w:hAnsi="Arial" w:cs="Arial"/>
        </w:rPr>
      </w:pPr>
      <w:r w:rsidRPr="00C65925">
        <w:rPr>
          <w:rFonts w:ascii="Arial" w:eastAsia="Arial" w:hAnsi="Arial" w:cs="Arial"/>
        </w:rPr>
        <w:t xml:space="preserve">Tabla II. </w:t>
      </w:r>
    </w:p>
    <w:p w14:paraId="5F778CED" w14:textId="30679FD3" w:rsidR="00500D76" w:rsidRPr="00C65925" w:rsidRDefault="00C20099" w:rsidP="00E84636">
      <w:pPr>
        <w:pStyle w:val="Prrafodelista"/>
        <w:spacing w:line="480" w:lineRule="auto"/>
        <w:ind w:left="1800"/>
        <w:jc w:val="center"/>
        <w:rPr>
          <w:rFonts w:ascii="Arial" w:eastAsia="Arial" w:hAnsi="Arial" w:cs="Arial"/>
        </w:rPr>
      </w:pPr>
      <w:r w:rsidRPr="00C65925">
        <w:rPr>
          <w:rFonts w:ascii="Arial" w:eastAsia="Arial" w:hAnsi="Arial" w:cs="Arial"/>
        </w:rPr>
        <w:t>Características</w:t>
      </w:r>
      <w:r w:rsidR="00500D76" w:rsidRPr="00C65925">
        <w:rPr>
          <w:rFonts w:ascii="Arial" w:eastAsia="Arial" w:hAnsi="Arial" w:cs="Arial"/>
        </w:rPr>
        <w:t xml:space="preserve"> </w:t>
      </w:r>
      <w:r w:rsidRPr="00C65925">
        <w:rPr>
          <w:rFonts w:ascii="Arial" w:eastAsia="Arial" w:hAnsi="Arial" w:cs="Arial"/>
        </w:rPr>
        <w:t>extraídas</w:t>
      </w:r>
      <w:r w:rsidR="00500D76" w:rsidRPr="00C65925">
        <w:rPr>
          <w:rFonts w:ascii="Arial" w:eastAsia="Arial" w:hAnsi="Arial" w:cs="Arial"/>
        </w:rPr>
        <w:t xml:space="preserve"> de capa 3</w:t>
      </w:r>
    </w:p>
    <w:tbl>
      <w:tblPr>
        <w:tblStyle w:val="Tablaconcuadrcula"/>
        <w:tblW w:w="0" w:type="auto"/>
        <w:tblInd w:w="1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2"/>
        <w:gridCol w:w="1372"/>
        <w:gridCol w:w="4144"/>
      </w:tblGrid>
      <w:tr w:rsidR="00500D76" w:rsidRPr="00D86ADD" w14:paraId="4F82351C" w14:textId="77777777" w:rsidTr="007E2157">
        <w:tc>
          <w:tcPr>
            <w:tcW w:w="1418" w:type="dxa"/>
            <w:tcBorders>
              <w:top w:val="single" w:sz="4" w:space="0" w:color="auto"/>
              <w:bottom w:val="single" w:sz="4" w:space="0" w:color="auto"/>
            </w:tcBorders>
            <w:vAlign w:val="center"/>
          </w:tcPr>
          <w:p w14:paraId="6AFEC5EA" w14:textId="17ECD256" w:rsidR="00500D76" w:rsidRPr="00D86ADD" w:rsidRDefault="00500D76" w:rsidP="007E2157">
            <w:pPr>
              <w:pStyle w:val="Prrafodelista"/>
              <w:ind w:left="0"/>
              <w:jc w:val="center"/>
              <w:rPr>
                <w:rFonts w:ascii="Arial" w:eastAsia="Arial" w:hAnsi="Arial" w:cs="Arial"/>
                <w:b/>
                <w:bCs/>
              </w:rPr>
            </w:pPr>
            <w:r w:rsidRPr="00D86ADD">
              <w:rPr>
                <w:rStyle w:val="Textoennegrita"/>
                <w:rFonts w:ascii="Arial" w:hAnsi="Arial" w:cs="Arial"/>
                <w:color w:val="1B1C1D"/>
                <w:bdr w:val="none" w:sz="0" w:space="0" w:color="auto" w:frame="1"/>
              </w:rPr>
              <w:t>Característica</w:t>
            </w:r>
          </w:p>
        </w:tc>
        <w:tc>
          <w:tcPr>
            <w:tcW w:w="1413" w:type="dxa"/>
            <w:tcBorders>
              <w:top w:val="single" w:sz="4" w:space="0" w:color="auto"/>
              <w:bottom w:val="single" w:sz="4" w:space="0" w:color="auto"/>
            </w:tcBorders>
            <w:vAlign w:val="center"/>
          </w:tcPr>
          <w:p w14:paraId="4AFBA0DC" w14:textId="734DEF7A" w:rsidR="00500D76" w:rsidRPr="00D86ADD" w:rsidRDefault="00500D76" w:rsidP="007E2157">
            <w:pPr>
              <w:pStyle w:val="Prrafodelista"/>
              <w:ind w:left="0"/>
              <w:jc w:val="center"/>
              <w:rPr>
                <w:rFonts w:ascii="Arial" w:eastAsia="Arial" w:hAnsi="Arial" w:cs="Arial"/>
                <w:b/>
                <w:bCs/>
              </w:rPr>
            </w:pPr>
            <w:r w:rsidRPr="00D86ADD">
              <w:rPr>
                <w:rStyle w:val="Textoennegrita"/>
                <w:rFonts w:ascii="Arial" w:hAnsi="Arial" w:cs="Arial"/>
                <w:color w:val="1B1C1D"/>
                <w:bdr w:val="none" w:sz="0" w:space="0" w:color="auto" w:frame="1"/>
              </w:rPr>
              <w:t>Tipo de Dato</w:t>
            </w:r>
          </w:p>
        </w:tc>
        <w:tc>
          <w:tcPr>
            <w:tcW w:w="4347" w:type="dxa"/>
            <w:tcBorders>
              <w:top w:val="single" w:sz="4" w:space="0" w:color="auto"/>
              <w:bottom w:val="single" w:sz="4" w:space="0" w:color="auto"/>
            </w:tcBorders>
            <w:vAlign w:val="center"/>
          </w:tcPr>
          <w:p w14:paraId="325705B1" w14:textId="0FE90B0B" w:rsidR="00500D76" w:rsidRPr="00D86ADD" w:rsidRDefault="00500D76" w:rsidP="007E2157">
            <w:pPr>
              <w:pStyle w:val="Prrafodelista"/>
              <w:ind w:left="0"/>
              <w:jc w:val="center"/>
              <w:rPr>
                <w:rFonts w:ascii="Arial" w:eastAsia="Arial" w:hAnsi="Arial" w:cs="Arial"/>
                <w:b/>
                <w:bCs/>
              </w:rPr>
            </w:pPr>
            <w:r w:rsidRPr="00D86ADD">
              <w:rPr>
                <w:rStyle w:val="Textoennegrita"/>
                <w:rFonts w:ascii="Arial" w:hAnsi="Arial" w:cs="Arial"/>
                <w:color w:val="1B1C1D"/>
                <w:bdr w:val="none" w:sz="0" w:space="0" w:color="auto" w:frame="1"/>
              </w:rPr>
              <w:t>Descripción Técnica</w:t>
            </w:r>
          </w:p>
        </w:tc>
      </w:tr>
      <w:tr w:rsidR="00500D76" w:rsidRPr="00D86ADD" w14:paraId="61307FA5" w14:textId="77777777" w:rsidTr="007E2157">
        <w:tc>
          <w:tcPr>
            <w:tcW w:w="1418" w:type="dxa"/>
            <w:tcBorders>
              <w:top w:val="single" w:sz="4" w:space="0" w:color="auto"/>
              <w:bottom w:val="single" w:sz="4" w:space="0" w:color="auto"/>
            </w:tcBorders>
            <w:vAlign w:val="center"/>
          </w:tcPr>
          <w:p w14:paraId="513C5CE5" w14:textId="7A5951E0" w:rsidR="00500D76" w:rsidRPr="00060E97" w:rsidRDefault="00500D76" w:rsidP="007E2157">
            <w:pPr>
              <w:pStyle w:val="Prrafodelista"/>
              <w:ind w:left="0"/>
              <w:jc w:val="center"/>
              <w:rPr>
                <w:rFonts w:ascii="Arial" w:eastAsia="Arial" w:hAnsi="Arial" w:cs="Arial"/>
              </w:rPr>
            </w:pPr>
            <w:proofErr w:type="spellStart"/>
            <w:r w:rsidRPr="00060E97">
              <w:rPr>
                <w:rFonts w:ascii="Arial" w:hAnsi="Arial" w:cs="Arial"/>
                <w:color w:val="1B1C1D"/>
                <w:bdr w:val="none" w:sz="0" w:space="0" w:color="auto" w:frame="1"/>
              </w:rPr>
              <w:t>timestamp</w:t>
            </w:r>
            <w:proofErr w:type="spellEnd"/>
          </w:p>
        </w:tc>
        <w:tc>
          <w:tcPr>
            <w:tcW w:w="1413" w:type="dxa"/>
            <w:tcBorders>
              <w:top w:val="single" w:sz="4" w:space="0" w:color="auto"/>
              <w:bottom w:val="single" w:sz="4" w:space="0" w:color="auto"/>
            </w:tcBorders>
            <w:vAlign w:val="center"/>
          </w:tcPr>
          <w:p w14:paraId="13C4A259" w14:textId="4FA6F702" w:rsidR="00500D76" w:rsidRPr="00D86ADD" w:rsidRDefault="00500D76" w:rsidP="007E2157">
            <w:pPr>
              <w:pStyle w:val="Prrafodelista"/>
              <w:ind w:left="0"/>
              <w:jc w:val="center"/>
              <w:rPr>
                <w:rFonts w:ascii="Arial" w:eastAsia="Arial" w:hAnsi="Arial" w:cs="Arial"/>
                <w:b/>
                <w:bCs/>
              </w:rPr>
            </w:pPr>
            <w:proofErr w:type="spellStart"/>
            <w:r w:rsidRPr="00D86ADD">
              <w:rPr>
                <w:rFonts w:ascii="Arial" w:hAnsi="Arial" w:cs="Arial"/>
                <w:color w:val="1B1C1D"/>
              </w:rPr>
              <w:t>Float</w:t>
            </w:r>
            <w:proofErr w:type="spellEnd"/>
          </w:p>
        </w:tc>
        <w:tc>
          <w:tcPr>
            <w:tcW w:w="4347" w:type="dxa"/>
            <w:tcBorders>
              <w:top w:val="single" w:sz="4" w:space="0" w:color="auto"/>
              <w:bottom w:val="single" w:sz="4" w:space="0" w:color="auto"/>
            </w:tcBorders>
            <w:vAlign w:val="center"/>
          </w:tcPr>
          <w:p w14:paraId="7994EC0C" w14:textId="5A343686" w:rsidR="00500D76" w:rsidRPr="00D86ADD" w:rsidRDefault="00500D76" w:rsidP="007E2157">
            <w:pPr>
              <w:pStyle w:val="Prrafodelista"/>
              <w:ind w:left="0"/>
              <w:jc w:val="center"/>
              <w:rPr>
                <w:rFonts w:ascii="Arial" w:eastAsia="Arial" w:hAnsi="Arial" w:cs="Arial"/>
                <w:b/>
                <w:bCs/>
              </w:rPr>
            </w:pPr>
            <w:r w:rsidRPr="00D86ADD">
              <w:rPr>
                <w:rFonts w:ascii="Arial" w:hAnsi="Arial" w:cs="Arial"/>
                <w:color w:val="1B1C1D"/>
              </w:rPr>
              <w:t>Marca de tiempo</w:t>
            </w:r>
            <w:r w:rsidR="00D86ADD" w:rsidRPr="00D86ADD">
              <w:rPr>
                <w:rFonts w:ascii="Arial" w:hAnsi="Arial" w:cs="Arial"/>
                <w:color w:val="1B1C1D"/>
              </w:rPr>
              <w:t xml:space="preserve"> </w:t>
            </w:r>
            <w:r w:rsidRPr="00D86ADD">
              <w:rPr>
                <w:rFonts w:ascii="Arial" w:hAnsi="Arial" w:cs="Arial"/>
                <w:color w:val="1B1C1D"/>
              </w:rPr>
              <w:t>que indica el momento exacto de captura del paquete.</w:t>
            </w:r>
          </w:p>
        </w:tc>
      </w:tr>
      <w:tr w:rsidR="00500D76" w:rsidRPr="00D86ADD" w14:paraId="45219F5A" w14:textId="77777777" w:rsidTr="007E2157">
        <w:tc>
          <w:tcPr>
            <w:tcW w:w="1418" w:type="dxa"/>
            <w:tcBorders>
              <w:top w:val="single" w:sz="4" w:space="0" w:color="auto"/>
              <w:bottom w:val="single" w:sz="4" w:space="0" w:color="auto"/>
            </w:tcBorders>
            <w:vAlign w:val="center"/>
          </w:tcPr>
          <w:p w14:paraId="1C9DBD60" w14:textId="7C8FABDC" w:rsidR="00500D76" w:rsidRPr="00060E97" w:rsidRDefault="00500D76" w:rsidP="007E2157">
            <w:pPr>
              <w:pStyle w:val="Prrafodelista"/>
              <w:ind w:left="0"/>
              <w:jc w:val="center"/>
              <w:rPr>
                <w:rFonts w:ascii="Arial" w:eastAsia="Arial" w:hAnsi="Arial" w:cs="Arial"/>
              </w:rPr>
            </w:pPr>
            <w:proofErr w:type="spellStart"/>
            <w:r w:rsidRPr="00060E97">
              <w:rPr>
                <w:rFonts w:ascii="Arial" w:hAnsi="Arial" w:cs="Arial"/>
                <w:color w:val="1B1C1D"/>
                <w:bdr w:val="none" w:sz="0" w:space="0" w:color="auto" w:frame="1"/>
              </w:rPr>
              <w:t>src_ip</w:t>
            </w:r>
            <w:proofErr w:type="spellEnd"/>
          </w:p>
        </w:tc>
        <w:tc>
          <w:tcPr>
            <w:tcW w:w="1413" w:type="dxa"/>
            <w:tcBorders>
              <w:top w:val="single" w:sz="4" w:space="0" w:color="auto"/>
              <w:bottom w:val="single" w:sz="4" w:space="0" w:color="auto"/>
            </w:tcBorders>
            <w:vAlign w:val="center"/>
          </w:tcPr>
          <w:p w14:paraId="6A76DCF2" w14:textId="4E97F812" w:rsidR="00500D76" w:rsidRPr="00D86ADD" w:rsidRDefault="00500D76" w:rsidP="007E2157">
            <w:pPr>
              <w:pStyle w:val="Prrafodelista"/>
              <w:ind w:left="0"/>
              <w:jc w:val="center"/>
              <w:rPr>
                <w:rFonts w:ascii="Arial" w:eastAsia="Arial" w:hAnsi="Arial" w:cs="Arial"/>
                <w:b/>
                <w:bCs/>
              </w:rPr>
            </w:pPr>
            <w:proofErr w:type="spellStart"/>
            <w:r w:rsidRPr="00D86ADD">
              <w:rPr>
                <w:rFonts w:ascii="Arial" w:hAnsi="Arial" w:cs="Arial"/>
                <w:color w:val="1B1C1D"/>
              </w:rPr>
              <w:t>String</w:t>
            </w:r>
            <w:proofErr w:type="spellEnd"/>
            <w:r w:rsidRPr="00D86ADD">
              <w:rPr>
                <w:rFonts w:ascii="Arial" w:hAnsi="Arial" w:cs="Arial"/>
                <w:color w:val="1B1C1D"/>
              </w:rPr>
              <w:t xml:space="preserve"> </w:t>
            </w:r>
          </w:p>
        </w:tc>
        <w:tc>
          <w:tcPr>
            <w:tcW w:w="4347" w:type="dxa"/>
            <w:tcBorders>
              <w:top w:val="single" w:sz="4" w:space="0" w:color="auto"/>
              <w:bottom w:val="single" w:sz="4" w:space="0" w:color="auto"/>
            </w:tcBorders>
            <w:vAlign w:val="center"/>
          </w:tcPr>
          <w:p w14:paraId="6D071E48" w14:textId="3A37F1E1" w:rsidR="00500D76" w:rsidRPr="00D86ADD" w:rsidRDefault="00500D76" w:rsidP="007E2157">
            <w:pPr>
              <w:pStyle w:val="Prrafodelista"/>
              <w:ind w:left="0"/>
              <w:jc w:val="center"/>
              <w:rPr>
                <w:rFonts w:ascii="Arial" w:eastAsia="Arial" w:hAnsi="Arial" w:cs="Arial"/>
                <w:b/>
                <w:bCs/>
              </w:rPr>
            </w:pPr>
            <w:r w:rsidRPr="00D86ADD">
              <w:rPr>
                <w:rFonts w:ascii="Arial" w:hAnsi="Arial" w:cs="Arial"/>
                <w:color w:val="1B1C1D"/>
              </w:rPr>
              <w:t>Dirección IP del dispositivo que origina el paquete.</w:t>
            </w:r>
          </w:p>
        </w:tc>
      </w:tr>
      <w:tr w:rsidR="00500D76" w:rsidRPr="00D86ADD" w14:paraId="17AB550C" w14:textId="77777777" w:rsidTr="007E2157">
        <w:tc>
          <w:tcPr>
            <w:tcW w:w="1418" w:type="dxa"/>
            <w:tcBorders>
              <w:top w:val="single" w:sz="4" w:space="0" w:color="auto"/>
              <w:bottom w:val="single" w:sz="4" w:space="0" w:color="auto"/>
            </w:tcBorders>
            <w:vAlign w:val="center"/>
          </w:tcPr>
          <w:p w14:paraId="35EB0874" w14:textId="576E7D14" w:rsidR="00500D76" w:rsidRPr="00060E97" w:rsidRDefault="00500D76" w:rsidP="007E2157">
            <w:pPr>
              <w:pStyle w:val="Prrafodelista"/>
              <w:ind w:left="0"/>
              <w:jc w:val="center"/>
              <w:rPr>
                <w:rFonts w:ascii="Arial" w:eastAsia="Arial" w:hAnsi="Arial" w:cs="Arial"/>
              </w:rPr>
            </w:pPr>
            <w:proofErr w:type="spellStart"/>
            <w:r w:rsidRPr="00060E97">
              <w:rPr>
                <w:rFonts w:ascii="Arial" w:hAnsi="Arial" w:cs="Arial"/>
                <w:color w:val="1B1C1D"/>
                <w:bdr w:val="none" w:sz="0" w:space="0" w:color="auto" w:frame="1"/>
              </w:rPr>
              <w:t>dst_ip</w:t>
            </w:r>
            <w:proofErr w:type="spellEnd"/>
          </w:p>
        </w:tc>
        <w:tc>
          <w:tcPr>
            <w:tcW w:w="1413" w:type="dxa"/>
            <w:tcBorders>
              <w:top w:val="single" w:sz="4" w:space="0" w:color="auto"/>
              <w:bottom w:val="single" w:sz="4" w:space="0" w:color="auto"/>
            </w:tcBorders>
            <w:vAlign w:val="center"/>
          </w:tcPr>
          <w:p w14:paraId="14B00BEE" w14:textId="2E6029FF" w:rsidR="00500D76" w:rsidRPr="00D86ADD" w:rsidRDefault="00500D76" w:rsidP="007E2157">
            <w:pPr>
              <w:pStyle w:val="Prrafodelista"/>
              <w:ind w:left="0"/>
              <w:jc w:val="center"/>
              <w:rPr>
                <w:rFonts w:ascii="Arial" w:eastAsia="Arial" w:hAnsi="Arial" w:cs="Arial"/>
                <w:b/>
                <w:bCs/>
              </w:rPr>
            </w:pPr>
            <w:proofErr w:type="spellStart"/>
            <w:r w:rsidRPr="00D86ADD">
              <w:rPr>
                <w:rFonts w:ascii="Arial" w:hAnsi="Arial" w:cs="Arial"/>
                <w:color w:val="1B1C1D"/>
              </w:rPr>
              <w:t>String</w:t>
            </w:r>
            <w:proofErr w:type="spellEnd"/>
            <w:r w:rsidRPr="00D86ADD">
              <w:rPr>
                <w:rFonts w:ascii="Arial" w:hAnsi="Arial" w:cs="Arial"/>
                <w:color w:val="1B1C1D"/>
              </w:rPr>
              <w:t xml:space="preserve"> </w:t>
            </w:r>
          </w:p>
        </w:tc>
        <w:tc>
          <w:tcPr>
            <w:tcW w:w="4347" w:type="dxa"/>
            <w:tcBorders>
              <w:top w:val="single" w:sz="4" w:space="0" w:color="auto"/>
              <w:bottom w:val="single" w:sz="4" w:space="0" w:color="auto"/>
            </w:tcBorders>
            <w:vAlign w:val="center"/>
          </w:tcPr>
          <w:p w14:paraId="40C66F5F" w14:textId="0F472134" w:rsidR="00500D76" w:rsidRPr="00D86ADD" w:rsidRDefault="00500D76" w:rsidP="007E2157">
            <w:pPr>
              <w:pStyle w:val="Prrafodelista"/>
              <w:ind w:left="0"/>
              <w:jc w:val="center"/>
              <w:rPr>
                <w:rFonts w:ascii="Arial" w:eastAsia="Arial" w:hAnsi="Arial" w:cs="Arial"/>
                <w:b/>
                <w:bCs/>
              </w:rPr>
            </w:pPr>
            <w:r w:rsidRPr="00D86ADD">
              <w:rPr>
                <w:rFonts w:ascii="Arial" w:hAnsi="Arial" w:cs="Arial"/>
                <w:color w:val="1B1C1D"/>
              </w:rPr>
              <w:t>Dirección IP del dispositivo que recibe el paquete.</w:t>
            </w:r>
          </w:p>
        </w:tc>
      </w:tr>
      <w:tr w:rsidR="00500D76" w:rsidRPr="00D86ADD" w14:paraId="2EA48A2E" w14:textId="77777777" w:rsidTr="007E2157">
        <w:tc>
          <w:tcPr>
            <w:tcW w:w="1418" w:type="dxa"/>
            <w:tcBorders>
              <w:top w:val="single" w:sz="4" w:space="0" w:color="auto"/>
              <w:bottom w:val="single" w:sz="4" w:space="0" w:color="auto"/>
            </w:tcBorders>
            <w:vAlign w:val="center"/>
          </w:tcPr>
          <w:p w14:paraId="22EA766B" w14:textId="5A6B4723" w:rsidR="00500D76" w:rsidRPr="00060E97" w:rsidRDefault="00500D76" w:rsidP="007E2157">
            <w:pPr>
              <w:pStyle w:val="Prrafodelista"/>
              <w:ind w:left="0"/>
              <w:jc w:val="center"/>
              <w:rPr>
                <w:rFonts w:ascii="Arial" w:eastAsia="Arial" w:hAnsi="Arial" w:cs="Arial"/>
              </w:rPr>
            </w:pPr>
            <w:proofErr w:type="spellStart"/>
            <w:r w:rsidRPr="00060E97">
              <w:rPr>
                <w:rFonts w:ascii="Arial" w:hAnsi="Arial" w:cs="Arial"/>
                <w:color w:val="1B1C1D"/>
                <w:bdr w:val="none" w:sz="0" w:space="0" w:color="auto" w:frame="1"/>
              </w:rPr>
              <w:t>protocol</w:t>
            </w:r>
            <w:proofErr w:type="spellEnd"/>
          </w:p>
        </w:tc>
        <w:tc>
          <w:tcPr>
            <w:tcW w:w="1413" w:type="dxa"/>
            <w:tcBorders>
              <w:top w:val="single" w:sz="4" w:space="0" w:color="auto"/>
              <w:bottom w:val="single" w:sz="4" w:space="0" w:color="auto"/>
            </w:tcBorders>
            <w:vAlign w:val="center"/>
          </w:tcPr>
          <w:p w14:paraId="17CD9E2C" w14:textId="6094E56D" w:rsidR="00500D76" w:rsidRPr="00D86ADD" w:rsidRDefault="00500D76" w:rsidP="007E2157">
            <w:pPr>
              <w:pStyle w:val="Prrafodelista"/>
              <w:ind w:left="0"/>
              <w:jc w:val="center"/>
              <w:rPr>
                <w:rFonts w:ascii="Arial" w:eastAsia="Arial" w:hAnsi="Arial" w:cs="Arial"/>
                <w:b/>
                <w:bCs/>
              </w:rPr>
            </w:pPr>
            <w:r w:rsidRPr="00D86ADD">
              <w:rPr>
                <w:rFonts w:ascii="Arial" w:hAnsi="Arial" w:cs="Arial"/>
                <w:color w:val="1B1C1D"/>
              </w:rPr>
              <w:t>Entero</w:t>
            </w:r>
          </w:p>
        </w:tc>
        <w:tc>
          <w:tcPr>
            <w:tcW w:w="4347" w:type="dxa"/>
            <w:tcBorders>
              <w:top w:val="single" w:sz="4" w:space="0" w:color="auto"/>
              <w:bottom w:val="single" w:sz="4" w:space="0" w:color="auto"/>
            </w:tcBorders>
            <w:vAlign w:val="center"/>
          </w:tcPr>
          <w:p w14:paraId="4639B368" w14:textId="1E4B4D41" w:rsidR="00500D76" w:rsidRPr="00D86ADD" w:rsidRDefault="00500D76" w:rsidP="007E2157">
            <w:pPr>
              <w:pStyle w:val="Prrafodelista"/>
              <w:ind w:left="0"/>
              <w:jc w:val="center"/>
              <w:rPr>
                <w:rFonts w:ascii="Arial" w:eastAsia="Arial" w:hAnsi="Arial" w:cs="Arial"/>
                <w:b/>
                <w:bCs/>
              </w:rPr>
            </w:pPr>
            <w:r w:rsidRPr="00D86ADD">
              <w:rPr>
                <w:rFonts w:ascii="Arial" w:hAnsi="Arial" w:cs="Arial"/>
                <w:color w:val="1B1C1D"/>
              </w:rPr>
              <w:t>Identificador numérico del protocolo de capa de transporte.</w:t>
            </w:r>
          </w:p>
        </w:tc>
      </w:tr>
      <w:tr w:rsidR="00500D76" w:rsidRPr="00D86ADD" w14:paraId="2DB4728F" w14:textId="77777777" w:rsidTr="004C20BB">
        <w:tc>
          <w:tcPr>
            <w:tcW w:w="1418" w:type="dxa"/>
            <w:tcBorders>
              <w:top w:val="single" w:sz="4" w:space="0" w:color="auto"/>
              <w:bottom w:val="single" w:sz="4" w:space="0" w:color="auto"/>
            </w:tcBorders>
            <w:vAlign w:val="center"/>
          </w:tcPr>
          <w:p w14:paraId="7955C1AD" w14:textId="688D64A1" w:rsidR="00500D76" w:rsidRPr="00060E97" w:rsidRDefault="00500D76" w:rsidP="007E2157">
            <w:pPr>
              <w:pStyle w:val="Prrafodelista"/>
              <w:ind w:left="0"/>
              <w:jc w:val="center"/>
              <w:rPr>
                <w:rFonts w:ascii="Arial" w:eastAsia="Arial" w:hAnsi="Arial" w:cs="Arial"/>
              </w:rPr>
            </w:pPr>
            <w:proofErr w:type="spellStart"/>
            <w:r w:rsidRPr="00060E97">
              <w:rPr>
                <w:rFonts w:ascii="Arial" w:hAnsi="Arial" w:cs="Arial"/>
                <w:color w:val="1B1C1D"/>
                <w:bdr w:val="none" w:sz="0" w:space="0" w:color="auto" w:frame="1"/>
              </w:rPr>
              <w:t>ttl</w:t>
            </w:r>
            <w:proofErr w:type="spellEnd"/>
          </w:p>
        </w:tc>
        <w:tc>
          <w:tcPr>
            <w:tcW w:w="1413" w:type="dxa"/>
            <w:tcBorders>
              <w:top w:val="single" w:sz="4" w:space="0" w:color="auto"/>
              <w:bottom w:val="single" w:sz="4" w:space="0" w:color="auto"/>
            </w:tcBorders>
            <w:vAlign w:val="center"/>
          </w:tcPr>
          <w:p w14:paraId="69F4082D" w14:textId="135A7272" w:rsidR="00500D76" w:rsidRPr="00D86ADD" w:rsidRDefault="00500D76" w:rsidP="007E2157">
            <w:pPr>
              <w:pStyle w:val="Prrafodelista"/>
              <w:ind w:left="0"/>
              <w:jc w:val="center"/>
              <w:rPr>
                <w:rFonts w:ascii="Arial" w:eastAsia="Arial" w:hAnsi="Arial" w:cs="Arial"/>
                <w:b/>
                <w:bCs/>
              </w:rPr>
            </w:pPr>
            <w:r w:rsidRPr="00D86ADD">
              <w:rPr>
                <w:rFonts w:ascii="Arial" w:hAnsi="Arial" w:cs="Arial"/>
                <w:color w:val="1B1C1D"/>
              </w:rPr>
              <w:t>Entero</w:t>
            </w:r>
          </w:p>
        </w:tc>
        <w:tc>
          <w:tcPr>
            <w:tcW w:w="4347" w:type="dxa"/>
            <w:tcBorders>
              <w:top w:val="single" w:sz="4" w:space="0" w:color="auto"/>
              <w:bottom w:val="single" w:sz="4" w:space="0" w:color="auto"/>
            </w:tcBorders>
            <w:vAlign w:val="center"/>
          </w:tcPr>
          <w:p w14:paraId="51EA89C7" w14:textId="78691794" w:rsidR="00500D76" w:rsidRPr="004C20BB" w:rsidRDefault="00500D76" w:rsidP="007E2157">
            <w:pPr>
              <w:pStyle w:val="Prrafodelista"/>
              <w:ind w:left="0"/>
              <w:jc w:val="center"/>
              <w:rPr>
                <w:rFonts w:ascii="Arial" w:eastAsia="Arial" w:hAnsi="Arial" w:cs="Arial"/>
                <w:b/>
                <w:bCs/>
              </w:rPr>
            </w:pPr>
            <w:r w:rsidRPr="004C20BB">
              <w:rPr>
                <w:rFonts w:ascii="Arial" w:hAnsi="Arial" w:cs="Arial"/>
                <w:color w:val="1B1C1D"/>
                <w:bdr w:val="none" w:sz="0" w:space="0" w:color="auto" w:frame="1"/>
              </w:rPr>
              <w:t xml:space="preserve">Time </w:t>
            </w:r>
            <w:proofErr w:type="spellStart"/>
            <w:r w:rsidRPr="004C20BB">
              <w:rPr>
                <w:rFonts w:ascii="Arial" w:hAnsi="Arial" w:cs="Arial"/>
                <w:color w:val="1B1C1D"/>
                <w:bdr w:val="none" w:sz="0" w:space="0" w:color="auto" w:frame="1"/>
              </w:rPr>
              <w:t>To</w:t>
            </w:r>
            <w:proofErr w:type="spellEnd"/>
            <w:r w:rsidRPr="004C20BB">
              <w:rPr>
                <w:rFonts w:ascii="Arial" w:hAnsi="Arial" w:cs="Arial"/>
                <w:color w:val="1B1C1D"/>
                <w:bdr w:val="none" w:sz="0" w:space="0" w:color="auto" w:frame="1"/>
              </w:rPr>
              <w:t xml:space="preserve"> Live</w:t>
            </w:r>
            <w:r w:rsidR="004C20BB" w:rsidRPr="004C20BB">
              <w:rPr>
                <w:rFonts w:ascii="Arial" w:hAnsi="Arial" w:cs="Arial"/>
                <w:color w:val="1B1C1D"/>
                <w:bdr w:val="none" w:sz="0" w:space="0" w:color="auto" w:frame="1"/>
              </w:rPr>
              <w:t xml:space="preserve"> </w:t>
            </w:r>
            <w:r w:rsidR="004C20BB">
              <w:rPr>
                <w:rFonts w:ascii="Arial" w:hAnsi="Arial" w:cs="Arial"/>
                <w:color w:val="1B1C1D"/>
                <w:bdr w:val="none" w:sz="0" w:space="0" w:color="auto" w:frame="1"/>
              </w:rPr>
              <w:t>i</w:t>
            </w:r>
            <w:r w:rsidR="004C20BB" w:rsidRPr="004C20BB">
              <w:rPr>
                <w:rFonts w:ascii="Arial" w:hAnsi="Arial" w:cs="Arial"/>
                <w:color w:val="1B1C1D"/>
              </w:rPr>
              <w:t>n</w:t>
            </w:r>
            <w:r w:rsidRPr="004C20BB">
              <w:rPr>
                <w:rFonts w:ascii="Arial" w:hAnsi="Arial" w:cs="Arial"/>
                <w:color w:val="1B1C1D"/>
              </w:rPr>
              <w:t>dica el número máximo de saltos que un paquete puede dar antes de ser descartado.</w:t>
            </w:r>
          </w:p>
        </w:tc>
      </w:tr>
      <w:tr w:rsidR="00500D76" w:rsidRPr="00D86ADD" w14:paraId="6D595577" w14:textId="77777777" w:rsidTr="004C20BB">
        <w:tc>
          <w:tcPr>
            <w:tcW w:w="1418" w:type="dxa"/>
            <w:tcBorders>
              <w:top w:val="single" w:sz="4" w:space="0" w:color="auto"/>
              <w:bottom w:val="single" w:sz="4" w:space="0" w:color="auto"/>
            </w:tcBorders>
            <w:vAlign w:val="center"/>
          </w:tcPr>
          <w:p w14:paraId="7E9B9490" w14:textId="68CF7020" w:rsidR="00500D76" w:rsidRPr="00060E97" w:rsidRDefault="00500D76" w:rsidP="007E2157">
            <w:pPr>
              <w:pStyle w:val="Prrafodelista"/>
              <w:ind w:left="0"/>
              <w:jc w:val="center"/>
              <w:rPr>
                <w:rFonts w:ascii="Arial" w:eastAsia="Arial" w:hAnsi="Arial" w:cs="Arial"/>
              </w:rPr>
            </w:pPr>
            <w:proofErr w:type="spellStart"/>
            <w:r w:rsidRPr="00060E97">
              <w:rPr>
                <w:rFonts w:ascii="Arial" w:hAnsi="Arial" w:cs="Arial"/>
                <w:color w:val="1B1C1D"/>
                <w:bdr w:val="none" w:sz="0" w:space="0" w:color="auto" w:frame="1"/>
              </w:rPr>
              <w:t>packet_length</w:t>
            </w:r>
            <w:proofErr w:type="spellEnd"/>
          </w:p>
        </w:tc>
        <w:tc>
          <w:tcPr>
            <w:tcW w:w="1413" w:type="dxa"/>
            <w:tcBorders>
              <w:top w:val="single" w:sz="4" w:space="0" w:color="auto"/>
              <w:bottom w:val="single" w:sz="4" w:space="0" w:color="auto"/>
            </w:tcBorders>
            <w:vAlign w:val="center"/>
          </w:tcPr>
          <w:p w14:paraId="319F567E" w14:textId="790D64F9" w:rsidR="00500D76" w:rsidRPr="00D86ADD" w:rsidRDefault="00500D76" w:rsidP="007E2157">
            <w:pPr>
              <w:pStyle w:val="Prrafodelista"/>
              <w:ind w:left="0"/>
              <w:jc w:val="center"/>
              <w:rPr>
                <w:rFonts w:ascii="Arial" w:eastAsia="Arial" w:hAnsi="Arial" w:cs="Arial"/>
                <w:b/>
                <w:bCs/>
              </w:rPr>
            </w:pPr>
            <w:r w:rsidRPr="00D86ADD">
              <w:rPr>
                <w:rFonts w:ascii="Arial" w:hAnsi="Arial" w:cs="Arial"/>
                <w:color w:val="1B1C1D"/>
              </w:rPr>
              <w:t>Entero</w:t>
            </w:r>
          </w:p>
        </w:tc>
        <w:tc>
          <w:tcPr>
            <w:tcW w:w="4347" w:type="dxa"/>
            <w:tcBorders>
              <w:top w:val="single" w:sz="4" w:space="0" w:color="auto"/>
              <w:bottom w:val="single" w:sz="4" w:space="0" w:color="auto"/>
            </w:tcBorders>
            <w:vAlign w:val="center"/>
          </w:tcPr>
          <w:p w14:paraId="48C5F51E" w14:textId="11E78D23" w:rsidR="00500D76" w:rsidRPr="00D86ADD" w:rsidRDefault="00500D76" w:rsidP="007E2157">
            <w:pPr>
              <w:pStyle w:val="Prrafodelista"/>
              <w:ind w:left="0"/>
              <w:jc w:val="center"/>
              <w:rPr>
                <w:rFonts w:ascii="Arial" w:eastAsia="Arial" w:hAnsi="Arial" w:cs="Arial"/>
                <w:b/>
                <w:bCs/>
              </w:rPr>
            </w:pPr>
            <w:r w:rsidRPr="00D86ADD">
              <w:rPr>
                <w:rFonts w:ascii="Arial" w:hAnsi="Arial" w:cs="Arial"/>
                <w:color w:val="1B1C1D"/>
              </w:rPr>
              <w:t>Longitud total del paquete en bytes.</w:t>
            </w:r>
          </w:p>
        </w:tc>
      </w:tr>
      <w:tr w:rsidR="00500D76" w:rsidRPr="00D86ADD" w14:paraId="6634CB2D" w14:textId="77777777" w:rsidTr="004C20BB">
        <w:tc>
          <w:tcPr>
            <w:tcW w:w="1418" w:type="dxa"/>
            <w:tcBorders>
              <w:top w:val="single" w:sz="4" w:space="0" w:color="auto"/>
              <w:bottom w:val="single" w:sz="4" w:space="0" w:color="auto"/>
            </w:tcBorders>
            <w:vAlign w:val="center"/>
          </w:tcPr>
          <w:p w14:paraId="2DCAB33F" w14:textId="7B1E21BF" w:rsidR="00500D76" w:rsidRPr="00060E97" w:rsidRDefault="00500D76" w:rsidP="007E2157">
            <w:pPr>
              <w:pStyle w:val="Prrafodelista"/>
              <w:ind w:left="0"/>
              <w:jc w:val="center"/>
              <w:rPr>
                <w:rFonts w:ascii="Arial" w:eastAsia="Arial" w:hAnsi="Arial" w:cs="Arial"/>
              </w:rPr>
            </w:pPr>
            <w:proofErr w:type="spellStart"/>
            <w:r w:rsidRPr="00060E97">
              <w:rPr>
                <w:rFonts w:ascii="Arial" w:hAnsi="Arial" w:cs="Arial"/>
                <w:color w:val="1B1C1D"/>
                <w:bdr w:val="none" w:sz="0" w:space="0" w:color="auto" w:frame="1"/>
              </w:rPr>
              <w:t>ip_id</w:t>
            </w:r>
            <w:proofErr w:type="spellEnd"/>
          </w:p>
        </w:tc>
        <w:tc>
          <w:tcPr>
            <w:tcW w:w="1413" w:type="dxa"/>
            <w:tcBorders>
              <w:top w:val="single" w:sz="4" w:space="0" w:color="auto"/>
              <w:bottom w:val="single" w:sz="4" w:space="0" w:color="auto"/>
            </w:tcBorders>
            <w:vAlign w:val="center"/>
          </w:tcPr>
          <w:p w14:paraId="544B32B4" w14:textId="4E0198C4" w:rsidR="00500D76" w:rsidRPr="00D86ADD" w:rsidRDefault="00500D76" w:rsidP="007E2157">
            <w:pPr>
              <w:pStyle w:val="Prrafodelista"/>
              <w:ind w:left="0"/>
              <w:jc w:val="center"/>
              <w:rPr>
                <w:rFonts w:ascii="Arial" w:eastAsia="Arial" w:hAnsi="Arial" w:cs="Arial"/>
                <w:b/>
                <w:bCs/>
              </w:rPr>
            </w:pPr>
            <w:r w:rsidRPr="00D86ADD">
              <w:rPr>
                <w:rFonts w:ascii="Arial" w:hAnsi="Arial" w:cs="Arial"/>
                <w:color w:val="1B1C1D"/>
              </w:rPr>
              <w:t>Entero</w:t>
            </w:r>
          </w:p>
        </w:tc>
        <w:tc>
          <w:tcPr>
            <w:tcW w:w="4347" w:type="dxa"/>
            <w:tcBorders>
              <w:top w:val="single" w:sz="4" w:space="0" w:color="auto"/>
              <w:bottom w:val="single" w:sz="4" w:space="0" w:color="auto"/>
            </w:tcBorders>
            <w:vAlign w:val="center"/>
          </w:tcPr>
          <w:p w14:paraId="63E513C8" w14:textId="2E4E8520" w:rsidR="00500D76" w:rsidRPr="00D86ADD" w:rsidRDefault="00500D76" w:rsidP="007E2157">
            <w:pPr>
              <w:pStyle w:val="Prrafodelista"/>
              <w:ind w:left="0"/>
              <w:jc w:val="center"/>
              <w:rPr>
                <w:rFonts w:ascii="Arial" w:eastAsia="Arial" w:hAnsi="Arial" w:cs="Arial"/>
                <w:b/>
                <w:bCs/>
              </w:rPr>
            </w:pPr>
            <w:r w:rsidRPr="00D86ADD">
              <w:rPr>
                <w:rFonts w:ascii="Arial" w:hAnsi="Arial" w:cs="Arial"/>
                <w:color w:val="1B1C1D"/>
              </w:rPr>
              <w:t>Identificador único del fragmento IP, utilizado para el reensamblaje de paquetes.</w:t>
            </w:r>
          </w:p>
        </w:tc>
      </w:tr>
      <w:tr w:rsidR="00500D76" w:rsidRPr="00D86ADD" w14:paraId="03627410" w14:textId="77777777" w:rsidTr="004C20BB">
        <w:tc>
          <w:tcPr>
            <w:tcW w:w="1418" w:type="dxa"/>
            <w:tcBorders>
              <w:top w:val="single" w:sz="4" w:space="0" w:color="auto"/>
              <w:bottom w:val="single" w:sz="4" w:space="0" w:color="auto"/>
            </w:tcBorders>
            <w:vAlign w:val="center"/>
          </w:tcPr>
          <w:p w14:paraId="3B0E41F7" w14:textId="1555E203" w:rsidR="00500D76" w:rsidRPr="00060E97" w:rsidRDefault="00500D76" w:rsidP="007E2157">
            <w:pPr>
              <w:pStyle w:val="Prrafodelista"/>
              <w:ind w:left="0"/>
              <w:jc w:val="center"/>
              <w:rPr>
                <w:rFonts w:ascii="Arial" w:eastAsia="Arial" w:hAnsi="Arial" w:cs="Arial"/>
              </w:rPr>
            </w:pPr>
            <w:proofErr w:type="spellStart"/>
            <w:r w:rsidRPr="00060E97">
              <w:rPr>
                <w:rFonts w:ascii="Arial" w:hAnsi="Arial" w:cs="Arial"/>
                <w:color w:val="1B1C1D"/>
                <w:bdr w:val="none" w:sz="0" w:space="0" w:color="auto" w:frame="1"/>
              </w:rPr>
              <w:t>ip_flags</w:t>
            </w:r>
            <w:proofErr w:type="spellEnd"/>
          </w:p>
        </w:tc>
        <w:tc>
          <w:tcPr>
            <w:tcW w:w="1413" w:type="dxa"/>
            <w:tcBorders>
              <w:top w:val="single" w:sz="4" w:space="0" w:color="auto"/>
              <w:bottom w:val="single" w:sz="4" w:space="0" w:color="auto"/>
            </w:tcBorders>
            <w:vAlign w:val="center"/>
          </w:tcPr>
          <w:p w14:paraId="2D0583CA" w14:textId="1ACC4836" w:rsidR="00500D76" w:rsidRPr="00D86ADD" w:rsidRDefault="00500D76" w:rsidP="007E2157">
            <w:pPr>
              <w:pStyle w:val="Prrafodelista"/>
              <w:ind w:left="0"/>
              <w:jc w:val="center"/>
              <w:rPr>
                <w:rFonts w:ascii="Arial" w:eastAsia="Arial" w:hAnsi="Arial" w:cs="Arial"/>
                <w:b/>
                <w:bCs/>
              </w:rPr>
            </w:pPr>
            <w:r w:rsidRPr="00D86ADD">
              <w:rPr>
                <w:rFonts w:ascii="Arial" w:hAnsi="Arial" w:cs="Arial"/>
                <w:color w:val="1B1C1D"/>
              </w:rPr>
              <w:t>Entero</w:t>
            </w:r>
          </w:p>
        </w:tc>
        <w:tc>
          <w:tcPr>
            <w:tcW w:w="4347" w:type="dxa"/>
            <w:tcBorders>
              <w:top w:val="single" w:sz="4" w:space="0" w:color="auto"/>
              <w:bottom w:val="single" w:sz="4" w:space="0" w:color="auto"/>
            </w:tcBorders>
            <w:vAlign w:val="center"/>
          </w:tcPr>
          <w:p w14:paraId="479D94CE" w14:textId="7753B8CA" w:rsidR="00500D76" w:rsidRPr="00D86ADD" w:rsidRDefault="00500D76" w:rsidP="007E2157">
            <w:pPr>
              <w:pStyle w:val="Prrafodelista"/>
              <w:ind w:left="0"/>
              <w:jc w:val="center"/>
              <w:rPr>
                <w:rFonts w:ascii="Arial" w:eastAsia="Arial" w:hAnsi="Arial" w:cs="Arial"/>
                <w:b/>
                <w:bCs/>
              </w:rPr>
            </w:pPr>
            <w:r w:rsidRPr="00D86ADD">
              <w:rPr>
                <w:rFonts w:ascii="Arial" w:hAnsi="Arial" w:cs="Arial"/>
                <w:color w:val="1B1C1D"/>
              </w:rPr>
              <w:t>Banderas de fragmentación IP.</w:t>
            </w:r>
          </w:p>
        </w:tc>
      </w:tr>
      <w:tr w:rsidR="00500D76" w:rsidRPr="00D86ADD" w14:paraId="1BF812DC" w14:textId="77777777" w:rsidTr="004C20BB">
        <w:tc>
          <w:tcPr>
            <w:tcW w:w="1418" w:type="dxa"/>
            <w:tcBorders>
              <w:top w:val="single" w:sz="4" w:space="0" w:color="auto"/>
              <w:bottom w:val="single" w:sz="4" w:space="0" w:color="auto"/>
            </w:tcBorders>
            <w:vAlign w:val="center"/>
          </w:tcPr>
          <w:p w14:paraId="1730A0B5" w14:textId="1D1B7C92" w:rsidR="00500D76" w:rsidRPr="00060E97" w:rsidRDefault="00500D76" w:rsidP="007E2157">
            <w:pPr>
              <w:pStyle w:val="Prrafodelista"/>
              <w:ind w:left="0"/>
              <w:jc w:val="center"/>
              <w:rPr>
                <w:rFonts w:ascii="Arial" w:eastAsia="Arial" w:hAnsi="Arial" w:cs="Arial"/>
              </w:rPr>
            </w:pPr>
            <w:proofErr w:type="spellStart"/>
            <w:r w:rsidRPr="00060E97">
              <w:rPr>
                <w:rFonts w:ascii="Arial" w:hAnsi="Arial" w:cs="Arial"/>
                <w:color w:val="1B1C1D"/>
                <w:bdr w:val="none" w:sz="0" w:space="0" w:color="auto" w:frame="1"/>
              </w:rPr>
              <w:t>frag_offset</w:t>
            </w:r>
            <w:proofErr w:type="spellEnd"/>
          </w:p>
        </w:tc>
        <w:tc>
          <w:tcPr>
            <w:tcW w:w="1413" w:type="dxa"/>
            <w:tcBorders>
              <w:top w:val="single" w:sz="4" w:space="0" w:color="auto"/>
              <w:bottom w:val="single" w:sz="4" w:space="0" w:color="auto"/>
            </w:tcBorders>
            <w:vAlign w:val="center"/>
          </w:tcPr>
          <w:p w14:paraId="3F91F793" w14:textId="4286BB1D" w:rsidR="00500D76" w:rsidRPr="00D86ADD" w:rsidRDefault="00500D76" w:rsidP="007E2157">
            <w:pPr>
              <w:pStyle w:val="Prrafodelista"/>
              <w:ind w:left="0"/>
              <w:jc w:val="center"/>
              <w:rPr>
                <w:rFonts w:ascii="Arial" w:eastAsia="Arial" w:hAnsi="Arial" w:cs="Arial"/>
                <w:b/>
                <w:bCs/>
              </w:rPr>
            </w:pPr>
            <w:r w:rsidRPr="00D86ADD">
              <w:rPr>
                <w:rFonts w:ascii="Arial" w:hAnsi="Arial" w:cs="Arial"/>
                <w:color w:val="1B1C1D"/>
              </w:rPr>
              <w:t>Entero</w:t>
            </w:r>
          </w:p>
        </w:tc>
        <w:tc>
          <w:tcPr>
            <w:tcW w:w="4347" w:type="dxa"/>
            <w:tcBorders>
              <w:top w:val="single" w:sz="4" w:space="0" w:color="auto"/>
              <w:bottom w:val="single" w:sz="4" w:space="0" w:color="auto"/>
            </w:tcBorders>
            <w:vAlign w:val="center"/>
          </w:tcPr>
          <w:p w14:paraId="5DD3A89A" w14:textId="45C52BB7" w:rsidR="00500D76" w:rsidRPr="00D86ADD" w:rsidRDefault="00500D76" w:rsidP="007E2157">
            <w:pPr>
              <w:pStyle w:val="Prrafodelista"/>
              <w:ind w:left="0"/>
              <w:jc w:val="center"/>
              <w:rPr>
                <w:rFonts w:ascii="Arial" w:eastAsia="Arial" w:hAnsi="Arial" w:cs="Arial"/>
                <w:b/>
                <w:bCs/>
              </w:rPr>
            </w:pPr>
            <w:r w:rsidRPr="00D86ADD">
              <w:rPr>
                <w:rFonts w:ascii="Arial" w:hAnsi="Arial" w:cs="Arial"/>
                <w:color w:val="1B1C1D"/>
              </w:rPr>
              <w:t>Indica la posición de un fragmento específico dentro del paquete original.</w:t>
            </w:r>
          </w:p>
        </w:tc>
      </w:tr>
    </w:tbl>
    <w:p w14:paraId="0A496411" w14:textId="77777777" w:rsidR="00500D76" w:rsidRPr="00500D76" w:rsidRDefault="00500D76" w:rsidP="007E2157">
      <w:pPr>
        <w:pStyle w:val="Prrafodelista"/>
        <w:ind w:left="1800"/>
        <w:jc w:val="center"/>
        <w:rPr>
          <w:rFonts w:ascii="Arial" w:eastAsia="Arial" w:hAnsi="Arial" w:cs="Arial"/>
          <w:b/>
          <w:bCs/>
        </w:rPr>
      </w:pPr>
    </w:p>
    <w:p w14:paraId="7A8FA607" w14:textId="7AF8BF0B" w:rsidR="00C20099" w:rsidRPr="000C4EB0" w:rsidRDefault="004B3DF4" w:rsidP="000C4EB0">
      <w:pPr>
        <w:pStyle w:val="Prrafodelista"/>
        <w:numPr>
          <w:ilvl w:val="0"/>
          <w:numId w:val="3"/>
        </w:numPr>
        <w:spacing w:line="480" w:lineRule="auto"/>
        <w:jc w:val="both"/>
        <w:rPr>
          <w:rFonts w:ascii="Arial" w:eastAsia="Arial" w:hAnsi="Arial" w:cs="Arial"/>
        </w:rPr>
      </w:pPr>
      <w:r w:rsidRPr="004B3DF4">
        <w:rPr>
          <w:rFonts w:ascii="Arial" w:eastAsia="Arial" w:hAnsi="Arial" w:cs="Arial"/>
          <w:b/>
          <w:bCs/>
        </w:rPr>
        <w:t>Capa 4 (Transporte):</w:t>
      </w:r>
      <w:r w:rsidRPr="004B3DF4">
        <w:rPr>
          <w:rFonts w:ascii="Arial" w:eastAsia="Arial" w:hAnsi="Arial" w:cs="Arial"/>
        </w:rPr>
        <w:t xml:space="preserve"> Esta capa aportó 11 características que detallan los protocolos TCP, UDP e ICMP</w:t>
      </w:r>
      <w:r w:rsidR="00FB7717">
        <w:rPr>
          <w:rFonts w:ascii="Arial" w:eastAsia="Arial" w:hAnsi="Arial" w:cs="Arial"/>
        </w:rPr>
        <w:t xml:space="preserve">. </w:t>
      </w:r>
      <w:r w:rsidR="00603096" w:rsidRPr="00603096">
        <w:rPr>
          <w:rFonts w:ascii="Arial" w:eastAsia="Arial" w:hAnsi="Arial" w:cs="Arial"/>
        </w:rPr>
        <w:t xml:space="preserve">En </w:t>
      </w:r>
      <w:r w:rsidR="00603096">
        <w:rPr>
          <w:rFonts w:ascii="Arial" w:eastAsia="Arial" w:hAnsi="Arial" w:cs="Arial"/>
        </w:rPr>
        <w:t xml:space="preserve">la </w:t>
      </w:r>
      <w:r w:rsidR="00603096" w:rsidRPr="00603096">
        <w:rPr>
          <w:rFonts w:ascii="Arial" w:eastAsia="Arial" w:hAnsi="Arial" w:cs="Arial"/>
        </w:rPr>
        <w:t>tabla</w:t>
      </w:r>
      <w:r w:rsidR="00603096">
        <w:rPr>
          <w:rFonts w:ascii="Arial" w:eastAsia="Arial" w:hAnsi="Arial" w:cs="Arial"/>
        </w:rPr>
        <w:t xml:space="preserve"> III</w:t>
      </w:r>
      <w:r w:rsidR="00603096" w:rsidRPr="00603096">
        <w:rPr>
          <w:rFonts w:ascii="Arial" w:eastAsia="Arial" w:hAnsi="Arial" w:cs="Arial"/>
        </w:rPr>
        <w:t xml:space="preserve"> se describen los atributos específicos de los protocolos de transporte cruciales para identificar el estado de las sesiones y tipos de servicio.</w:t>
      </w:r>
    </w:p>
    <w:p w14:paraId="5696AFB3" w14:textId="77777777" w:rsidR="00AB0A43" w:rsidRPr="00C65925" w:rsidRDefault="00C20099" w:rsidP="00E84636">
      <w:pPr>
        <w:pStyle w:val="Prrafodelista"/>
        <w:spacing w:line="480" w:lineRule="auto"/>
        <w:ind w:left="1800"/>
        <w:jc w:val="center"/>
        <w:rPr>
          <w:rFonts w:ascii="Arial" w:eastAsia="Arial" w:hAnsi="Arial" w:cs="Arial"/>
        </w:rPr>
      </w:pPr>
      <w:r w:rsidRPr="00C65925">
        <w:rPr>
          <w:rFonts w:ascii="Arial" w:eastAsia="Arial" w:hAnsi="Arial" w:cs="Arial"/>
        </w:rPr>
        <w:t xml:space="preserve">Tabla III. </w:t>
      </w:r>
    </w:p>
    <w:p w14:paraId="23086D8E" w14:textId="70CF2A4D" w:rsidR="00C20099" w:rsidRPr="00C65925" w:rsidRDefault="00C20099" w:rsidP="00E84636">
      <w:pPr>
        <w:pStyle w:val="Prrafodelista"/>
        <w:spacing w:line="480" w:lineRule="auto"/>
        <w:ind w:left="1800"/>
        <w:jc w:val="center"/>
        <w:rPr>
          <w:rFonts w:ascii="Arial" w:eastAsia="Arial" w:hAnsi="Arial" w:cs="Arial"/>
        </w:rPr>
      </w:pPr>
      <w:r w:rsidRPr="00C65925">
        <w:rPr>
          <w:rFonts w:ascii="Arial" w:eastAsia="Arial" w:hAnsi="Arial" w:cs="Arial"/>
        </w:rPr>
        <w:t>Características extraídas de capa 4</w:t>
      </w:r>
    </w:p>
    <w:tbl>
      <w:tblPr>
        <w:tblStyle w:val="Tablaconcuadrcula"/>
        <w:tblW w:w="0" w:type="auto"/>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2"/>
        <w:gridCol w:w="1406"/>
        <w:gridCol w:w="4148"/>
      </w:tblGrid>
      <w:tr w:rsidR="00C20099" w:rsidRPr="00C20099" w14:paraId="2F74F9EB" w14:textId="77777777" w:rsidTr="000C4EB0">
        <w:tc>
          <w:tcPr>
            <w:tcW w:w="1597" w:type="dxa"/>
            <w:tcBorders>
              <w:top w:val="single" w:sz="4" w:space="0" w:color="auto"/>
              <w:bottom w:val="single" w:sz="4" w:space="0" w:color="auto"/>
            </w:tcBorders>
            <w:vAlign w:val="center"/>
          </w:tcPr>
          <w:p w14:paraId="76A4BAE7" w14:textId="6DB4715B" w:rsidR="00C20099" w:rsidRPr="00C20099" w:rsidRDefault="00C20099" w:rsidP="00C20099">
            <w:pPr>
              <w:pStyle w:val="Prrafodelista"/>
              <w:ind w:left="0"/>
              <w:jc w:val="center"/>
              <w:rPr>
                <w:rFonts w:ascii="Arial" w:eastAsia="Arial" w:hAnsi="Arial" w:cs="Arial"/>
                <w:b/>
                <w:bCs/>
              </w:rPr>
            </w:pPr>
            <w:r w:rsidRPr="00C20099">
              <w:rPr>
                <w:rStyle w:val="Textoennegrita"/>
                <w:rFonts w:ascii="Arial" w:hAnsi="Arial" w:cs="Arial"/>
                <w:color w:val="1B1C1D"/>
                <w:bdr w:val="none" w:sz="0" w:space="0" w:color="auto" w:frame="1"/>
              </w:rPr>
              <w:t>Característica</w:t>
            </w:r>
          </w:p>
        </w:tc>
        <w:tc>
          <w:tcPr>
            <w:tcW w:w="1418" w:type="dxa"/>
            <w:tcBorders>
              <w:top w:val="single" w:sz="4" w:space="0" w:color="auto"/>
              <w:bottom w:val="single" w:sz="4" w:space="0" w:color="auto"/>
            </w:tcBorders>
            <w:vAlign w:val="center"/>
          </w:tcPr>
          <w:p w14:paraId="28A31632" w14:textId="3E6DB49B" w:rsidR="00C20099" w:rsidRPr="00C20099" w:rsidRDefault="00C20099" w:rsidP="00C20099">
            <w:pPr>
              <w:pStyle w:val="Prrafodelista"/>
              <w:ind w:left="0"/>
              <w:jc w:val="center"/>
              <w:rPr>
                <w:rFonts w:ascii="Arial" w:eastAsia="Arial" w:hAnsi="Arial" w:cs="Arial"/>
                <w:b/>
                <w:bCs/>
              </w:rPr>
            </w:pPr>
            <w:r w:rsidRPr="00C20099">
              <w:rPr>
                <w:rStyle w:val="Textoennegrita"/>
                <w:rFonts w:ascii="Arial" w:hAnsi="Arial" w:cs="Arial"/>
                <w:color w:val="1B1C1D"/>
                <w:bdr w:val="none" w:sz="0" w:space="0" w:color="auto" w:frame="1"/>
              </w:rPr>
              <w:t>Tipo de Dato</w:t>
            </w:r>
          </w:p>
        </w:tc>
        <w:tc>
          <w:tcPr>
            <w:tcW w:w="4201" w:type="dxa"/>
            <w:tcBorders>
              <w:top w:val="single" w:sz="4" w:space="0" w:color="auto"/>
              <w:bottom w:val="single" w:sz="4" w:space="0" w:color="auto"/>
            </w:tcBorders>
            <w:vAlign w:val="center"/>
          </w:tcPr>
          <w:p w14:paraId="139753C2" w14:textId="11B68497" w:rsidR="00C20099" w:rsidRPr="00C20099" w:rsidRDefault="00C20099" w:rsidP="00C20099">
            <w:pPr>
              <w:pStyle w:val="Prrafodelista"/>
              <w:ind w:left="0"/>
              <w:jc w:val="center"/>
              <w:rPr>
                <w:rFonts w:ascii="Arial" w:eastAsia="Arial" w:hAnsi="Arial" w:cs="Arial"/>
                <w:b/>
                <w:bCs/>
              </w:rPr>
            </w:pPr>
            <w:r w:rsidRPr="00C20099">
              <w:rPr>
                <w:rStyle w:val="Textoennegrita"/>
                <w:rFonts w:ascii="Arial" w:hAnsi="Arial" w:cs="Arial"/>
                <w:color w:val="1B1C1D"/>
                <w:bdr w:val="none" w:sz="0" w:space="0" w:color="auto" w:frame="1"/>
              </w:rPr>
              <w:t>Descripción Técnica</w:t>
            </w:r>
          </w:p>
        </w:tc>
      </w:tr>
      <w:tr w:rsidR="00C20099" w:rsidRPr="00C20099" w14:paraId="5D5178D0" w14:textId="77777777" w:rsidTr="000C4EB0">
        <w:tc>
          <w:tcPr>
            <w:tcW w:w="1597" w:type="dxa"/>
            <w:tcBorders>
              <w:top w:val="single" w:sz="4" w:space="0" w:color="auto"/>
              <w:bottom w:val="single" w:sz="4" w:space="0" w:color="auto"/>
            </w:tcBorders>
            <w:vAlign w:val="center"/>
          </w:tcPr>
          <w:p w14:paraId="35A467F1" w14:textId="22094603" w:rsidR="00C20099" w:rsidRPr="00E84636" w:rsidRDefault="00C20099" w:rsidP="00C20099">
            <w:pPr>
              <w:pStyle w:val="Prrafodelista"/>
              <w:ind w:left="0"/>
              <w:jc w:val="center"/>
              <w:rPr>
                <w:rFonts w:ascii="Arial" w:eastAsia="Arial" w:hAnsi="Arial" w:cs="Arial"/>
              </w:rPr>
            </w:pPr>
            <w:proofErr w:type="spellStart"/>
            <w:r w:rsidRPr="00E84636">
              <w:rPr>
                <w:rFonts w:ascii="Arial" w:hAnsi="Arial" w:cs="Arial"/>
                <w:color w:val="1B1C1D"/>
                <w:bdr w:val="none" w:sz="0" w:space="0" w:color="auto" w:frame="1"/>
              </w:rPr>
              <w:t>tcp_src_port</w:t>
            </w:r>
            <w:proofErr w:type="spellEnd"/>
          </w:p>
        </w:tc>
        <w:tc>
          <w:tcPr>
            <w:tcW w:w="1418" w:type="dxa"/>
            <w:tcBorders>
              <w:top w:val="single" w:sz="4" w:space="0" w:color="auto"/>
              <w:bottom w:val="single" w:sz="4" w:space="0" w:color="auto"/>
            </w:tcBorders>
            <w:vAlign w:val="center"/>
          </w:tcPr>
          <w:p w14:paraId="7F344B88" w14:textId="58CF9A8F"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Entero</w:t>
            </w:r>
          </w:p>
        </w:tc>
        <w:tc>
          <w:tcPr>
            <w:tcW w:w="4201" w:type="dxa"/>
            <w:tcBorders>
              <w:top w:val="single" w:sz="4" w:space="0" w:color="auto"/>
              <w:bottom w:val="single" w:sz="4" w:space="0" w:color="auto"/>
            </w:tcBorders>
            <w:vAlign w:val="center"/>
          </w:tcPr>
          <w:p w14:paraId="1442AF73" w14:textId="27DEBDA6"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Puerto lógico de origen para comunicaciones TCP.</w:t>
            </w:r>
          </w:p>
        </w:tc>
      </w:tr>
      <w:tr w:rsidR="00C20099" w:rsidRPr="00C20099" w14:paraId="58BDCC6B" w14:textId="77777777" w:rsidTr="000C4EB0">
        <w:tc>
          <w:tcPr>
            <w:tcW w:w="1597" w:type="dxa"/>
            <w:tcBorders>
              <w:top w:val="single" w:sz="4" w:space="0" w:color="auto"/>
              <w:bottom w:val="single" w:sz="4" w:space="0" w:color="auto"/>
            </w:tcBorders>
            <w:vAlign w:val="center"/>
          </w:tcPr>
          <w:p w14:paraId="19949995" w14:textId="74AF56F9" w:rsidR="00C20099" w:rsidRPr="00E84636" w:rsidRDefault="00C20099" w:rsidP="00C20099">
            <w:pPr>
              <w:pStyle w:val="Prrafodelista"/>
              <w:ind w:left="0"/>
              <w:jc w:val="center"/>
              <w:rPr>
                <w:rFonts w:ascii="Arial" w:eastAsia="Arial" w:hAnsi="Arial" w:cs="Arial"/>
              </w:rPr>
            </w:pPr>
            <w:proofErr w:type="spellStart"/>
            <w:r w:rsidRPr="00E84636">
              <w:rPr>
                <w:rFonts w:ascii="Arial" w:hAnsi="Arial" w:cs="Arial"/>
                <w:color w:val="1B1C1D"/>
                <w:bdr w:val="none" w:sz="0" w:space="0" w:color="auto" w:frame="1"/>
              </w:rPr>
              <w:t>tcp_dst_port</w:t>
            </w:r>
            <w:proofErr w:type="spellEnd"/>
          </w:p>
        </w:tc>
        <w:tc>
          <w:tcPr>
            <w:tcW w:w="1418" w:type="dxa"/>
            <w:tcBorders>
              <w:top w:val="single" w:sz="4" w:space="0" w:color="auto"/>
              <w:bottom w:val="single" w:sz="4" w:space="0" w:color="auto"/>
            </w:tcBorders>
            <w:vAlign w:val="center"/>
          </w:tcPr>
          <w:p w14:paraId="74D4B0AF" w14:textId="05A87AA8"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Entero</w:t>
            </w:r>
          </w:p>
        </w:tc>
        <w:tc>
          <w:tcPr>
            <w:tcW w:w="4201" w:type="dxa"/>
            <w:tcBorders>
              <w:top w:val="single" w:sz="4" w:space="0" w:color="auto"/>
              <w:bottom w:val="single" w:sz="4" w:space="0" w:color="auto"/>
            </w:tcBorders>
            <w:vAlign w:val="center"/>
          </w:tcPr>
          <w:p w14:paraId="1E8B1553" w14:textId="524765B3"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Puerto lógico de destino para comunicaciones TCP.</w:t>
            </w:r>
          </w:p>
        </w:tc>
      </w:tr>
      <w:tr w:rsidR="00C20099" w:rsidRPr="00C20099" w14:paraId="1B561B84" w14:textId="77777777" w:rsidTr="000C4EB0">
        <w:tc>
          <w:tcPr>
            <w:tcW w:w="1597" w:type="dxa"/>
            <w:tcBorders>
              <w:top w:val="single" w:sz="4" w:space="0" w:color="auto"/>
              <w:bottom w:val="single" w:sz="4" w:space="0" w:color="auto"/>
            </w:tcBorders>
            <w:vAlign w:val="center"/>
          </w:tcPr>
          <w:p w14:paraId="045818B7" w14:textId="7225E3C1" w:rsidR="00C20099" w:rsidRPr="00E84636" w:rsidRDefault="00C20099" w:rsidP="00C20099">
            <w:pPr>
              <w:pStyle w:val="Prrafodelista"/>
              <w:ind w:left="0"/>
              <w:jc w:val="center"/>
              <w:rPr>
                <w:rFonts w:ascii="Arial" w:eastAsia="Arial" w:hAnsi="Arial" w:cs="Arial"/>
              </w:rPr>
            </w:pPr>
            <w:proofErr w:type="spellStart"/>
            <w:r w:rsidRPr="00E84636">
              <w:rPr>
                <w:rFonts w:ascii="Arial" w:hAnsi="Arial" w:cs="Arial"/>
                <w:color w:val="1B1C1D"/>
                <w:bdr w:val="none" w:sz="0" w:space="0" w:color="auto" w:frame="1"/>
              </w:rPr>
              <w:t>tcp_flags</w:t>
            </w:r>
            <w:proofErr w:type="spellEnd"/>
          </w:p>
        </w:tc>
        <w:tc>
          <w:tcPr>
            <w:tcW w:w="1418" w:type="dxa"/>
            <w:tcBorders>
              <w:top w:val="single" w:sz="4" w:space="0" w:color="auto"/>
              <w:bottom w:val="single" w:sz="4" w:space="0" w:color="auto"/>
            </w:tcBorders>
            <w:vAlign w:val="center"/>
          </w:tcPr>
          <w:p w14:paraId="42B8D0EA" w14:textId="329F66C3"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Entero</w:t>
            </w:r>
          </w:p>
        </w:tc>
        <w:tc>
          <w:tcPr>
            <w:tcW w:w="4201" w:type="dxa"/>
            <w:tcBorders>
              <w:top w:val="single" w:sz="4" w:space="0" w:color="auto"/>
              <w:bottom w:val="single" w:sz="4" w:space="0" w:color="auto"/>
            </w:tcBorders>
            <w:vAlign w:val="center"/>
          </w:tcPr>
          <w:p w14:paraId="47336FD5" w14:textId="33B4B8B9"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Representación decimal de las banderas de control TCP</w:t>
            </w:r>
            <w:r>
              <w:rPr>
                <w:rFonts w:ascii="Arial" w:hAnsi="Arial" w:cs="Arial"/>
                <w:color w:val="1B1C1D"/>
              </w:rPr>
              <w:t>.</w:t>
            </w:r>
          </w:p>
        </w:tc>
      </w:tr>
      <w:tr w:rsidR="00C20099" w:rsidRPr="00C20099" w14:paraId="1C01A0A8" w14:textId="77777777" w:rsidTr="000C4EB0">
        <w:tc>
          <w:tcPr>
            <w:tcW w:w="1597" w:type="dxa"/>
            <w:tcBorders>
              <w:top w:val="single" w:sz="4" w:space="0" w:color="auto"/>
              <w:bottom w:val="single" w:sz="4" w:space="0" w:color="auto"/>
            </w:tcBorders>
            <w:vAlign w:val="center"/>
          </w:tcPr>
          <w:p w14:paraId="516A6853" w14:textId="40653B50" w:rsidR="00C20099" w:rsidRPr="00E84636" w:rsidRDefault="00C20099" w:rsidP="00C20099">
            <w:pPr>
              <w:pStyle w:val="Prrafodelista"/>
              <w:ind w:left="0"/>
              <w:jc w:val="center"/>
              <w:rPr>
                <w:rFonts w:ascii="Arial" w:eastAsia="Arial" w:hAnsi="Arial" w:cs="Arial"/>
              </w:rPr>
            </w:pPr>
            <w:proofErr w:type="spellStart"/>
            <w:r w:rsidRPr="00E84636">
              <w:rPr>
                <w:rFonts w:ascii="Arial" w:hAnsi="Arial" w:cs="Arial"/>
                <w:color w:val="1B1C1D"/>
                <w:bdr w:val="none" w:sz="0" w:space="0" w:color="auto" w:frame="1"/>
              </w:rPr>
              <w:t>tcp_window</w:t>
            </w:r>
            <w:proofErr w:type="spellEnd"/>
          </w:p>
        </w:tc>
        <w:tc>
          <w:tcPr>
            <w:tcW w:w="1418" w:type="dxa"/>
            <w:tcBorders>
              <w:top w:val="single" w:sz="4" w:space="0" w:color="auto"/>
              <w:bottom w:val="single" w:sz="4" w:space="0" w:color="auto"/>
            </w:tcBorders>
            <w:vAlign w:val="center"/>
          </w:tcPr>
          <w:p w14:paraId="7A311C07" w14:textId="06A14767"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Entero</w:t>
            </w:r>
          </w:p>
        </w:tc>
        <w:tc>
          <w:tcPr>
            <w:tcW w:w="4201" w:type="dxa"/>
            <w:tcBorders>
              <w:top w:val="single" w:sz="4" w:space="0" w:color="auto"/>
              <w:bottom w:val="single" w:sz="4" w:space="0" w:color="auto"/>
            </w:tcBorders>
            <w:vAlign w:val="center"/>
          </w:tcPr>
          <w:p w14:paraId="490D3D9E" w14:textId="743CFE00"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Tamaño de la ventana de recepción TCP, usado para el control de flujo.</w:t>
            </w:r>
          </w:p>
        </w:tc>
      </w:tr>
      <w:tr w:rsidR="00C20099" w:rsidRPr="00C20099" w14:paraId="270EBEC0" w14:textId="77777777" w:rsidTr="000C4EB0">
        <w:tc>
          <w:tcPr>
            <w:tcW w:w="1597" w:type="dxa"/>
            <w:tcBorders>
              <w:top w:val="single" w:sz="4" w:space="0" w:color="auto"/>
              <w:bottom w:val="single" w:sz="4" w:space="0" w:color="auto"/>
            </w:tcBorders>
            <w:vAlign w:val="center"/>
          </w:tcPr>
          <w:p w14:paraId="057D00BC" w14:textId="62E9400E" w:rsidR="00C20099" w:rsidRPr="00E84636" w:rsidRDefault="00C20099" w:rsidP="00C20099">
            <w:pPr>
              <w:pStyle w:val="Prrafodelista"/>
              <w:ind w:left="0"/>
              <w:jc w:val="center"/>
              <w:rPr>
                <w:rFonts w:ascii="Arial" w:eastAsia="Arial" w:hAnsi="Arial" w:cs="Arial"/>
              </w:rPr>
            </w:pPr>
            <w:proofErr w:type="spellStart"/>
            <w:r w:rsidRPr="00E84636">
              <w:rPr>
                <w:rFonts w:ascii="Arial" w:hAnsi="Arial" w:cs="Arial"/>
                <w:color w:val="1B1C1D"/>
                <w:bdr w:val="none" w:sz="0" w:space="0" w:color="auto" w:frame="1"/>
              </w:rPr>
              <w:t>tcp_seq</w:t>
            </w:r>
            <w:proofErr w:type="spellEnd"/>
          </w:p>
        </w:tc>
        <w:tc>
          <w:tcPr>
            <w:tcW w:w="1418" w:type="dxa"/>
            <w:tcBorders>
              <w:top w:val="single" w:sz="4" w:space="0" w:color="auto"/>
              <w:bottom w:val="single" w:sz="4" w:space="0" w:color="auto"/>
            </w:tcBorders>
            <w:vAlign w:val="center"/>
          </w:tcPr>
          <w:p w14:paraId="2791EC83" w14:textId="294B553E"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Entero</w:t>
            </w:r>
          </w:p>
        </w:tc>
        <w:tc>
          <w:tcPr>
            <w:tcW w:w="4201" w:type="dxa"/>
            <w:tcBorders>
              <w:top w:val="single" w:sz="4" w:space="0" w:color="auto"/>
              <w:bottom w:val="single" w:sz="4" w:space="0" w:color="auto"/>
            </w:tcBorders>
            <w:vAlign w:val="center"/>
          </w:tcPr>
          <w:p w14:paraId="242B2A9E" w14:textId="4A12048A"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Número de secuencia para el ordenamiento de segmentos TCP.</w:t>
            </w:r>
          </w:p>
        </w:tc>
      </w:tr>
      <w:tr w:rsidR="00C20099" w:rsidRPr="00C20099" w14:paraId="548B3CC9" w14:textId="77777777" w:rsidTr="000C4EB0">
        <w:tc>
          <w:tcPr>
            <w:tcW w:w="1597" w:type="dxa"/>
            <w:tcBorders>
              <w:top w:val="single" w:sz="4" w:space="0" w:color="auto"/>
              <w:bottom w:val="single" w:sz="4" w:space="0" w:color="auto"/>
            </w:tcBorders>
            <w:vAlign w:val="center"/>
          </w:tcPr>
          <w:p w14:paraId="7BB88CEF" w14:textId="3044F3E2" w:rsidR="00C20099" w:rsidRPr="00E84636" w:rsidRDefault="00C20099" w:rsidP="00C20099">
            <w:pPr>
              <w:pStyle w:val="Prrafodelista"/>
              <w:ind w:left="0"/>
              <w:jc w:val="center"/>
              <w:rPr>
                <w:rFonts w:ascii="Arial" w:eastAsia="Arial" w:hAnsi="Arial" w:cs="Arial"/>
              </w:rPr>
            </w:pPr>
            <w:proofErr w:type="spellStart"/>
            <w:r w:rsidRPr="00E84636">
              <w:rPr>
                <w:rFonts w:ascii="Arial" w:hAnsi="Arial" w:cs="Arial"/>
                <w:color w:val="1B1C1D"/>
                <w:bdr w:val="none" w:sz="0" w:space="0" w:color="auto" w:frame="1"/>
              </w:rPr>
              <w:t>tcp_ack</w:t>
            </w:r>
            <w:proofErr w:type="spellEnd"/>
          </w:p>
        </w:tc>
        <w:tc>
          <w:tcPr>
            <w:tcW w:w="1418" w:type="dxa"/>
            <w:tcBorders>
              <w:top w:val="single" w:sz="4" w:space="0" w:color="auto"/>
              <w:bottom w:val="single" w:sz="4" w:space="0" w:color="auto"/>
            </w:tcBorders>
            <w:vAlign w:val="center"/>
          </w:tcPr>
          <w:p w14:paraId="7203AE13" w14:textId="604CDF18"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Entero</w:t>
            </w:r>
          </w:p>
        </w:tc>
        <w:tc>
          <w:tcPr>
            <w:tcW w:w="4201" w:type="dxa"/>
            <w:tcBorders>
              <w:top w:val="single" w:sz="4" w:space="0" w:color="auto"/>
              <w:bottom w:val="single" w:sz="4" w:space="0" w:color="auto"/>
            </w:tcBorders>
            <w:vAlign w:val="center"/>
          </w:tcPr>
          <w:p w14:paraId="1239F57B" w14:textId="00178C31"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Número de acuse de recibo para confirmar la recepción de segmentos TCP.</w:t>
            </w:r>
          </w:p>
        </w:tc>
      </w:tr>
      <w:tr w:rsidR="00C20099" w:rsidRPr="00C20099" w14:paraId="4D941A3D" w14:textId="77777777" w:rsidTr="000C4EB0">
        <w:tc>
          <w:tcPr>
            <w:tcW w:w="1597" w:type="dxa"/>
            <w:tcBorders>
              <w:top w:val="single" w:sz="4" w:space="0" w:color="auto"/>
              <w:bottom w:val="single" w:sz="4" w:space="0" w:color="auto"/>
            </w:tcBorders>
            <w:vAlign w:val="center"/>
          </w:tcPr>
          <w:p w14:paraId="7CA7C155" w14:textId="2269D991" w:rsidR="00C20099" w:rsidRPr="00E84636" w:rsidRDefault="00C20099" w:rsidP="00C20099">
            <w:pPr>
              <w:pStyle w:val="Prrafodelista"/>
              <w:ind w:left="0"/>
              <w:jc w:val="center"/>
              <w:rPr>
                <w:rFonts w:ascii="Arial" w:eastAsia="Arial" w:hAnsi="Arial" w:cs="Arial"/>
              </w:rPr>
            </w:pPr>
            <w:proofErr w:type="spellStart"/>
            <w:r w:rsidRPr="00E84636">
              <w:rPr>
                <w:rFonts w:ascii="Arial" w:hAnsi="Arial" w:cs="Arial"/>
                <w:color w:val="1B1C1D"/>
                <w:bdr w:val="none" w:sz="0" w:space="0" w:color="auto" w:frame="1"/>
              </w:rPr>
              <w:t>udp_src_port</w:t>
            </w:r>
            <w:proofErr w:type="spellEnd"/>
          </w:p>
        </w:tc>
        <w:tc>
          <w:tcPr>
            <w:tcW w:w="1418" w:type="dxa"/>
            <w:tcBorders>
              <w:top w:val="single" w:sz="4" w:space="0" w:color="auto"/>
              <w:bottom w:val="single" w:sz="4" w:space="0" w:color="auto"/>
            </w:tcBorders>
            <w:vAlign w:val="center"/>
          </w:tcPr>
          <w:p w14:paraId="4AB0E3AC" w14:textId="51CC5822"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Entero</w:t>
            </w:r>
          </w:p>
        </w:tc>
        <w:tc>
          <w:tcPr>
            <w:tcW w:w="4201" w:type="dxa"/>
            <w:tcBorders>
              <w:top w:val="single" w:sz="4" w:space="0" w:color="auto"/>
              <w:bottom w:val="single" w:sz="4" w:space="0" w:color="auto"/>
            </w:tcBorders>
            <w:vAlign w:val="center"/>
          </w:tcPr>
          <w:p w14:paraId="7F1B18D2" w14:textId="275DEA44"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Puerto lógico de origen para comunicaciones UDP.</w:t>
            </w:r>
          </w:p>
        </w:tc>
      </w:tr>
      <w:tr w:rsidR="00C20099" w:rsidRPr="00C20099" w14:paraId="0A915B62" w14:textId="77777777" w:rsidTr="000C4EB0">
        <w:tc>
          <w:tcPr>
            <w:tcW w:w="1597" w:type="dxa"/>
            <w:tcBorders>
              <w:top w:val="single" w:sz="4" w:space="0" w:color="auto"/>
              <w:bottom w:val="single" w:sz="4" w:space="0" w:color="auto"/>
            </w:tcBorders>
            <w:vAlign w:val="center"/>
          </w:tcPr>
          <w:p w14:paraId="45BF6A01" w14:textId="58F10B58" w:rsidR="00C20099" w:rsidRPr="00E84636" w:rsidRDefault="00C20099" w:rsidP="00C20099">
            <w:pPr>
              <w:pStyle w:val="Prrafodelista"/>
              <w:ind w:left="0"/>
              <w:jc w:val="center"/>
              <w:rPr>
                <w:rFonts w:ascii="Arial" w:eastAsia="Arial" w:hAnsi="Arial" w:cs="Arial"/>
              </w:rPr>
            </w:pPr>
            <w:proofErr w:type="spellStart"/>
            <w:r w:rsidRPr="00E84636">
              <w:rPr>
                <w:rFonts w:ascii="Arial" w:hAnsi="Arial" w:cs="Arial"/>
                <w:color w:val="1B1C1D"/>
                <w:bdr w:val="none" w:sz="0" w:space="0" w:color="auto" w:frame="1"/>
              </w:rPr>
              <w:t>udp_dst_port</w:t>
            </w:r>
            <w:proofErr w:type="spellEnd"/>
          </w:p>
        </w:tc>
        <w:tc>
          <w:tcPr>
            <w:tcW w:w="1418" w:type="dxa"/>
            <w:tcBorders>
              <w:top w:val="single" w:sz="4" w:space="0" w:color="auto"/>
              <w:bottom w:val="single" w:sz="4" w:space="0" w:color="auto"/>
            </w:tcBorders>
            <w:vAlign w:val="center"/>
          </w:tcPr>
          <w:p w14:paraId="5B528C04" w14:textId="324D043D"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Entero</w:t>
            </w:r>
          </w:p>
        </w:tc>
        <w:tc>
          <w:tcPr>
            <w:tcW w:w="4201" w:type="dxa"/>
            <w:tcBorders>
              <w:top w:val="single" w:sz="4" w:space="0" w:color="auto"/>
              <w:bottom w:val="single" w:sz="4" w:space="0" w:color="auto"/>
            </w:tcBorders>
            <w:vAlign w:val="center"/>
          </w:tcPr>
          <w:p w14:paraId="08D265A0" w14:textId="4FA866C2"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Puerto lógico de destino para comunicaciones UDP.</w:t>
            </w:r>
          </w:p>
        </w:tc>
      </w:tr>
      <w:tr w:rsidR="00C20099" w:rsidRPr="00C20099" w14:paraId="314E538F" w14:textId="77777777" w:rsidTr="000C4EB0">
        <w:tc>
          <w:tcPr>
            <w:tcW w:w="1597" w:type="dxa"/>
            <w:tcBorders>
              <w:top w:val="single" w:sz="4" w:space="0" w:color="auto"/>
              <w:bottom w:val="single" w:sz="4" w:space="0" w:color="auto"/>
            </w:tcBorders>
            <w:vAlign w:val="center"/>
          </w:tcPr>
          <w:p w14:paraId="056B712F" w14:textId="0A7B0F13" w:rsidR="00C20099" w:rsidRPr="00E84636" w:rsidRDefault="00C20099" w:rsidP="00C20099">
            <w:pPr>
              <w:pStyle w:val="Prrafodelista"/>
              <w:ind w:left="0"/>
              <w:jc w:val="center"/>
              <w:rPr>
                <w:rFonts w:ascii="Arial" w:eastAsia="Arial" w:hAnsi="Arial" w:cs="Arial"/>
              </w:rPr>
            </w:pPr>
            <w:proofErr w:type="spellStart"/>
            <w:r w:rsidRPr="00E84636">
              <w:rPr>
                <w:rFonts w:ascii="Arial" w:hAnsi="Arial" w:cs="Arial"/>
                <w:color w:val="1B1C1D"/>
                <w:bdr w:val="none" w:sz="0" w:space="0" w:color="auto" w:frame="1"/>
              </w:rPr>
              <w:t>udp_length</w:t>
            </w:r>
            <w:proofErr w:type="spellEnd"/>
          </w:p>
        </w:tc>
        <w:tc>
          <w:tcPr>
            <w:tcW w:w="1418" w:type="dxa"/>
            <w:tcBorders>
              <w:top w:val="single" w:sz="4" w:space="0" w:color="auto"/>
              <w:bottom w:val="single" w:sz="4" w:space="0" w:color="auto"/>
            </w:tcBorders>
            <w:vAlign w:val="center"/>
          </w:tcPr>
          <w:p w14:paraId="05E1BC7E" w14:textId="2DFE0347"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Entero</w:t>
            </w:r>
          </w:p>
        </w:tc>
        <w:tc>
          <w:tcPr>
            <w:tcW w:w="4201" w:type="dxa"/>
            <w:tcBorders>
              <w:top w:val="single" w:sz="4" w:space="0" w:color="auto"/>
              <w:bottom w:val="single" w:sz="4" w:space="0" w:color="auto"/>
            </w:tcBorders>
            <w:vAlign w:val="center"/>
          </w:tcPr>
          <w:p w14:paraId="4008EBE4" w14:textId="414D20FF"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Longitud del datagrama UDP.</w:t>
            </w:r>
          </w:p>
        </w:tc>
      </w:tr>
      <w:tr w:rsidR="00C20099" w:rsidRPr="00C20099" w14:paraId="2D3899F9" w14:textId="77777777" w:rsidTr="000C4EB0">
        <w:tc>
          <w:tcPr>
            <w:tcW w:w="1597" w:type="dxa"/>
            <w:tcBorders>
              <w:top w:val="single" w:sz="4" w:space="0" w:color="auto"/>
              <w:bottom w:val="single" w:sz="4" w:space="0" w:color="auto"/>
            </w:tcBorders>
            <w:vAlign w:val="center"/>
          </w:tcPr>
          <w:p w14:paraId="24E8649A" w14:textId="4C792F59" w:rsidR="00C20099" w:rsidRPr="00E84636" w:rsidRDefault="00C20099" w:rsidP="00C20099">
            <w:pPr>
              <w:pStyle w:val="Prrafodelista"/>
              <w:ind w:left="0"/>
              <w:jc w:val="center"/>
              <w:rPr>
                <w:rFonts w:ascii="Arial" w:eastAsia="Arial" w:hAnsi="Arial" w:cs="Arial"/>
              </w:rPr>
            </w:pPr>
            <w:proofErr w:type="spellStart"/>
            <w:r w:rsidRPr="00E84636">
              <w:rPr>
                <w:rFonts w:ascii="Arial" w:hAnsi="Arial" w:cs="Arial"/>
                <w:color w:val="1B1C1D"/>
                <w:bdr w:val="none" w:sz="0" w:space="0" w:color="auto" w:frame="1"/>
              </w:rPr>
              <w:t>icmp_type</w:t>
            </w:r>
            <w:proofErr w:type="spellEnd"/>
          </w:p>
        </w:tc>
        <w:tc>
          <w:tcPr>
            <w:tcW w:w="1418" w:type="dxa"/>
            <w:tcBorders>
              <w:top w:val="single" w:sz="4" w:space="0" w:color="auto"/>
              <w:bottom w:val="single" w:sz="4" w:space="0" w:color="auto"/>
            </w:tcBorders>
            <w:vAlign w:val="center"/>
          </w:tcPr>
          <w:p w14:paraId="02681EA6" w14:textId="601A4B09"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Entero</w:t>
            </w:r>
          </w:p>
        </w:tc>
        <w:tc>
          <w:tcPr>
            <w:tcW w:w="4201" w:type="dxa"/>
            <w:tcBorders>
              <w:top w:val="single" w:sz="4" w:space="0" w:color="auto"/>
              <w:bottom w:val="single" w:sz="4" w:space="0" w:color="auto"/>
            </w:tcBorders>
            <w:vAlign w:val="center"/>
          </w:tcPr>
          <w:p w14:paraId="6F6C6A58" w14:textId="2448EBE1"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Tipo de mensaje ICMP.</w:t>
            </w:r>
          </w:p>
        </w:tc>
      </w:tr>
      <w:tr w:rsidR="00C20099" w:rsidRPr="00C20099" w14:paraId="71B3FAA0" w14:textId="77777777" w:rsidTr="000C4EB0">
        <w:tc>
          <w:tcPr>
            <w:tcW w:w="1597" w:type="dxa"/>
            <w:tcBorders>
              <w:top w:val="single" w:sz="4" w:space="0" w:color="auto"/>
              <w:bottom w:val="single" w:sz="4" w:space="0" w:color="auto"/>
            </w:tcBorders>
            <w:vAlign w:val="center"/>
          </w:tcPr>
          <w:p w14:paraId="6F77B481" w14:textId="62C034F0" w:rsidR="00C20099" w:rsidRPr="00E84636" w:rsidRDefault="00C20099" w:rsidP="00C20099">
            <w:pPr>
              <w:pStyle w:val="Prrafodelista"/>
              <w:ind w:left="0"/>
              <w:jc w:val="center"/>
              <w:rPr>
                <w:rFonts w:ascii="Arial" w:eastAsia="Arial" w:hAnsi="Arial" w:cs="Arial"/>
              </w:rPr>
            </w:pPr>
            <w:proofErr w:type="spellStart"/>
            <w:r w:rsidRPr="00E84636">
              <w:rPr>
                <w:rFonts w:ascii="Arial" w:hAnsi="Arial" w:cs="Arial"/>
                <w:color w:val="1B1C1D"/>
                <w:bdr w:val="none" w:sz="0" w:space="0" w:color="auto" w:frame="1"/>
              </w:rPr>
              <w:t>icmp_code</w:t>
            </w:r>
            <w:proofErr w:type="spellEnd"/>
          </w:p>
        </w:tc>
        <w:tc>
          <w:tcPr>
            <w:tcW w:w="1418" w:type="dxa"/>
            <w:tcBorders>
              <w:top w:val="single" w:sz="4" w:space="0" w:color="auto"/>
              <w:bottom w:val="single" w:sz="4" w:space="0" w:color="auto"/>
            </w:tcBorders>
            <w:vAlign w:val="center"/>
          </w:tcPr>
          <w:p w14:paraId="5E54AAE7" w14:textId="02BBD0E7"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Entero</w:t>
            </w:r>
          </w:p>
        </w:tc>
        <w:tc>
          <w:tcPr>
            <w:tcW w:w="4201" w:type="dxa"/>
            <w:tcBorders>
              <w:top w:val="single" w:sz="4" w:space="0" w:color="auto"/>
              <w:bottom w:val="single" w:sz="4" w:space="0" w:color="auto"/>
            </w:tcBorders>
            <w:vAlign w:val="center"/>
          </w:tcPr>
          <w:p w14:paraId="712D4B70" w14:textId="7A49EF1A" w:rsidR="00C20099" w:rsidRPr="00C20099" w:rsidRDefault="00C20099" w:rsidP="00C20099">
            <w:pPr>
              <w:pStyle w:val="Prrafodelista"/>
              <w:ind w:left="0"/>
              <w:jc w:val="center"/>
              <w:rPr>
                <w:rFonts w:ascii="Arial" w:eastAsia="Arial" w:hAnsi="Arial" w:cs="Arial"/>
                <w:b/>
                <w:bCs/>
              </w:rPr>
            </w:pPr>
            <w:r w:rsidRPr="00C20099">
              <w:rPr>
                <w:rFonts w:ascii="Arial" w:hAnsi="Arial" w:cs="Arial"/>
                <w:color w:val="1B1C1D"/>
              </w:rPr>
              <w:t>Código de subtipo del mensaje ICMP que especifica la razón del mensaje.</w:t>
            </w:r>
          </w:p>
        </w:tc>
      </w:tr>
    </w:tbl>
    <w:p w14:paraId="774DD683" w14:textId="77777777" w:rsidR="00C20099" w:rsidRPr="00C20099" w:rsidRDefault="00C20099" w:rsidP="00C20099">
      <w:pPr>
        <w:pStyle w:val="Prrafodelista"/>
        <w:spacing w:line="480" w:lineRule="auto"/>
        <w:ind w:left="1800"/>
        <w:jc w:val="center"/>
        <w:rPr>
          <w:rFonts w:ascii="Arial" w:eastAsia="Arial" w:hAnsi="Arial" w:cs="Arial"/>
          <w:b/>
          <w:bCs/>
        </w:rPr>
      </w:pPr>
    </w:p>
    <w:p w14:paraId="2C66A632" w14:textId="52EC35C1" w:rsidR="004B6CEE" w:rsidRPr="00250B3E" w:rsidRDefault="004B3DF4" w:rsidP="004B3DF4">
      <w:pPr>
        <w:pStyle w:val="Prrafodelista"/>
        <w:numPr>
          <w:ilvl w:val="0"/>
          <w:numId w:val="3"/>
        </w:numPr>
        <w:spacing w:line="480" w:lineRule="auto"/>
        <w:jc w:val="both"/>
        <w:rPr>
          <w:rFonts w:ascii="Arial" w:eastAsia="Arial" w:hAnsi="Arial" w:cs="Arial"/>
        </w:rPr>
      </w:pPr>
      <w:r w:rsidRPr="004B3DF4">
        <w:rPr>
          <w:rFonts w:ascii="Arial" w:eastAsia="Arial" w:hAnsi="Arial" w:cs="Arial"/>
          <w:b/>
          <w:bCs/>
        </w:rPr>
        <w:t>Características Derivadas:</w:t>
      </w:r>
      <w:r w:rsidRPr="00250B3E">
        <w:rPr>
          <w:rFonts w:ascii="Arial" w:eastAsia="Arial" w:hAnsi="Arial" w:cs="Arial"/>
        </w:rPr>
        <w:t xml:space="preserve"> Se generaron 13 características adicionales mediante ingeniería de datos para capturar patrones de comportamiento</w:t>
      </w:r>
      <w:r w:rsidR="00250B3E" w:rsidRPr="00250B3E">
        <w:rPr>
          <w:rFonts w:ascii="Arial" w:eastAsia="Arial" w:hAnsi="Arial" w:cs="Arial"/>
        </w:rPr>
        <w:t>.</w:t>
      </w:r>
    </w:p>
    <w:p w14:paraId="4AD70155" w14:textId="72B45E0B" w:rsidR="00250B3E" w:rsidRDefault="00250B3E" w:rsidP="00250B3E">
      <w:pPr>
        <w:pStyle w:val="Prrafodelista"/>
        <w:spacing w:line="480" w:lineRule="auto"/>
        <w:ind w:left="1800"/>
        <w:jc w:val="both"/>
        <w:rPr>
          <w:rFonts w:ascii="Arial" w:eastAsia="Arial" w:hAnsi="Arial" w:cs="Arial"/>
        </w:rPr>
      </w:pPr>
      <w:r w:rsidRPr="00250B3E">
        <w:rPr>
          <w:rFonts w:ascii="Arial" w:eastAsia="Arial" w:hAnsi="Arial" w:cs="Arial"/>
        </w:rPr>
        <w:t>E</w:t>
      </w:r>
      <w:r w:rsidR="00A9481D">
        <w:rPr>
          <w:rFonts w:ascii="Arial" w:eastAsia="Arial" w:hAnsi="Arial" w:cs="Arial"/>
        </w:rPr>
        <w:t>n la Tabla IV se evidencian las</w:t>
      </w:r>
      <w:r w:rsidRPr="00250B3E">
        <w:rPr>
          <w:rFonts w:ascii="Arial" w:eastAsia="Arial" w:hAnsi="Arial" w:cs="Arial"/>
        </w:rPr>
        <w:t xml:space="preserve"> características</w:t>
      </w:r>
      <w:r w:rsidR="00A9481D">
        <w:rPr>
          <w:rFonts w:ascii="Arial" w:eastAsia="Arial" w:hAnsi="Arial" w:cs="Arial"/>
        </w:rPr>
        <w:t xml:space="preserve"> que</w:t>
      </w:r>
      <w:r w:rsidRPr="00250B3E">
        <w:rPr>
          <w:rFonts w:ascii="Arial" w:eastAsia="Arial" w:hAnsi="Arial" w:cs="Arial"/>
        </w:rPr>
        <w:t xml:space="preserve"> fueron generadas mediante lógica programática para resaltar patrones de comportamiento específicos, </w:t>
      </w:r>
      <w:r w:rsidR="0074498A">
        <w:rPr>
          <w:rFonts w:ascii="Arial" w:eastAsia="Arial" w:hAnsi="Arial" w:cs="Arial"/>
        </w:rPr>
        <w:t xml:space="preserve">para </w:t>
      </w:r>
      <w:r w:rsidRPr="00250B3E">
        <w:rPr>
          <w:rFonts w:ascii="Arial" w:eastAsia="Arial" w:hAnsi="Arial" w:cs="Arial"/>
        </w:rPr>
        <w:t>facilita</w:t>
      </w:r>
      <w:r w:rsidR="0074498A">
        <w:rPr>
          <w:rFonts w:ascii="Arial" w:eastAsia="Arial" w:hAnsi="Arial" w:cs="Arial"/>
        </w:rPr>
        <w:t>r</w:t>
      </w:r>
      <w:r w:rsidRPr="00250B3E">
        <w:rPr>
          <w:rFonts w:ascii="Arial" w:eastAsia="Arial" w:hAnsi="Arial" w:cs="Arial"/>
        </w:rPr>
        <w:t xml:space="preserve"> el aprendizaje del modelo.</w:t>
      </w:r>
    </w:p>
    <w:p w14:paraId="623998D7" w14:textId="77777777" w:rsidR="00060E97" w:rsidRPr="00E84636" w:rsidRDefault="001B64A6" w:rsidP="00E84636">
      <w:pPr>
        <w:pStyle w:val="Prrafodelista"/>
        <w:spacing w:line="480" w:lineRule="auto"/>
        <w:ind w:left="1800"/>
        <w:jc w:val="center"/>
        <w:rPr>
          <w:rFonts w:ascii="Arial" w:eastAsia="Arial" w:hAnsi="Arial" w:cs="Arial"/>
        </w:rPr>
      </w:pPr>
      <w:r w:rsidRPr="00E84636">
        <w:rPr>
          <w:rFonts w:ascii="Arial" w:eastAsia="Arial" w:hAnsi="Arial" w:cs="Arial"/>
        </w:rPr>
        <w:t xml:space="preserve">Tabla IV. </w:t>
      </w:r>
    </w:p>
    <w:p w14:paraId="329CB21A" w14:textId="385DCAE7" w:rsidR="001B64A6" w:rsidRPr="00E84636" w:rsidRDefault="001B64A6" w:rsidP="00E84636">
      <w:pPr>
        <w:pStyle w:val="Prrafodelista"/>
        <w:spacing w:line="480" w:lineRule="auto"/>
        <w:ind w:left="1800"/>
        <w:jc w:val="center"/>
        <w:rPr>
          <w:rFonts w:ascii="Arial" w:eastAsia="Arial" w:hAnsi="Arial" w:cs="Arial"/>
        </w:rPr>
      </w:pPr>
      <w:r w:rsidRPr="00E84636">
        <w:rPr>
          <w:rFonts w:ascii="Arial" w:eastAsia="Arial" w:hAnsi="Arial" w:cs="Arial"/>
        </w:rPr>
        <w:t xml:space="preserve">Características </w:t>
      </w:r>
      <w:r w:rsidR="00DC794E" w:rsidRPr="00E84636">
        <w:rPr>
          <w:rFonts w:ascii="Arial" w:eastAsia="Arial" w:hAnsi="Arial" w:cs="Arial"/>
        </w:rPr>
        <w:t>Derivadas</w:t>
      </w:r>
    </w:p>
    <w:p w14:paraId="013DDE8E" w14:textId="77777777" w:rsidR="00060E97" w:rsidRDefault="00060E97" w:rsidP="00060E97">
      <w:pPr>
        <w:pStyle w:val="Prrafodelista"/>
        <w:ind w:left="1800"/>
        <w:jc w:val="center"/>
        <w:rPr>
          <w:rFonts w:ascii="Arial" w:eastAsia="Arial" w:hAnsi="Arial" w:cs="Arial"/>
        </w:rPr>
      </w:pPr>
    </w:p>
    <w:tbl>
      <w:tblPr>
        <w:tblStyle w:val="Tablaconcuadrcula"/>
        <w:tblW w:w="0" w:type="auto"/>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4"/>
        <w:gridCol w:w="1280"/>
        <w:gridCol w:w="3602"/>
      </w:tblGrid>
      <w:tr w:rsidR="00DC794E" w:rsidRPr="001B4B91" w14:paraId="53F97B13" w14:textId="77777777" w:rsidTr="009A7F7C">
        <w:tc>
          <w:tcPr>
            <w:tcW w:w="2180" w:type="dxa"/>
            <w:tcBorders>
              <w:top w:val="single" w:sz="4" w:space="0" w:color="auto"/>
              <w:bottom w:val="single" w:sz="4" w:space="0" w:color="auto"/>
            </w:tcBorders>
            <w:vAlign w:val="center"/>
          </w:tcPr>
          <w:p w14:paraId="549C65F4" w14:textId="34ABB2AF" w:rsidR="00DC794E" w:rsidRPr="001B4B91" w:rsidRDefault="00DC794E" w:rsidP="009A7F7C">
            <w:pPr>
              <w:pStyle w:val="Prrafodelista"/>
              <w:ind w:left="0"/>
              <w:jc w:val="center"/>
              <w:rPr>
                <w:rFonts w:ascii="Arial" w:eastAsia="Arial" w:hAnsi="Arial" w:cs="Arial"/>
              </w:rPr>
            </w:pPr>
            <w:r w:rsidRPr="001B4B91">
              <w:rPr>
                <w:rStyle w:val="Textoennegrita"/>
                <w:rFonts w:ascii="Arial" w:hAnsi="Arial" w:cs="Arial"/>
                <w:color w:val="1B1C1D"/>
                <w:bdr w:val="none" w:sz="0" w:space="0" w:color="auto" w:frame="1"/>
              </w:rPr>
              <w:t>Característica</w:t>
            </w:r>
          </w:p>
        </w:tc>
        <w:tc>
          <w:tcPr>
            <w:tcW w:w="835" w:type="dxa"/>
            <w:tcBorders>
              <w:top w:val="single" w:sz="4" w:space="0" w:color="auto"/>
              <w:bottom w:val="single" w:sz="4" w:space="0" w:color="auto"/>
            </w:tcBorders>
            <w:vAlign w:val="center"/>
          </w:tcPr>
          <w:p w14:paraId="0F001E7B" w14:textId="39F2C5A8" w:rsidR="00DC794E" w:rsidRPr="001B4B91" w:rsidRDefault="00DC794E" w:rsidP="009A7F7C">
            <w:pPr>
              <w:pStyle w:val="Prrafodelista"/>
              <w:ind w:left="0"/>
              <w:jc w:val="center"/>
              <w:rPr>
                <w:rFonts w:ascii="Arial" w:eastAsia="Arial" w:hAnsi="Arial" w:cs="Arial"/>
              </w:rPr>
            </w:pPr>
            <w:r w:rsidRPr="001B4B91">
              <w:rPr>
                <w:rStyle w:val="Textoennegrita"/>
                <w:rFonts w:ascii="Arial" w:hAnsi="Arial" w:cs="Arial"/>
                <w:color w:val="1B1C1D"/>
                <w:bdr w:val="none" w:sz="0" w:space="0" w:color="auto" w:frame="1"/>
              </w:rPr>
              <w:t xml:space="preserve">Tipo de </w:t>
            </w:r>
            <w:r w:rsidRPr="001B4B91">
              <w:rPr>
                <w:rStyle w:val="Textoennegrita"/>
                <w:rFonts w:ascii="Arial" w:hAnsi="Arial" w:cs="Arial"/>
                <w:color w:val="1B1C1D"/>
                <w:bdr w:val="none" w:sz="0" w:space="0" w:color="auto" w:frame="1"/>
              </w:rPr>
              <w:lastRenderedPageBreak/>
              <w:t>Dato</w:t>
            </w:r>
          </w:p>
        </w:tc>
        <w:tc>
          <w:tcPr>
            <w:tcW w:w="4201" w:type="dxa"/>
            <w:tcBorders>
              <w:top w:val="single" w:sz="4" w:space="0" w:color="auto"/>
              <w:bottom w:val="single" w:sz="4" w:space="0" w:color="auto"/>
            </w:tcBorders>
            <w:vAlign w:val="center"/>
          </w:tcPr>
          <w:p w14:paraId="129E0A2F" w14:textId="31958EF4" w:rsidR="00DC794E" w:rsidRPr="001B4B91" w:rsidRDefault="00DC794E" w:rsidP="009A7F7C">
            <w:pPr>
              <w:pStyle w:val="Prrafodelista"/>
              <w:ind w:left="0"/>
              <w:jc w:val="center"/>
              <w:rPr>
                <w:rFonts w:ascii="Arial" w:eastAsia="Arial" w:hAnsi="Arial" w:cs="Arial"/>
              </w:rPr>
            </w:pPr>
            <w:r w:rsidRPr="001B4B91">
              <w:rPr>
                <w:rStyle w:val="Textoennegrita"/>
                <w:rFonts w:ascii="Arial" w:hAnsi="Arial" w:cs="Arial"/>
                <w:color w:val="1B1C1D"/>
                <w:bdr w:val="none" w:sz="0" w:space="0" w:color="auto" w:frame="1"/>
              </w:rPr>
              <w:lastRenderedPageBreak/>
              <w:t xml:space="preserve">Descripción y Lógica de </w:t>
            </w:r>
            <w:r w:rsidRPr="001B4B91">
              <w:rPr>
                <w:rStyle w:val="Textoennegrita"/>
                <w:rFonts w:ascii="Arial" w:hAnsi="Arial" w:cs="Arial"/>
                <w:color w:val="1B1C1D"/>
                <w:bdr w:val="none" w:sz="0" w:space="0" w:color="auto" w:frame="1"/>
              </w:rPr>
              <w:lastRenderedPageBreak/>
              <w:t>Generación</w:t>
            </w:r>
          </w:p>
        </w:tc>
      </w:tr>
      <w:tr w:rsidR="00DC794E" w:rsidRPr="001B4B91" w14:paraId="3F4EAD70" w14:textId="77777777" w:rsidTr="009A7F7C">
        <w:tc>
          <w:tcPr>
            <w:tcW w:w="2180" w:type="dxa"/>
            <w:tcBorders>
              <w:top w:val="single" w:sz="4" w:space="0" w:color="auto"/>
              <w:bottom w:val="single" w:sz="4" w:space="0" w:color="auto"/>
            </w:tcBorders>
            <w:vAlign w:val="center"/>
          </w:tcPr>
          <w:p w14:paraId="24F3651D" w14:textId="519A0713" w:rsidR="00DC794E" w:rsidRPr="001B4B91" w:rsidRDefault="00DC794E" w:rsidP="009A7F7C">
            <w:pPr>
              <w:pStyle w:val="Prrafodelista"/>
              <w:ind w:left="0"/>
              <w:jc w:val="center"/>
              <w:rPr>
                <w:rFonts w:ascii="Arial" w:eastAsia="Arial" w:hAnsi="Arial" w:cs="Arial"/>
              </w:rPr>
            </w:pPr>
            <w:proofErr w:type="spellStart"/>
            <w:r w:rsidRPr="001B4B91">
              <w:rPr>
                <w:rFonts w:ascii="Arial" w:hAnsi="Arial" w:cs="Arial"/>
                <w:color w:val="1B1C1D"/>
                <w:bdr w:val="none" w:sz="0" w:space="0" w:color="auto" w:frame="1"/>
              </w:rPr>
              <w:lastRenderedPageBreak/>
              <w:t>is_tcp</w:t>
            </w:r>
            <w:proofErr w:type="spellEnd"/>
          </w:p>
        </w:tc>
        <w:tc>
          <w:tcPr>
            <w:tcW w:w="835" w:type="dxa"/>
            <w:tcBorders>
              <w:top w:val="single" w:sz="4" w:space="0" w:color="auto"/>
              <w:bottom w:val="single" w:sz="4" w:space="0" w:color="auto"/>
            </w:tcBorders>
            <w:vAlign w:val="center"/>
          </w:tcPr>
          <w:p w14:paraId="287AE1E1" w14:textId="73C07033"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Binario</w:t>
            </w:r>
          </w:p>
        </w:tc>
        <w:tc>
          <w:tcPr>
            <w:tcW w:w="4201" w:type="dxa"/>
            <w:tcBorders>
              <w:top w:val="single" w:sz="4" w:space="0" w:color="auto"/>
              <w:bottom w:val="single" w:sz="4" w:space="0" w:color="auto"/>
            </w:tcBorders>
            <w:vAlign w:val="center"/>
          </w:tcPr>
          <w:p w14:paraId="0D382E23" w14:textId="5F09A9B9"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 xml:space="preserve">Indica si el protocolo del paquete es TCP </w:t>
            </w:r>
            <w:r w:rsidR="0028580A" w:rsidRPr="001B4B91">
              <w:rPr>
                <w:rFonts w:ascii="Arial" w:hAnsi="Arial" w:cs="Arial"/>
                <w:color w:val="1B1C1D"/>
              </w:rPr>
              <w:t>(</w:t>
            </w:r>
            <w:r w:rsidRPr="001B4B91">
              <w:rPr>
                <w:rFonts w:ascii="Arial" w:hAnsi="Arial" w:cs="Arial"/>
                <w:color w:val="1B1C1D"/>
              </w:rPr>
              <w:t>1</w:t>
            </w:r>
            <w:r w:rsidR="0028580A" w:rsidRPr="001B4B91">
              <w:rPr>
                <w:rFonts w:ascii="Arial" w:hAnsi="Arial" w:cs="Arial"/>
                <w:color w:val="1B1C1D"/>
              </w:rPr>
              <w:t>)</w:t>
            </w:r>
            <w:r w:rsidRPr="001B4B91">
              <w:rPr>
                <w:rFonts w:ascii="Arial" w:hAnsi="Arial" w:cs="Arial"/>
                <w:color w:val="1B1C1D"/>
              </w:rPr>
              <w:t xml:space="preserve"> o no </w:t>
            </w:r>
            <w:r w:rsidR="0028580A" w:rsidRPr="001B4B91">
              <w:rPr>
                <w:rFonts w:ascii="Arial" w:hAnsi="Arial" w:cs="Arial"/>
                <w:color w:val="1B1C1D"/>
              </w:rPr>
              <w:t>(</w:t>
            </w:r>
            <w:r w:rsidRPr="001B4B91">
              <w:rPr>
                <w:rFonts w:ascii="Arial" w:hAnsi="Arial" w:cs="Arial"/>
                <w:color w:val="1B1C1D"/>
              </w:rPr>
              <w:t>0</w:t>
            </w:r>
            <w:r w:rsidR="0028580A" w:rsidRPr="001B4B91">
              <w:rPr>
                <w:rFonts w:ascii="Arial" w:hAnsi="Arial" w:cs="Arial"/>
                <w:color w:val="1B1C1D"/>
              </w:rPr>
              <w:t>)</w:t>
            </w:r>
            <w:r w:rsidRPr="001B4B91">
              <w:rPr>
                <w:rFonts w:ascii="Arial" w:hAnsi="Arial" w:cs="Arial"/>
                <w:color w:val="1B1C1D"/>
              </w:rPr>
              <w:t>.</w:t>
            </w:r>
          </w:p>
        </w:tc>
      </w:tr>
      <w:tr w:rsidR="00DC794E" w:rsidRPr="001B4B91" w14:paraId="7BD23987" w14:textId="77777777" w:rsidTr="009A7F7C">
        <w:tc>
          <w:tcPr>
            <w:tcW w:w="2180" w:type="dxa"/>
            <w:tcBorders>
              <w:top w:val="single" w:sz="4" w:space="0" w:color="auto"/>
              <w:bottom w:val="single" w:sz="4" w:space="0" w:color="auto"/>
            </w:tcBorders>
            <w:vAlign w:val="center"/>
          </w:tcPr>
          <w:p w14:paraId="4860686B" w14:textId="0A2BE7D9" w:rsidR="00DC794E" w:rsidRPr="001B4B91" w:rsidRDefault="00DC794E" w:rsidP="009A7F7C">
            <w:pPr>
              <w:pStyle w:val="Prrafodelista"/>
              <w:ind w:left="0"/>
              <w:jc w:val="center"/>
              <w:rPr>
                <w:rFonts w:ascii="Arial" w:eastAsia="Arial" w:hAnsi="Arial" w:cs="Arial"/>
              </w:rPr>
            </w:pPr>
            <w:proofErr w:type="spellStart"/>
            <w:r w:rsidRPr="001B4B91">
              <w:rPr>
                <w:rFonts w:ascii="Arial" w:hAnsi="Arial" w:cs="Arial"/>
                <w:color w:val="1B1C1D"/>
                <w:bdr w:val="none" w:sz="0" w:space="0" w:color="auto" w:frame="1"/>
              </w:rPr>
              <w:t>is_udp</w:t>
            </w:r>
            <w:proofErr w:type="spellEnd"/>
          </w:p>
        </w:tc>
        <w:tc>
          <w:tcPr>
            <w:tcW w:w="835" w:type="dxa"/>
            <w:tcBorders>
              <w:top w:val="single" w:sz="4" w:space="0" w:color="auto"/>
              <w:bottom w:val="single" w:sz="4" w:space="0" w:color="auto"/>
            </w:tcBorders>
            <w:vAlign w:val="center"/>
          </w:tcPr>
          <w:p w14:paraId="3592BCB2" w14:textId="79EE6C15"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Binario</w:t>
            </w:r>
          </w:p>
        </w:tc>
        <w:tc>
          <w:tcPr>
            <w:tcW w:w="4201" w:type="dxa"/>
            <w:tcBorders>
              <w:top w:val="single" w:sz="4" w:space="0" w:color="auto"/>
              <w:bottom w:val="single" w:sz="4" w:space="0" w:color="auto"/>
            </w:tcBorders>
            <w:vAlign w:val="center"/>
          </w:tcPr>
          <w:p w14:paraId="595DBAC0" w14:textId="009DE47C"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 xml:space="preserve">Indica si el protocolo del paquete es UDP </w:t>
            </w:r>
            <w:r w:rsidR="0028580A" w:rsidRPr="001B4B91">
              <w:rPr>
                <w:rFonts w:ascii="Arial" w:hAnsi="Arial" w:cs="Arial"/>
                <w:color w:val="1B1C1D"/>
              </w:rPr>
              <w:t>(</w:t>
            </w:r>
            <w:r w:rsidRPr="001B4B91">
              <w:rPr>
                <w:rFonts w:ascii="Arial" w:hAnsi="Arial" w:cs="Arial"/>
                <w:color w:val="1B1C1D"/>
              </w:rPr>
              <w:t>1</w:t>
            </w:r>
            <w:r w:rsidR="0028580A" w:rsidRPr="001B4B91">
              <w:rPr>
                <w:rFonts w:ascii="Arial" w:hAnsi="Arial" w:cs="Arial"/>
                <w:color w:val="1B1C1D"/>
              </w:rPr>
              <w:t>)</w:t>
            </w:r>
            <w:r w:rsidR="00271B61" w:rsidRPr="001B4B91">
              <w:rPr>
                <w:rFonts w:ascii="Arial" w:hAnsi="Arial" w:cs="Arial"/>
                <w:color w:val="1B1C1D"/>
              </w:rPr>
              <w:t xml:space="preserve"> </w:t>
            </w:r>
            <w:r w:rsidRPr="001B4B91">
              <w:rPr>
                <w:rFonts w:ascii="Arial" w:hAnsi="Arial" w:cs="Arial"/>
                <w:color w:val="1B1C1D"/>
              </w:rPr>
              <w:t xml:space="preserve">o no </w:t>
            </w:r>
            <w:r w:rsidR="0028580A" w:rsidRPr="001B4B91">
              <w:rPr>
                <w:rFonts w:ascii="Arial" w:hAnsi="Arial" w:cs="Arial"/>
                <w:color w:val="1B1C1D"/>
              </w:rPr>
              <w:t>(</w:t>
            </w:r>
            <w:r w:rsidRPr="001B4B91">
              <w:rPr>
                <w:rFonts w:ascii="Arial" w:hAnsi="Arial" w:cs="Arial"/>
                <w:color w:val="1B1C1D"/>
              </w:rPr>
              <w:t>0</w:t>
            </w:r>
            <w:r w:rsidR="0028580A" w:rsidRPr="001B4B91">
              <w:rPr>
                <w:rFonts w:ascii="Arial" w:hAnsi="Arial" w:cs="Arial"/>
                <w:color w:val="1B1C1D"/>
              </w:rPr>
              <w:t>)</w:t>
            </w:r>
            <w:r w:rsidRPr="001B4B91">
              <w:rPr>
                <w:rFonts w:ascii="Arial" w:hAnsi="Arial" w:cs="Arial"/>
                <w:color w:val="1B1C1D"/>
              </w:rPr>
              <w:t>.</w:t>
            </w:r>
          </w:p>
        </w:tc>
      </w:tr>
      <w:tr w:rsidR="00DC794E" w:rsidRPr="001B4B91" w14:paraId="2DDBB917" w14:textId="77777777" w:rsidTr="009A7F7C">
        <w:tc>
          <w:tcPr>
            <w:tcW w:w="2180" w:type="dxa"/>
            <w:tcBorders>
              <w:top w:val="single" w:sz="4" w:space="0" w:color="auto"/>
              <w:bottom w:val="single" w:sz="4" w:space="0" w:color="auto"/>
            </w:tcBorders>
            <w:vAlign w:val="center"/>
          </w:tcPr>
          <w:p w14:paraId="4AF5F1D2" w14:textId="574A11D9" w:rsidR="00DC794E" w:rsidRPr="001B4B91" w:rsidRDefault="00DC794E" w:rsidP="009A7F7C">
            <w:pPr>
              <w:pStyle w:val="Prrafodelista"/>
              <w:ind w:left="0"/>
              <w:jc w:val="center"/>
              <w:rPr>
                <w:rFonts w:ascii="Arial" w:eastAsia="Arial" w:hAnsi="Arial" w:cs="Arial"/>
              </w:rPr>
            </w:pPr>
            <w:proofErr w:type="spellStart"/>
            <w:r w:rsidRPr="001B4B91">
              <w:rPr>
                <w:rFonts w:ascii="Arial" w:hAnsi="Arial" w:cs="Arial"/>
                <w:color w:val="1B1C1D"/>
                <w:bdr w:val="none" w:sz="0" w:space="0" w:color="auto" w:frame="1"/>
              </w:rPr>
              <w:t>is_icmp</w:t>
            </w:r>
            <w:proofErr w:type="spellEnd"/>
          </w:p>
        </w:tc>
        <w:tc>
          <w:tcPr>
            <w:tcW w:w="835" w:type="dxa"/>
            <w:tcBorders>
              <w:top w:val="single" w:sz="4" w:space="0" w:color="auto"/>
              <w:bottom w:val="single" w:sz="4" w:space="0" w:color="auto"/>
            </w:tcBorders>
            <w:vAlign w:val="center"/>
          </w:tcPr>
          <w:p w14:paraId="584ACFD7" w14:textId="389D4F7C"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Binario</w:t>
            </w:r>
          </w:p>
        </w:tc>
        <w:tc>
          <w:tcPr>
            <w:tcW w:w="4201" w:type="dxa"/>
            <w:tcBorders>
              <w:top w:val="single" w:sz="4" w:space="0" w:color="auto"/>
              <w:bottom w:val="single" w:sz="4" w:space="0" w:color="auto"/>
            </w:tcBorders>
            <w:vAlign w:val="center"/>
          </w:tcPr>
          <w:p w14:paraId="4914610B" w14:textId="6EE3C738"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 xml:space="preserve">Indica si el protocolo del paquete es ICMP </w:t>
            </w:r>
            <w:r w:rsidR="0028580A" w:rsidRPr="001B4B91">
              <w:rPr>
                <w:rFonts w:ascii="Arial" w:hAnsi="Arial" w:cs="Arial"/>
                <w:color w:val="1B1C1D"/>
              </w:rPr>
              <w:t>(</w:t>
            </w:r>
            <w:r w:rsidR="00271B61" w:rsidRPr="001B4B91">
              <w:rPr>
                <w:rFonts w:ascii="Arial" w:hAnsi="Arial" w:cs="Arial"/>
                <w:color w:val="1B1C1D"/>
              </w:rPr>
              <w:t>1</w:t>
            </w:r>
            <w:r w:rsidR="0028580A" w:rsidRPr="001B4B91">
              <w:rPr>
                <w:rFonts w:ascii="Arial" w:hAnsi="Arial" w:cs="Arial"/>
                <w:color w:val="1B1C1D"/>
              </w:rPr>
              <w:t>)</w:t>
            </w:r>
            <w:r w:rsidR="00271B61" w:rsidRPr="001B4B91">
              <w:rPr>
                <w:rFonts w:ascii="Arial" w:hAnsi="Arial" w:cs="Arial"/>
                <w:color w:val="1B1C1D"/>
              </w:rPr>
              <w:t xml:space="preserve">, caso contrario </w:t>
            </w:r>
            <w:r w:rsidR="0028580A" w:rsidRPr="001B4B91">
              <w:rPr>
                <w:rFonts w:ascii="Arial" w:hAnsi="Arial" w:cs="Arial"/>
                <w:color w:val="1B1C1D"/>
              </w:rPr>
              <w:t>(</w:t>
            </w:r>
            <w:r w:rsidRPr="001B4B91">
              <w:rPr>
                <w:rFonts w:ascii="Arial" w:hAnsi="Arial" w:cs="Arial"/>
                <w:color w:val="1B1C1D"/>
              </w:rPr>
              <w:t>0</w:t>
            </w:r>
            <w:r w:rsidR="0028580A" w:rsidRPr="001B4B91">
              <w:rPr>
                <w:rFonts w:ascii="Arial" w:hAnsi="Arial" w:cs="Arial"/>
                <w:color w:val="1B1C1D"/>
              </w:rPr>
              <w:t>)</w:t>
            </w:r>
            <w:r w:rsidRPr="001B4B91">
              <w:rPr>
                <w:rFonts w:ascii="Arial" w:hAnsi="Arial" w:cs="Arial"/>
                <w:color w:val="1B1C1D"/>
              </w:rPr>
              <w:t>.</w:t>
            </w:r>
          </w:p>
        </w:tc>
      </w:tr>
      <w:tr w:rsidR="00DC794E" w:rsidRPr="001B4B91" w14:paraId="440982F6" w14:textId="77777777" w:rsidTr="009A7F7C">
        <w:tc>
          <w:tcPr>
            <w:tcW w:w="2180" w:type="dxa"/>
            <w:tcBorders>
              <w:top w:val="single" w:sz="4" w:space="0" w:color="auto"/>
              <w:bottom w:val="single" w:sz="4" w:space="0" w:color="auto"/>
            </w:tcBorders>
            <w:vAlign w:val="center"/>
          </w:tcPr>
          <w:p w14:paraId="615875E1" w14:textId="7CF74C75" w:rsidR="00DC794E" w:rsidRPr="001B4B91" w:rsidRDefault="00DC794E" w:rsidP="009A7F7C">
            <w:pPr>
              <w:pStyle w:val="Prrafodelista"/>
              <w:ind w:left="0"/>
              <w:jc w:val="center"/>
              <w:rPr>
                <w:rFonts w:ascii="Arial" w:eastAsia="Arial" w:hAnsi="Arial" w:cs="Arial"/>
              </w:rPr>
            </w:pPr>
            <w:proofErr w:type="spellStart"/>
            <w:r w:rsidRPr="001B4B91">
              <w:rPr>
                <w:rFonts w:ascii="Arial" w:hAnsi="Arial" w:cs="Arial"/>
                <w:color w:val="1B1C1D"/>
                <w:bdr w:val="none" w:sz="0" w:space="0" w:color="auto" w:frame="1"/>
              </w:rPr>
              <w:t>src_is_internal</w:t>
            </w:r>
            <w:proofErr w:type="spellEnd"/>
          </w:p>
        </w:tc>
        <w:tc>
          <w:tcPr>
            <w:tcW w:w="835" w:type="dxa"/>
            <w:tcBorders>
              <w:top w:val="single" w:sz="4" w:space="0" w:color="auto"/>
              <w:bottom w:val="single" w:sz="4" w:space="0" w:color="auto"/>
            </w:tcBorders>
            <w:vAlign w:val="center"/>
          </w:tcPr>
          <w:p w14:paraId="19AF205E" w14:textId="05FF24BD"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Binario</w:t>
            </w:r>
          </w:p>
        </w:tc>
        <w:tc>
          <w:tcPr>
            <w:tcW w:w="4201" w:type="dxa"/>
            <w:tcBorders>
              <w:top w:val="single" w:sz="4" w:space="0" w:color="auto"/>
              <w:bottom w:val="single" w:sz="4" w:space="0" w:color="auto"/>
            </w:tcBorders>
            <w:vAlign w:val="center"/>
          </w:tcPr>
          <w:p w14:paraId="6E7971A4" w14:textId="5D2156DF"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Indica si la IP origen pertenece a la red local.</w:t>
            </w:r>
          </w:p>
        </w:tc>
      </w:tr>
      <w:tr w:rsidR="00DC794E" w:rsidRPr="001B4B91" w14:paraId="7E1E8551" w14:textId="77777777" w:rsidTr="009A7F7C">
        <w:tc>
          <w:tcPr>
            <w:tcW w:w="2180" w:type="dxa"/>
            <w:tcBorders>
              <w:top w:val="single" w:sz="4" w:space="0" w:color="auto"/>
              <w:bottom w:val="single" w:sz="4" w:space="0" w:color="auto"/>
            </w:tcBorders>
            <w:vAlign w:val="center"/>
          </w:tcPr>
          <w:p w14:paraId="3BF1DDE0" w14:textId="56879257" w:rsidR="00DC794E" w:rsidRPr="001B4B91" w:rsidRDefault="00DC794E" w:rsidP="009A7F7C">
            <w:pPr>
              <w:pStyle w:val="Prrafodelista"/>
              <w:ind w:left="0"/>
              <w:jc w:val="center"/>
              <w:rPr>
                <w:rFonts w:ascii="Arial" w:eastAsia="Arial" w:hAnsi="Arial" w:cs="Arial"/>
              </w:rPr>
            </w:pPr>
            <w:proofErr w:type="spellStart"/>
            <w:r w:rsidRPr="001B4B91">
              <w:rPr>
                <w:rFonts w:ascii="Arial" w:hAnsi="Arial" w:cs="Arial"/>
                <w:color w:val="1B1C1D"/>
                <w:bdr w:val="none" w:sz="0" w:space="0" w:color="auto" w:frame="1"/>
              </w:rPr>
              <w:t>dst_is_internal</w:t>
            </w:r>
            <w:proofErr w:type="spellEnd"/>
          </w:p>
        </w:tc>
        <w:tc>
          <w:tcPr>
            <w:tcW w:w="835" w:type="dxa"/>
            <w:tcBorders>
              <w:top w:val="single" w:sz="4" w:space="0" w:color="auto"/>
              <w:bottom w:val="single" w:sz="4" w:space="0" w:color="auto"/>
            </w:tcBorders>
            <w:vAlign w:val="center"/>
          </w:tcPr>
          <w:p w14:paraId="48D9B14B" w14:textId="28310E39"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Binario</w:t>
            </w:r>
          </w:p>
        </w:tc>
        <w:tc>
          <w:tcPr>
            <w:tcW w:w="4201" w:type="dxa"/>
            <w:tcBorders>
              <w:top w:val="single" w:sz="4" w:space="0" w:color="auto"/>
              <w:bottom w:val="single" w:sz="4" w:space="0" w:color="auto"/>
            </w:tcBorders>
            <w:vAlign w:val="center"/>
          </w:tcPr>
          <w:p w14:paraId="627358B2" w14:textId="215D4D70"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Indica si la IP destino pertenece a la red local</w:t>
            </w:r>
            <w:r w:rsidR="0028580A" w:rsidRPr="001B4B91">
              <w:rPr>
                <w:rFonts w:ascii="Arial" w:hAnsi="Arial" w:cs="Arial"/>
                <w:color w:val="1B1C1D"/>
              </w:rPr>
              <w:t>.</w:t>
            </w:r>
          </w:p>
        </w:tc>
      </w:tr>
      <w:tr w:rsidR="00DC794E" w:rsidRPr="001B4B91" w14:paraId="4E35556E" w14:textId="77777777" w:rsidTr="009A7F7C">
        <w:tc>
          <w:tcPr>
            <w:tcW w:w="2180" w:type="dxa"/>
            <w:tcBorders>
              <w:top w:val="single" w:sz="4" w:space="0" w:color="auto"/>
              <w:bottom w:val="single" w:sz="4" w:space="0" w:color="auto"/>
            </w:tcBorders>
            <w:vAlign w:val="center"/>
          </w:tcPr>
          <w:p w14:paraId="73ED80C3" w14:textId="3495A569" w:rsidR="00DC794E" w:rsidRPr="001B4B91" w:rsidRDefault="00DC794E" w:rsidP="009A7F7C">
            <w:pPr>
              <w:pStyle w:val="Prrafodelista"/>
              <w:ind w:left="0"/>
              <w:jc w:val="center"/>
              <w:rPr>
                <w:rFonts w:ascii="Arial" w:eastAsia="Arial" w:hAnsi="Arial" w:cs="Arial"/>
              </w:rPr>
            </w:pPr>
            <w:proofErr w:type="spellStart"/>
            <w:r w:rsidRPr="001B4B91">
              <w:rPr>
                <w:rFonts w:ascii="Arial" w:hAnsi="Arial" w:cs="Arial"/>
                <w:color w:val="1B1C1D"/>
                <w:bdr w:val="none" w:sz="0" w:space="0" w:color="auto" w:frame="1"/>
              </w:rPr>
              <w:t>packet_size_category</w:t>
            </w:r>
            <w:proofErr w:type="spellEnd"/>
          </w:p>
        </w:tc>
        <w:tc>
          <w:tcPr>
            <w:tcW w:w="835" w:type="dxa"/>
            <w:tcBorders>
              <w:top w:val="single" w:sz="4" w:space="0" w:color="auto"/>
              <w:bottom w:val="single" w:sz="4" w:space="0" w:color="auto"/>
            </w:tcBorders>
            <w:vAlign w:val="center"/>
          </w:tcPr>
          <w:p w14:paraId="7971C148" w14:textId="3786EC8A"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Categórico</w:t>
            </w:r>
          </w:p>
        </w:tc>
        <w:tc>
          <w:tcPr>
            <w:tcW w:w="4201" w:type="dxa"/>
            <w:tcBorders>
              <w:top w:val="single" w:sz="4" w:space="0" w:color="auto"/>
              <w:bottom w:val="single" w:sz="4" w:space="0" w:color="auto"/>
            </w:tcBorders>
            <w:vAlign w:val="center"/>
          </w:tcPr>
          <w:p w14:paraId="1C10DE85" w14:textId="1370977C"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Clasificación del tamaño del paquete.</w:t>
            </w:r>
          </w:p>
        </w:tc>
      </w:tr>
      <w:tr w:rsidR="00DC794E" w:rsidRPr="001B4B91" w14:paraId="06F29576" w14:textId="77777777" w:rsidTr="009A7F7C">
        <w:tc>
          <w:tcPr>
            <w:tcW w:w="2180" w:type="dxa"/>
            <w:tcBorders>
              <w:top w:val="single" w:sz="4" w:space="0" w:color="auto"/>
              <w:bottom w:val="single" w:sz="4" w:space="0" w:color="auto"/>
            </w:tcBorders>
            <w:vAlign w:val="center"/>
          </w:tcPr>
          <w:p w14:paraId="6F1B30E1" w14:textId="58C3BFE9" w:rsidR="00DC794E" w:rsidRPr="001B4B91" w:rsidRDefault="00DC794E" w:rsidP="009A7F7C">
            <w:pPr>
              <w:pStyle w:val="Prrafodelista"/>
              <w:ind w:left="0"/>
              <w:jc w:val="center"/>
              <w:rPr>
                <w:rFonts w:ascii="Arial" w:eastAsia="Arial" w:hAnsi="Arial" w:cs="Arial"/>
              </w:rPr>
            </w:pPr>
            <w:proofErr w:type="spellStart"/>
            <w:r w:rsidRPr="001B4B91">
              <w:rPr>
                <w:rFonts w:ascii="Arial" w:hAnsi="Arial" w:cs="Arial"/>
                <w:color w:val="1B1C1D"/>
                <w:bdr w:val="none" w:sz="0" w:space="0" w:color="auto" w:frame="1"/>
              </w:rPr>
              <w:t>port_category_src</w:t>
            </w:r>
            <w:proofErr w:type="spellEnd"/>
          </w:p>
        </w:tc>
        <w:tc>
          <w:tcPr>
            <w:tcW w:w="835" w:type="dxa"/>
            <w:tcBorders>
              <w:top w:val="single" w:sz="4" w:space="0" w:color="auto"/>
              <w:bottom w:val="single" w:sz="4" w:space="0" w:color="auto"/>
            </w:tcBorders>
            <w:vAlign w:val="center"/>
          </w:tcPr>
          <w:p w14:paraId="012F125E" w14:textId="7CFB76F2"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Categórico</w:t>
            </w:r>
          </w:p>
        </w:tc>
        <w:tc>
          <w:tcPr>
            <w:tcW w:w="4201" w:type="dxa"/>
            <w:tcBorders>
              <w:top w:val="single" w:sz="4" w:space="0" w:color="auto"/>
              <w:bottom w:val="single" w:sz="4" w:space="0" w:color="auto"/>
            </w:tcBorders>
            <w:vAlign w:val="center"/>
          </w:tcPr>
          <w:p w14:paraId="05E03F8C" w14:textId="493CF21B"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Categoría del puerto origen: Nulo (0), Bien conocido (1), Registrado (2), Dinámico (3).</w:t>
            </w:r>
          </w:p>
        </w:tc>
      </w:tr>
      <w:tr w:rsidR="00DC794E" w:rsidRPr="001B4B91" w14:paraId="101745E8" w14:textId="77777777" w:rsidTr="009A7F7C">
        <w:tc>
          <w:tcPr>
            <w:tcW w:w="2180" w:type="dxa"/>
            <w:tcBorders>
              <w:top w:val="single" w:sz="4" w:space="0" w:color="auto"/>
              <w:bottom w:val="single" w:sz="4" w:space="0" w:color="auto"/>
            </w:tcBorders>
            <w:vAlign w:val="center"/>
          </w:tcPr>
          <w:p w14:paraId="235C864D" w14:textId="4220DB90" w:rsidR="00DC794E" w:rsidRPr="001B4B91" w:rsidRDefault="00DC794E" w:rsidP="009A7F7C">
            <w:pPr>
              <w:pStyle w:val="Prrafodelista"/>
              <w:ind w:left="0"/>
              <w:jc w:val="center"/>
              <w:rPr>
                <w:rFonts w:ascii="Arial" w:eastAsia="Arial" w:hAnsi="Arial" w:cs="Arial"/>
              </w:rPr>
            </w:pPr>
            <w:proofErr w:type="spellStart"/>
            <w:r w:rsidRPr="001B4B91">
              <w:rPr>
                <w:rFonts w:ascii="Arial" w:hAnsi="Arial" w:cs="Arial"/>
                <w:color w:val="1B1C1D"/>
                <w:bdr w:val="none" w:sz="0" w:space="0" w:color="auto" w:frame="1"/>
              </w:rPr>
              <w:t>port_category_dst</w:t>
            </w:r>
            <w:proofErr w:type="spellEnd"/>
          </w:p>
        </w:tc>
        <w:tc>
          <w:tcPr>
            <w:tcW w:w="835" w:type="dxa"/>
            <w:tcBorders>
              <w:top w:val="single" w:sz="4" w:space="0" w:color="auto"/>
              <w:bottom w:val="single" w:sz="4" w:space="0" w:color="auto"/>
            </w:tcBorders>
            <w:vAlign w:val="center"/>
          </w:tcPr>
          <w:p w14:paraId="2F98F58C" w14:textId="560F24BD"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Categórico</w:t>
            </w:r>
          </w:p>
        </w:tc>
        <w:tc>
          <w:tcPr>
            <w:tcW w:w="4201" w:type="dxa"/>
            <w:tcBorders>
              <w:top w:val="single" w:sz="4" w:space="0" w:color="auto"/>
              <w:bottom w:val="single" w:sz="4" w:space="0" w:color="auto"/>
            </w:tcBorders>
            <w:vAlign w:val="center"/>
          </w:tcPr>
          <w:p w14:paraId="1A10C30B" w14:textId="237AE8D4"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Categoría del puerto destino: Nulo (0), Bien conocido (1), Registrado (2), Dinámico (3).</w:t>
            </w:r>
          </w:p>
        </w:tc>
      </w:tr>
      <w:tr w:rsidR="00DC794E" w:rsidRPr="001B4B91" w14:paraId="23142C05" w14:textId="77777777" w:rsidTr="009A7F7C">
        <w:tc>
          <w:tcPr>
            <w:tcW w:w="2180" w:type="dxa"/>
            <w:tcBorders>
              <w:top w:val="single" w:sz="4" w:space="0" w:color="auto"/>
              <w:bottom w:val="single" w:sz="4" w:space="0" w:color="auto"/>
            </w:tcBorders>
            <w:vAlign w:val="center"/>
          </w:tcPr>
          <w:p w14:paraId="67E17EA4" w14:textId="3D42CA15" w:rsidR="00DC794E" w:rsidRPr="001B4B91" w:rsidRDefault="00DC794E" w:rsidP="009A7F7C">
            <w:pPr>
              <w:pStyle w:val="Prrafodelista"/>
              <w:ind w:left="0"/>
              <w:jc w:val="center"/>
              <w:rPr>
                <w:rFonts w:ascii="Arial" w:eastAsia="Arial" w:hAnsi="Arial" w:cs="Arial"/>
              </w:rPr>
            </w:pPr>
            <w:proofErr w:type="spellStart"/>
            <w:r w:rsidRPr="001B4B91">
              <w:rPr>
                <w:rFonts w:ascii="Arial" w:hAnsi="Arial" w:cs="Arial"/>
                <w:color w:val="1B1C1D"/>
                <w:bdr w:val="none" w:sz="0" w:space="0" w:color="auto" w:frame="1"/>
              </w:rPr>
              <w:t>is_syn</w:t>
            </w:r>
            <w:proofErr w:type="spellEnd"/>
          </w:p>
        </w:tc>
        <w:tc>
          <w:tcPr>
            <w:tcW w:w="835" w:type="dxa"/>
            <w:tcBorders>
              <w:top w:val="single" w:sz="4" w:space="0" w:color="auto"/>
              <w:bottom w:val="single" w:sz="4" w:space="0" w:color="auto"/>
            </w:tcBorders>
            <w:vAlign w:val="center"/>
          </w:tcPr>
          <w:p w14:paraId="50C43D9B" w14:textId="1E014632"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Binario</w:t>
            </w:r>
          </w:p>
        </w:tc>
        <w:tc>
          <w:tcPr>
            <w:tcW w:w="4201" w:type="dxa"/>
            <w:tcBorders>
              <w:top w:val="single" w:sz="4" w:space="0" w:color="auto"/>
              <w:bottom w:val="single" w:sz="4" w:space="0" w:color="auto"/>
            </w:tcBorders>
            <w:vAlign w:val="center"/>
          </w:tcPr>
          <w:p w14:paraId="137C4FF5" w14:textId="3C57D0DB"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 xml:space="preserve">Bandera derivada: Indica presencia activa del </w:t>
            </w:r>
            <w:proofErr w:type="spellStart"/>
            <w:r w:rsidRPr="001B4B91">
              <w:rPr>
                <w:rFonts w:ascii="Arial" w:hAnsi="Arial" w:cs="Arial"/>
                <w:color w:val="1B1C1D"/>
              </w:rPr>
              <w:t>flag</w:t>
            </w:r>
            <w:proofErr w:type="spellEnd"/>
            <w:r w:rsidRPr="001B4B91">
              <w:rPr>
                <w:rFonts w:ascii="Arial" w:hAnsi="Arial" w:cs="Arial"/>
                <w:color w:val="1B1C1D"/>
              </w:rPr>
              <w:t xml:space="preserve"> TCP SYN.</w:t>
            </w:r>
          </w:p>
        </w:tc>
      </w:tr>
      <w:tr w:rsidR="00DC794E" w:rsidRPr="001B4B91" w14:paraId="566012B3" w14:textId="77777777" w:rsidTr="009A7F7C">
        <w:tc>
          <w:tcPr>
            <w:tcW w:w="2180" w:type="dxa"/>
            <w:tcBorders>
              <w:top w:val="single" w:sz="4" w:space="0" w:color="auto"/>
              <w:bottom w:val="single" w:sz="4" w:space="0" w:color="auto"/>
            </w:tcBorders>
            <w:vAlign w:val="center"/>
          </w:tcPr>
          <w:p w14:paraId="57E97044" w14:textId="0416964D" w:rsidR="00DC794E" w:rsidRPr="001B4B91" w:rsidRDefault="00DC794E" w:rsidP="009A7F7C">
            <w:pPr>
              <w:pStyle w:val="Prrafodelista"/>
              <w:ind w:left="0"/>
              <w:jc w:val="center"/>
              <w:rPr>
                <w:rFonts w:ascii="Arial" w:eastAsia="Arial" w:hAnsi="Arial" w:cs="Arial"/>
              </w:rPr>
            </w:pPr>
            <w:proofErr w:type="spellStart"/>
            <w:r w:rsidRPr="001B4B91">
              <w:rPr>
                <w:rFonts w:ascii="Arial" w:hAnsi="Arial" w:cs="Arial"/>
                <w:color w:val="1B1C1D"/>
                <w:bdr w:val="none" w:sz="0" w:space="0" w:color="auto" w:frame="1"/>
              </w:rPr>
              <w:t>is_ack</w:t>
            </w:r>
            <w:proofErr w:type="spellEnd"/>
          </w:p>
        </w:tc>
        <w:tc>
          <w:tcPr>
            <w:tcW w:w="835" w:type="dxa"/>
            <w:tcBorders>
              <w:top w:val="single" w:sz="4" w:space="0" w:color="auto"/>
              <w:bottom w:val="single" w:sz="4" w:space="0" w:color="auto"/>
            </w:tcBorders>
            <w:vAlign w:val="center"/>
          </w:tcPr>
          <w:p w14:paraId="3184C03D" w14:textId="31EEB658"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Binario</w:t>
            </w:r>
          </w:p>
        </w:tc>
        <w:tc>
          <w:tcPr>
            <w:tcW w:w="4201" w:type="dxa"/>
            <w:tcBorders>
              <w:top w:val="single" w:sz="4" w:space="0" w:color="auto"/>
              <w:bottom w:val="single" w:sz="4" w:space="0" w:color="auto"/>
            </w:tcBorders>
            <w:vAlign w:val="center"/>
          </w:tcPr>
          <w:p w14:paraId="4CCFAE57" w14:textId="27B4486F"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 xml:space="preserve">Bandera derivada: Indica presencia activa del </w:t>
            </w:r>
            <w:proofErr w:type="spellStart"/>
            <w:r w:rsidRPr="001B4B91">
              <w:rPr>
                <w:rFonts w:ascii="Arial" w:hAnsi="Arial" w:cs="Arial"/>
                <w:color w:val="1B1C1D"/>
              </w:rPr>
              <w:t>flag</w:t>
            </w:r>
            <w:proofErr w:type="spellEnd"/>
            <w:r w:rsidRPr="001B4B91">
              <w:rPr>
                <w:rFonts w:ascii="Arial" w:hAnsi="Arial" w:cs="Arial"/>
                <w:color w:val="1B1C1D"/>
              </w:rPr>
              <w:t xml:space="preserve"> TCP ACK.</w:t>
            </w:r>
          </w:p>
        </w:tc>
      </w:tr>
      <w:tr w:rsidR="00DC794E" w:rsidRPr="001B4B91" w14:paraId="11BA3B90" w14:textId="77777777" w:rsidTr="009A7F7C">
        <w:tc>
          <w:tcPr>
            <w:tcW w:w="2180" w:type="dxa"/>
            <w:tcBorders>
              <w:top w:val="single" w:sz="4" w:space="0" w:color="auto"/>
              <w:bottom w:val="single" w:sz="4" w:space="0" w:color="auto"/>
            </w:tcBorders>
            <w:vAlign w:val="center"/>
          </w:tcPr>
          <w:p w14:paraId="3EBA47BA" w14:textId="2BDB64D1" w:rsidR="00DC794E" w:rsidRPr="001B4B91" w:rsidRDefault="00DC794E" w:rsidP="009A7F7C">
            <w:pPr>
              <w:pStyle w:val="Prrafodelista"/>
              <w:ind w:left="0"/>
              <w:jc w:val="center"/>
              <w:rPr>
                <w:rFonts w:ascii="Arial" w:eastAsia="Arial" w:hAnsi="Arial" w:cs="Arial"/>
              </w:rPr>
            </w:pPr>
            <w:proofErr w:type="spellStart"/>
            <w:r w:rsidRPr="001B4B91">
              <w:rPr>
                <w:rFonts w:ascii="Arial" w:hAnsi="Arial" w:cs="Arial"/>
                <w:color w:val="1B1C1D"/>
                <w:bdr w:val="none" w:sz="0" w:space="0" w:color="auto" w:frame="1"/>
              </w:rPr>
              <w:t>is_fin</w:t>
            </w:r>
            <w:proofErr w:type="spellEnd"/>
          </w:p>
        </w:tc>
        <w:tc>
          <w:tcPr>
            <w:tcW w:w="835" w:type="dxa"/>
            <w:tcBorders>
              <w:top w:val="single" w:sz="4" w:space="0" w:color="auto"/>
              <w:bottom w:val="single" w:sz="4" w:space="0" w:color="auto"/>
            </w:tcBorders>
            <w:vAlign w:val="center"/>
          </w:tcPr>
          <w:p w14:paraId="0B5E773A" w14:textId="2DD62111"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Binario</w:t>
            </w:r>
          </w:p>
        </w:tc>
        <w:tc>
          <w:tcPr>
            <w:tcW w:w="4201" w:type="dxa"/>
            <w:tcBorders>
              <w:top w:val="single" w:sz="4" w:space="0" w:color="auto"/>
              <w:bottom w:val="single" w:sz="4" w:space="0" w:color="auto"/>
            </w:tcBorders>
            <w:vAlign w:val="center"/>
          </w:tcPr>
          <w:p w14:paraId="42109894" w14:textId="5267369F"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 xml:space="preserve">Bandera derivada: Indica presencia activa del </w:t>
            </w:r>
            <w:proofErr w:type="spellStart"/>
            <w:r w:rsidRPr="001B4B91">
              <w:rPr>
                <w:rFonts w:ascii="Arial" w:hAnsi="Arial" w:cs="Arial"/>
                <w:color w:val="1B1C1D"/>
              </w:rPr>
              <w:t>flag</w:t>
            </w:r>
            <w:proofErr w:type="spellEnd"/>
            <w:r w:rsidRPr="001B4B91">
              <w:rPr>
                <w:rFonts w:ascii="Arial" w:hAnsi="Arial" w:cs="Arial"/>
                <w:color w:val="1B1C1D"/>
              </w:rPr>
              <w:t xml:space="preserve"> TCP FIN.</w:t>
            </w:r>
          </w:p>
        </w:tc>
      </w:tr>
      <w:tr w:rsidR="00DC794E" w:rsidRPr="001B4B91" w14:paraId="6BEC2B76" w14:textId="77777777" w:rsidTr="009A7F7C">
        <w:tc>
          <w:tcPr>
            <w:tcW w:w="2180" w:type="dxa"/>
            <w:tcBorders>
              <w:top w:val="single" w:sz="4" w:space="0" w:color="auto"/>
              <w:bottom w:val="single" w:sz="4" w:space="0" w:color="auto"/>
            </w:tcBorders>
            <w:vAlign w:val="center"/>
          </w:tcPr>
          <w:p w14:paraId="308BB5F7" w14:textId="5EFC35DE" w:rsidR="00DC794E" w:rsidRPr="001B4B91" w:rsidRDefault="00DC794E" w:rsidP="009A7F7C">
            <w:pPr>
              <w:pStyle w:val="Prrafodelista"/>
              <w:ind w:left="0"/>
              <w:jc w:val="center"/>
              <w:rPr>
                <w:rFonts w:ascii="Arial" w:eastAsia="Arial" w:hAnsi="Arial" w:cs="Arial"/>
              </w:rPr>
            </w:pPr>
            <w:proofErr w:type="spellStart"/>
            <w:r w:rsidRPr="001B4B91">
              <w:rPr>
                <w:rFonts w:ascii="Arial" w:hAnsi="Arial" w:cs="Arial"/>
                <w:color w:val="1B1C1D"/>
                <w:bdr w:val="none" w:sz="0" w:space="0" w:color="auto" w:frame="1"/>
              </w:rPr>
              <w:t>is_rst</w:t>
            </w:r>
            <w:proofErr w:type="spellEnd"/>
          </w:p>
        </w:tc>
        <w:tc>
          <w:tcPr>
            <w:tcW w:w="835" w:type="dxa"/>
            <w:tcBorders>
              <w:top w:val="single" w:sz="4" w:space="0" w:color="auto"/>
              <w:bottom w:val="single" w:sz="4" w:space="0" w:color="auto"/>
            </w:tcBorders>
            <w:vAlign w:val="center"/>
          </w:tcPr>
          <w:p w14:paraId="7AD09679" w14:textId="42929191"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Binario</w:t>
            </w:r>
          </w:p>
        </w:tc>
        <w:tc>
          <w:tcPr>
            <w:tcW w:w="4201" w:type="dxa"/>
            <w:tcBorders>
              <w:top w:val="single" w:sz="4" w:space="0" w:color="auto"/>
              <w:bottom w:val="single" w:sz="4" w:space="0" w:color="auto"/>
            </w:tcBorders>
            <w:vAlign w:val="center"/>
          </w:tcPr>
          <w:p w14:paraId="2F29A6AE" w14:textId="17687780"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 xml:space="preserve">Bandera derivada: Indica presencia activa del </w:t>
            </w:r>
            <w:proofErr w:type="spellStart"/>
            <w:r w:rsidRPr="001B4B91">
              <w:rPr>
                <w:rFonts w:ascii="Arial" w:hAnsi="Arial" w:cs="Arial"/>
                <w:color w:val="1B1C1D"/>
              </w:rPr>
              <w:t>flag</w:t>
            </w:r>
            <w:proofErr w:type="spellEnd"/>
            <w:r w:rsidRPr="001B4B91">
              <w:rPr>
                <w:rFonts w:ascii="Arial" w:hAnsi="Arial" w:cs="Arial"/>
                <w:color w:val="1B1C1D"/>
              </w:rPr>
              <w:t xml:space="preserve"> TCP RST.</w:t>
            </w:r>
          </w:p>
        </w:tc>
      </w:tr>
      <w:tr w:rsidR="00DC794E" w:rsidRPr="001B4B91" w14:paraId="61F09657" w14:textId="77777777" w:rsidTr="009A7F7C">
        <w:tc>
          <w:tcPr>
            <w:tcW w:w="2180" w:type="dxa"/>
            <w:tcBorders>
              <w:top w:val="single" w:sz="4" w:space="0" w:color="auto"/>
              <w:bottom w:val="single" w:sz="4" w:space="0" w:color="auto"/>
            </w:tcBorders>
            <w:vAlign w:val="center"/>
          </w:tcPr>
          <w:p w14:paraId="5E4C4E4B" w14:textId="7AC17686" w:rsidR="00DC794E" w:rsidRPr="001B4B91" w:rsidRDefault="00DC794E" w:rsidP="009A7F7C">
            <w:pPr>
              <w:pStyle w:val="Prrafodelista"/>
              <w:ind w:left="0"/>
              <w:jc w:val="center"/>
              <w:rPr>
                <w:rFonts w:ascii="Arial" w:eastAsia="Arial" w:hAnsi="Arial" w:cs="Arial"/>
              </w:rPr>
            </w:pPr>
            <w:proofErr w:type="spellStart"/>
            <w:r w:rsidRPr="001B4B91">
              <w:rPr>
                <w:rFonts w:ascii="Arial" w:hAnsi="Arial" w:cs="Arial"/>
                <w:color w:val="1B1C1D"/>
                <w:bdr w:val="none" w:sz="0" w:space="0" w:color="auto" w:frame="1"/>
              </w:rPr>
              <w:t>ttl_category</w:t>
            </w:r>
            <w:proofErr w:type="spellEnd"/>
          </w:p>
        </w:tc>
        <w:tc>
          <w:tcPr>
            <w:tcW w:w="835" w:type="dxa"/>
            <w:tcBorders>
              <w:top w:val="single" w:sz="4" w:space="0" w:color="auto"/>
              <w:bottom w:val="single" w:sz="4" w:space="0" w:color="auto"/>
            </w:tcBorders>
            <w:vAlign w:val="center"/>
          </w:tcPr>
          <w:p w14:paraId="306479F9" w14:textId="61F5B266"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Categórico</w:t>
            </w:r>
          </w:p>
        </w:tc>
        <w:tc>
          <w:tcPr>
            <w:tcW w:w="4201" w:type="dxa"/>
            <w:tcBorders>
              <w:top w:val="single" w:sz="4" w:space="0" w:color="auto"/>
              <w:bottom w:val="single" w:sz="4" w:space="0" w:color="auto"/>
            </w:tcBorders>
            <w:vAlign w:val="center"/>
          </w:tcPr>
          <w:p w14:paraId="19A8206C" w14:textId="7CD9298C" w:rsidR="00DC794E" w:rsidRPr="001B4B91" w:rsidRDefault="00DC794E" w:rsidP="009A7F7C">
            <w:pPr>
              <w:pStyle w:val="Prrafodelista"/>
              <w:ind w:left="0"/>
              <w:jc w:val="center"/>
              <w:rPr>
                <w:rFonts w:ascii="Arial" w:eastAsia="Arial" w:hAnsi="Arial" w:cs="Arial"/>
              </w:rPr>
            </w:pPr>
            <w:r w:rsidRPr="001B4B91">
              <w:rPr>
                <w:rFonts w:ascii="Arial" w:hAnsi="Arial" w:cs="Arial"/>
                <w:color w:val="1B1C1D"/>
              </w:rPr>
              <w:t>Clasificación del TTL en 5 rangos típicos de sistemas operativos</w:t>
            </w:r>
            <w:r w:rsidR="0028580A" w:rsidRPr="001B4B91">
              <w:rPr>
                <w:rFonts w:ascii="Arial" w:hAnsi="Arial" w:cs="Arial"/>
                <w:color w:val="1B1C1D"/>
              </w:rPr>
              <w:t>.</w:t>
            </w:r>
          </w:p>
        </w:tc>
      </w:tr>
    </w:tbl>
    <w:p w14:paraId="5AE5EA50" w14:textId="77777777" w:rsidR="00A9481D" w:rsidRPr="00250B3E" w:rsidRDefault="00A9481D" w:rsidP="00250B3E">
      <w:pPr>
        <w:pStyle w:val="Prrafodelista"/>
        <w:spacing w:line="480" w:lineRule="auto"/>
        <w:ind w:left="1800"/>
        <w:jc w:val="both"/>
        <w:rPr>
          <w:rFonts w:ascii="Arial" w:eastAsia="Arial" w:hAnsi="Arial" w:cs="Arial"/>
        </w:rPr>
      </w:pPr>
    </w:p>
    <w:p w14:paraId="301352C0" w14:textId="7E9D6475" w:rsidR="004B3DF4" w:rsidRPr="00213B92" w:rsidRDefault="004B3DF4" w:rsidP="004B3DF4">
      <w:pPr>
        <w:pStyle w:val="Prrafodelista"/>
        <w:numPr>
          <w:ilvl w:val="0"/>
          <w:numId w:val="3"/>
        </w:numPr>
        <w:spacing w:line="480" w:lineRule="auto"/>
        <w:jc w:val="both"/>
        <w:rPr>
          <w:rFonts w:ascii="Arial" w:eastAsia="Arial" w:hAnsi="Arial" w:cs="Arial"/>
        </w:rPr>
      </w:pPr>
      <w:r w:rsidRPr="004B3DF4">
        <w:rPr>
          <w:rFonts w:ascii="Arial" w:eastAsia="Arial" w:hAnsi="Arial" w:cs="Arial"/>
          <w:b/>
          <w:bCs/>
        </w:rPr>
        <w:t>Etiquetas:</w:t>
      </w:r>
      <w:r w:rsidRPr="004B3DF4">
        <w:rPr>
          <w:rFonts w:ascii="Arial" w:eastAsia="Arial" w:hAnsi="Arial" w:cs="Arial"/>
        </w:rPr>
        <w:t xml:space="preserve"> </w:t>
      </w:r>
      <w:r w:rsidRPr="007D1102">
        <w:rPr>
          <w:rFonts w:ascii="Arial" w:eastAsia="Arial" w:hAnsi="Arial" w:cs="Arial"/>
        </w:rPr>
        <w:t>Finalmente, se incluyeron 2 columnas destinadas a la supervisión del modelo</w:t>
      </w:r>
      <w:r w:rsidR="00213B92" w:rsidRPr="007D1102">
        <w:rPr>
          <w:rFonts w:ascii="Arial" w:eastAsia="Arial" w:hAnsi="Arial" w:cs="Arial"/>
        </w:rPr>
        <w:t xml:space="preserve">. En la Tabla V se muestran las </w:t>
      </w:r>
      <w:r w:rsidR="00213B92" w:rsidRPr="007D1102">
        <w:rPr>
          <w:rFonts w:ascii="Arial" w:hAnsi="Arial" w:cs="Arial"/>
        </w:rPr>
        <w:t>variables objetivo utilizadas para el entrenamiento supervisado y la evaluación del modelo.</w:t>
      </w:r>
    </w:p>
    <w:p w14:paraId="7FDC2C64" w14:textId="77777777" w:rsidR="00E84636" w:rsidRPr="00E84636" w:rsidRDefault="0005243B" w:rsidP="0005243B">
      <w:pPr>
        <w:pStyle w:val="Prrafodelista"/>
        <w:spacing w:line="480" w:lineRule="auto"/>
        <w:ind w:left="1800"/>
        <w:jc w:val="center"/>
        <w:rPr>
          <w:rFonts w:ascii="Arial" w:eastAsia="Arial" w:hAnsi="Arial" w:cs="Arial"/>
        </w:rPr>
      </w:pPr>
      <w:r w:rsidRPr="00E84636">
        <w:rPr>
          <w:rFonts w:ascii="Arial" w:eastAsia="Arial" w:hAnsi="Arial" w:cs="Arial"/>
        </w:rPr>
        <w:t xml:space="preserve">Tabla V. </w:t>
      </w:r>
    </w:p>
    <w:p w14:paraId="703E7CEA" w14:textId="1CF1B5E7" w:rsidR="0005243B" w:rsidRPr="00E84636" w:rsidRDefault="0005243B" w:rsidP="0005243B">
      <w:pPr>
        <w:pStyle w:val="Prrafodelista"/>
        <w:spacing w:line="480" w:lineRule="auto"/>
        <w:ind w:left="1800"/>
        <w:jc w:val="center"/>
        <w:rPr>
          <w:rFonts w:ascii="Arial" w:eastAsia="Arial" w:hAnsi="Arial" w:cs="Arial"/>
        </w:rPr>
      </w:pPr>
      <w:r w:rsidRPr="00E84636">
        <w:rPr>
          <w:rFonts w:ascii="Arial" w:eastAsia="Arial" w:hAnsi="Arial" w:cs="Arial"/>
        </w:rPr>
        <w:t>Etiquetas del Conjunto de Datos</w:t>
      </w:r>
    </w:p>
    <w:tbl>
      <w:tblPr>
        <w:tblStyle w:val="Tablaconcuadrcula"/>
        <w:tblW w:w="0" w:type="auto"/>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2"/>
        <w:gridCol w:w="1812"/>
        <w:gridCol w:w="3382"/>
      </w:tblGrid>
      <w:tr w:rsidR="009A7F7C" w:rsidRPr="001B4B91" w14:paraId="54753C42" w14:textId="77777777" w:rsidTr="00285B64">
        <w:tc>
          <w:tcPr>
            <w:tcW w:w="1521" w:type="dxa"/>
            <w:tcBorders>
              <w:top w:val="single" w:sz="4" w:space="0" w:color="auto"/>
              <w:bottom w:val="single" w:sz="4" w:space="0" w:color="auto"/>
            </w:tcBorders>
            <w:vAlign w:val="center"/>
          </w:tcPr>
          <w:p w14:paraId="724A1DE4" w14:textId="03D70516" w:rsidR="009A7F7C" w:rsidRPr="001B4B91" w:rsidRDefault="009A7F7C" w:rsidP="009A7F7C">
            <w:pPr>
              <w:pStyle w:val="Prrafodelista"/>
              <w:ind w:left="0"/>
              <w:jc w:val="center"/>
              <w:rPr>
                <w:rFonts w:ascii="Arial" w:eastAsia="Arial" w:hAnsi="Arial" w:cs="Arial"/>
              </w:rPr>
            </w:pPr>
            <w:r w:rsidRPr="001B4B91">
              <w:rPr>
                <w:rStyle w:val="Textoennegrita"/>
                <w:rFonts w:ascii="Arial" w:hAnsi="Arial" w:cs="Arial"/>
                <w:color w:val="1B1C1D"/>
                <w:bdr w:val="none" w:sz="0" w:space="0" w:color="auto" w:frame="1"/>
              </w:rPr>
              <w:t>Característica</w:t>
            </w:r>
          </w:p>
        </w:tc>
        <w:tc>
          <w:tcPr>
            <w:tcW w:w="1843" w:type="dxa"/>
            <w:tcBorders>
              <w:top w:val="single" w:sz="4" w:space="0" w:color="auto"/>
              <w:bottom w:val="single" w:sz="4" w:space="0" w:color="auto"/>
            </w:tcBorders>
            <w:vAlign w:val="center"/>
          </w:tcPr>
          <w:p w14:paraId="2069B9F4" w14:textId="6AEAE140" w:rsidR="009A7F7C" w:rsidRPr="001B4B91" w:rsidRDefault="009A7F7C" w:rsidP="009A7F7C">
            <w:pPr>
              <w:pStyle w:val="Prrafodelista"/>
              <w:ind w:left="0"/>
              <w:jc w:val="center"/>
              <w:rPr>
                <w:rFonts w:ascii="Arial" w:eastAsia="Arial" w:hAnsi="Arial" w:cs="Arial"/>
              </w:rPr>
            </w:pPr>
            <w:r w:rsidRPr="001B4B91">
              <w:rPr>
                <w:rStyle w:val="Textoennegrita"/>
                <w:rFonts w:ascii="Arial" w:hAnsi="Arial" w:cs="Arial"/>
                <w:color w:val="1B1C1D"/>
                <w:bdr w:val="none" w:sz="0" w:space="0" w:color="auto" w:frame="1"/>
              </w:rPr>
              <w:t>Tipo de Dato</w:t>
            </w:r>
          </w:p>
        </w:tc>
        <w:tc>
          <w:tcPr>
            <w:tcW w:w="3492" w:type="dxa"/>
            <w:tcBorders>
              <w:top w:val="single" w:sz="4" w:space="0" w:color="auto"/>
              <w:bottom w:val="single" w:sz="4" w:space="0" w:color="auto"/>
            </w:tcBorders>
            <w:vAlign w:val="center"/>
          </w:tcPr>
          <w:p w14:paraId="130F7E84" w14:textId="4FD0404C" w:rsidR="009A7F7C" w:rsidRPr="001B4B91" w:rsidRDefault="009A7F7C" w:rsidP="009A7F7C">
            <w:pPr>
              <w:pStyle w:val="Prrafodelista"/>
              <w:ind w:left="0"/>
              <w:jc w:val="center"/>
              <w:rPr>
                <w:rFonts w:ascii="Arial" w:eastAsia="Arial" w:hAnsi="Arial" w:cs="Arial"/>
              </w:rPr>
            </w:pPr>
            <w:r w:rsidRPr="001B4B91">
              <w:rPr>
                <w:rStyle w:val="Textoennegrita"/>
                <w:rFonts w:ascii="Arial" w:hAnsi="Arial" w:cs="Arial"/>
                <w:color w:val="1B1C1D"/>
                <w:bdr w:val="none" w:sz="0" w:space="0" w:color="auto" w:frame="1"/>
              </w:rPr>
              <w:t>Descripción Técnica</w:t>
            </w:r>
          </w:p>
        </w:tc>
      </w:tr>
      <w:tr w:rsidR="009A7F7C" w:rsidRPr="001B4B91" w14:paraId="2CC7EF1E" w14:textId="77777777" w:rsidTr="00285B64">
        <w:tc>
          <w:tcPr>
            <w:tcW w:w="1521" w:type="dxa"/>
            <w:tcBorders>
              <w:top w:val="single" w:sz="4" w:space="0" w:color="auto"/>
              <w:bottom w:val="single" w:sz="4" w:space="0" w:color="auto"/>
            </w:tcBorders>
            <w:vAlign w:val="center"/>
          </w:tcPr>
          <w:p w14:paraId="3095938F" w14:textId="033F7AC1" w:rsidR="009A7F7C" w:rsidRPr="001B4B91" w:rsidRDefault="009A7F7C" w:rsidP="009A7F7C">
            <w:pPr>
              <w:pStyle w:val="Prrafodelista"/>
              <w:ind w:left="0"/>
              <w:jc w:val="center"/>
              <w:rPr>
                <w:rFonts w:ascii="Arial" w:eastAsia="Arial" w:hAnsi="Arial" w:cs="Arial"/>
              </w:rPr>
            </w:pPr>
            <w:proofErr w:type="spellStart"/>
            <w:r w:rsidRPr="001B4B91">
              <w:rPr>
                <w:rFonts w:ascii="Arial" w:hAnsi="Arial" w:cs="Arial"/>
                <w:color w:val="1B1C1D"/>
                <w:bdr w:val="none" w:sz="0" w:space="0" w:color="auto" w:frame="1"/>
              </w:rPr>
              <w:t>attack_type</w:t>
            </w:r>
            <w:proofErr w:type="spellEnd"/>
          </w:p>
        </w:tc>
        <w:tc>
          <w:tcPr>
            <w:tcW w:w="1843" w:type="dxa"/>
            <w:tcBorders>
              <w:top w:val="single" w:sz="4" w:space="0" w:color="auto"/>
              <w:bottom w:val="single" w:sz="4" w:space="0" w:color="auto"/>
            </w:tcBorders>
            <w:vAlign w:val="center"/>
          </w:tcPr>
          <w:p w14:paraId="754A97C8" w14:textId="15A5DAF7" w:rsidR="009A7F7C" w:rsidRPr="001B4B91" w:rsidRDefault="009A7F7C" w:rsidP="009A7F7C">
            <w:pPr>
              <w:pStyle w:val="Prrafodelista"/>
              <w:ind w:left="0"/>
              <w:jc w:val="center"/>
              <w:rPr>
                <w:rFonts w:ascii="Arial" w:eastAsia="Arial" w:hAnsi="Arial" w:cs="Arial"/>
              </w:rPr>
            </w:pPr>
            <w:r w:rsidRPr="001B4B91">
              <w:rPr>
                <w:rFonts w:ascii="Arial" w:hAnsi="Arial" w:cs="Arial"/>
                <w:color w:val="1B1C1D"/>
              </w:rPr>
              <w:t>Categórico</w:t>
            </w:r>
          </w:p>
        </w:tc>
        <w:tc>
          <w:tcPr>
            <w:tcW w:w="3492" w:type="dxa"/>
            <w:tcBorders>
              <w:top w:val="single" w:sz="4" w:space="0" w:color="auto"/>
              <w:bottom w:val="single" w:sz="4" w:space="0" w:color="auto"/>
            </w:tcBorders>
            <w:vAlign w:val="center"/>
          </w:tcPr>
          <w:p w14:paraId="49ADD4C2" w14:textId="03548D90" w:rsidR="009A7F7C" w:rsidRPr="001B4B91" w:rsidRDefault="009A7F7C" w:rsidP="009A7F7C">
            <w:pPr>
              <w:pStyle w:val="Prrafodelista"/>
              <w:ind w:left="0"/>
              <w:jc w:val="center"/>
              <w:rPr>
                <w:rFonts w:ascii="Arial" w:eastAsia="Arial" w:hAnsi="Arial" w:cs="Arial"/>
              </w:rPr>
            </w:pPr>
            <w:r w:rsidRPr="001B4B91">
              <w:rPr>
                <w:rFonts w:ascii="Arial" w:hAnsi="Arial" w:cs="Arial"/>
                <w:color w:val="1B1C1D"/>
              </w:rPr>
              <w:t>Etiqueta multiclase que define el tipo específico de tráfico.</w:t>
            </w:r>
          </w:p>
        </w:tc>
      </w:tr>
      <w:tr w:rsidR="009A7F7C" w:rsidRPr="001B4B91" w14:paraId="01D2A1ED" w14:textId="77777777" w:rsidTr="00285B64">
        <w:tc>
          <w:tcPr>
            <w:tcW w:w="1521" w:type="dxa"/>
            <w:tcBorders>
              <w:top w:val="single" w:sz="4" w:space="0" w:color="auto"/>
              <w:bottom w:val="single" w:sz="4" w:space="0" w:color="auto"/>
            </w:tcBorders>
            <w:vAlign w:val="center"/>
          </w:tcPr>
          <w:p w14:paraId="0D2D272C" w14:textId="537A568C" w:rsidR="009A7F7C" w:rsidRPr="001B4B91" w:rsidRDefault="009A7F7C" w:rsidP="009A7F7C">
            <w:pPr>
              <w:pStyle w:val="Prrafodelista"/>
              <w:ind w:left="0"/>
              <w:jc w:val="center"/>
              <w:rPr>
                <w:rFonts w:ascii="Arial" w:eastAsia="Arial" w:hAnsi="Arial" w:cs="Arial"/>
              </w:rPr>
            </w:pPr>
            <w:proofErr w:type="spellStart"/>
            <w:r w:rsidRPr="001B4B91">
              <w:rPr>
                <w:rFonts w:ascii="Arial" w:hAnsi="Arial" w:cs="Arial"/>
                <w:color w:val="1B1C1D"/>
                <w:bdr w:val="none" w:sz="0" w:space="0" w:color="auto" w:frame="1"/>
              </w:rPr>
              <w:t>is_attack</w:t>
            </w:r>
            <w:proofErr w:type="spellEnd"/>
          </w:p>
        </w:tc>
        <w:tc>
          <w:tcPr>
            <w:tcW w:w="1843" w:type="dxa"/>
            <w:tcBorders>
              <w:top w:val="single" w:sz="4" w:space="0" w:color="auto"/>
              <w:bottom w:val="single" w:sz="4" w:space="0" w:color="auto"/>
            </w:tcBorders>
            <w:vAlign w:val="center"/>
          </w:tcPr>
          <w:p w14:paraId="18446B39" w14:textId="16CDE46A" w:rsidR="009A7F7C" w:rsidRPr="001B4B91" w:rsidRDefault="009A7F7C" w:rsidP="009A7F7C">
            <w:pPr>
              <w:pStyle w:val="Prrafodelista"/>
              <w:ind w:left="0"/>
              <w:jc w:val="center"/>
              <w:rPr>
                <w:rFonts w:ascii="Arial" w:eastAsia="Arial" w:hAnsi="Arial" w:cs="Arial"/>
              </w:rPr>
            </w:pPr>
            <w:r w:rsidRPr="001B4B91">
              <w:rPr>
                <w:rFonts w:ascii="Arial" w:hAnsi="Arial" w:cs="Arial"/>
                <w:color w:val="1B1C1D"/>
              </w:rPr>
              <w:t>Binario</w:t>
            </w:r>
          </w:p>
        </w:tc>
        <w:tc>
          <w:tcPr>
            <w:tcW w:w="3492" w:type="dxa"/>
            <w:tcBorders>
              <w:top w:val="single" w:sz="4" w:space="0" w:color="auto"/>
              <w:bottom w:val="single" w:sz="4" w:space="0" w:color="auto"/>
            </w:tcBorders>
            <w:vAlign w:val="center"/>
          </w:tcPr>
          <w:p w14:paraId="13D231F1" w14:textId="067D2046" w:rsidR="009A7F7C" w:rsidRPr="001B4B91" w:rsidRDefault="009A7F7C" w:rsidP="009A7F7C">
            <w:pPr>
              <w:pStyle w:val="Prrafodelista"/>
              <w:ind w:left="0"/>
              <w:jc w:val="center"/>
              <w:rPr>
                <w:rFonts w:ascii="Arial" w:eastAsia="Arial" w:hAnsi="Arial" w:cs="Arial"/>
              </w:rPr>
            </w:pPr>
            <w:r w:rsidRPr="001B4B91">
              <w:rPr>
                <w:rFonts w:ascii="Arial" w:hAnsi="Arial" w:cs="Arial"/>
                <w:color w:val="1B1C1D"/>
              </w:rPr>
              <w:t>Etiqueta general para clasificación binaria: Tráfico Normal (0) vs. Ataque (1).</w:t>
            </w:r>
          </w:p>
        </w:tc>
      </w:tr>
    </w:tbl>
    <w:p w14:paraId="22FF7A28" w14:textId="77777777" w:rsidR="0005243B" w:rsidRPr="004B3DF4" w:rsidRDefault="0005243B" w:rsidP="00F953E2">
      <w:pPr>
        <w:pStyle w:val="Prrafodelista"/>
        <w:spacing w:line="480" w:lineRule="auto"/>
        <w:ind w:left="2160"/>
        <w:jc w:val="both"/>
        <w:rPr>
          <w:rFonts w:ascii="Arial" w:eastAsia="Arial" w:hAnsi="Arial" w:cs="Arial"/>
        </w:rPr>
      </w:pPr>
    </w:p>
    <w:p w14:paraId="34D39EFE" w14:textId="77777777" w:rsidR="001B4B91" w:rsidRDefault="001B4B91" w:rsidP="000E381C">
      <w:pPr>
        <w:spacing w:line="480" w:lineRule="auto"/>
        <w:ind w:left="1080"/>
        <w:jc w:val="both"/>
        <w:rPr>
          <w:rFonts w:ascii="Arial" w:eastAsia="Arial" w:hAnsi="Arial" w:cs="Arial"/>
          <w:b/>
          <w:sz w:val="24"/>
          <w:szCs w:val="24"/>
        </w:rPr>
      </w:pPr>
    </w:p>
    <w:p w14:paraId="18DCCEDB" w14:textId="48D52AB1" w:rsidR="00D751B9" w:rsidRPr="00F31F20" w:rsidRDefault="004B6CEE" w:rsidP="000E381C">
      <w:pPr>
        <w:spacing w:line="480" w:lineRule="auto"/>
        <w:ind w:left="1080"/>
        <w:jc w:val="both"/>
        <w:rPr>
          <w:rFonts w:ascii="Arial" w:eastAsia="Arial" w:hAnsi="Arial" w:cs="Arial"/>
        </w:rPr>
      </w:pPr>
      <w:r>
        <w:rPr>
          <w:rFonts w:ascii="Arial" w:eastAsia="Arial" w:hAnsi="Arial" w:cs="Arial"/>
          <w:b/>
          <w:sz w:val="24"/>
          <w:szCs w:val="24"/>
        </w:rPr>
        <w:lastRenderedPageBreak/>
        <w:t>Organización del conjunto de datos</w:t>
      </w:r>
      <w:r w:rsidR="00F204D1">
        <w:rPr>
          <w:rFonts w:ascii="Arial" w:eastAsia="Arial" w:hAnsi="Arial" w:cs="Arial"/>
          <w:b/>
          <w:sz w:val="24"/>
          <w:szCs w:val="24"/>
        </w:rPr>
        <w:t xml:space="preserve">: </w:t>
      </w:r>
      <w:r w:rsidR="000E381C" w:rsidRPr="00F31F20">
        <w:rPr>
          <w:rFonts w:ascii="Arial" w:eastAsia="Arial" w:hAnsi="Arial" w:cs="Arial"/>
        </w:rPr>
        <w:t xml:space="preserve">El </w:t>
      </w:r>
      <w:proofErr w:type="spellStart"/>
      <w:r w:rsidR="000E381C" w:rsidRPr="00F31F20">
        <w:rPr>
          <w:rFonts w:ascii="Arial" w:eastAsia="Arial" w:hAnsi="Arial" w:cs="Arial"/>
        </w:rPr>
        <w:t>dataset</w:t>
      </w:r>
      <w:proofErr w:type="spellEnd"/>
      <w:r w:rsidR="000E381C" w:rsidRPr="00F31F20">
        <w:rPr>
          <w:rFonts w:ascii="Arial" w:eastAsia="Arial" w:hAnsi="Arial" w:cs="Arial"/>
        </w:rPr>
        <w:t xml:space="preserve"> fue estructurado en </w:t>
      </w:r>
      <w:r w:rsidR="00F204D1">
        <w:rPr>
          <w:rFonts w:ascii="Arial" w:eastAsia="Arial" w:hAnsi="Arial" w:cs="Arial"/>
        </w:rPr>
        <w:t>dos</w:t>
      </w:r>
      <w:r w:rsidR="000E381C" w:rsidRPr="00F31F20">
        <w:rPr>
          <w:rFonts w:ascii="Arial" w:eastAsia="Arial" w:hAnsi="Arial" w:cs="Arial"/>
        </w:rPr>
        <w:t xml:space="preserve"> versiones complementarias para abordar diferentes necesidades de procesamiento y análisis, cada una optimizada para escenarios específicos de entrenamiento y evaluación:</w:t>
      </w:r>
    </w:p>
    <w:p w14:paraId="5CB4C35E" w14:textId="3E86B119" w:rsidR="001C176A" w:rsidRPr="001C176A" w:rsidRDefault="000E381C" w:rsidP="001C176A">
      <w:pPr>
        <w:pStyle w:val="Prrafodelista"/>
        <w:numPr>
          <w:ilvl w:val="0"/>
          <w:numId w:val="4"/>
        </w:numPr>
        <w:spacing w:line="480" w:lineRule="auto"/>
        <w:jc w:val="both"/>
        <w:rPr>
          <w:rFonts w:ascii="Arial" w:eastAsia="Arial" w:hAnsi="Arial" w:cs="Arial"/>
        </w:rPr>
      </w:pPr>
      <w:proofErr w:type="spellStart"/>
      <w:r w:rsidRPr="00F31F20">
        <w:rPr>
          <w:rFonts w:ascii="Arial" w:eastAsia="Arial" w:hAnsi="Arial" w:cs="Arial"/>
          <w:b/>
          <w:bCs/>
        </w:rPr>
        <w:t>Dataset</w:t>
      </w:r>
      <w:proofErr w:type="spellEnd"/>
      <w:r w:rsidRPr="00F31F20">
        <w:rPr>
          <w:rFonts w:ascii="Arial" w:eastAsia="Arial" w:hAnsi="Arial" w:cs="Arial"/>
          <w:b/>
          <w:bCs/>
        </w:rPr>
        <w:t xml:space="preserve"> original:</w:t>
      </w:r>
      <w:r w:rsidRPr="00F31F20">
        <w:rPr>
          <w:rFonts w:ascii="Arial" w:eastAsia="Arial" w:hAnsi="Arial" w:cs="Arial"/>
        </w:rPr>
        <w:t xml:space="preserve"> Contiene </w:t>
      </w:r>
      <w:r w:rsidR="00AE7B59" w:rsidRPr="00F31F20">
        <w:rPr>
          <w:rFonts w:ascii="Arial" w:eastAsia="Arial" w:hAnsi="Arial" w:cs="Arial"/>
        </w:rPr>
        <w:t>los 100,000 registros</w:t>
      </w:r>
      <w:r w:rsidRPr="00F31F20">
        <w:rPr>
          <w:rFonts w:ascii="Arial" w:eastAsia="Arial" w:hAnsi="Arial" w:cs="Arial"/>
        </w:rPr>
        <w:t xml:space="preserve"> con las 35 características originales, esta versión preserva toda la información capturada sin transformaciones, siendo fundamental para análisis exploratorios iniciales, validación de resultados y como referencia base para evaluar el impacto de las técnicas de reducción dimensional aplicadas.</w:t>
      </w:r>
    </w:p>
    <w:p w14:paraId="04B0F556" w14:textId="3015A12E" w:rsidR="000E381C" w:rsidRDefault="000E381C" w:rsidP="000E381C">
      <w:pPr>
        <w:pStyle w:val="Prrafodelista"/>
        <w:numPr>
          <w:ilvl w:val="0"/>
          <w:numId w:val="4"/>
        </w:numPr>
        <w:spacing w:line="480" w:lineRule="auto"/>
        <w:jc w:val="both"/>
        <w:rPr>
          <w:rFonts w:ascii="Arial" w:eastAsia="Arial" w:hAnsi="Arial" w:cs="Arial"/>
        </w:rPr>
      </w:pPr>
      <w:proofErr w:type="spellStart"/>
      <w:r w:rsidRPr="00F31F20">
        <w:rPr>
          <w:rFonts w:ascii="Arial" w:eastAsia="Arial" w:hAnsi="Arial" w:cs="Arial"/>
          <w:b/>
          <w:bCs/>
        </w:rPr>
        <w:t>Dataset</w:t>
      </w:r>
      <w:proofErr w:type="spellEnd"/>
      <w:r w:rsidRPr="00F31F20">
        <w:rPr>
          <w:rFonts w:ascii="Arial" w:eastAsia="Arial" w:hAnsi="Arial" w:cs="Arial"/>
          <w:b/>
          <w:bCs/>
        </w:rPr>
        <w:t xml:space="preserve"> con PCA completo: </w:t>
      </w:r>
      <w:r w:rsidR="00C85042" w:rsidRPr="00C85042">
        <w:rPr>
          <w:rFonts w:ascii="Arial" w:eastAsia="Arial" w:hAnsi="Arial" w:cs="Arial"/>
        </w:rPr>
        <w:t xml:space="preserve">Tiene reducción dimensional integral aplicada a todas las 35 características numéricas del </w:t>
      </w:r>
      <w:proofErr w:type="spellStart"/>
      <w:r w:rsidR="00C85042" w:rsidRPr="00C85042">
        <w:rPr>
          <w:rFonts w:ascii="Arial" w:eastAsia="Arial" w:hAnsi="Arial" w:cs="Arial"/>
        </w:rPr>
        <w:t>dataset</w:t>
      </w:r>
      <w:proofErr w:type="spellEnd"/>
      <w:r w:rsidR="00C85042" w:rsidRPr="00C85042">
        <w:rPr>
          <w:rFonts w:ascii="Arial" w:eastAsia="Arial" w:hAnsi="Arial" w:cs="Arial"/>
        </w:rPr>
        <w:t xml:space="preserve"> original</w:t>
      </w:r>
      <w:r w:rsidR="00C85042">
        <w:rPr>
          <w:rFonts w:ascii="Arial" w:eastAsia="Arial" w:hAnsi="Arial" w:cs="Arial"/>
        </w:rPr>
        <w:t>, e</w:t>
      </w:r>
      <w:r w:rsidR="00C85042" w:rsidRPr="00C85042">
        <w:rPr>
          <w:rFonts w:ascii="Arial" w:eastAsia="Arial" w:hAnsi="Arial" w:cs="Arial"/>
        </w:rPr>
        <w:t xml:space="preserve">sta transformación generó 16 componentes principales (PC1-PC16) que capturan el 94.33% de la varianza total, con una reducción del 54% en dimensionalidad (de 35 a 16 </w:t>
      </w:r>
      <w:proofErr w:type="spellStart"/>
      <w:r w:rsidR="00C85042" w:rsidRPr="00C85042">
        <w:rPr>
          <w:rFonts w:ascii="Arial" w:eastAsia="Arial" w:hAnsi="Arial" w:cs="Arial"/>
        </w:rPr>
        <w:t>features</w:t>
      </w:r>
      <w:proofErr w:type="spellEnd"/>
      <w:r w:rsidR="00C85042" w:rsidRPr="00C85042">
        <w:rPr>
          <w:rFonts w:ascii="Arial" w:eastAsia="Arial" w:hAnsi="Arial" w:cs="Arial"/>
        </w:rPr>
        <w:t>)</w:t>
      </w:r>
      <w:r w:rsidR="00C85042">
        <w:rPr>
          <w:rFonts w:ascii="Arial" w:eastAsia="Arial" w:hAnsi="Arial" w:cs="Arial"/>
        </w:rPr>
        <w:t>; e</w:t>
      </w:r>
      <w:r w:rsidR="00C85042" w:rsidRPr="00C85042">
        <w:rPr>
          <w:rFonts w:ascii="Arial" w:eastAsia="Arial" w:hAnsi="Arial" w:cs="Arial"/>
        </w:rPr>
        <w:t xml:space="preserve">ste </w:t>
      </w:r>
      <w:proofErr w:type="spellStart"/>
      <w:r w:rsidR="00C85042" w:rsidRPr="00C85042">
        <w:rPr>
          <w:rFonts w:ascii="Arial" w:eastAsia="Arial" w:hAnsi="Arial" w:cs="Arial"/>
        </w:rPr>
        <w:t>dataset</w:t>
      </w:r>
      <w:proofErr w:type="spellEnd"/>
      <w:r w:rsidR="00C85042" w:rsidRPr="00C85042">
        <w:rPr>
          <w:rFonts w:ascii="Arial" w:eastAsia="Arial" w:hAnsi="Arial" w:cs="Arial"/>
        </w:rPr>
        <w:t xml:space="preserve"> representa el balance óptimo para el modelo </w:t>
      </w:r>
      <w:proofErr w:type="spellStart"/>
      <w:r w:rsidR="00C85042" w:rsidRPr="00C85042">
        <w:rPr>
          <w:rFonts w:ascii="Arial" w:eastAsia="Arial" w:hAnsi="Arial" w:cs="Arial"/>
        </w:rPr>
        <w:t>Autoencoder</w:t>
      </w:r>
      <w:proofErr w:type="spellEnd"/>
      <w:r w:rsidR="00C85042" w:rsidRPr="00C85042">
        <w:rPr>
          <w:rFonts w:ascii="Arial" w:eastAsia="Arial" w:hAnsi="Arial" w:cs="Arial"/>
        </w:rPr>
        <w:t xml:space="preserve">-FNN propuesto, </w:t>
      </w:r>
      <w:r w:rsidR="00C85042">
        <w:rPr>
          <w:rFonts w:ascii="Arial" w:eastAsia="Arial" w:hAnsi="Arial" w:cs="Arial"/>
        </w:rPr>
        <w:t>porque</w:t>
      </w:r>
      <w:r w:rsidR="00C85042" w:rsidRPr="00C85042">
        <w:rPr>
          <w:rFonts w:ascii="Arial" w:eastAsia="Arial" w:hAnsi="Arial" w:cs="Arial"/>
        </w:rPr>
        <w:t xml:space="preserve"> los componentes principales preservan información crítica tanto de la capa de red como de transporte, permitiendo detectar eficazmente todos los tipos de ataques</w:t>
      </w:r>
      <w:r w:rsidR="00C85042">
        <w:rPr>
          <w:rFonts w:ascii="Arial" w:eastAsia="Arial" w:hAnsi="Arial" w:cs="Arial"/>
        </w:rPr>
        <w:t>, e</w:t>
      </w:r>
      <w:r w:rsidR="00C85042" w:rsidRPr="00C85042">
        <w:rPr>
          <w:rFonts w:ascii="Arial" w:eastAsia="Arial" w:hAnsi="Arial" w:cs="Arial"/>
        </w:rPr>
        <w:t xml:space="preserve">sta versión es la seleccionada para el entrenamiento final del modelo, porque las características </w:t>
      </w:r>
      <w:proofErr w:type="spellStart"/>
      <w:r w:rsidR="00C85042" w:rsidRPr="00C85042">
        <w:rPr>
          <w:rFonts w:ascii="Arial" w:eastAsia="Arial" w:hAnsi="Arial" w:cs="Arial"/>
        </w:rPr>
        <w:t>decorrelacionadas</w:t>
      </w:r>
      <w:proofErr w:type="spellEnd"/>
      <w:r w:rsidR="00C85042" w:rsidRPr="00C85042">
        <w:rPr>
          <w:rFonts w:ascii="Arial" w:eastAsia="Arial" w:hAnsi="Arial" w:cs="Arial"/>
        </w:rPr>
        <w:t xml:space="preserve"> facilitan el aprendizaje del </w:t>
      </w:r>
      <w:proofErr w:type="spellStart"/>
      <w:r w:rsidR="00C85042" w:rsidRPr="00C85042">
        <w:rPr>
          <w:rFonts w:ascii="Arial" w:eastAsia="Arial" w:hAnsi="Arial" w:cs="Arial"/>
        </w:rPr>
        <w:t>Autoencoder</w:t>
      </w:r>
      <w:proofErr w:type="spellEnd"/>
      <w:r w:rsidR="00C85042" w:rsidRPr="00C85042">
        <w:rPr>
          <w:rFonts w:ascii="Arial" w:eastAsia="Arial" w:hAnsi="Arial" w:cs="Arial"/>
        </w:rPr>
        <w:t xml:space="preserve"> y reducen el riesgo de sobreajuste en la FNN. En la Fig. </w:t>
      </w:r>
      <w:r w:rsidR="00C85042">
        <w:rPr>
          <w:rFonts w:ascii="Arial" w:eastAsia="Arial" w:hAnsi="Arial" w:cs="Arial"/>
        </w:rPr>
        <w:t>9</w:t>
      </w:r>
      <w:r w:rsidR="00C85042" w:rsidRPr="00C85042">
        <w:rPr>
          <w:rFonts w:ascii="Arial" w:eastAsia="Arial" w:hAnsi="Arial" w:cs="Arial"/>
        </w:rPr>
        <w:t xml:space="preserve"> se muestra la varianza acumulada explicada por los</w:t>
      </w:r>
      <w:r w:rsidR="001B4B91">
        <w:rPr>
          <w:rFonts w:ascii="Arial" w:eastAsia="Arial" w:hAnsi="Arial" w:cs="Arial"/>
        </w:rPr>
        <w:t xml:space="preserve"> </w:t>
      </w:r>
      <w:r w:rsidR="001B4B91">
        <w:rPr>
          <w:rFonts w:ascii="Arial" w:eastAsia="Arial" w:hAnsi="Arial" w:cs="Arial"/>
          <w:noProof/>
        </w:rPr>
        <w:lastRenderedPageBreak/>
        <w:drawing>
          <wp:anchor distT="0" distB="0" distL="114300" distR="114300" simplePos="0" relativeHeight="251677184" behindDoc="0" locked="0" layoutInCell="1" allowOverlap="1" wp14:anchorId="0ED4A4E4" wp14:editId="5BE4E892">
            <wp:simplePos x="0" y="0"/>
            <wp:positionH relativeFrom="column">
              <wp:posOffset>784860</wp:posOffset>
            </wp:positionH>
            <wp:positionV relativeFrom="paragraph">
              <wp:posOffset>739140</wp:posOffset>
            </wp:positionV>
            <wp:extent cx="4864735" cy="3090545"/>
            <wp:effectExtent l="0" t="0" r="0" b="0"/>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64735" cy="3090545"/>
                    </a:xfrm>
                    <a:prstGeom prst="rect">
                      <a:avLst/>
                    </a:prstGeom>
                  </pic:spPr>
                </pic:pic>
              </a:graphicData>
            </a:graphic>
            <wp14:sizeRelH relativeFrom="page">
              <wp14:pctWidth>0</wp14:pctWidth>
            </wp14:sizeRelH>
            <wp14:sizeRelV relativeFrom="page">
              <wp14:pctHeight>0</wp14:pctHeight>
            </wp14:sizeRelV>
          </wp:anchor>
        </w:drawing>
      </w:r>
      <w:r w:rsidR="00C85042" w:rsidRPr="00C85042">
        <w:rPr>
          <w:rFonts w:ascii="Arial" w:eastAsia="Arial" w:hAnsi="Arial" w:cs="Arial"/>
        </w:rPr>
        <w:t xml:space="preserve">componentes principales del PCA aplicado al </w:t>
      </w:r>
      <w:proofErr w:type="spellStart"/>
      <w:r w:rsidR="00C85042" w:rsidRPr="00C85042">
        <w:rPr>
          <w:rFonts w:ascii="Arial" w:eastAsia="Arial" w:hAnsi="Arial" w:cs="Arial"/>
        </w:rPr>
        <w:t>dataset</w:t>
      </w:r>
      <w:proofErr w:type="spellEnd"/>
      <w:r w:rsidR="00C85042" w:rsidRPr="00C85042">
        <w:rPr>
          <w:rFonts w:ascii="Arial" w:eastAsia="Arial" w:hAnsi="Arial" w:cs="Arial"/>
        </w:rPr>
        <w:t xml:space="preserve"> completo.</w:t>
      </w:r>
    </w:p>
    <w:p w14:paraId="79B06276" w14:textId="437B0BD8" w:rsidR="005B2B26" w:rsidRDefault="005B2B26" w:rsidP="005B2B26">
      <w:pPr>
        <w:pStyle w:val="Prrafodelista"/>
        <w:spacing w:line="480" w:lineRule="auto"/>
        <w:ind w:left="1800"/>
        <w:jc w:val="center"/>
        <w:rPr>
          <w:rFonts w:ascii="Arial" w:eastAsia="Arial" w:hAnsi="Arial" w:cs="Arial"/>
          <w:b/>
          <w:bCs/>
        </w:rPr>
      </w:pPr>
    </w:p>
    <w:p w14:paraId="5F0DC504" w14:textId="77777777" w:rsidR="001B4B91" w:rsidRDefault="001B4B91" w:rsidP="005B2B26">
      <w:pPr>
        <w:pStyle w:val="Prrafodelista"/>
        <w:spacing w:line="480" w:lineRule="auto"/>
        <w:ind w:left="1800"/>
        <w:jc w:val="center"/>
        <w:rPr>
          <w:rFonts w:ascii="Arial" w:eastAsia="Arial" w:hAnsi="Arial" w:cs="Arial"/>
        </w:rPr>
      </w:pPr>
    </w:p>
    <w:p w14:paraId="65A7B11C" w14:textId="77BB147C" w:rsidR="00154B75" w:rsidRPr="00E84636" w:rsidRDefault="005B2B26" w:rsidP="005B2B26">
      <w:pPr>
        <w:pStyle w:val="Prrafodelista"/>
        <w:spacing w:line="480" w:lineRule="auto"/>
        <w:ind w:left="1800"/>
        <w:jc w:val="center"/>
        <w:rPr>
          <w:rFonts w:ascii="Arial" w:eastAsia="Arial" w:hAnsi="Arial" w:cs="Arial"/>
        </w:rPr>
      </w:pPr>
      <w:r w:rsidRPr="00E84636">
        <w:rPr>
          <w:rFonts w:ascii="Arial" w:eastAsia="Arial" w:hAnsi="Arial" w:cs="Arial"/>
        </w:rPr>
        <w:t xml:space="preserve">Fig. 9. </w:t>
      </w:r>
      <w:r w:rsidR="00EA1ADB" w:rsidRPr="00E84636">
        <w:rPr>
          <w:rFonts w:ascii="Arial" w:eastAsia="Arial" w:hAnsi="Arial" w:cs="Arial"/>
        </w:rPr>
        <w:t>Varianza de data set con PCA</w:t>
      </w:r>
    </w:p>
    <w:p w14:paraId="3FD4E6D1" w14:textId="09F59958" w:rsidR="00DC12F1" w:rsidRDefault="00DC12F1" w:rsidP="00DC12F1">
      <w:pPr>
        <w:spacing w:line="480" w:lineRule="auto"/>
        <w:ind w:left="720"/>
        <w:jc w:val="both"/>
        <w:rPr>
          <w:rFonts w:ascii="Arial" w:eastAsia="Arial" w:hAnsi="Arial" w:cs="Arial"/>
        </w:rPr>
      </w:pPr>
      <w:r w:rsidRPr="00DC12F1">
        <w:rPr>
          <w:rFonts w:ascii="Arial" w:eastAsia="Arial" w:hAnsi="Arial" w:cs="Arial"/>
        </w:rPr>
        <w:t>Para fundamentar la selección de estos 16 componentes, se realizó un análisis de la carga factorial de las características originales sobre cada componente. La Tabla VI presenta una interpretación técnica de la información que captura cada grupo de componentes, justificando su inclusión para alcanzar el 94.33% de la información total del tráfico sin el ruido redundante.</w:t>
      </w:r>
    </w:p>
    <w:p w14:paraId="5F00174F" w14:textId="77777777" w:rsidR="00E84636" w:rsidRPr="00E84636" w:rsidRDefault="00C33CA3" w:rsidP="00C33CA3">
      <w:pPr>
        <w:pStyle w:val="Prrafodelista"/>
        <w:spacing w:line="480" w:lineRule="auto"/>
        <w:ind w:left="1800"/>
        <w:jc w:val="center"/>
        <w:rPr>
          <w:rFonts w:ascii="Arial" w:eastAsia="Arial" w:hAnsi="Arial" w:cs="Arial"/>
        </w:rPr>
      </w:pPr>
      <w:r w:rsidRPr="00E84636">
        <w:rPr>
          <w:rFonts w:ascii="Arial" w:eastAsia="Arial" w:hAnsi="Arial" w:cs="Arial"/>
        </w:rPr>
        <w:t xml:space="preserve">Tabla VI. </w:t>
      </w:r>
    </w:p>
    <w:p w14:paraId="2E086A82" w14:textId="3C9FF17D" w:rsidR="00C33CA3" w:rsidRPr="00E84636" w:rsidRDefault="00C33CA3" w:rsidP="00C33CA3">
      <w:pPr>
        <w:pStyle w:val="Prrafodelista"/>
        <w:spacing w:line="480" w:lineRule="auto"/>
        <w:ind w:left="1800"/>
        <w:jc w:val="center"/>
        <w:rPr>
          <w:rFonts w:ascii="Arial" w:eastAsia="Arial" w:hAnsi="Arial" w:cs="Arial"/>
        </w:rPr>
      </w:pPr>
      <w:r w:rsidRPr="00E84636">
        <w:rPr>
          <w:rFonts w:ascii="Arial" w:eastAsia="Arial" w:hAnsi="Arial" w:cs="Arial"/>
        </w:rPr>
        <w:t>Interpretación y Justificación de los 16 Componentes Principales Seleccionados</w:t>
      </w: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C33CA3" w:rsidRPr="00C33CA3" w14:paraId="6A0C2C62" w14:textId="77777777" w:rsidTr="00107ACA">
        <w:tc>
          <w:tcPr>
            <w:tcW w:w="2765" w:type="dxa"/>
            <w:tcBorders>
              <w:top w:val="single" w:sz="4" w:space="0" w:color="auto"/>
              <w:bottom w:val="single" w:sz="4" w:space="0" w:color="auto"/>
            </w:tcBorders>
            <w:vAlign w:val="center"/>
          </w:tcPr>
          <w:p w14:paraId="71560AE4" w14:textId="118C2245" w:rsidR="00C33CA3" w:rsidRPr="00C33CA3" w:rsidRDefault="00C33CA3" w:rsidP="00C33CA3">
            <w:pPr>
              <w:jc w:val="center"/>
              <w:rPr>
                <w:rFonts w:ascii="Arial" w:eastAsia="Arial" w:hAnsi="Arial" w:cs="Arial"/>
              </w:rPr>
            </w:pPr>
            <w:r w:rsidRPr="00C33CA3">
              <w:rPr>
                <w:rStyle w:val="Textoennegrita"/>
                <w:rFonts w:ascii="Arial" w:hAnsi="Arial" w:cs="Arial"/>
                <w:color w:val="1B1C1D"/>
                <w:bdr w:val="none" w:sz="0" w:space="0" w:color="auto" w:frame="1"/>
              </w:rPr>
              <w:t>Componentes</w:t>
            </w:r>
          </w:p>
        </w:tc>
        <w:tc>
          <w:tcPr>
            <w:tcW w:w="2765" w:type="dxa"/>
            <w:tcBorders>
              <w:top w:val="single" w:sz="4" w:space="0" w:color="auto"/>
              <w:bottom w:val="single" w:sz="4" w:space="0" w:color="auto"/>
            </w:tcBorders>
            <w:vAlign w:val="center"/>
          </w:tcPr>
          <w:p w14:paraId="0CECD38D" w14:textId="480B6EE2" w:rsidR="00C33CA3" w:rsidRPr="00C33CA3" w:rsidRDefault="00C33CA3" w:rsidP="00C33CA3">
            <w:pPr>
              <w:jc w:val="center"/>
              <w:rPr>
                <w:rFonts w:ascii="Arial" w:eastAsia="Arial" w:hAnsi="Arial" w:cs="Arial"/>
              </w:rPr>
            </w:pPr>
            <w:r w:rsidRPr="00C33CA3">
              <w:rPr>
                <w:rStyle w:val="Textoennegrita"/>
                <w:rFonts w:ascii="Arial" w:hAnsi="Arial" w:cs="Arial"/>
                <w:color w:val="1B1C1D"/>
                <w:bdr w:val="none" w:sz="0" w:space="0" w:color="auto" w:frame="1"/>
              </w:rPr>
              <w:t>Tipo de Información Capturada</w:t>
            </w:r>
          </w:p>
        </w:tc>
        <w:tc>
          <w:tcPr>
            <w:tcW w:w="2766" w:type="dxa"/>
            <w:tcBorders>
              <w:top w:val="single" w:sz="4" w:space="0" w:color="auto"/>
              <w:bottom w:val="single" w:sz="4" w:space="0" w:color="auto"/>
            </w:tcBorders>
            <w:vAlign w:val="center"/>
          </w:tcPr>
          <w:p w14:paraId="747C9279" w14:textId="79A9A851" w:rsidR="00C33CA3" w:rsidRPr="00C33CA3" w:rsidRDefault="00C33CA3" w:rsidP="00C33CA3">
            <w:pPr>
              <w:jc w:val="center"/>
              <w:rPr>
                <w:rFonts w:ascii="Arial" w:eastAsia="Arial" w:hAnsi="Arial" w:cs="Arial"/>
              </w:rPr>
            </w:pPr>
            <w:r w:rsidRPr="00C33CA3">
              <w:rPr>
                <w:rStyle w:val="Textoennegrita"/>
                <w:rFonts w:ascii="Arial" w:hAnsi="Arial" w:cs="Arial"/>
                <w:color w:val="1B1C1D"/>
                <w:bdr w:val="none" w:sz="0" w:space="0" w:color="auto" w:frame="1"/>
              </w:rPr>
              <w:t xml:space="preserve">Justificación para la Ciberseguridad </w:t>
            </w:r>
            <w:proofErr w:type="spellStart"/>
            <w:r w:rsidRPr="00C33CA3">
              <w:rPr>
                <w:rStyle w:val="Textoennegrita"/>
                <w:rFonts w:ascii="Arial" w:hAnsi="Arial" w:cs="Arial"/>
                <w:color w:val="1B1C1D"/>
                <w:bdr w:val="none" w:sz="0" w:space="0" w:color="auto" w:frame="1"/>
              </w:rPr>
              <w:t>IoT</w:t>
            </w:r>
            <w:proofErr w:type="spellEnd"/>
          </w:p>
        </w:tc>
      </w:tr>
      <w:tr w:rsidR="00C33CA3" w:rsidRPr="00C33CA3" w14:paraId="2629C16D" w14:textId="77777777" w:rsidTr="00107ACA">
        <w:tc>
          <w:tcPr>
            <w:tcW w:w="2765" w:type="dxa"/>
            <w:tcBorders>
              <w:top w:val="single" w:sz="4" w:space="0" w:color="auto"/>
              <w:bottom w:val="single" w:sz="4" w:space="0" w:color="auto"/>
            </w:tcBorders>
            <w:vAlign w:val="center"/>
          </w:tcPr>
          <w:p w14:paraId="700F9253" w14:textId="7CAB31EB" w:rsidR="00C33CA3" w:rsidRPr="00E84636" w:rsidRDefault="00C33CA3" w:rsidP="00C33CA3">
            <w:pPr>
              <w:jc w:val="center"/>
              <w:rPr>
                <w:rFonts w:ascii="Arial" w:eastAsia="Arial" w:hAnsi="Arial" w:cs="Arial"/>
              </w:rPr>
            </w:pPr>
            <w:r w:rsidRPr="00E84636">
              <w:rPr>
                <w:rFonts w:ascii="Arial" w:hAnsi="Arial" w:cs="Arial"/>
                <w:color w:val="1B1C1D"/>
                <w:bdr w:val="none" w:sz="0" w:space="0" w:color="auto" w:frame="1"/>
              </w:rPr>
              <w:t>PC1 - PC3</w:t>
            </w:r>
          </w:p>
        </w:tc>
        <w:tc>
          <w:tcPr>
            <w:tcW w:w="2765" w:type="dxa"/>
            <w:tcBorders>
              <w:top w:val="single" w:sz="4" w:space="0" w:color="auto"/>
              <w:bottom w:val="single" w:sz="4" w:space="0" w:color="auto"/>
            </w:tcBorders>
            <w:vAlign w:val="center"/>
          </w:tcPr>
          <w:p w14:paraId="206D7B7B" w14:textId="627DE3C3" w:rsidR="00C33CA3" w:rsidRPr="00C33CA3" w:rsidRDefault="00C33CA3" w:rsidP="00C33CA3">
            <w:pPr>
              <w:jc w:val="center"/>
              <w:rPr>
                <w:rFonts w:ascii="Arial" w:hAnsi="Arial" w:cs="Arial"/>
                <w:color w:val="1B1C1D"/>
              </w:rPr>
            </w:pPr>
            <w:r w:rsidRPr="00C33CA3">
              <w:rPr>
                <w:rFonts w:ascii="Arial" w:hAnsi="Arial" w:cs="Arial"/>
                <w:color w:val="1B1C1D"/>
              </w:rPr>
              <w:t>Capturan la mayor varianza relacionada con la naturaleza base de la conexión: tipo de protocolo, direccionalidad y comportamiento básico de puertos.</w:t>
            </w:r>
          </w:p>
        </w:tc>
        <w:tc>
          <w:tcPr>
            <w:tcW w:w="2766" w:type="dxa"/>
            <w:tcBorders>
              <w:top w:val="single" w:sz="4" w:space="0" w:color="auto"/>
              <w:bottom w:val="single" w:sz="4" w:space="0" w:color="auto"/>
            </w:tcBorders>
            <w:vAlign w:val="center"/>
          </w:tcPr>
          <w:p w14:paraId="2326E4F1" w14:textId="343DC0A5" w:rsidR="00C33CA3" w:rsidRPr="00C33CA3" w:rsidRDefault="00C33CA3" w:rsidP="00C33CA3">
            <w:pPr>
              <w:jc w:val="center"/>
              <w:rPr>
                <w:rFonts w:ascii="Arial" w:eastAsia="Arial" w:hAnsi="Arial" w:cs="Arial"/>
              </w:rPr>
            </w:pPr>
            <w:r w:rsidRPr="00C33CA3">
              <w:rPr>
                <w:rFonts w:ascii="Arial" w:hAnsi="Arial" w:cs="Arial"/>
                <w:color w:val="1B1C1D"/>
              </w:rPr>
              <w:t>Son fundamentales para distinguir entre tráfico de infraestructura y tráfico de aplicación normal. Actúan como el primer filtro discriminador del modelo.</w:t>
            </w:r>
          </w:p>
        </w:tc>
      </w:tr>
      <w:tr w:rsidR="00C33CA3" w:rsidRPr="00C33CA3" w14:paraId="2638B344" w14:textId="77777777" w:rsidTr="00107ACA">
        <w:tc>
          <w:tcPr>
            <w:tcW w:w="2765" w:type="dxa"/>
            <w:tcBorders>
              <w:top w:val="single" w:sz="4" w:space="0" w:color="auto"/>
              <w:bottom w:val="single" w:sz="4" w:space="0" w:color="auto"/>
            </w:tcBorders>
            <w:vAlign w:val="center"/>
          </w:tcPr>
          <w:p w14:paraId="2AEE3E34" w14:textId="4FCC7082" w:rsidR="00C33CA3" w:rsidRPr="00E84636" w:rsidRDefault="00C33CA3" w:rsidP="00C33CA3">
            <w:pPr>
              <w:jc w:val="center"/>
              <w:rPr>
                <w:rFonts w:ascii="Arial" w:eastAsia="Arial" w:hAnsi="Arial" w:cs="Arial"/>
              </w:rPr>
            </w:pPr>
            <w:r w:rsidRPr="00E84636">
              <w:rPr>
                <w:rFonts w:ascii="Arial" w:hAnsi="Arial" w:cs="Arial"/>
                <w:color w:val="1B1C1D"/>
                <w:bdr w:val="none" w:sz="0" w:space="0" w:color="auto" w:frame="1"/>
              </w:rPr>
              <w:t>PC4 - PC8</w:t>
            </w:r>
          </w:p>
        </w:tc>
        <w:tc>
          <w:tcPr>
            <w:tcW w:w="2765" w:type="dxa"/>
            <w:tcBorders>
              <w:top w:val="single" w:sz="4" w:space="0" w:color="auto"/>
              <w:bottom w:val="single" w:sz="4" w:space="0" w:color="auto"/>
            </w:tcBorders>
            <w:vAlign w:val="center"/>
          </w:tcPr>
          <w:p w14:paraId="10D50EEF" w14:textId="352E2754" w:rsidR="00C33CA3" w:rsidRPr="00856087" w:rsidRDefault="00C33CA3" w:rsidP="00856087">
            <w:pPr>
              <w:pStyle w:val="NormalWeb"/>
              <w:spacing w:after="0"/>
              <w:jc w:val="center"/>
              <w:rPr>
                <w:rFonts w:ascii="Arial" w:hAnsi="Arial" w:cs="Arial"/>
                <w:color w:val="1B1C1D"/>
                <w:sz w:val="22"/>
                <w:szCs w:val="22"/>
              </w:rPr>
            </w:pPr>
            <w:r w:rsidRPr="00C33CA3">
              <w:rPr>
                <w:rFonts w:ascii="Arial" w:hAnsi="Arial" w:cs="Arial"/>
                <w:color w:val="1B1C1D"/>
                <w:sz w:val="22"/>
                <w:szCs w:val="22"/>
              </w:rPr>
              <w:t xml:space="preserve">Agrupan la varianza asociada al tamaño de </w:t>
            </w:r>
            <w:r w:rsidRPr="00C33CA3">
              <w:rPr>
                <w:rFonts w:ascii="Arial" w:hAnsi="Arial" w:cs="Arial"/>
                <w:color w:val="1B1C1D"/>
                <w:sz w:val="22"/>
                <w:szCs w:val="22"/>
              </w:rPr>
              <w:lastRenderedPageBreak/>
              <w:t>los paquetes, la vida del paquete y las ventanas de transmisión</w:t>
            </w:r>
            <w:r w:rsidR="00441EC5">
              <w:rPr>
                <w:rFonts w:ascii="Arial" w:hAnsi="Arial" w:cs="Arial"/>
                <w:color w:val="1B1C1D"/>
                <w:sz w:val="22"/>
                <w:szCs w:val="22"/>
              </w:rPr>
              <w:t>.</w:t>
            </w:r>
          </w:p>
        </w:tc>
        <w:tc>
          <w:tcPr>
            <w:tcW w:w="2766" w:type="dxa"/>
            <w:tcBorders>
              <w:top w:val="single" w:sz="4" w:space="0" w:color="auto"/>
              <w:bottom w:val="single" w:sz="4" w:space="0" w:color="auto"/>
            </w:tcBorders>
            <w:vAlign w:val="center"/>
          </w:tcPr>
          <w:p w14:paraId="58AAA996" w14:textId="599D6AD5" w:rsidR="00C33CA3" w:rsidRPr="00C33CA3" w:rsidRDefault="00C33CA3" w:rsidP="00C33CA3">
            <w:pPr>
              <w:jc w:val="center"/>
              <w:rPr>
                <w:rFonts w:ascii="Arial" w:eastAsia="Arial" w:hAnsi="Arial" w:cs="Arial"/>
              </w:rPr>
            </w:pPr>
            <w:r w:rsidRPr="00C33CA3">
              <w:rPr>
                <w:rFonts w:ascii="Arial" w:hAnsi="Arial" w:cs="Arial"/>
                <w:color w:val="1B1C1D"/>
              </w:rPr>
              <w:lastRenderedPageBreak/>
              <w:t xml:space="preserve">Cruciales para detectar ataques volumétricos </w:t>
            </w:r>
            <w:r w:rsidRPr="00C33CA3">
              <w:rPr>
                <w:rFonts w:ascii="Arial" w:hAnsi="Arial" w:cs="Arial"/>
                <w:color w:val="1B1C1D"/>
              </w:rPr>
              <w:lastRenderedPageBreak/>
              <w:t xml:space="preserve">como </w:t>
            </w:r>
            <w:proofErr w:type="spellStart"/>
            <w:r w:rsidRPr="00C33CA3">
              <w:rPr>
                <w:rFonts w:ascii="Arial" w:hAnsi="Arial" w:cs="Arial"/>
                <w:color w:val="1B1C1D"/>
              </w:rPr>
              <w:t>DDoS</w:t>
            </w:r>
            <w:proofErr w:type="spellEnd"/>
            <w:r w:rsidRPr="00C33CA3">
              <w:rPr>
                <w:rFonts w:ascii="Arial" w:hAnsi="Arial" w:cs="Arial"/>
                <w:color w:val="1B1C1D"/>
              </w:rPr>
              <w:t xml:space="preserve"> y anomalías en la ruta de red (MITM), que suelen alterar el TTL o el tamaño de los </w:t>
            </w:r>
            <w:proofErr w:type="spellStart"/>
            <w:r w:rsidRPr="00C33CA3">
              <w:rPr>
                <w:rFonts w:ascii="Arial" w:hAnsi="Arial" w:cs="Arial"/>
                <w:color w:val="1B1C1D"/>
              </w:rPr>
              <w:t>payloads</w:t>
            </w:r>
            <w:proofErr w:type="spellEnd"/>
            <w:r w:rsidRPr="00C33CA3">
              <w:rPr>
                <w:rFonts w:ascii="Arial" w:hAnsi="Arial" w:cs="Arial"/>
                <w:color w:val="1B1C1D"/>
              </w:rPr>
              <w:t>.</w:t>
            </w:r>
          </w:p>
        </w:tc>
      </w:tr>
      <w:tr w:rsidR="00C33CA3" w:rsidRPr="00C33CA3" w14:paraId="5B70AB34" w14:textId="77777777" w:rsidTr="00107ACA">
        <w:tc>
          <w:tcPr>
            <w:tcW w:w="2765" w:type="dxa"/>
            <w:tcBorders>
              <w:top w:val="single" w:sz="4" w:space="0" w:color="auto"/>
              <w:bottom w:val="single" w:sz="4" w:space="0" w:color="auto"/>
            </w:tcBorders>
            <w:vAlign w:val="center"/>
          </w:tcPr>
          <w:p w14:paraId="6841EE06" w14:textId="071849D8" w:rsidR="00C33CA3" w:rsidRPr="00E84636" w:rsidRDefault="00C33CA3" w:rsidP="00C33CA3">
            <w:pPr>
              <w:jc w:val="center"/>
              <w:rPr>
                <w:rFonts w:ascii="Arial" w:eastAsia="Arial" w:hAnsi="Arial" w:cs="Arial"/>
              </w:rPr>
            </w:pPr>
            <w:r w:rsidRPr="00E84636">
              <w:rPr>
                <w:rFonts w:ascii="Arial" w:hAnsi="Arial" w:cs="Arial"/>
                <w:color w:val="1B1C1D"/>
                <w:bdr w:val="none" w:sz="0" w:space="0" w:color="auto" w:frame="1"/>
              </w:rPr>
              <w:lastRenderedPageBreak/>
              <w:t>PC9 - PC12</w:t>
            </w:r>
          </w:p>
        </w:tc>
        <w:tc>
          <w:tcPr>
            <w:tcW w:w="2765" w:type="dxa"/>
            <w:tcBorders>
              <w:top w:val="single" w:sz="4" w:space="0" w:color="auto"/>
              <w:bottom w:val="single" w:sz="4" w:space="0" w:color="auto"/>
            </w:tcBorders>
            <w:vAlign w:val="center"/>
          </w:tcPr>
          <w:p w14:paraId="44555078" w14:textId="049F1C40" w:rsidR="00C33CA3" w:rsidRPr="00C33CA3" w:rsidRDefault="00C33CA3" w:rsidP="00441EC5">
            <w:pPr>
              <w:pStyle w:val="NormalWeb"/>
              <w:spacing w:after="0"/>
              <w:jc w:val="center"/>
              <w:rPr>
                <w:rFonts w:ascii="Arial" w:eastAsia="Arial" w:hAnsi="Arial" w:cs="Arial"/>
                <w:sz w:val="22"/>
                <w:szCs w:val="22"/>
              </w:rPr>
            </w:pPr>
            <w:r w:rsidRPr="00C33CA3">
              <w:rPr>
                <w:rFonts w:ascii="Arial" w:hAnsi="Arial" w:cs="Arial"/>
                <w:color w:val="1B1C1D"/>
                <w:sz w:val="22"/>
                <w:szCs w:val="22"/>
              </w:rPr>
              <w:t>Representan las variaciones en las banderas de control TCP y el estado de la fragmentación.</w:t>
            </w:r>
          </w:p>
        </w:tc>
        <w:tc>
          <w:tcPr>
            <w:tcW w:w="2766" w:type="dxa"/>
            <w:tcBorders>
              <w:top w:val="single" w:sz="4" w:space="0" w:color="auto"/>
              <w:bottom w:val="single" w:sz="4" w:space="0" w:color="auto"/>
            </w:tcBorders>
            <w:vAlign w:val="center"/>
          </w:tcPr>
          <w:p w14:paraId="17FCE1D7" w14:textId="3BD12685" w:rsidR="00C33CA3" w:rsidRPr="00C33CA3" w:rsidRDefault="00C33CA3" w:rsidP="00C33CA3">
            <w:pPr>
              <w:jc w:val="center"/>
              <w:rPr>
                <w:rFonts w:ascii="Arial" w:eastAsia="Arial" w:hAnsi="Arial" w:cs="Arial"/>
              </w:rPr>
            </w:pPr>
            <w:r w:rsidRPr="00C33CA3">
              <w:rPr>
                <w:rFonts w:ascii="Arial" w:hAnsi="Arial" w:cs="Arial"/>
                <w:color w:val="1B1C1D"/>
              </w:rPr>
              <w:t>Indispensables para identificar ataques de escaneo y fuerza bruta, los cuales generan patrones anómalos en el inicio y cierre de conexiones.</w:t>
            </w:r>
          </w:p>
        </w:tc>
      </w:tr>
      <w:tr w:rsidR="00C33CA3" w:rsidRPr="00C33CA3" w14:paraId="583F5542" w14:textId="77777777" w:rsidTr="00107ACA">
        <w:tc>
          <w:tcPr>
            <w:tcW w:w="2765" w:type="dxa"/>
            <w:tcBorders>
              <w:top w:val="single" w:sz="4" w:space="0" w:color="auto"/>
              <w:bottom w:val="single" w:sz="4" w:space="0" w:color="auto"/>
            </w:tcBorders>
            <w:vAlign w:val="center"/>
          </w:tcPr>
          <w:p w14:paraId="0C64C947" w14:textId="492E2993" w:rsidR="00C33CA3" w:rsidRPr="00E84636" w:rsidRDefault="00C33CA3" w:rsidP="00C33CA3">
            <w:pPr>
              <w:jc w:val="center"/>
              <w:rPr>
                <w:rFonts w:ascii="Arial" w:eastAsia="Arial" w:hAnsi="Arial" w:cs="Arial"/>
              </w:rPr>
            </w:pPr>
            <w:r w:rsidRPr="00E84636">
              <w:rPr>
                <w:rFonts w:ascii="Arial" w:hAnsi="Arial" w:cs="Arial"/>
                <w:color w:val="1B1C1D"/>
                <w:bdr w:val="none" w:sz="0" w:space="0" w:color="auto" w:frame="1"/>
              </w:rPr>
              <w:t>PC13 - PC16</w:t>
            </w:r>
          </w:p>
        </w:tc>
        <w:tc>
          <w:tcPr>
            <w:tcW w:w="2765" w:type="dxa"/>
            <w:tcBorders>
              <w:top w:val="single" w:sz="4" w:space="0" w:color="auto"/>
              <w:bottom w:val="single" w:sz="4" w:space="0" w:color="auto"/>
            </w:tcBorders>
            <w:vAlign w:val="center"/>
          </w:tcPr>
          <w:p w14:paraId="118A650A" w14:textId="3F923991" w:rsidR="00C33CA3" w:rsidRPr="00C33CA3" w:rsidRDefault="00C33CA3" w:rsidP="00C33CA3">
            <w:pPr>
              <w:jc w:val="center"/>
              <w:rPr>
                <w:rFonts w:ascii="Arial" w:eastAsia="Arial" w:hAnsi="Arial" w:cs="Arial"/>
              </w:rPr>
            </w:pPr>
            <w:r w:rsidRPr="00C33CA3">
              <w:rPr>
                <w:rFonts w:ascii="Arial" w:hAnsi="Arial" w:cs="Arial"/>
                <w:color w:val="1B1C1D"/>
              </w:rPr>
              <w:t>Capturan correlaciones sutiles y específicas, como combinaciones inusuales de puertos dinámicos y códigos ICMP específicos.</w:t>
            </w:r>
          </w:p>
        </w:tc>
        <w:tc>
          <w:tcPr>
            <w:tcW w:w="2766" w:type="dxa"/>
            <w:tcBorders>
              <w:top w:val="single" w:sz="4" w:space="0" w:color="auto"/>
              <w:bottom w:val="single" w:sz="4" w:space="0" w:color="auto"/>
            </w:tcBorders>
            <w:vAlign w:val="center"/>
          </w:tcPr>
          <w:p w14:paraId="0552E59C" w14:textId="6873A49B" w:rsidR="00C33CA3" w:rsidRPr="00C33CA3" w:rsidRDefault="00C33CA3" w:rsidP="00C33CA3">
            <w:pPr>
              <w:jc w:val="center"/>
              <w:rPr>
                <w:rFonts w:ascii="Arial" w:eastAsia="Arial" w:hAnsi="Arial" w:cs="Arial"/>
              </w:rPr>
            </w:pPr>
            <w:r w:rsidRPr="00C33CA3">
              <w:rPr>
                <w:rFonts w:ascii="Arial" w:hAnsi="Arial" w:cs="Arial"/>
                <w:color w:val="1B1C1D"/>
              </w:rPr>
              <w:t>Necesarios para la detección de ataques sigilosos que intentan mimetizarse con el ruido de fondo del tráfico normal.</w:t>
            </w:r>
          </w:p>
        </w:tc>
      </w:tr>
    </w:tbl>
    <w:p w14:paraId="4D79C198" w14:textId="77777777" w:rsidR="00DC12F1" w:rsidRPr="00DC12F1" w:rsidRDefault="00DC12F1" w:rsidP="00C33CA3">
      <w:pPr>
        <w:spacing w:line="480" w:lineRule="auto"/>
        <w:ind w:left="720"/>
        <w:jc w:val="both"/>
        <w:rPr>
          <w:rFonts w:ascii="Arial" w:eastAsia="Arial" w:hAnsi="Arial" w:cs="Arial"/>
        </w:rPr>
      </w:pPr>
    </w:p>
    <w:p w14:paraId="339E1930" w14:textId="026B69FE" w:rsidR="003D1F6A" w:rsidRPr="00F31F20" w:rsidRDefault="003D1F6A" w:rsidP="003D1F6A">
      <w:pPr>
        <w:spacing w:line="480" w:lineRule="auto"/>
        <w:ind w:left="720"/>
        <w:jc w:val="both"/>
        <w:rPr>
          <w:rFonts w:ascii="Arial" w:eastAsia="Arial" w:hAnsi="Arial" w:cs="Arial"/>
        </w:rPr>
      </w:pPr>
      <w:r w:rsidRPr="00F31F20">
        <w:rPr>
          <w:rFonts w:ascii="Arial" w:eastAsia="Arial" w:hAnsi="Arial" w:cs="Arial"/>
        </w:rPr>
        <w:t xml:space="preserve">La validación de los </w:t>
      </w:r>
      <w:r w:rsidR="00154B75">
        <w:rPr>
          <w:rFonts w:ascii="Arial" w:eastAsia="Arial" w:hAnsi="Arial" w:cs="Arial"/>
        </w:rPr>
        <w:t>dos</w:t>
      </w:r>
      <w:r w:rsidRPr="00F31F20">
        <w:rPr>
          <w:rFonts w:ascii="Arial" w:eastAsia="Arial" w:hAnsi="Arial" w:cs="Arial"/>
        </w:rPr>
        <w:t xml:space="preserve"> </w:t>
      </w:r>
      <w:proofErr w:type="spellStart"/>
      <w:r w:rsidRPr="00F31F20">
        <w:rPr>
          <w:rFonts w:ascii="Arial" w:eastAsia="Arial" w:hAnsi="Arial" w:cs="Arial"/>
        </w:rPr>
        <w:t>datasets</w:t>
      </w:r>
      <w:proofErr w:type="spellEnd"/>
      <w:r w:rsidRPr="00F31F20">
        <w:rPr>
          <w:rFonts w:ascii="Arial" w:eastAsia="Arial" w:hAnsi="Arial" w:cs="Arial"/>
        </w:rPr>
        <w:t xml:space="preserve"> se realizó mediante:</w:t>
      </w:r>
    </w:p>
    <w:p w14:paraId="53392598" w14:textId="507AD5C5" w:rsidR="003D1F6A" w:rsidRPr="00F31F20" w:rsidRDefault="003D1F6A" w:rsidP="003D1F6A">
      <w:pPr>
        <w:pStyle w:val="Prrafodelista"/>
        <w:numPr>
          <w:ilvl w:val="0"/>
          <w:numId w:val="4"/>
        </w:numPr>
        <w:spacing w:line="480" w:lineRule="auto"/>
        <w:jc w:val="both"/>
        <w:rPr>
          <w:rFonts w:ascii="Arial" w:eastAsia="Arial" w:hAnsi="Arial" w:cs="Arial"/>
        </w:rPr>
      </w:pPr>
      <w:r w:rsidRPr="00F31F20">
        <w:rPr>
          <w:rFonts w:ascii="Arial" w:eastAsia="Arial" w:hAnsi="Arial" w:cs="Arial"/>
          <w:b/>
          <w:bCs/>
        </w:rPr>
        <w:t>Verificación de integridad estructural:</w:t>
      </w:r>
      <w:r w:rsidRPr="00F31F20">
        <w:rPr>
          <w:rFonts w:ascii="Arial" w:eastAsia="Arial" w:hAnsi="Arial" w:cs="Arial"/>
        </w:rPr>
        <w:t xml:space="preserve"> Confirmación de 100,000 registros exactos en cada versión sin duplicados ni valores faltantes</w:t>
      </w:r>
      <w:r w:rsidR="00BD0EBE" w:rsidRPr="00F31F20">
        <w:rPr>
          <w:rFonts w:ascii="Arial" w:eastAsia="Arial" w:hAnsi="Arial" w:cs="Arial"/>
        </w:rPr>
        <w:t>.</w:t>
      </w:r>
    </w:p>
    <w:p w14:paraId="52642C48" w14:textId="21928054" w:rsidR="003D1F6A" w:rsidRPr="00F31F20" w:rsidRDefault="003D1F6A" w:rsidP="003D1F6A">
      <w:pPr>
        <w:pStyle w:val="Prrafodelista"/>
        <w:numPr>
          <w:ilvl w:val="0"/>
          <w:numId w:val="4"/>
        </w:numPr>
        <w:spacing w:line="480" w:lineRule="auto"/>
        <w:jc w:val="both"/>
        <w:rPr>
          <w:rFonts w:ascii="Arial" w:eastAsia="Arial" w:hAnsi="Arial" w:cs="Arial"/>
        </w:rPr>
      </w:pPr>
      <w:r w:rsidRPr="00F31F20">
        <w:rPr>
          <w:rFonts w:ascii="Arial" w:eastAsia="Arial" w:hAnsi="Arial" w:cs="Arial"/>
          <w:b/>
          <w:bCs/>
        </w:rPr>
        <w:t>Validación de transformación PCA:</w:t>
      </w:r>
      <w:r w:rsidRPr="00F31F20">
        <w:rPr>
          <w:rFonts w:ascii="Arial" w:eastAsia="Arial" w:hAnsi="Arial" w:cs="Arial"/>
        </w:rPr>
        <w:t xml:space="preserve"> Verificación matemática de que las componentes principales mantienen la varianza explicada objetivo, asegurando que no hay pérdida significativa de información discriminativa</w:t>
      </w:r>
      <w:r w:rsidR="00BD0EBE" w:rsidRPr="00F31F20">
        <w:rPr>
          <w:rFonts w:ascii="Arial" w:eastAsia="Arial" w:hAnsi="Arial" w:cs="Arial"/>
        </w:rPr>
        <w:t>.</w:t>
      </w:r>
    </w:p>
    <w:p w14:paraId="6803ADDB" w14:textId="3A0C57F2" w:rsidR="003D1F6A" w:rsidRPr="00F31F20" w:rsidRDefault="003D1F6A" w:rsidP="003D1F6A">
      <w:pPr>
        <w:pStyle w:val="Prrafodelista"/>
        <w:numPr>
          <w:ilvl w:val="0"/>
          <w:numId w:val="4"/>
        </w:numPr>
        <w:spacing w:line="480" w:lineRule="auto"/>
        <w:jc w:val="both"/>
        <w:rPr>
          <w:rFonts w:ascii="Arial" w:eastAsia="Arial" w:hAnsi="Arial" w:cs="Arial"/>
        </w:rPr>
      </w:pPr>
      <w:r w:rsidRPr="00F31F20">
        <w:rPr>
          <w:rFonts w:ascii="Arial" w:eastAsia="Arial" w:hAnsi="Arial" w:cs="Arial"/>
          <w:b/>
          <w:bCs/>
        </w:rPr>
        <w:t>Consistencia de etiquetado:</w:t>
      </w:r>
      <w:r w:rsidRPr="00F31F20">
        <w:rPr>
          <w:rFonts w:ascii="Arial" w:eastAsia="Arial" w:hAnsi="Arial" w:cs="Arial"/>
        </w:rPr>
        <w:t xml:space="preserve"> Comprobación algorítmica de que las etiquetas se preservan correctamente en las tres versiones, garantizando la trazabilidad entre </w:t>
      </w:r>
      <w:proofErr w:type="spellStart"/>
      <w:r w:rsidRPr="00F31F20">
        <w:rPr>
          <w:rFonts w:ascii="Arial" w:eastAsia="Arial" w:hAnsi="Arial" w:cs="Arial"/>
        </w:rPr>
        <w:t>datasets</w:t>
      </w:r>
      <w:proofErr w:type="spellEnd"/>
      <w:r w:rsidR="00BD0EBE" w:rsidRPr="00F31F20">
        <w:rPr>
          <w:rFonts w:ascii="Arial" w:eastAsia="Arial" w:hAnsi="Arial" w:cs="Arial"/>
        </w:rPr>
        <w:t>.</w:t>
      </w:r>
    </w:p>
    <w:p w14:paraId="741A5F86" w14:textId="5C82F515" w:rsidR="003D1F6A" w:rsidRPr="00F31F20" w:rsidRDefault="003D1F6A" w:rsidP="00BD0EBE">
      <w:pPr>
        <w:pStyle w:val="Prrafodelista"/>
        <w:numPr>
          <w:ilvl w:val="0"/>
          <w:numId w:val="4"/>
        </w:numPr>
        <w:spacing w:line="480" w:lineRule="auto"/>
        <w:jc w:val="both"/>
        <w:rPr>
          <w:rFonts w:ascii="Arial" w:eastAsia="Arial" w:hAnsi="Arial" w:cs="Arial"/>
        </w:rPr>
      </w:pPr>
      <w:r w:rsidRPr="00F31F20">
        <w:rPr>
          <w:rFonts w:ascii="Arial" w:eastAsia="Arial" w:hAnsi="Arial" w:cs="Arial"/>
          <w:b/>
          <w:bCs/>
        </w:rPr>
        <w:t>Distribución estadística:</w:t>
      </w:r>
      <w:r w:rsidRPr="00F31F20">
        <w:rPr>
          <w:rFonts w:ascii="Arial" w:eastAsia="Arial" w:hAnsi="Arial" w:cs="Arial"/>
        </w:rPr>
        <w:t xml:space="preserve"> Confirmación de que la proporción de clases se mantiene idéntica en todas las versiones</w:t>
      </w:r>
      <w:r w:rsidR="00BD0EBE" w:rsidRPr="00F31F20">
        <w:rPr>
          <w:rFonts w:ascii="Arial" w:eastAsia="Arial" w:hAnsi="Arial" w:cs="Arial"/>
        </w:rPr>
        <w:t>.</w:t>
      </w:r>
    </w:p>
    <w:p w14:paraId="69F85650" w14:textId="2700FFDF" w:rsidR="00D751B9" w:rsidRDefault="004B6CEE" w:rsidP="000E381C">
      <w:pPr>
        <w:spacing w:line="480" w:lineRule="auto"/>
        <w:ind w:left="1080"/>
        <w:jc w:val="both"/>
        <w:rPr>
          <w:rFonts w:ascii="Arial" w:eastAsia="Arial" w:hAnsi="Arial" w:cs="Arial"/>
          <w:b/>
          <w:sz w:val="24"/>
          <w:szCs w:val="24"/>
        </w:rPr>
      </w:pPr>
      <w:r>
        <w:rPr>
          <w:rFonts w:ascii="Arial" w:eastAsia="Arial" w:hAnsi="Arial" w:cs="Arial"/>
          <w:b/>
          <w:sz w:val="24"/>
          <w:szCs w:val="24"/>
        </w:rPr>
        <w:t>2.1.3. Herramientas utilizadas</w:t>
      </w:r>
    </w:p>
    <w:p w14:paraId="7E82FF98" w14:textId="1F3A6710" w:rsidR="000E0A80" w:rsidRDefault="00611020" w:rsidP="000E0A80">
      <w:pPr>
        <w:spacing w:line="480" w:lineRule="auto"/>
        <w:ind w:left="1080"/>
        <w:jc w:val="both"/>
        <w:rPr>
          <w:rFonts w:ascii="Arial" w:eastAsia="Arial" w:hAnsi="Arial" w:cs="Arial"/>
          <w:bCs/>
        </w:rPr>
      </w:pPr>
      <w:r w:rsidRPr="00611020">
        <w:rPr>
          <w:rFonts w:ascii="Arial" w:eastAsia="Arial" w:hAnsi="Arial" w:cs="Arial"/>
          <w:bCs/>
        </w:rPr>
        <w:t xml:space="preserve">En la Tabla </w:t>
      </w:r>
      <w:r w:rsidR="00976369">
        <w:rPr>
          <w:rFonts w:ascii="Arial" w:eastAsia="Arial" w:hAnsi="Arial" w:cs="Arial"/>
          <w:bCs/>
        </w:rPr>
        <w:t>V</w:t>
      </w:r>
      <w:r w:rsidRPr="00611020">
        <w:rPr>
          <w:rFonts w:ascii="Arial" w:eastAsia="Arial" w:hAnsi="Arial" w:cs="Arial"/>
          <w:bCs/>
        </w:rPr>
        <w:t>II se detallan los recursos de datos, tanto sintéticos como reales, que constituyen la base de esta investigación, así como las herramientas de software empleadas para su correspondiente preprocesamiento y preparación.</w:t>
      </w:r>
    </w:p>
    <w:p w14:paraId="6FD04D16" w14:textId="77777777" w:rsidR="00E84636" w:rsidRPr="00E84636" w:rsidRDefault="000E0A80" w:rsidP="00AE0285">
      <w:pPr>
        <w:spacing w:line="480" w:lineRule="auto"/>
        <w:ind w:left="1080"/>
        <w:jc w:val="center"/>
        <w:rPr>
          <w:rFonts w:ascii="Arial" w:eastAsia="Arial" w:hAnsi="Arial" w:cs="Arial"/>
          <w:bCs/>
        </w:rPr>
      </w:pPr>
      <w:bookmarkStart w:id="1" w:name="_Hlk214447271"/>
      <w:r w:rsidRPr="00E84636">
        <w:rPr>
          <w:rFonts w:ascii="Arial" w:eastAsia="Arial" w:hAnsi="Arial" w:cs="Arial"/>
          <w:bCs/>
        </w:rPr>
        <w:t xml:space="preserve">Tabla </w:t>
      </w:r>
      <w:r w:rsidR="00976369" w:rsidRPr="00E84636">
        <w:rPr>
          <w:rFonts w:ascii="Arial" w:eastAsia="Arial" w:hAnsi="Arial" w:cs="Arial"/>
          <w:bCs/>
        </w:rPr>
        <w:t>VII</w:t>
      </w:r>
      <w:r w:rsidRPr="00E84636">
        <w:rPr>
          <w:rFonts w:ascii="Arial" w:eastAsia="Arial" w:hAnsi="Arial" w:cs="Arial"/>
          <w:bCs/>
        </w:rPr>
        <w:t xml:space="preserve">. </w:t>
      </w:r>
    </w:p>
    <w:p w14:paraId="44E226E9" w14:textId="218B15CE" w:rsidR="000E0A80" w:rsidRPr="00E84636" w:rsidRDefault="001F0CC0" w:rsidP="00AE0285">
      <w:pPr>
        <w:spacing w:line="480" w:lineRule="auto"/>
        <w:ind w:left="1080"/>
        <w:jc w:val="center"/>
        <w:rPr>
          <w:rFonts w:ascii="Arial" w:eastAsia="Arial" w:hAnsi="Arial" w:cs="Arial"/>
          <w:bCs/>
        </w:rPr>
      </w:pPr>
      <w:r w:rsidRPr="00E84636">
        <w:rPr>
          <w:rFonts w:ascii="Arial" w:eastAsia="Arial" w:hAnsi="Arial" w:cs="Arial"/>
          <w:bCs/>
        </w:rPr>
        <w:t>Herramientas para Generación y Preprocesamiento de Datos</w:t>
      </w:r>
    </w:p>
    <w:tbl>
      <w:tblPr>
        <w:tblW w:w="9697" w:type="dxa"/>
        <w:jc w:val="center"/>
        <w:tblCellSpacing w:w="15" w:type="dxa"/>
        <w:tblCellMar>
          <w:left w:w="0" w:type="dxa"/>
          <w:right w:w="0" w:type="dxa"/>
        </w:tblCellMar>
        <w:tblLook w:val="04A0" w:firstRow="1" w:lastRow="0" w:firstColumn="1" w:lastColumn="0" w:noHBand="0" w:noVBand="1"/>
      </w:tblPr>
      <w:tblGrid>
        <w:gridCol w:w="2191"/>
        <w:gridCol w:w="2701"/>
        <w:gridCol w:w="1197"/>
        <w:gridCol w:w="1662"/>
        <w:gridCol w:w="1995"/>
      </w:tblGrid>
      <w:tr w:rsidR="003642E0" w:rsidRPr="00FD4DB2" w14:paraId="5B09DDD2" w14:textId="77777777" w:rsidTr="00984030">
        <w:trPr>
          <w:tblHeader/>
          <w:tblCellSpacing w:w="15" w:type="dxa"/>
          <w:jc w:val="center"/>
        </w:trPr>
        <w:tc>
          <w:tcPr>
            <w:tcW w:w="0" w:type="auto"/>
            <w:tcBorders>
              <w:top w:val="single" w:sz="4" w:space="0" w:color="auto"/>
              <w:bottom w:val="single" w:sz="4" w:space="0" w:color="auto"/>
            </w:tcBorders>
            <w:tcMar>
              <w:top w:w="120" w:type="dxa"/>
              <w:left w:w="180" w:type="dxa"/>
              <w:bottom w:w="120" w:type="dxa"/>
              <w:right w:w="180" w:type="dxa"/>
            </w:tcMar>
            <w:vAlign w:val="center"/>
            <w:hideMark/>
          </w:tcPr>
          <w:bookmarkEnd w:id="1"/>
          <w:p w14:paraId="19C45CB0" w14:textId="77777777" w:rsidR="00FD4DB2" w:rsidRPr="00FD4DB2" w:rsidRDefault="00FD4DB2" w:rsidP="00FD4DB2">
            <w:pPr>
              <w:widowControl/>
              <w:jc w:val="center"/>
              <w:rPr>
                <w:rFonts w:ascii="Arial" w:eastAsia="Times New Roman" w:hAnsi="Arial" w:cs="Arial"/>
                <w:color w:val="1B1C1D"/>
                <w:lang w:val="es-PE"/>
              </w:rPr>
            </w:pPr>
            <w:r w:rsidRPr="00FD4DB2">
              <w:rPr>
                <w:rFonts w:ascii="Arial" w:eastAsia="Times New Roman" w:hAnsi="Arial" w:cs="Arial"/>
                <w:b/>
                <w:bCs/>
                <w:color w:val="1B1C1D"/>
                <w:bdr w:val="none" w:sz="0" w:space="0" w:color="auto" w:frame="1"/>
                <w:lang w:val="es-PE"/>
              </w:rPr>
              <w:lastRenderedPageBreak/>
              <w:t>Tipo</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D247FF1" w14:textId="77777777" w:rsidR="00FD4DB2" w:rsidRPr="00FD4DB2" w:rsidRDefault="00FD4DB2" w:rsidP="00FD4DB2">
            <w:pPr>
              <w:widowControl/>
              <w:jc w:val="center"/>
              <w:rPr>
                <w:rFonts w:ascii="Arial" w:eastAsia="Times New Roman" w:hAnsi="Arial" w:cs="Arial"/>
                <w:color w:val="1B1C1D"/>
                <w:lang w:val="es-PE"/>
              </w:rPr>
            </w:pPr>
            <w:r w:rsidRPr="00FD4DB2">
              <w:rPr>
                <w:rFonts w:ascii="Arial" w:eastAsia="Times New Roman" w:hAnsi="Arial" w:cs="Arial"/>
                <w:b/>
                <w:bCs/>
                <w:color w:val="1B1C1D"/>
                <w:bdr w:val="none" w:sz="0" w:space="0" w:color="auto" w:frame="1"/>
                <w:lang w:val="es-PE"/>
              </w:rPr>
              <w:t>Nombre</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C4CF647" w14:textId="77777777" w:rsidR="00FD4DB2" w:rsidRPr="00FD4DB2" w:rsidRDefault="00FD4DB2" w:rsidP="00FD4DB2">
            <w:pPr>
              <w:widowControl/>
              <w:jc w:val="center"/>
              <w:rPr>
                <w:rFonts w:ascii="Arial" w:eastAsia="Times New Roman" w:hAnsi="Arial" w:cs="Arial"/>
                <w:color w:val="1B1C1D"/>
                <w:lang w:val="es-PE"/>
              </w:rPr>
            </w:pPr>
            <w:r w:rsidRPr="00FD4DB2">
              <w:rPr>
                <w:rFonts w:ascii="Arial" w:eastAsia="Times New Roman" w:hAnsi="Arial" w:cs="Arial"/>
                <w:b/>
                <w:bCs/>
                <w:color w:val="1B1C1D"/>
                <w:bdr w:val="none" w:sz="0" w:space="0" w:color="auto" w:frame="1"/>
                <w:lang w:val="es-PE"/>
              </w:rPr>
              <w:t>Versión / Año</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F90BE56" w14:textId="77777777" w:rsidR="00FD4DB2" w:rsidRPr="00FD4DB2" w:rsidRDefault="00FD4DB2" w:rsidP="00FD4DB2">
            <w:pPr>
              <w:widowControl/>
              <w:jc w:val="center"/>
              <w:rPr>
                <w:rFonts w:ascii="Arial" w:eastAsia="Times New Roman" w:hAnsi="Arial" w:cs="Arial"/>
                <w:color w:val="1B1C1D"/>
                <w:lang w:val="es-PE"/>
              </w:rPr>
            </w:pPr>
            <w:r w:rsidRPr="00FD4DB2">
              <w:rPr>
                <w:rFonts w:ascii="Arial" w:eastAsia="Times New Roman" w:hAnsi="Arial" w:cs="Arial"/>
                <w:b/>
                <w:bCs/>
                <w:color w:val="1B1C1D"/>
                <w:bdr w:val="none" w:sz="0" w:space="0" w:color="auto" w:frame="1"/>
                <w:lang w:val="es-PE"/>
              </w:rPr>
              <w:t>Licencia</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EE2BA16" w14:textId="77777777" w:rsidR="00FD4DB2" w:rsidRPr="00FD4DB2" w:rsidRDefault="00FD4DB2" w:rsidP="00FD4DB2">
            <w:pPr>
              <w:widowControl/>
              <w:jc w:val="center"/>
              <w:rPr>
                <w:rFonts w:ascii="Arial" w:eastAsia="Times New Roman" w:hAnsi="Arial" w:cs="Arial"/>
                <w:color w:val="1B1C1D"/>
                <w:lang w:val="es-PE"/>
              </w:rPr>
            </w:pPr>
            <w:r w:rsidRPr="00FD4DB2">
              <w:rPr>
                <w:rFonts w:ascii="Arial" w:eastAsia="Times New Roman" w:hAnsi="Arial" w:cs="Arial"/>
                <w:b/>
                <w:bCs/>
                <w:color w:val="1B1C1D"/>
                <w:bdr w:val="none" w:sz="0" w:space="0" w:color="auto" w:frame="1"/>
                <w:lang w:val="es-PE"/>
              </w:rPr>
              <w:t>Descripción</w:t>
            </w:r>
          </w:p>
        </w:tc>
      </w:tr>
      <w:tr w:rsidR="003642E0" w:rsidRPr="00FD4DB2" w14:paraId="05B1202C" w14:textId="77777777" w:rsidTr="00984030">
        <w:trPr>
          <w:tblCellSpacing w:w="15" w:type="dxa"/>
          <w:jc w:val="center"/>
        </w:trPr>
        <w:tc>
          <w:tcPr>
            <w:tcW w:w="0" w:type="auto"/>
            <w:tcBorders>
              <w:bottom w:val="single" w:sz="4" w:space="0" w:color="auto"/>
            </w:tcBorders>
            <w:tcMar>
              <w:top w:w="120" w:type="dxa"/>
              <w:left w:w="180" w:type="dxa"/>
              <w:bottom w:w="120" w:type="dxa"/>
              <w:right w:w="180" w:type="dxa"/>
            </w:tcMar>
            <w:vAlign w:val="center"/>
            <w:hideMark/>
          </w:tcPr>
          <w:p w14:paraId="248F96A2" w14:textId="77777777" w:rsidR="00FD4DB2" w:rsidRPr="00FD4DB2" w:rsidRDefault="00FD4DB2" w:rsidP="00FD4DB2">
            <w:pPr>
              <w:widowControl/>
              <w:jc w:val="center"/>
              <w:rPr>
                <w:rFonts w:ascii="Arial" w:eastAsia="Times New Roman" w:hAnsi="Arial" w:cs="Arial"/>
                <w:color w:val="1B1C1D"/>
                <w:lang w:val="es-PE"/>
              </w:rPr>
            </w:pPr>
            <w:proofErr w:type="spellStart"/>
            <w:r w:rsidRPr="00FD4DB2">
              <w:rPr>
                <w:rFonts w:ascii="Arial" w:eastAsia="Times New Roman" w:hAnsi="Arial" w:cs="Arial"/>
                <w:color w:val="1B1C1D"/>
                <w:bdr w:val="none" w:sz="0" w:space="0" w:color="auto" w:frame="1"/>
                <w:lang w:val="es-PE"/>
              </w:rPr>
              <w:t>Dataset</w:t>
            </w:r>
            <w:proofErr w:type="spellEnd"/>
            <w:r w:rsidRPr="00FD4DB2">
              <w:rPr>
                <w:rFonts w:ascii="Arial" w:eastAsia="Times New Roman" w:hAnsi="Arial" w:cs="Arial"/>
                <w:color w:val="1B1C1D"/>
                <w:bdr w:val="none" w:sz="0" w:space="0" w:color="auto" w:frame="1"/>
                <w:lang w:val="es-PE"/>
              </w:rPr>
              <w:t xml:space="preserve"> de Entrenamiento</w:t>
            </w:r>
          </w:p>
        </w:tc>
        <w:tc>
          <w:tcPr>
            <w:tcW w:w="0" w:type="auto"/>
            <w:tcBorders>
              <w:bottom w:val="single" w:sz="4" w:space="0" w:color="auto"/>
            </w:tcBorders>
            <w:tcMar>
              <w:top w:w="120" w:type="dxa"/>
              <w:left w:w="180" w:type="dxa"/>
              <w:bottom w:w="120" w:type="dxa"/>
              <w:right w:w="180" w:type="dxa"/>
            </w:tcMar>
            <w:vAlign w:val="center"/>
            <w:hideMark/>
          </w:tcPr>
          <w:p w14:paraId="33929A6C" w14:textId="77777777" w:rsidR="00FD4DB2" w:rsidRPr="00FD4DB2" w:rsidRDefault="00FD4DB2" w:rsidP="00FD4DB2">
            <w:pPr>
              <w:widowControl/>
              <w:jc w:val="center"/>
              <w:rPr>
                <w:rFonts w:ascii="Arial" w:eastAsia="Times New Roman" w:hAnsi="Arial" w:cs="Arial"/>
                <w:color w:val="1B1C1D"/>
                <w:lang w:val="es-PE"/>
              </w:rPr>
            </w:pPr>
            <w:proofErr w:type="spellStart"/>
            <w:r w:rsidRPr="00FD4DB2">
              <w:rPr>
                <w:rFonts w:ascii="Arial" w:eastAsia="Times New Roman" w:hAnsi="Arial" w:cs="Arial"/>
                <w:color w:val="1B1C1D"/>
                <w:lang w:val="es-PE"/>
              </w:rPr>
              <w:t>UltraFixedIoTGenerator</w:t>
            </w:r>
            <w:proofErr w:type="spellEnd"/>
          </w:p>
        </w:tc>
        <w:tc>
          <w:tcPr>
            <w:tcW w:w="0" w:type="auto"/>
            <w:tcBorders>
              <w:bottom w:val="single" w:sz="4" w:space="0" w:color="auto"/>
            </w:tcBorders>
            <w:tcMar>
              <w:top w:w="120" w:type="dxa"/>
              <w:left w:w="180" w:type="dxa"/>
              <w:bottom w:w="120" w:type="dxa"/>
              <w:right w:w="180" w:type="dxa"/>
            </w:tcMar>
            <w:vAlign w:val="center"/>
            <w:hideMark/>
          </w:tcPr>
          <w:p w14:paraId="1A3AE559" w14:textId="77777777" w:rsidR="00FD4DB2" w:rsidRPr="00FD4DB2" w:rsidRDefault="00FD4DB2" w:rsidP="00FD4DB2">
            <w:pPr>
              <w:widowControl/>
              <w:jc w:val="center"/>
              <w:rPr>
                <w:rFonts w:ascii="Arial" w:eastAsia="Times New Roman" w:hAnsi="Arial" w:cs="Arial"/>
                <w:color w:val="1B1C1D"/>
                <w:lang w:val="es-PE"/>
              </w:rPr>
            </w:pPr>
            <w:r w:rsidRPr="00FD4DB2">
              <w:rPr>
                <w:rFonts w:ascii="Arial" w:eastAsia="Times New Roman" w:hAnsi="Arial" w:cs="Arial"/>
                <w:color w:val="1B1C1D"/>
                <w:lang w:val="es-PE"/>
              </w:rPr>
              <w:t>1.0</w:t>
            </w:r>
          </w:p>
        </w:tc>
        <w:tc>
          <w:tcPr>
            <w:tcW w:w="0" w:type="auto"/>
            <w:tcBorders>
              <w:bottom w:val="single" w:sz="4" w:space="0" w:color="auto"/>
            </w:tcBorders>
            <w:tcMar>
              <w:top w:w="120" w:type="dxa"/>
              <w:left w:w="180" w:type="dxa"/>
              <w:bottom w:w="120" w:type="dxa"/>
              <w:right w:w="180" w:type="dxa"/>
            </w:tcMar>
            <w:vAlign w:val="center"/>
            <w:hideMark/>
          </w:tcPr>
          <w:p w14:paraId="607D3F14" w14:textId="6C8DCE11" w:rsidR="00FD4DB2" w:rsidRPr="00FD4DB2" w:rsidRDefault="00E84636" w:rsidP="00FD4DB2">
            <w:pPr>
              <w:widowControl/>
              <w:jc w:val="center"/>
              <w:rPr>
                <w:rFonts w:ascii="Arial" w:eastAsia="Times New Roman" w:hAnsi="Arial" w:cs="Arial"/>
                <w:color w:val="1B1C1D"/>
                <w:lang w:val="es-PE"/>
              </w:rPr>
            </w:pPr>
            <w:r>
              <w:rPr>
                <w:rFonts w:ascii="Arial" w:eastAsia="Times New Roman" w:hAnsi="Arial" w:cs="Arial"/>
                <w:color w:val="1B1C1D"/>
                <w:lang w:val="es-PE"/>
              </w:rPr>
              <w:t>Desarrollado en la presente investigación</w:t>
            </w:r>
          </w:p>
        </w:tc>
        <w:tc>
          <w:tcPr>
            <w:tcW w:w="0" w:type="auto"/>
            <w:tcBorders>
              <w:bottom w:val="single" w:sz="4" w:space="0" w:color="auto"/>
            </w:tcBorders>
            <w:tcMar>
              <w:top w:w="120" w:type="dxa"/>
              <w:left w:w="180" w:type="dxa"/>
              <w:bottom w:w="120" w:type="dxa"/>
              <w:right w:w="180" w:type="dxa"/>
            </w:tcMar>
            <w:vAlign w:val="center"/>
            <w:hideMark/>
          </w:tcPr>
          <w:p w14:paraId="3FE9C180" w14:textId="77777777" w:rsidR="00FD4DB2" w:rsidRPr="00FD4DB2" w:rsidRDefault="00FD4DB2" w:rsidP="00FD4DB2">
            <w:pPr>
              <w:widowControl/>
              <w:jc w:val="center"/>
              <w:rPr>
                <w:rFonts w:ascii="Arial" w:eastAsia="Times New Roman" w:hAnsi="Arial" w:cs="Arial"/>
                <w:color w:val="1B1C1D"/>
                <w:lang w:val="es-PE"/>
              </w:rPr>
            </w:pPr>
            <w:r w:rsidRPr="00FD4DB2">
              <w:rPr>
                <w:rFonts w:ascii="Arial" w:eastAsia="Times New Roman" w:hAnsi="Arial" w:cs="Arial"/>
                <w:color w:val="1B1C1D"/>
                <w:lang w:val="es-PE"/>
              </w:rPr>
              <w:t xml:space="preserve">Generador para el </w:t>
            </w:r>
            <w:proofErr w:type="spellStart"/>
            <w:r w:rsidRPr="00FD4DB2">
              <w:rPr>
                <w:rFonts w:ascii="Arial" w:eastAsia="Times New Roman" w:hAnsi="Arial" w:cs="Arial"/>
                <w:color w:val="1B1C1D"/>
                <w:lang w:val="es-PE"/>
              </w:rPr>
              <w:t>dataset</w:t>
            </w:r>
            <w:proofErr w:type="spellEnd"/>
            <w:r w:rsidRPr="00FD4DB2">
              <w:rPr>
                <w:rFonts w:ascii="Arial" w:eastAsia="Times New Roman" w:hAnsi="Arial" w:cs="Arial"/>
                <w:color w:val="1B1C1D"/>
                <w:lang w:val="es-PE"/>
              </w:rPr>
              <w:t xml:space="preserve"> sintético de entrenamiento.</w:t>
            </w:r>
          </w:p>
        </w:tc>
      </w:tr>
      <w:tr w:rsidR="003642E0" w:rsidRPr="00FD4DB2" w14:paraId="2457FCFA" w14:textId="77777777" w:rsidTr="00984030">
        <w:trPr>
          <w:tblCellSpacing w:w="15" w:type="dxa"/>
          <w:jc w:val="center"/>
        </w:trPr>
        <w:tc>
          <w:tcPr>
            <w:tcW w:w="0" w:type="auto"/>
            <w:tcBorders>
              <w:bottom w:val="single" w:sz="4" w:space="0" w:color="auto"/>
            </w:tcBorders>
            <w:tcMar>
              <w:top w:w="120" w:type="dxa"/>
              <w:left w:w="180" w:type="dxa"/>
              <w:bottom w:w="120" w:type="dxa"/>
              <w:right w:w="180" w:type="dxa"/>
            </w:tcMar>
            <w:vAlign w:val="center"/>
            <w:hideMark/>
          </w:tcPr>
          <w:p w14:paraId="772BF533" w14:textId="77777777" w:rsidR="00FD4DB2" w:rsidRPr="00FD4DB2" w:rsidRDefault="00FD4DB2" w:rsidP="00FD4DB2">
            <w:pPr>
              <w:widowControl/>
              <w:jc w:val="center"/>
              <w:rPr>
                <w:rFonts w:ascii="Arial" w:eastAsia="Times New Roman" w:hAnsi="Arial" w:cs="Arial"/>
                <w:color w:val="1B1C1D"/>
                <w:lang w:val="es-PE"/>
              </w:rPr>
            </w:pPr>
            <w:proofErr w:type="spellStart"/>
            <w:r w:rsidRPr="00FD4DB2">
              <w:rPr>
                <w:rFonts w:ascii="Arial" w:eastAsia="Times New Roman" w:hAnsi="Arial" w:cs="Arial"/>
                <w:color w:val="1B1C1D"/>
                <w:bdr w:val="none" w:sz="0" w:space="0" w:color="auto" w:frame="1"/>
                <w:lang w:val="es-PE"/>
              </w:rPr>
              <w:t>Dataset</w:t>
            </w:r>
            <w:proofErr w:type="spellEnd"/>
            <w:r w:rsidRPr="00FD4DB2">
              <w:rPr>
                <w:rFonts w:ascii="Arial" w:eastAsia="Times New Roman" w:hAnsi="Arial" w:cs="Arial"/>
                <w:color w:val="1B1C1D"/>
                <w:bdr w:val="none" w:sz="0" w:space="0" w:color="auto" w:frame="1"/>
                <w:lang w:val="es-PE"/>
              </w:rPr>
              <w:t xml:space="preserve"> de Validación</w:t>
            </w:r>
          </w:p>
        </w:tc>
        <w:tc>
          <w:tcPr>
            <w:tcW w:w="0" w:type="auto"/>
            <w:tcBorders>
              <w:bottom w:val="single" w:sz="4" w:space="0" w:color="auto"/>
            </w:tcBorders>
            <w:tcMar>
              <w:top w:w="120" w:type="dxa"/>
              <w:left w:w="180" w:type="dxa"/>
              <w:bottom w:w="120" w:type="dxa"/>
              <w:right w:w="180" w:type="dxa"/>
            </w:tcMar>
            <w:vAlign w:val="center"/>
            <w:hideMark/>
          </w:tcPr>
          <w:p w14:paraId="6C6A8EB9" w14:textId="77777777" w:rsidR="00FD4DB2" w:rsidRPr="00FD4DB2" w:rsidRDefault="00FD4DB2" w:rsidP="00FD4DB2">
            <w:pPr>
              <w:widowControl/>
              <w:jc w:val="center"/>
              <w:rPr>
                <w:rFonts w:ascii="Arial" w:eastAsia="Times New Roman" w:hAnsi="Arial" w:cs="Arial"/>
                <w:color w:val="1B1C1D"/>
                <w:lang w:val="es-PE"/>
              </w:rPr>
            </w:pPr>
            <w:r w:rsidRPr="00FD4DB2">
              <w:rPr>
                <w:rFonts w:ascii="Arial" w:eastAsia="Times New Roman" w:hAnsi="Arial" w:cs="Arial"/>
                <w:color w:val="1B1C1D"/>
                <w:bdr w:val="none" w:sz="0" w:space="0" w:color="auto" w:frame="1"/>
                <w:lang w:val="es-PE"/>
              </w:rPr>
              <w:t>CICIoT2023</w:t>
            </w:r>
          </w:p>
        </w:tc>
        <w:tc>
          <w:tcPr>
            <w:tcW w:w="0" w:type="auto"/>
            <w:tcBorders>
              <w:bottom w:val="single" w:sz="4" w:space="0" w:color="auto"/>
            </w:tcBorders>
            <w:tcMar>
              <w:top w:w="120" w:type="dxa"/>
              <w:left w:w="180" w:type="dxa"/>
              <w:bottom w:w="120" w:type="dxa"/>
              <w:right w:w="180" w:type="dxa"/>
            </w:tcMar>
            <w:vAlign w:val="center"/>
            <w:hideMark/>
          </w:tcPr>
          <w:p w14:paraId="4EF2504F" w14:textId="77777777" w:rsidR="00FD4DB2" w:rsidRPr="00FD4DB2" w:rsidRDefault="00FD4DB2" w:rsidP="00FD4DB2">
            <w:pPr>
              <w:widowControl/>
              <w:jc w:val="center"/>
              <w:rPr>
                <w:rFonts w:ascii="Arial" w:eastAsia="Times New Roman" w:hAnsi="Arial" w:cs="Arial"/>
                <w:color w:val="1B1C1D"/>
                <w:lang w:val="es-PE"/>
              </w:rPr>
            </w:pPr>
            <w:r w:rsidRPr="00FD4DB2">
              <w:rPr>
                <w:rFonts w:ascii="Arial" w:eastAsia="Times New Roman" w:hAnsi="Arial" w:cs="Arial"/>
                <w:color w:val="1B1C1D"/>
                <w:bdr w:val="none" w:sz="0" w:space="0" w:color="auto" w:frame="1"/>
                <w:lang w:val="es-PE"/>
              </w:rPr>
              <w:t>2023</w:t>
            </w:r>
          </w:p>
        </w:tc>
        <w:tc>
          <w:tcPr>
            <w:tcW w:w="0" w:type="auto"/>
            <w:tcBorders>
              <w:bottom w:val="single" w:sz="4" w:space="0" w:color="auto"/>
            </w:tcBorders>
            <w:tcMar>
              <w:top w:w="120" w:type="dxa"/>
              <w:left w:w="180" w:type="dxa"/>
              <w:bottom w:w="120" w:type="dxa"/>
              <w:right w:w="180" w:type="dxa"/>
            </w:tcMar>
            <w:vAlign w:val="center"/>
            <w:hideMark/>
          </w:tcPr>
          <w:p w14:paraId="40FFBF57" w14:textId="761E3D6B" w:rsidR="00FD4DB2" w:rsidRPr="00FD4DB2" w:rsidRDefault="00FD4DB2" w:rsidP="00FD4DB2">
            <w:pPr>
              <w:widowControl/>
              <w:jc w:val="center"/>
              <w:rPr>
                <w:rFonts w:ascii="Arial" w:eastAsia="Times New Roman" w:hAnsi="Arial" w:cs="Arial"/>
                <w:color w:val="1B1C1D"/>
                <w:lang w:val="es-PE"/>
              </w:rPr>
            </w:pPr>
            <w:r w:rsidRPr="00FD4DB2">
              <w:rPr>
                <w:rFonts w:ascii="Arial" w:eastAsia="Times New Roman" w:hAnsi="Arial" w:cs="Arial"/>
                <w:color w:val="1B1C1D"/>
                <w:bdr w:val="none" w:sz="0" w:space="0" w:color="auto" w:frame="1"/>
                <w:lang w:val="es-PE"/>
              </w:rPr>
              <w:t>Uso Académico</w:t>
            </w:r>
            <w:r w:rsidR="00E84636">
              <w:rPr>
                <w:rFonts w:ascii="Arial" w:eastAsia="Times New Roman" w:hAnsi="Arial" w:cs="Arial"/>
                <w:color w:val="1B1C1D"/>
                <w:bdr w:val="none" w:sz="0" w:space="0" w:color="auto" w:frame="1"/>
                <w:lang w:val="es-PE"/>
              </w:rPr>
              <w:t xml:space="preserve"> </w:t>
            </w:r>
            <w:sdt>
              <w:sdtPr>
                <w:rPr>
                  <w:rFonts w:ascii="Arial" w:eastAsia="Times New Roman" w:hAnsi="Arial" w:cs="Arial"/>
                  <w:color w:val="000000"/>
                  <w:bdr w:val="none" w:sz="0" w:space="0" w:color="auto" w:frame="1"/>
                  <w:lang w:val="es-PE"/>
                </w:rPr>
                <w:tag w:val="MENDELEY_CITATION_v3_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"/>
                <w:id w:val="-2106640202"/>
                <w:placeholder>
                  <w:docPart w:val="DefaultPlaceholder_-1854013440"/>
                </w:placeholder>
              </w:sdtPr>
              <w:sdtContent>
                <w:r w:rsidR="00A8273D" w:rsidRPr="00A8273D">
                  <w:rPr>
                    <w:rFonts w:ascii="Arial" w:eastAsia="Times New Roman" w:hAnsi="Arial" w:cs="Arial"/>
                    <w:color w:val="000000"/>
                    <w:bdr w:val="none" w:sz="0" w:space="0" w:color="auto" w:frame="1"/>
                    <w:lang w:val="es-PE"/>
                  </w:rPr>
                  <w:t>[23]</w:t>
                </w:r>
              </w:sdtContent>
            </w:sdt>
          </w:p>
        </w:tc>
        <w:tc>
          <w:tcPr>
            <w:tcW w:w="0" w:type="auto"/>
            <w:tcBorders>
              <w:bottom w:val="single" w:sz="4" w:space="0" w:color="auto"/>
            </w:tcBorders>
            <w:tcMar>
              <w:top w:w="120" w:type="dxa"/>
              <w:left w:w="180" w:type="dxa"/>
              <w:bottom w:w="120" w:type="dxa"/>
              <w:right w:w="180" w:type="dxa"/>
            </w:tcMar>
            <w:vAlign w:val="center"/>
            <w:hideMark/>
          </w:tcPr>
          <w:p w14:paraId="2E5C41E0" w14:textId="77777777" w:rsidR="00FD4DB2" w:rsidRPr="00FD4DB2" w:rsidRDefault="00FD4DB2" w:rsidP="00FD4DB2">
            <w:pPr>
              <w:widowControl/>
              <w:jc w:val="center"/>
              <w:rPr>
                <w:rFonts w:ascii="Arial" w:eastAsia="Times New Roman" w:hAnsi="Arial" w:cs="Arial"/>
                <w:color w:val="1B1C1D"/>
                <w:lang w:val="es-PE"/>
              </w:rPr>
            </w:pPr>
            <w:proofErr w:type="spellStart"/>
            <w:r w:rsidRPr="00FD4DB2">
              <w:rPr>
                <w:rFonts w:ascii="Arial" w:eastAsia="Times New Roman" w:hAnsi="Arial" w:cs="Arial"/>
                <w:color w:val="1B1C1D"/>
                <w:bdr w:val="none" w:sz="0" w:space="0" w:color="auto" w:frame="1"/>
                <w:lang w:val="es-PE"/>
              </w:rPr>
              <w:t>Dataset</w:t>
            </w:r>
            <w:proofErr w:type="spellEnd"/>
            <w:r w:rsidRPr="00FD4DB2">
              <w:rPr>
                <w:rFonts w:ascii="Arial" w:eastAsia="Times New Roman" w:hAnsi="Arial" w:cs="Arial"/>
                <w:color w:val="1B1C1D"/>
                <w:bdr w:val="none" w:sz="0" w:space="0" w:color="auto" w:frame="1"/>
                <w:lang w:val="es-PE"/>
              </w:rPr>
              <w:t xml:space="preserve"> real para la validación de la generalización del modelo.</w:t>
            </w:r>
          </w:p>
        </w:tc>
      </w:tr>
      <w:tr w:rsidR="00FD4DB2" w:rsidRPr="00FD4DB2" w14:paraId="160FC23B" w14:textId="77777777" w:rsidTr="00984030">
        <w:trPr>
          <w:tblCellSpacing w:w="15" w:type="dxa"/>
          <w:jc w:val="center"/>
        </w:trPr>
        <w:tc>
          <w:tcPr>
            <w:tcW w:w="0" w:type="auto"/>
            <w:vMerge w:val="restart"/>
            <w:tcMar>
              <w:top w:w="120" w:type="dxa"/>
              <w:left w:w="180" w:type="dxa"/>
              <w:bottom w:w="120" w:type="dxa"/>
              <w:right w:w="180" w:type="dxa"/>
            </w:tcMar>
            <w:vAlign w:val="center"/>
            <w:hideMark/>
          </w:tcPr>
          <w:p w14:paraId="5E90CB0D" w14:textId="77777777" w:rsidR="00FD4DB2" w:rsidRPr="00FD4DB2" w:rsidRDefault="00FD4DB2" w:rsidP="00FD4DB2">
            <w:pPr>
              <w:widowControl/>
              <w:jc w:val="center"/>
              <w:rPr>
                <w:rFonts w:ascii="Arial" w:eastAsia="Times New Roman" w:hAnsi="Arial" w:cs="Arial"/>
                <w:color w:val="1B1C1D"/>
                <w:lang w:val="es-PE"/>
              </w:rPr>
            </w:pPr>
            <w:r w:rsidRPr="00FD4DB2">
              <w:rPr>
                <w:rFonts w:ascii="Arial" w:eastAsia="Times New Roman" w:hAnsi="Arial" w:cs="Arial"/>
                <w:color w:val="1B1C1D"/>
                <w:bdr w:val="none" w:sz="0" w:space="0" w:color="auto" w:frame="1"/>
                <w:lang w:val="es-PE"/>
              </w:rPr>
              <w:t>Análisis y Preprocesamiento</w:t>
            </w:r>
          </w:p>
        </w:tc>
        <w:tc>
          <w:tcPr>
            <w:tcW w:w="0" w:type="auto"/>
            <w:tcBorders>
              <w:bottom w:val="single" w:sz="4" w:space="0" w:color="auto"/>
            </w:tcBorders>
            <w:tcMar>
              <w:top w:w="120" w:type="dxa"/>
              <w:left w:w="180" w:type="dxa"/>
              <w:bottom w:w="120" w:type="dxa"/>
              <w:right w:w="180" w:type="dxa"/>
            </w:tcMar>
            <w:vAlign w:val="center"/>
            <w:hideMark/>
          </w:tcPr>
          <w:p w14:paraId="73CA8F75" w14:textId="77777777" w:rsidR="00FD4DB2" w:rsidRPr="00FD4DB2" w:rsidRDefault="00FD4DB2" w:rsidP="00FD4DB2">
            <w:pPr>
              <w:widowControl/>
              <w:jc w:val="center"/>
              <w:rPr>
                <w:rFonts w:ascii="Arial" w:eastAsia="Times New Roman" w:hAnsi="Arial" w:cs="Arial"/>
                <w:color w:val="1B1C1D"/>
                <w:lang w:val="es-PE"/>
              </w:rPr>
            </w:pPr>
            <w:r w:rsidRPr="00FD4DB2">
              <w:rPr>
                <w:rFonts w:ascii="Arial" w:eastAsia="Times New Roman" w:hAnsi="Arial" w:cs="Arial"/>
                <w:color w:val="1B1C1D"/>
                <w:lang w:val="es-PE"/>
              </w:rPr>
              <w:t xml:space="preserve">Pandas / </w:t>
            </w:r>
            <w:proofErr w:type="spellStart"/>
            <w:r w:rsidRPr="00FD4DB2">
              <w:rPr>
                <w:rFonts w:ascii="Arial" w:eastAsia="Times New Roman" w:hAnsi="Arial" w:cs="Arial"/>
                <w:color w:val="1B1C1D"/>
                <w:lang w:val="es-PE"/>
              </w:rPr>
              <w:t>NumPy</w:t>
            </w:r>
            <w:proofErr w:type="spellEnd"/>
          </w:p>
        </w:tc>
        <w:tc>
          <w:tcPr>
            <w:tcW w:w="0" w:type="auto"/>
            <w:tcBorders>
              <w:bottom w:val="single" w:sz="4" w:space="0" w:color="auto"/>
            </w:tcBorders>
            <w:tcMar>
              <w:top w:w="120" w:type="dxa"/>
              <w:left w:w="180" w:type="dxa"/>
              <w:bottom w:w="120" w:type="dxa"/>
              <w:right w:w="180" w:type="dxa"/>
            </w:tcMar>
            <w:vAlign w:val="center"/>
            <w:hideMark/>
          </w:tcPr>
          <w:p w14:paraId="3CEE5E43" w14:textId="099F838B" w:rsidR="00FD4DB2" w:rsidRPr="00FD4DB2" w:rsidRDefault="00FD4DB2" w:rsidP="00FD4DB2">
            <w:pPr>
              <w:widowControl/>
              <w:jc w:val="center"/>
              <w:rPr>
                <w:rFonts w:ascii="Arial" w:eastAsia="Times New Roman" w:hAnsi="Arial" w:cs="Arial"/>
                <w:color w:val="1B1C1D"/>
                <w:lang w:val="es-PE"/>
              </w:rPr>
            </w:pPr>
            <w:r w:rsidRPr="00FD4DB2">
              <w:rPr>
                <w:rFonts w:ascii="Arial" w:eastAsia="Times New Roman" w:hAnsi="Arial" w:cs="Arial"/>
                <w:color w:val="1B1C1D"/>
                <w:lang w:val="es-PE"/>
              </w:rPr>
              <w:t>1.5 / 1.24</w:t>
            </w:r>
          </w:p>
        </w:tc>
        <w:tc>
          <w:tcPr>
            <w:tcW w:w="0" w:type="auto"/>
            <w:tcBorders>
              <w:bottom w:val="single" w:sz="4" w:space="0" w:color="auto"/>
            </w:tcBorders>
            <w:tcMar>
              <w:top w:w="120" w:type="dxa"/>
              <w:left w:w="180" w:type="dxa"/>
              <w:bottom w:w="120" w:type="dxa"/>
              <w:right w:w="180" w:type="dxa"/>
            </w:tcMar>
            <w:vAlign w:val="center"/>
            <w:hideMark/>
          </w:tcPr>
          <w:p w14:paraId="1FA2F367" w14:textId="77777777" w:rsidR="00FD4DB2" w:rsidRPr="00FD4DB2" w:rsidRDefault="00FD4DB2" w:rsidP="00FD4DB2">
            <w:pPr>
              <w:widowControl/>
              <w:jc w:val="center"/>
              <w:rPr>
                <w:rFonts w:ascii="Arial" w:eastAsia="Times New Roman" w:hAnsi="Arial" w:cs="Arial"/>
                <w:color w:val="1B1C1D"/>
                <w:lang w:val="es-PE"/>
              </w:rPr>
            </w:pPr>
            <w:r w:rsidRPr="00FD4DB2">
              <w:rPr>
                <w:rFonts w:ascii="Arial" w:eastAsia="Times New Roman" w:hAnsi="Arial" w:cs="Arial"/>
                <w:color w:val="1B1C1D"/>
                <w:lang w:val="es-PE"/>
              </w:rPr>
              <w:t>BSD-3-Clause</w:t>
            </w:r>
          </w:p>
        </w:tc>
        <w:tc>
          <w:tcPr>
            <w:tcW w:w="0" w:type="auto"/>
            <w:tcBorders>
              <w:bottom w:val="single" w:sz="4" w:space="0" w:color="auto"/>
            </w:tcBorders>
            <w:tcMar>
              <w:top w:w="120" w:type="dxa"/>
              <w:left w:w="180" w:type="dxa"/>
              <w:bottom w:w="120" w:type="dxa"/>
              <w:right w:w="180" w:type="dxa"/>
            </w:tcMar>
            <w:vAlign w:val="center"/>
            <w:hideMark/>
          </w:tcPr>
          <w:p w14:paraId="49607FB3" w14:textId="77777777" w:rsidR="00FD4DB2" w:rsidRPr="00FD4DB2" w:rsidRDefault="00FD4DB2" w:rsidP="00FD4DB2">
            <w:pPr>
              <w:widowControl/>
              <w:jc w:val="center"/>
              <w:rPr>
                <w:rFonts w:ascii="Arial" w:eastAsia="Times New Roman" w:hAnsi="Arial" w:cs="Arial"/>
                <w:color w:val="1B1C1D"/>
                <w:lang w:val="es-PE"/>
              </w:rPr>
            </w:pPr>
            <w:r w:rsidRPr="00FD4DB2">
              <w:rPr>
                <w:rFonts w:ascii="Arial" w:eastAsia="Times New Roman" w:hAnsi="Arial" w:cs="Arial"/>
                <w:color w:val="1B1C1D"/>
                <w:lang w:val="es-PE"/>
              </w:rPr>
              <w:t xml:space="preserve">Manipulación, análisis y operaciones con los </w:t>
            </w:r>
            <w:proofErr w:type="spellStart"/>
            <w:r w:rsidRPr="00FD4DB2">
              <w:rPr>
                <w:rFonts w:ascii="Arial" w:eastAsia="Times New Roman" w:hAnsi="Arial" w:cs="Arial"/>
                <w:color w:val="1B1C1D"/>
                <w:lang w:val="es-PE"/>
              </w:rPr>
              <w:t>datasets</w:t>
            </w:r>
            <w:proofErr w:type="spellEnd"/>
            <w:r w:rsidRPr="00FD4DB2">
              <w:rPr>
                <w:rFonts w:ascii="Arial" w:eastAsia="Times New Roman" w:hAnsi="Arial" w:cs="Arial"/>
                <w:color w:val="1B1C1D"/>
                <w:lang w:val="es-PE"/>
              </w:rPr>
              <w:t>.</w:t>
            </w:r>
          </w:p>
        </w:tc>
      </w:tr>
      <w:tr w:rsidR="00FD4DB2" w:rsidRPr="00FD4DB2" w14:paraId="15248003" w14:textId="77777777" w:rsidTr="00984030">
        <w:trPr>
          <w:tblCellSpacing w:w="15" w:type="dxa"/>
          <w:jc w:val="center"/>
        </w:trPr>
        <w:tc>
          <w:tcPr>
            <w:tcW w:w="0" w:type="auto"/>
            <w:vMerge/>
            <w:tcBorders>
              <w:bottom w:val="single" w:sz="4" w:space="0" w:color="auto"/>
            </w:tcBorders>
            <w:tcMar>
              <w:top w:w="120" w:type="dxa"/>
              <w:left w:w="180" w:type="dxa"/>
              <w:bottom w:w="120" w:type="dxa"/>
              <w:right w:w="180" w:type="dxa"/>
            </w:tcMar>
            <w:vAlign w:val="center"/>
            <w:hideMark/>
          </w:tcPr>
          <w:p w14:paraId="759B20DB" w14:textId="77777777" w:rsidR="00FD4DB2" w:rsidRPr="00FD4DB2" w:rsidRDefault="00FD4DB2" w:rsidP="00FD4DB2">
            <w:pPr>
              <w:widowControl/>
              <w:jc w:val="center"/>
              <w:rPr>
                <w:rFonts w:ascii="Arial" w:eastAsia="Times New Roman" w:hAnsi="Arial" w:cs="Arial"/>
                <w:color w:val="1B1C1D"/>
                <w:lang w:val="es-PE"/>
              </w:rPr>
            </w:pPr>
          </w:p>
        </w:tc>
        <w:tc>
          <w:tcPr>
            <w:tcW w:w="0" w:type="auto"/>
            <w:tcBorders>
              <w:bottom w:val="single" w:sz="4" w:space="0" w:color="auto"/>
            </w:tcBorders>
            <w:tcMar>
              <w:top w:w="120" w:type="dxa"/>
              <w:left w:w="180" w:type="dxa"/>
              <w:bottom w:w="120" w:type="dxa"/>
              <w:right w:w="180" w:type="dxa"/>
            </w:tcMar>
            <w:vAlign w:val="center"/>
            <w:hideMark/>
          </w:tcPr>
          <w:p w14:paraId="5B486014" w14:textId="77777777" w:rsidR="00FD4DB2" w:rsidRPr="00FD4DB2" w:rsidRDefault="00FD4DB2" w:rsidP="00FD4DB2">
            <w:pPr>
              <w:widowControl/>
              <w:jc w:val="center"/>
              <w:rPr>
                <w:rFonts w:ascii="Arial" w:eastAsia="Times New Roman" w:hAnsi="Arial" w:cs="Arial"/>
                <w:color w:val="1B1C1D"/>
                <w:lang w:val="es-PE"/>
              </w:rPr>
            </w:pPr>
            <w:proofErr w:type="spellStart"/>
            <w:r w:rsidRPr="00FD4DB2">
              <w:rPr>
                <w:rFonts w:ascii="Arial" w:eastAsia="Times New Roman" w:hAnsi="Arial" w:cs="Arial"/>
                <w:color w:val="1B1C1D"/>
                <w:lang w:val="es-PE"/>
              </w:rPr>
              <w:t>Scikit-learn</w:t>
            </w:r>
            <w:proofErr w:type="spellEnd"/>
          </w:p>
        </w:tc>
        <w:tc>
          <w:tcPr>
            <w:tcW w:w="0" w:type="auto"/>
            <w:tcBorders>
              <w:bottom w:val="single" w:sz="4" w:space="0" w:color="auto"/>
            </w:tcBorders>
            <w:tcMar>
              <w:top w:w="120" w:type="dxa"/>
              <w:left w:w="180" w:type="dxa"/>
              <w:bottom w:w="120" w:type="dxa"/>
              <w:right w:w="180" w:type="dxa"/>
            </w:tcMar>
            <w:vAlign w:val="center"/>
            <w:hideMark/>
          </w:tcPr>
          <w:p w14:paraId="029AB61D" w14:textId="47862B7C" w:rsidR="00FD4DB2" w:rsidRPr="00FD4DB2" w:rsidRDefault="00FD4DB2" w:rsidP="00FD4DB2">
            <w:pPr>
              <w:widowControl/>
              <w:jc w:val="center"/>
              <w:rPr>
                <w:rFonts w:ascii="Arial" w:eastAsia="Times New Roman" w:hAnsi="Arial" w:cs="Arial"/>
                <w:color w:val="1B1C1D"/>
                <w:lang w:val="es-PE"/>
              </w:rPr>
            </w:pPr>
            <w:r w:rsidRPr="00FD4DB2">
              <w:rPr>
                <w:rFonts w:ascii="Arial" w:eastAsia="Times New Roman" w:hAnsi="Arial" w:cs="Arial"/>
                <w:color w:val="1B1C1D"/>
                <w:lang w:val="es-PE"/>
              </w:rPr>
              <w:t>1.2</w:t>
            </w:r>
          </w:p>
        </w:tc>
        <w:tc>
          <w:tcPr>
            <w:tcW w:w="0" w:type="auto"/>
            <w:tcBorders>
              <w:bottom w:val="single" w:sz="4" w:space="0" w:color="auto"/>
            </w:tcBorders>
            <w:tcMar>
              <w:top w:w="120" w:type="dxa"/>
              <w:left w:w="180" w:type="dxa"/>
              <w:bottom w:w="120" w:type="dxa"/>
              <w:right w:w="180" w:type="dxa"/>
            </w:tcMar>
            <w:vAlign w:val="center"/>
            <w:hideMark/>
          </w:tcPr>
          <w:p w14:paraId="044917A8" w14:textId="77777777" w:rsidR="00FD4DB2" w:rsidRPr="00FD4DB2" w:rsidRDefault="00FD4DB2" w:rsidP="00FD4DB2">
            <w:pPr>
              <w:widowControl/>
              <w:jc w:val="center"/>
              <w:rPr>
                <w:rFonts w:ascii="Arial" w:eastAsia="Times New Roman" w:hAnsi="Arial" w:cs="Arial"/>
                <w:color w:val="1B1C1D"/>
                <w:lang w:val="es-PE"/>
              </w:rPr>
            </w:pPr>
            <w:r w:rsidRPr="00FD4DB2">
              <w:rPr>
                <w:rFonts w:ascii="Arial" w:eastAsia="Times New Roman" w:hAnsi="Arial" w:cs="Arial"/>
                <w:color w:val="1B1C1D"/>
                <w:lang w:val="es-PE"/>
              </w:rPr>
              <w:t>BSD-3-Clause</w:t>
            </w:r>
          </w:p>
        </w:tc>
        <w:tc>
          <w:tcPr>
            <w:tcW w:w="0" w:type="auto"/>
            <w:tcBorders>
              <w:bottom w:val="single" w:sz="4" w:space="0" w:color="auto"/>
            </w:tcBorders>
            <w:tcMar>
              <w:top w:w="120" w:type="dxa"/>
              <w:left w:w="180" w:type="dxa"/>
              <w:bottom w:w="120" w:type="dxa"/>
              <w:right w:w="180" w:type="dxa"/>
            </w:tcMar>
            <w:vAlign w:val="center"/>
            <w:hideMark/>
          </w:tcPr>
          <w:p w14:paraId="031D4674" w14:textId="77777777" w:rsidR="00FD4DB2" w:rsidRPr="00FD4DB2" w:rsidRDefault="00FD4DB2" w:rsidP="00FD4DB2">
            <w:pPr>
              <w:widowControl/>
              <w:jc w:val="center"/>
              <w:rPr>
                <w:rFonts w:ascii="Arial" w:eastAsia="Times New Roman" w:hAnsi="Arial" w:cs="Arial"/>
                <w:color w:val="1B1C1D"/>
                <w:lang w:val="es-PE"/>
              </w:rPr>
            </w:pPr>
            <w:r w:rsidRPr="00FD4DB2">
              <w:rPr>
                <w:rFonts w:ascii="Arial" w:eastAsia="Times New Roman" w:hAnsi="Arial" w:cs="Arial"/>
                <w:color w:val="1B1C1D"/>
                <w:lang w:val="es-PE"/>
              </w:rPr>
              <w:t>Para estandarización y reducción de dimensionalidad con PCA.</w:t>
            </w:r>
          </w:p>
        </w:tc>
      </w:tr>
    </w:tbl>
    <w:p w14:paraId="3B0ED02A" w14:textId="77777777" w:rsidR="006453C8" w:rsidRDefault="006453C8" w:rsidP="000E381C">
      <w:pPr>
        <w:spacing w:line="480" w:lineRule="auto"/>
        <w:ind w:left="1080"/>
        <w:jc w:val="both"/>
        <w:rPr>
          <w:rFonts w:ascii="Arial" w:eastAsia="Arial" w:hAnsi="Arial" w:cs="Arial"/>
          <w:b/>
          <w:lang w:val="es-PE"/>
        </w:rPr>
      </w:pPr>
    </w:p>
    <w:p w14:paraId="44E86672" w14:textId="77777777" w:rsidR="006453C8" w:rsidRDefault="006453C8" w:rsidP="000E381C">
      <w:pPr>
        <w:spacing w:line="480" w:lineRule="auto"/>
        <w:ind w:left="1080"/>
        <w:jc w:val="both"/>
        <w:rPr>
          <w:rFonts w:ascii="Arial" w:eastAsia="Arial" w:hAnsi="Arial" w:cs="Arial"/>
          <w:b/>
          <w:lang w:val="es-PE"/>
        </w:rPr>
      </w:pPr>
    </w:p>
    <w:p w14:paraId="1354990C" w14:textId="1E9082F1" w:rsidR="00984030" w:rsidRPr="006453C8" w:rsidRDefault="003642E0" w:rsidP="006453C8">
      <w:pPr>
        <w:spacing w:line="480" w:lineRule="auto"/>
        <w:ind w:left="1080"/>
        <w:jc w:val="both"/>
        <w:rPr>
          <w:rFonts w:ascii="Arial" w:eastAsia="Arial" w:hAnsi="Arial" w:cs="Arial"/>
          <w:bCs/>
          <w:lang w:val="es-PE"/>
        </w:rPr>
      </w:pPr>
      <w:r w:rsidRPr="003642E0">
        <w:rPr>
          <w:rFonts w:ascii="Arial" w:eastAsia="Arial" w:hAnsi="Arial" w:cs="Arial"/>
          <w:bCs/>
          <w:lang w:val="es-PE"/>
        </w:rPr>
        <w:t xml:space="preserve">En la Tabla </w:t>
      </w:r>
      <w:r w:rsidR="00976369">
        <w:rPr>
          <w:rFonts w:ascii="Arial" w:eastAsia="Arial" w:hAnsi="Arial" w:cs="Arial"/>
          <w:bCs/>
          <w:lang w:val="es-PE"/>
        </w:rPr>
        <w:t>V</w:t>
      </w:r>
      <w:r w:rsidRPr="003642E0">
        <w:rPr>
          <w:rFonts w:ascii="Arial" w:eastAsia="Arial" w:hAnsi="Arial" w:cs="Arial"/>
          <w:bCs/>
          <w:lang w:val="es-PE"/>
        </w:rPr>
        <w:t xml:space="preserve">III se enumeran las herramientas de software empleadas para el desarrollo del sistema de clasificación propuesto, abarcando desde el lenguaje de programación y el </w:t>
      </w:r>
      <w:proofErr w:type="spellStart"/>
      <w:r w:rsidRPr="003642E0">
        <w:rPr>
          <w:rFonts w:ascii="Arial" w:eastAsia="Arial" w:hAnsi="Arial" w:cs="Arial"/>
          <w:bCs/>
          <w:lang w:val="es-PE"/>
        </w:rPr>
        <w:t>framework</w:t>
      </w:r>
      <w:proofErr w:type="spellEnd"/>
      <w:r w:rsidRPr="003642E0">
        <w:rPr>
          <w:rFonts w:ascii="Arial" w:eastAsia="Arial" w:hAnsi="Arial" w:cs="Arial"/>
          <w:bCs/>
          <w:lang w:val="es-PE"/>
        </w:rPr>
        <w:t xml:space="preserve"> de </w:t>
      </w:r>
      <w:proofErr w:type="spellStart"/>
      <w:r w:rsidRPr="003642E0">
        <w:rPr>
          <w:rFonts w:ascii="Arial" w:eastAsia="Arial" w:hAnsi="Arial" w:cs="Arial"/>
          <w:bCs/>
          <w:lang w:val="es-PE"/>
        </w:rPr>
        <w:t>deep</w:t>
      </w:r>
      <w:proofErr w:type="spellEnd"/>
      <w:r w:rsidRPr="003642E0">
        <w:rPr>
          <w:rFonts w:ascii="Arial" w:eastAsia="Arial" w:hAnsi="Arial" w:cs="Arial"/>
          <w:bCs/>
          <w:lang w:val="es-PE"/>
        </w:rPr>
        <w:t xml:space="preserve"> </w:t>
      </w:r>
      <w:proofErr w:type="spellStart"/>
      <w:r w:rsidRPr="003642E0">
        <w:rPr>
          <w:rFonts w:ascii="Arial" w:eastAsia="Arial" w:hAnsi="Arial" w:cs="Arial"/>
          <w:bCs/>
          <w:lang w:val="es-PE"/>
        </w:rPr>
        <w:t>learning</w:t>
      </w:r>
      <w:proofErr w:type="spellEnd"/>
      <w:r w:rsidRPr="003642E0">
        <w:rPr>
          <w:rFonts w:ascii="Arial" w:eastAsia="Arial" w:hAnsi="Arial" w:cs="Arial"/>
          <w:bCs/>
          <w:lang w:val="es-PE"/>
        </w:rPr>
        <w:t xml:space="preserve"> hasta las librerías utilizadas para la visualización de resultados y la arquitectura del modelo.</w:t>
      </w:r>
    </w:p>
    <w:p w14:paraId="78E00672" w14:textId="77777777" w:rsidR="00E84636" w:rsidRPr="00E84636" w:rsidRDefault="00984030" w:rsidP="00984030">
      <w:pPr>
        <w:spacing w:line="480" w:lineRule="auto"/>
        <w:ind w:left="1080"/>
        <w:jc w:val="center"/>
        <w:rPr>
          <w:rFonts w:ascii="Arial" w:eastAsia="Arial" w:hAnsi="Arial" w:cs="Arial"/>
          <w:bCs/>
        </w:rPr>
      </w:pPr>
      <w:r w:rsidRPr="00E84636">
        <w:rPr>
          <w:rFonts w:ascii="Arial" w:eastAsia="Arial" w:hAnsi="Arial" w:cs="Arial"/>
          <w:bCs/>
        </w:rPr>
        <w:t xml:space="preserve">Tabla </w:t>
      </w:r>
      <w:r w:rsidR="00976369" w:rsidRPr="00E84636">
        <w:rPr>
          <w:rFonts w:ascii="Arial" w:eastAsia="Arial" w:hAnsi="Arial" w:cs="Arial"/>
          <w:bCs/>
        </w:rPr>
        <w:t>V</w:t>
      </w:r>
      <w:r w:rsidRPr="00E84636">
        <w:rPr>
          <w:rFonts w:ascii="Arial" w:eastAsia="Arial" w:hAnsi="Arial" w:cs="Arial"/>
          <w:bCs/>
        </w:rPr>
        <w:t xml:space="preserve">III. </w:t>
      </w:r>
    </w:p>
    <w:p w14:paraId="17EC1342" w14:textId="0E8E0199" w:rsidR="00984030" w:rsidRPr="00E84636" w:rsidRDefault="00984030" w:rsidP="00984030">
      <w:pPr>
        <w:spacing w:line="480" w:lineRule="auto"/>
        <w:ind w:left="1080"/>
        <w:jc w:val="center"/>
        <w:rPr>
          <w:rFonts w:ascii="Arial" w:eastAsia="Arial" w:hAnsi="Arial" w:cs="Arial"/>
          <w:bCs/>
        </w:rPr>
      </w:pPr>
      <w:r w:rsidRPr="00E84636">
        <w:rPr>
          <w:rFonts w:ascii="Arial" w:eastAsia="Arial" w:hAnsi="Arial" w:cs="Arial"/>
          <w:bCs/>
        </w:rPr>
        <w:t xml:space="preserve">Herramientas para Desarrollo y Evaluación del Modelo </w:t>
      </w:r>
    </w:p>
    <w:tbl>
      <w:tblPr>
        <w:tblpPr w:leftFromText="141" w:rightFromText="141" w:vertAnchor="text" w:horzAnchor="page" w:tblpXSpec="center" w:tblpY="418"/>
        <w:tblW w:w="9010" w:type="dxa"/>
        <w:tblCellSpacing w:w="15" w:type="dxa"/>
        <w:tblCellMar>
          <w:left w:w="0" w:type="dxa"/>
          <w:right w:w="0" w:type="dxa"/>
        </w:tblCellMar>
        <w:tblLook w:val="04A0" w:firstRow="1" w:lastRow="0" w:firstColumn="1" w:lastColumn="0" w:noHBand="0" w:noVBand="1"/>
      </w:tblPr>
      <w:tblGrid>
        <w:gridCol w:w="2242"/>
        <w:gridCol w:w="1827"/>
        <w:gridCol w:w="1402"/>
        <w:gridCol w:w="3539"/>
      </w:tblGrid>
      <w:tr w:rsidR="00984030" w:rsidRPr="008E6C00" w14:paraId="7EED7A95" w14:textId="77777777" w:rsidTr="00984030">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8B9E8F9" w14:textId="77777777" w:rsidR="008E6C00" w:rsidRPr="008E6C00" w:rsidRDefault="008E6C00" w:rsidP="008E6C00">
            <w:pPr>
              <w:widowControl/>
              <w:rPr>
                <w:rFonts w:ascii="Arial" w:eastAsia="Times New Roman" w:hAnsi="Arial" w:cs="Arial"/>
                <w:color w:val="1B1C1D"/>
                <w:lang w:val="es-PE"/>
              </w:rPr>
            </w:pPr>
            <w:r w:rsidRPr="008E6C00">
              <w:rPr>
                <w:rFonts w:ascii="Arial" w:eastAsia="Times New Roman" w:hAnsi="Arial" w:cs="Arial"/>
                <w:b/>
                <w:bCs/>
                <w:color w:val="1B1C1D"/>
                <w:bdr w:val="none" w:sz="0" w:space="0" w:color="auto" w:frame="1"/>
                <w:lang w:val="es-PE"/>
              </w:rPr>
              <w:t>Tipo</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F2B444A" w14:textId="77777777" w:rsidR="008E6C00" w:rsidRPr="008E6C00" w:rsidRDefault="008E6C00" w:rsidP="008E6C00">
            <w:pPr>
              <w:widowControl/>
              <w:rPr>
                <w:rFonts w:ascii="Arial" w:eastAsia="Times New Roman" w:hAnsi="Arial" w:cs="Arial"/>
                <w:color w:val="1B1C1D"/>
                <w:lang w:val="es-PE"/>
              </w:rPr>
            </w:pPr>
            <w:r w:rsidRPr="008E6C00">
              <w:rPr>
                <w:rFonts w:ascii="Arial" w:eastAsia="Times New Roman" w:hAnsi="Arial" w:cs="Arial"/>
                <w:b/>
                <w:bCs/>
                <w:color w:val="1B1C1D"/>
                <w:bdr w:val="none" w:sz="0" w:space="0" w:color="auto" w:frame="1"/>
                <w:lang w:val="es-PE"/>
              </w:rPr>
              <w:t>Nombre</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9E7AEB1" w14:textId="77777777" w:rsidR="008E6C00" w:rsidRPr="008E6C00" w:rsidRDefault="008E6C00" w:rsidP="008E6C00">
            <w:pPr>
              <w:widowControl/>
              <w:rPr>
                <w:rFonts w:ascii="Arial" w:eastAsia="Times New Roman" w:hAnsi="Arial" w:cs="Arial"/>
                <w:color w:val="1B1C1D"/>
                <w:lang w:val="es-PE"/>
              </w:rPr>
            </w:pPr>
            <w:r w:rsidRPr="008E6C00">
              <w:rPr>
                <w:rFonts w:ascii="Arial" w:eastAsia="Times New Roman" w:hAnsi="Arial" w:cs="Arial"/>
                <w:b/>
                <w:bCs/>
                <w:color w:val="1B1C1D"/>
                <w:bdr w:val="none" w:sz="0" w:space="0" w:color="auto" w:frame="1"/>
                <w:lang w:val="es-PE"/>
              </w:rPr>
              <w:t>Licencia</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8256DAD" w14:textId="77777777" w:rsidR="008E6C00" w:rsidRPr="008E6C00" w:rsidRDefault="008E6C00" w:rsidP="008E6C00">
            <w:pPr>
              <w:widowControl/>
              <w:rPr>
                <w:rFonts w:ascii="Arial" w:eastAsia="Times New Roman" w:hAnsi="Arial" w:cs="Arial"/>
                <w:color w:val="1B1C1D"/>
                <w:lang w:val="es-PE"/>
              </w:rPr>
            </w:pPr>
            <w:r w:rsidRPr="008E6C00">
              <w:rPr>
                <w:rFonts w:ascii="Arial" w:eastAsia="Times New Roman" w:hAnsi="Arial" w:cs="Arial"/>
                <w:b/>
                <w:bCs/>
                <w:color w:val="1B1C1D"/>
                <w:bdr w:val="none" w:sz="0" w:space="0" w:color="auto" w:frame="1"/>
                <w:lang w:val="es-PE"/>
              </w:rPr>
              <w:t>Descripción</w:t>
            </w:r>
          </w:p>
        </w:tc>
      </w:tr>
      <w:tr w:rsidR="00984030" w:rsidRPr="008E6C00" w14:paraId="63FD5872" w14:textId="77777777" w:rsidTr="00984030">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7784A62E" w14:textId="77777777" w:rsidR="008E6C00" w:rsidRPr="00E84636" w:rsidRDefault="008E6C00" w:rsidP="008E6C00">
            <w:pPr>
              <w:widowControl/>
              <w:rPr>
                <w:rFonts w:ascii="Arial" w:eastAsia="Times New Roman" w:hAnsi="Arial" w:cs="Arial"/>
                <w:color w:val="1B1C1D"/>
                <w:lang w:val="es-PE"/>
              </w:rPr>
            </w:pPr>
            <w:r w:rsidRPr="00E84636">
              <w:rPr>
                <w:rFonts w:ascii="Arial" w:eastAsia="Times New Roman" w:hAnsi="Arial" w:cs="Arial"/>
                <w:color w:val="1B1C1D"/>
                <w:bdr w:val="none" w:sz="0" w:space="0" w:color="auto" w:frame="1"/>
                <w:lang w:val="es-PE"/>
              </w:rPr>
              <w:t>Lenguaje</w:t>
            </w:r>
          </w:p>
        </w:tc>
        <w:tc>
          <w:tcPr>
            <w:tcW w:w="0" w:type="auto"/>
            <w:tcBorders>
              <w:bottom w:val="single" w:sz="4" w:space="0" w:color="auto"/>
            </w:tcBorders>
            <w:tcMar>
              <w:top w:w="120" w:type="dxa"/>
              <w:left w:w="180" w:type="dxa"/>
              <w:bottom w:w="120" w:type="dxa"/>
              <w:right w:w="180" w:type="dxa"/>
            </w:tcMar>
            <w:vAlign w:val="center"/>
            <w:hideMark/>
          </w:tcPr>
          <w:p w14:paraId="36E81CE3" w14:textId="013F1289" w:rsidR="008E6C00" w:rsidRPr="008E6C00" w:rsidRDefault="008E6C00" w:rsidP="008E6C00">
            <w:pPr>
              <w:widowControl/>
              <w:rPr>
                <w:rFonts w:ascii="Arial" w:eastAsia="Times New Roman" w:hAnsi="Arial" w:cs="Arial"/>
                <w:color w:val="1B1C1D"/>
                <w:lang w:val="es-PE"/>
              </w:rPr>
            </w:pPr>
            <w:r w:rsidRPr="008E6C00">
              <w:rPr>
                <w:rFonts w:ascii="Arial" w:eastAsia="Times New Roman" w:hAnsi="Arial" w:cs="Arial"/>
                <w:color w:val="1B1C1D"/>
                <w:lang w:val="es-PE"/>
              </w:rPr>
              <w:t>Python 3.10</w:t>
            </w:r>
          </w:p>
        </w:tc>
        <w:tc>
          <w:tcPr>
            <w:tcW w:w="0" w:type="auto"/>
            <w:tcBorders>
              <w:bottom w:val="single" w:sz="4" w:space="0" w:color="auto"/>
            </w:tcBorders>
            <w:tcMar>
              <w:top w:w="120" w:type="dxa"/>
              <w:left w:w="180" w:type="dxa"/>
              <w:bottom w:w="120" w:type="dxa"/>
              <w:right w:w="180" w:type="dxa"/>
            </w:tcMar>
            <w:vAlign w:val="center"/>
            <w:hideMark/>
          </w:tcPr>
          <w:p w14:paraId="01A8F2C8" w14:textId="77777777" w:rsidR="008E6C00" w:rsidRPr="008E6C00" w:rsidRDefault="008E6C00" w:rsidP="008E6C00">
            <w:pPr>
              <w:widowControl/>
              <w:rPr>
                <w:rFonts w:ascii="Arial" w:eastAsia="Times New Roman" w:hAnsi="Arial" w:cs="Arial"/>
                <w:color w:val="1B1C1D"/>
                <w:lang w:val="es-PE"/>
              </w:rPr>
            </w:pPr>
            <w:r w:rsidRPr="008E6C00">
              <w:rPr>
                <w:rFonts w:ascii="Arial" w:eastAsia="Times New Roman" w:hAnsi="Arial" w:cs="Arial"/>
                <w:color w:val="1B1C1D"/>
                <w:lang w:val="es-PE"/>
              </w:rPr>
              <w:t xml:space="preserve">PSF </w:t>
            </w:r>
            <w:proofErr w:type="spellStart"/>
            <w:r w:rsidRPr="008E6C00">
              <w:rPr>
                <w:rFonts w:ascii="Arial" w:eastAsia="Times New Roman" w:hAnsi="Arial" w:cs="Arial"/>
                <w:color w:val="1B1C1D"/>
                <w:lang w:val="es-PE"/>
              </w:rPr>
              <w:t>License</w:t>
            </w:r>
            <w:proofErr w:type="spellEnd"/>
          </w:p>
        </w:tc>
        <w:tc>
          <w:tcPr>
            <w:tcW w:w="0" w:type="auto"/>
            <w:tcBorders>
              <w:bottom w:val="single" w:sz="4" w:space="0" w:color="auto"/>
            </w:tcBorders>
            <w:tcMar>
              <w:top w:w="120" w:type="dxa"/>
              <w:left w:w="180" w:type="dxa"/>
              <w:bottom w:w="120" w:type="dxa"/>
              <w:right w:w="180" w:type="dxa"/>
            </w:tcMar>
            <w:vAlign w:val="center"/>
            <w:hideMark/>
          </w:tcPr>
          <w:p w14:paraId="49768C9E" w14:textId="77777777" w:rsidR="008E6C00" w:rsidRPr="008E6C00" w:rsidRDefault="008E6C00" w:rsidP="008E6C00">
            <w:pPr>
              <w:widowControl/>
              <w:rPr>
                <w:rFonts w:ascii="Arial" w:eastAsia="Times New Roman" w:hAnsi="Arial" w:cs="Arial"/>
                <w:color w:val="1B1C1D"/>
                <w:lang w:val="es-PE"/>
              </w:rPr>
            </w:pPr>
            <w:r w:rsidRPr="008E6C00">
              <w:rPr>
                <w:rFonts w:ascii="Arial" w:eastAsia="Times New Roman" w:hAnsi="Arial" w:cs="Arial"/>
                <w:color w:val="1B1C1D"/>
                <w:lang w:val="es-PE"/>
              </w:rPr>
              <w:t>Lenguaje principal para el modelo de IA.</w:t>
            </w:r>
          </w:p>
        </w:tc>
      </w:tr>
      <w:tr w:rsidR="00984030" w:rsidRPr="008E6C00" w14:paraId="30E2B568" w14:textId="77777777" w:rsidTr="00984030">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09370AEC" w14:textId="77777777" w:rsidR="008E6C00" w:rsidRPr="00E84636" w:rsidRDefault="008E6C00" w:rsidP="008E6C00">
            <w:pPr>
              <w:widowControl/>
              <w:rPr>
                <w:rFonts w:ascii="Arial" w:eastAsia="Times New Roman" w:hAnsi="Arial" w:cs="Arial"/>
                <w:color w:val="1B1C1D"/>
                <w:lang w:val="es-PE"/>
              </w:rPr>
            </w:pPr>
            <w:r w:rsidRPr="00E84636">
              <w:rPr>
                <w:rFonts w:ascii="Arial" w:eastAsia="Times New Roman" w:hAnsi="Arial" w:cs="Arial"/>
                <w:color w:val="1B1C1D"/>
                <w:bdr w:val="none" w:sz="0" w:space="0" w:color="auto" w:frame="1"/>
                <w:lang w:val="es-PE"/>
              </w:rPr>
              <w:t xml:space="preserve">Deep </w:t>
            </w:r>
            <w:proofErr w:type="spellStart"/>
            <w:r w:rsidRPr="00E84636">
              <w:rPr>
                <w:rFonts w:ascii="Arial" w:eastAsia="Times New Roman" w:hAnsi="Arial" w:cs="Arial"/>
                <w:color w:val="1B1C1D"/>
                <w:bdr w:val="none" w:sz="0" w:space="0" w:color="auto" w:frame="1"/>
                <w:lang w:val="es-PE"/>
              </w:rPr>
              <w:t>Learning</w:t>
            </w:r>
            <w:proofErr w:type="spellEnd"/>
          </w:p>
        </w:tc>
        <w:tc>
          <w:tcPr>
            <w:tcW w:w="0" w:type="auto"/>
            <w:tcBorders>
              <w:bottom w:val="single" w:sz="4" w:space="0" w:color="auto"/>
            </w:tcBorders>
            <w:tcMar>
              <w:top w:w="120" w:type="dxa"/>
              <w:left w:w="180" w:type="dxa"/>
              <w:bottom w:w="120" w:type="dxa"/>
              <w:right w:w="180" w:type="dxa"/>
            </w:tcMar>
            <w:vAlign w:val="center"/>
            <w:hideMark/>
          </w:tcPr>
          <w:p w14:paraId="1FAABCBA" w14:textId="77777777" w:rsidR="008E6C00" w:rsidRPr="008E6C00" w:rsidRDefault="008E6C00" w:rsidP="008E6C00">
            <w:pPr>
              <w:widowControl/>
              <w:rPr>
                <w:rFonts w:ascii="Arial" w:eastAsia="Times New Roman" w:hAnsi="Arial" w:cs="Arial"/>
                <w:color w:val="1B1C1D"/>
                <w:lang w:val="es-PE"/>
              </w:rPr>
            </w:pPr>
            <w:proofErr w:type="spellStart"/>
            <w:r w:rsidRPr="008E6C00">
              <w:rPr>
                <w:rFonts w:ascii="Arial" w:eastAsia="Times New Roman" w:hAnsi="Arial" w:cs="Arial"/>
                <w:color w:val="1B1C1D"/>
                <w:lang w:val="es-PE"/>
              </w:rPr>
              <w:t>TensorFlow</w:t>
            </w:r>
            <w:proofErr w:type="spellEnd"/>
            <w:r w:rsidRPr="008E6C00">
              <w:rPr>
                <w:rFonts w:ascii="Arial" w:eastAsia="Times New Roman" w:hAnsi="Arial" w:cs="Arial"/>
                <w:color w:val="1B1C1D"/>
                <w:lang w:val="es-PE"/>
              </w:rPr>
              <w:t xml:space="preserve"> / </w:t>
            </w:r>
            <w:proofErr w:type="spellStart"/>
            <w:r w:rsidRPr="008E6C00">
              <w:rPr>
                <w:rFonts w:ascii="Arial" w:eastAsia="Times New Roman" w:hAnsi="Arial" w:cs="Arial"/>
                <w:color w:val="1B1C1D"/>
                <w:lang w:val="es-PE"/>
              </w:rPr>
              <w:t>Keras</w:t>
            </w:r>
            <w:proofErr w:type="spellEnd"/>
          </w:p>
        </w:tc>
        <w:tc>
          <w:tcPr>
            <w:tcW w:w="0" w:type="auto"/>
            <w:tcBorders>
              <w:bottom w:val="single" w:sz="4" w:space="0" w:color="auto"/>
            </w:tcBorders>
            <w:tcMar>
              <w:top w:w="120" w:type="dxa"/>
              <w:left w:w="180" w:type="dxa"/>
              <w:bottom w:w="120" w:type="dxa"/>
              <w:right w:w="180" w:type="dxa"/>
            </w:tcMar>
            <w:vAlign w:val="center"/>
            <w:hideMark/>
          </w:tcPr>
          <w:p w14:paraId="7416FFDD" w14:textId="77777777" w:rsidR="008E6C00" w:rsidRPr="008E6C00" w:rsidRDefault="008E6C00" w:rsidP="008E6C00">
            <w:pPr>
              <w:widowControl/>
              <w:rPr>
                <w:rFonts w:ascii="Arial" w:eastAsia="Times New Roman" w:hAnsi="Arial" w:cs="Arial"/>
                <w:color w:val="1B1C1D"/>
                <w:lang w:val="es-PE"/>
              </w:rPr>
            </w:pPr>
            <w:r w:rsidRPr="008E6C00">
              <w:rPr>
                <w:rFonts w:ascii="Arial" w:eastAsia="Times New Roman" w:hAnsi="Arial" w:cs="Arial"/>
                <w:color w:val="1B1C1D"/>
                <w:lang w:val="es-PE"/>
              </w:rPr>
              <w:t>Apache 2.0</w:t>
            </w:r>
          </w:p>
        </w:tc>
        <w:tc>
          <w:tcPr>
            <w:tcW w:w="0" w:type="auto"/>
            <w:tcBorders>
              <w:bottom w:val="single" w:sz="4" w:space="0" w:color="auto"/>
            </w:tcBorders>
            <w:tcMar>
              <w:top w:w="120" w:type="dxa"/>
              <w:left w:w="180" w:type="dxa"/>
              <w:bottom w:w="120" w:type="dxa"/>
              <w:right w:w="180" w:type="dxa"/>
            </w:tcMar>
            <w:vAlign w:val="center"/>
            <w:hideMark/>
          </w:tcPr>
          <w:p w14:paraId="3162A863" w14:textId="77777777" w:rsidR="008E6C00" w:rsidRPr="008E6C00" w:rsidRDefault="008E6C00" w:rsidP="008E6C00">
            <w:pPr>
              <w:widowControl/>
              <w:rPr>
                <w:rFonts w:ascii="Arial" w:eastAsia="Times New Roman" w:hAnsi="Arial" w:cs="Arial"/>
                <w:color w:val="1B1C1D"/>
                <w:lang w:val="es-PE"/>
              </w:rPr>
            </w:pPr>
            <w:r w:rsidRPr="008E6C00">
              <w:rPr>
                <w:rFonts w:ascii="Arial" w:eastAsia="Times New Roman" w:hAnsi="Arial" w:cs="Arial"/>
                <w:color w:val="1B1C1D"/>
                <w:lang w:val="es-PE"/>
              </w:rPr>
              <w:t>Framework para el diseño y entrenamiento del modelo AE-FNN.</w:t>
            </w:r>
          </w:p>
        </w:tc>
      </w:tr>
      <w:tr w:rsidR="00984030" w:rsidRPr="008E6C00" w14:paraId="4D7709B5" w14:textId="77777777" w:rsidTr="00984030">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04562FA6" w14:textId="77777777" w:rsidR="008E6C00" w:rsidRPr="00E84636" w:rsidRDefault="008E6C00" w:rsidP="008E6C00">
            <w:pPr>
              <w:widowControl/>
              <w:rPr>
                <w:rFonts w:ascii="Arial" w:eastAsia="Times New Roman" w:hAnsi="Arial" w:cs="Arial"/>
                <w:color w:val="1B1C1D"/>
                <w:lang w:val="es-PE"/>
              </w:rPr>
            </w:pPr>
            <w:r w:rsidRPr="00E84636">
              <w:rPr>
                <w:rFonts w:ascii="Arial" w:eastAsia="Times New Roman" w:hAnsi="Arial" w:cs="Arial"/>
                <w:color w:val="1B1C1D"/>
                <w:bdr w:val="none" w:sz="0" w:space="0" w:color="auto" w:frame="1"/>
                <w:lang w:val="es-PE"/>
              </w:rPr>
              <w:lastRenderedPageBreak/>
              <w:t>Visualización</w:t>
            </w:r>
          </w:p>
        </w:tc>
        <w:tc>
          <w:tcPr>
            <w:tcW w:w="0" w:type="auto"/>
            <w:tcBorders>
              <w:bottom w:val="single" w:sz="4" w:space="0" w:color="auto"/>
            </w:tcBorders>
            <w:tcMar>
              <w:top w:w="120" w:type="dxa"/>
              <w:left w:w="180" w:type="dxa"/>
              <w:bottom w:w="120" w:type="dxa"/>
              <w:right w:w="180" w:type="dxa"/>
            </w:tcMar>
            <w:vAlign w:val="center"/>
            <w:hideMark/>
          </w:tcPr>
          <w:p w14:paraId="796EB71D" w14:textId="77777777" w:rsidR="008E6C00" w:rsidRPr="008E6C00" w:rsidRDefault="008E6C00" w:rsidP="008E6C00">
            <w:pPr>
              <w:widowControl/>
              <w:rPr>
                <w:rFonts w:ascii="Arial" w:eastAsia="Times New Roman" w:hAnsi="Arial" w:cs="Arial"/>
                <w:color w:val="1B1C1D"/>
                <w:lang w:val="es-PE"/>
              </w:rPr>
            </w:pPr>
            <w:proofErr w:type="spellStart"/>
            <w:r w:rsidRPr="008E6C00">
              <w:rPr>
                <w:rFonts w:ascii="Arial" w:eastAsia="Times New Roman" w:hAnsi="Arial" w:cs="Arial"/>
                <w:color w:val="1B1C1D"/>
                <w:lang w:val="es-PE"/>
              </w:rPr>
              <w:t>Matplotlib</w:t>
            </w:r>
            <w:proofErr w:type="spellEnd"/>
            <w:r w:rsidRPr="008E6C00">
              <w:rPr>
                <w:rFonts w:ascii="Arial" w:eastAsia="Times New Roman" w:hAnsi="Arial" w:cs="Arial"/>
                <w:color w:val="1B1C1D"/>
                <w:lang w:val="es-PE"/>
              </w:rPr>
              <w:t xml:space="preserve"> / </w:t>
            </w:r>
            <w:proofErr w:type="spellStart"/>
            <w:r w:rsidRPr="008E6C00">
              <w:rPr>
                <w:rFonts w:ascii="Arial" w:eastAsia="Times New Roman" w:hAnsi="Arial" w:cs="Arial"/>
                <w:color w:val="1B1C1D"/>
                <w:lang w:val="es-PE"/>
              </w:rPr>
              <w:t>Seaborn</w:t>
            </w:r>
            <w:proofErr w:type="spellEnd"/>
          </w:p>
        </w:tc>
        <w:tc>
          <w:tcPr>
            <w:tcW w:w="0" w:type="auto"/>
            <w:tcBorders>
              <w:bottom w:val="single" w:sz="4" w:space="0" w:color="auto"/>
            </w:tcBorders>
            <w:tcMar>
              <w:top w:w="120" w:type="dxa"/>
              <w:left w:w="180" w:type="dxa"/>
              <w:bottom w:w="120" w:type="dxa"/>
              <w:right w:w="180" w:type="dxa"/>
            </w:tcMar>
            <w:vAlign w:val="center"/>
            <w:hideMark/>
          </w:tcPr>
          <w:p w14:paraId="2773BC23" w14:textId="77777777" w:rsidR="008E6C00" w:rsidRPr="008E6C00" w:rsidRDefault="008E6C00" w:rsidP="008E6C00">
            <w:pPr>
              <w:widowControl/>
              <w:rPr>
                <w:rFonts w:ascii="Arial" w:eastAsia="Times New Roman" w:hAnsi="Arial" w:cs="Arial"/>
                <w:color w:val="1B1C1D"/>
                <w:lang w:val="es-PE"/>
              </w:rPr>
            </w:pPr>
            <w:r w:rsidRPr="008E6C00">
              <w:rPr>
                <w:rFonts w:ascii="Arial" w:eastAsia="Times New Roman" w:hAnsi="Arial" w:cs="Arial"/>
                <w:color w:val="1B1C1D"/>
                <w:lang w:val="es-PE"/>
              </w:rPr>
              <w:t>PSF / BSD</w:t>
            </w:r>
          </w:p>
        </w:tc>
        <w:tc>
          <w:tcPr>
            <w:tcW w:w="0" w:type="auto"/>
            <w:tcBorders>
              <w:bottom w:val="single" w:sz="4" w:space="0" w:color="auto"/>
            </w:tcBorders>
            <w:tcMar>
              <w:top w:w="120" w:type="dxa"/>
              <w:left w:w="180" w:type="dxa"/>
              <w:bottom w:w="120" w:type="dxa"/>
              <w:right w:w="180" w:type="dxa"/>
            </w:tcMar>
            <w:vAlign w:val="center"/>
            <w:hideMark/>
          </w:tcPr>
          <w:p w14:paraId="1E055412" w14:textId="77777777" w:rsidR="008E6C00" w:rsidRPr="008E6C00" w:rsidRDefault="008E6C00" w:rsidP="008E6C00">
            <w:pPr>
              <w:widowControl/>
              <w:rPr>
                <w:rFonts w:ascii="Arial" w:eastAsia="Times New Roman" w:hAnsi="Arial" w:cs="Arial"/>
                <w:color w:val="1B1C1D"/>
                <w:lang w:val="es-PE"/>
              </w:rPr>
            </w:pPr>
            <w:r w:rsidRPr="008E6C00">
              <w:rPr>
                <w:rFonts w:ascii="Arial" w:eastAsia="Times New Roman" w:hAnsi="Arial" w:cs="Arial"/>
                <w:color w:val="1B1C1D"/>
                <w:lang w:val="es-PE"/>
              </w:rPr>
              <w:t>Para generar gráficas de resultados y la matriz de confusión.</w:t>
            </w:r>
          </w:p>
        </w:tc>
      </w:tr>
      <w:tr w:rsidR="00984030" w:rsidRPr="008E6C00" w14:paraId="1BFE1822" w14:textId="77777777" w:rsidTr="00984030">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6ABC566B" w14:textId="77777777" w:rsidR="008E6C00" w:rsidRPr="00E84636" w:rsidRDefault="008E6C00" w:rsidP="008E6C00">
            <w:pPr>
              <w:widowControl/>
              <w:rPr>
                <w:rFonts w:ascii="Arial" w:eastAsia="Times New Roman" w:hAnsi="Arial" w:cs="Arial"/>
                <w:color w:val="1B1C1D"/>
                <w:lang w:val="es-PE"/>
              </w:rPr>
            </w:pPr>
            <w:r w:rsidRPr="00E84636">
              <w:rPr>
                <w:rFonts w:ascii="Arial" w:eastAsia="Times New Roman" w:hAnsi="Arial" w:cs="Arial"/>
                <w:color w:val="1B1C1D"/>
                <w:bdr w:val="none" w:sz="0" w:space="0" w:color="auto" w:frame="1"/>
                <w:lang w:val="es-PE"/>
              </w:rPr>
              <w:t>Visualización de Arquitectura</w:t>
            </w:r>
          </w:p>
        </w:tc>
        <w:tc>
          <w:tcPr>
            <w:tcW w:w="0" w:type="auto"/>
            <w:tcBorders>
              <w:bottom w:val="single" w:sz="4" w:space="0" w:color="auto"/>
            </w:tcBorders>
            <w:tcMar>
              <w:top w:w="120" w:type="dxa"/>
              <w:left w:w="180" w:type="dxa"/>
              <w:bottom w:w="120" w:type="dxa"/>
              <w:right w:w="180" w:type="dxa"/>
            </w:tcMar>
            <w:vAlign w:val="center"/>
            <w:hideMark/>
          </w:tcPr>
          <w:p w14:paraId="564C35C4" w14:textId="77777777" w:rsidR="008E6C00" w:rsidRPr="008E6C00" w:rsidRDefault="008E6C00" w:rsidP="008E6C00">
            <w:pPr>
              <w:widowControl/>
              <w:rPr>
                <w:rFonts w:ascii="Arial" w:eastAsia="Times New Roman" w:hAnsi="Arial" w:cs="Arial"/>
                <w:color w:val="1B1C1D"/>
                <w:lang w:val="es-PE"/>
              </w:rPr>
            </w:pPr>
            <w:proofErr w:type="spellStart"/>
            <w:r w:rsidRPr="008E6C00">
              <w:rPr>
                <w:rFonts w:ascii="Arial" w:eastAsia="Times New Roman" w:hAnsi="Arial" w:cs="Arial"/>
                <w:color w:val="1B1C1D"/>
                <w:lang w:val="es-PE"/>
              </w:rPr>
              <w:t>Graphviz</w:t>
            </w:r>
            <w:proofErr w:type="spellEnd"/>
          </w:p>
        </w:tc>
        <w:tc>
          <w:tcPr>
            <w:tcW w:w="0" w:type="auto"/>
            <w:tcBorders>
              <w:bottom w:val="single" w:sz="4" w:space="0" w:color="auto"/>
            </w:tcBorders>
            <w:tcMar>
              <w:top w:w="120" w:type="dxa"/>
              <w:left w:w="180" w:type="dxa"/>
              <w:bottom w:w="120" w:type="dxa"/>
              <w:right w:w="180" w:type="dxa"/>
            </w:tcMar>
            <w:vAlign w:val="center"/>
            <w:hideMark/>
          </w:tcPr>
          <w:p w14:paraId="44B77373" w14:textId="77777777" w:rsidR="008E6C00" w:rsidRPr="008E6C00" w:rsidRDefault="008E6C00" w:rsidP="008E6C00">
            <w:pPr>
              <w:widowControl/>
              <w:rPr>
                <w:rFonts w:ascii="Arial" w:eastAsia="Times New Roman" w:hAnsi="Arial" w:cs="Arial"/>
                <w:color w:val="1B1C1D"/>
                <w:lang w:val="es-PE"/>
              </w:rPr>
            </w:pPr>
            <w:r w:rsidRPr="008E6C00">
              <w:rPr>
                <w:rFonts w:ascii="Arial" w:eastAsia="Times New Roman" w:hAnsi="Arial" w:cs="Arial"/>
                <w:color w:val="1B1C1D"/>
                <w:lang w:val="es-PE"/>
              </w:rPr>
              <w:t>MIT</w:t>
            </w:r>
          </w:p>
        </w:tc>
        <w:tc>
          <w:tcPr>
            <w:tcW w:w="0" w:type="auto"/>
            <w:tcBorders>
              <w:bottom w:val="single" w:sz="4" w:space="0" w:color="auto"/>
            </w:tcBorders>
            <w:tcMar>
              <w:top w:w="120" w:type="dxa"/>
              <w:left w:w="180" w:type="dxa"/>
              <w:bottom w:w="120" w:type="dxa"/>
              <w:right w:w="180" w:type="dxa"/>
            </w:tcMar>
            <w:vAlign w:val="center"/>
            <w:hideMark/>
          </w:tcPr>
          <w:p w14:paraId="4CD4D50C" w14:textId="77777777" w:rsidR="008E6C00" w:rsidRPr="008E6C00" w:rsidRDefault="008E6C00" w:rsidP="008E6C00">
            <w:pPr>
              <w:widowControl/>
              <w:rPr>
                <w:rFonts w:ascii="Arial" w:eastAsia="Times New Roman" w:hAnsi="Arial" w:cs="Arial"/>
                <w:color w:val="1B1C1D"/>
                <w:lang w:val="es-PE"/>
              </w:rPr>
            </w:pPr>
            <w:r w:rsidRPr="008E6C00">
              <w:rPr>
                <w:rFonts w:ascii="Arial" w:eastAsia="Times New Roman" w:hAnsi="Arial" w:cs="Arial"/>
                <w:color w:val="1B1C1D"/>
                <w:lang w:val="es-PE"/>
              </w:rPr>
              <w:t>Para la generación de diagramas del modelo propuesto.</w:t>
            </w:r>
          </w:p>
        </w:tc>
      </w:tr>
    </w:tbl>
    <w:p w14:paraId="31449304" w14:textId="357E2669" w:rsidR="00E62CB3" w:rsidRDefault="00E62CB3" w:rsidP="006453C8">
      <w:pPr>
        <w:spacing w:line="480" w:lineRule="auto"/>
        <w:jc w:val="both"/>
        <w:rPr>
          <w:rFonts w:ascii="Arial" w:eastAsia="Arial" w:hAnsi="Arial" w:cs="Arial"/>
          <w:bCs/>
          <w:sz w:val="24"/>
          <w:szCs w:val="24"/>
          <w:lang w:val="es-PE"/>
        </w:rPr>
      </w:pPr>
    </w:p>
    <w:p w14:paraId="14C020E1" w14:textId="77777777" w:rsidR="006453C8" w:rsidRDefault="006453C8" w:rsidP="000E381C">
      <w:pPr>
        <w:spacing w:line="480" w:lineRule="auto"/>
        <w:ind w:left="1080"/>
        <w:jc w:val="both"/>
        <w:rPr>
          <w:rFonts w:ascii="Arial" w:eastAsia="Arial" w:hAnsi="Arial" w:cs="Arial"/>
          <w:bCs/>
          <w:lang w:val="es-PE"/>
        </w:rPr>
      </w:pPr>
    </w:p>
    <w:p w14:paraId="5861EF60" w14:textId="66822281" w:rsidR="001B4B91" w:rsidRDefault="00A2279B" w:rsidP="001B4B91">
      <w:pPr>
        <w:spacing w:line="480" w:lineRule="auto"/>
        <w:ind w:left="1080"/>
        <w:jc w:val="both"/>
        <w:rPr>
          <w:rFonts w:ascii="Arial" w:eastAsia="Arial" w:hAnsi="Arial" w:cs="Arial"/>
          <w:bCs/>
          <w:lang w:val="es-PE"/>
        </w:rPr>
      </w:pPr>
      <w:r w:rsidRPr="00A2279B">
        <w:rPr>
          <w:rFonts w:ascii="Arial" w:eastAsia="Arial" w:hAnsi="Arial" w:cs="Arial"/>
          <w:bCs/>
          <w:lang w:val="es-PE"/>
        </w:rPr>
        <w:t xml:space="preserve">El entrenamiento del modelo de aprendizaje profundo se llevó a cabo en la plataforma en la nube Google </w:t>
      </w:r>
      <w:proofErr w:type="spellStart"/>
      <w:r w:rsidRPr="00A2279B">
        <w:rPr>
          <w:rFonts w:ascii="Arial" w:eastAsia="Arial" w:hAnsi="Arial" w:cs="Arial"/>
          <w:bCs/>
          <w:lang w:val="es-PE"/>
        </w:rPr>
        <w:t>Colaboratory</w:t>
      </w:r>
      <w:proofErr w:type="spellEnd"/>
      <w:r w:rsidRPr="00A2279B">
        <w:rPr>
          <w:rFonts w:ascii="Arial" w:eastAsia="Arial" w:hAnsi="Arial" w:cs="Arial"/>
          <w:bCs/>
          <w:lang w:val="es-PE"/>
        </w:rPr>
        <w:t>. Las especificaciones técnicas del entorno de hardware utilizado para garantizar la reproducibilidad de los experimentos se detallan en la Tabla I</w:t>
      </w:r>
      <w:r w:rsidR="00FF5540">
        <w:rPr>
          <w:rFonts w:ascii="Arial" w:eastAsia="Arial" w:hAnsi="Arial" w:cs="Arial"/>
          <w:bCs/>
          <w:lang w:val="es-PE"/>
        </w:rPr>
        <w:t>X</w:t>
      </w:r>
      <w:r w:rsidRPr="00A2279B">
        <w:rPr>
          <w:rFonts w:ascii="Arial" w:eastAsia="Arial" w:hAnsi="Arial" w:cs="Arial"/>
          <w:bCs/>
          <w:lang w:val="es-PE"/>
        </w:rPr>
        <w:t>.</w:t>
      </w:r>
    </w:p>
    <w:p w14:paraId="2C1F14E3" w14:textId="77777777" w:rsidR="001B4B91" w:rsidRPr="001B4B91" w:rsidRDefault="001B4B91" w:rsidP="001B4B91">
      <w:pPr>
        <w:spacing w:line="480" w:lineRule="auto"/>
        <w:ind w:left="1080"/>
        <w:jc w:val="center"/>
        <w:rPr>
          <w:rFonts w:ascii="Arial" w:eastAsia="Arial" w:hAnsi="Arial" w:cs="Arial"/>
          <w:bCs/>
        </w:rPr>
      </w:pPr>
      <w:r w:rsidRPr="001B4B91">
        <w:rPr>
          <w:rFonts w:ascii="Arial" w:eastAsia="Arial" w:hAnsi="Arial" w:cs="Arial"/>
          <w:bCs/>
        </w:rPr>
        <w:t xml:space="preserve">Tabla IX. </w:t>
      </w:r>
    </w:p>
    <w:p w14:paraId="4563B52F" w14:textId="6DAED083" w:rsidR="001B4B91" w:rsidRPr="001B4B91" w:rsidRDefault="001B4B91" w:rsidP="001B4B91">
      <w:pPr>
        <w:spacing w:line="480" w:lineRule="auto"/>
        <w:ind w:left="1080"/>
        <w:jc w:val="center"/>
        <w:rPr>
          <w:rFonts w:ascii="Arial" w:eastAsia="Arial" w:hAnsi="Arial" w:cs="Arial"/>
          <w:bCs/>
        </w:rPr>
      </w:pPr>
      <w:r w:rsidRPr="001B4B91">
        <w:rPr>
          <w:rFonts w:ascii="Arial" w:eastAsia="Arial" w:hAnsi="Arial" w:cs="Arial"/>
          <w:bCs/>
        </w:rPr>
        <w:t xml:space="preserve">Entorno de Entrenamiento </w:t>
      </w:r>
    </w:p>
    <w:tbl>
      <w:tblPr>
        <w:tblpPr w:leftFromText="141" w:rightFromText="141" w:vertAnchor="text" w:horzAnchor="margin" w:tblpXSpec="center" w:tblpY="394"/>
        <w:tblW w:w="6899" w:type="dxa"/>
        <w:tblCellSpacing w:w="15" w:type="dxa"/>
        <w:tblCellMar>
          <w:left w:w="0" w:type="dxa"/>
          <w:right w:w="0" w:type="dxa"/>
        </w:tblCellMar>
        <w:tblLook w:val="04A0" w:firstRow="1" w:lastRow="0" w:firstColumn="1" w:lastColumn="0" w:noHBand="0" w:noVBand="1"/>
      </w:tblPr>
      <w:tblGrid>
        <w:gridCol w:w="2528"/>
        <w:gridCol w:w="1916"/>
        <w:gridCol w:w="2455"/>
      </w:tblGrid>
      <w:tr w:rsidR="00E815AB" w:rsidRPr="00E815AB" w14:paraId="6771872F" w14:textId="77777777" w:rsidTr="007D59D0">
        <w:trPr>
          <w:tblHeader/>
          <w:tblCellSpacing w:w="15" w:type="dxa"/>
        </w:trPr>
        <w:tc>
          <w:tcPr>
            <w:tcW w:w="0" w:type="auto"/>
            <w:tcBorders>
              <w:bottom w:val="single" w:sz="4" w:space="0" w:color="auto"/>
            </w:tcBorders>
            <w:tcMar>
              <w:top w:w="120" w:type="dxa"/>
              <w:left w:w="180" w:type="dxa"/>
              <w:bottom w:w="120" w:type="dxa"/>
              <w:right w:w="180" w:type="dxa"/>
            </w:tcMar>
            <w:vAlign w:val="center"/>
            <w:hideMark/>
          </w:tcPr>
          <w:p w14:paraId="05F48FDA" w14:textId="77777777" w:rsidR="00E815AB" w:rsidRPr="00E815AB" w:rsidRDefault="00E815AB" w:rsidP="00E815AB">
            <w:pPr>
              <w:widowControl/>
              <w:rPr>
                <w:rFonts w:ascii="Arial" w:eastAsia="Times New Roman" w:hAnsi="Arial" w:cs="Arial"/>
                <w:color w:val="1B1C1D"/>
                <w:lang w:val="es-PE"/>
              </w:rPr>
            </w:pPr>
            <w:r w:rsidRPr="00E815AB">
              <w:rPr>
                <w:rFonts w:ascii="Arial" w:eastAsia="Times New Roman" w:hAnsi="Arial" w:cs="Arial"/>
                <w:b/>
                <w:bCs/>
                <w:color w:val="1B1C1D"/>
                <w:bdr w:val="none" w:sz="0" w:space="0" w:color="auto" w:frame="1"/>
                <w:lang w:val="es-PE"/>
              </w:rPr>
              <w:t>Nombre</w:t>
            </w:r>
          </w:p>
        </w:tc>
        <w:tc>
          <w:tcPr>
            <w:tcW w:w="0" w:type="auto"/>
            <w:tcBorders>
              <w:bottom w:val="single" w:sz="4" w:space="0" w:color="auto"/>
            </w:tcBorders>
            <w:tcMar>
              <w:top w:w="120" w:type="dxa"/>
              <w:left w:w="180" w:type="dxa"/>
              <w:bottom w:w="120" w:type="dxa"/>
              <w:right w:w="180" w:type="dxa"/>
            </w:tcMar>
            <w:vAlign w:val="center"/>
            <w:hideMark/>
          </w:tcPr>
          <w:p w14:paraId="123F4EC1" w14:textId="77777777" w:rsidR="00E815AB" w:rsidRPr="00E815AB" w:rsidRDefault="00E815AB" w:rsidP="00E815AB">
            <w:pPr>
              <w:widowControl/>
              <w:rPr>
                <w:rFonts w:ascii="Arial" w:eastAsia="Times New Roman" w:hAnsi="Arial" w:cs="Arial"/>
                <w:color w:val="1B1C1D"/>
                <w:lang w:val="es-PE"/>
              </w:rPr>
            </w:pPr>
            <w:r w:rsidRPr="00E815AB">
              <w:rPr>
                <w:rFonts w:ascii="Arial" w:eastAsia="Times New Roman" w:hAnsi="Arial" w:cs="Arial"/>
                <w:b/>
                <w:bCs/>
                <w:color w:val="1B1C1D"/>
                <w:bdr w:val="none" w:sz="0" w:space="0" w:color="auto" w:frame="1"/>
                <w:lang w:val="es-PE"/>
              </w:rPr>
              <w:t>Característica</w:t>
            </w:r>
          </w:p>
        </w:tc>
        <w:tc>
          <w:tcPr>
            <w:tcW w:w="0" w:type="auto"/>
            <w:tcBorders>
              <w:bottom w:val="single" w:sz="4" w:space="0" w:color="auto"/>
            </w:tcBorders>
            <w:tcMar>
              <w:top w:w="120" w:type="dxa"/>
              <w:left w:w="180" w:type="dxa"/>
              <w:bottom w:w="120" w:type="dxa"/>
              <w:right w:w="180" w:type="dxa"/>
            </w:tcMar>
            <w:vAlign w:val="center"/>
            <w:hideMark/>
          </w:tcPr>
          <w:p w14:paraId="21BCEA34" w14:textId="77777777" w:rsidR="00E815AB" w:rsidRPr="00E815AB" w:rsidRDefault="00E815AB" w:rsidP="00E815AB">
            <w:pPr>
              <w:widowControl/>
              <w:rPr>
                <w:rFonts w:ascii="Arial" w:eastAsia="Times New Roman" w:hAnsi="Arial" w:cs="Arial"/>
                <w:color w:val="1B1C1D"/>
                <w:lang w:val="es-PE"/>
              </w:rPr>
            </w:pPr>
            <w:r w:rsidRPr="00E815AB">
              <w:rPr>
                <w:rFonts w:ascii="Arial" w:eastAsia="Times New Roman" w:hAnsi="Arial" w:cs="Arial"/>
                <w:b/>
                <w:bCs/>
                <w:color w:val="1B1C1D"/>
                <w:bdr w:val="none" w:sz="0" w:space="0" w:color="auto" w:frame="1"/>
                <w:lang w:val="es-PE"/>
              </w:rPr>
              <w:t>Valor (Típico)</w:t>
            </w:r>
          </w:p>
        </w:tc>
      </w:tr>
      <w:tr w:rsidR="00FD4DB2" w:rsidRPr="00E815AB" w14:paraId="24907C05" w14:textId="77777777" w:rsidTr="007D59D0">
        <w:trPr>
          <w:tblCellSpacing w:w="15" w:type="dxa"/>
        </w:trPr>
        <w:tc>
          <w:tcPr>
            <w:tcW w:w="0" w:type="auto"/>
            <w:vMerge w:val="restart"/>
            <w:tcMar>
              <w:top w:w="120" w:type="dxa"/>
              <w:left w:w="180" w:type="dxa"/>
              <w:bottom w:w="120" w:type="dxa"/>
              <w:right w:w="180" w:type="dxa"/>
            </w:tcMar>
            <w:vAlign w:val="center"/>
            <w:hideMark/>
          </w:tcPr>
          <w:p w14:paraId="095BFC0E" w14:textId="77777777" w:rsidR="00FD4DB2" w:rsidRPr="007126D0" w:rsidRDefault="00FD4DB2" w:rsidP="00E815AB">
            <w:pPr>
              <w:widowControl/>
              <w:rPr>
                <w:rFonts w:ascii="Arial" w:eastAsia="Times New Roman" w:hAnsi="Arial" w:cs="Arial"/>
                <w:color w:val="1B1C1D"/>
                <w:lang w:val="es-PE"/>
              </w:rPr>
            </w:pPr>
            <w:r w:rsidRPr="007126D0">
              <w:rPr>
                <w:rFonts w:ascii="Arial" w:eastAsia="Times New Roman" w:hAnsi="Arial" w:cs="Arial"/>
                <w:color w:val="1B1C1D"/>
                <w:bdr w:val="none" w:sz="0" w:space="0" w:color="auto" w:frame="1"/>
                <w:lang w:val="es-PE"/>
              </w:rPr>
              <w:t xml:space="preserve">Google </w:t>
            </w:r>
            <w:proofErr w:type="spellStart"/>
            <w:r w:rsidRPr="007126D0">
              <w:rPr>
                <w:rFonts w:ascii="Arial" w:eastAsia="Times New Roman" w:hAnsi="Arial" w:cs="Arial"/>
                <w:color w:val="1B1C1D"/>
                <w:bdr w:val="none" w:sz="0" w:space="0" w:color="auto" w:frame="1"/>
                <w:lang w:val="es-PE"/>
              </w:rPr>
              <w:t>Colaboratory</w:t>
            </w:r>
            <w:proofErr w:type="spellEnd"/>
          </w:p>
        </w:tc>
        <w:tc>
          <w:tcPr>
            <w:tcW w:w="0" w:type="auto"/>
            <w:tcBorders>
              <w:bottom w:val="single" w:sz="4" w:space="0" w:color="auto"/>
            </w:tcBorders>
            <w:tcMar>
              <w:top w:w="120" w:type="dxa"/>
              <w:left w:w="180" w:type="dxa"/>
              <w:bottom w:w="120" w:type="dxa"/>
              <w:right w:w="180" w:type="dxa"/>
            </w:tcMar>
            <w:vAlign w:val="center"/>
            <w:hideMark/>
          </w:tcPr>
          <w:p w14:paraId="28E160BB" w14:textId="77777777" w:rsidR="00FD4DB2" w:rsidRPr="00E815AB" w:rsidRDefault="00FD4DB2" w:rsidP="00E815AB">
            <w:pPr>
              <w:widowControl/>
              <w:rPr>
                <w:rFonts w:ascii="Arial" w:eastAsia="Times New Roman" w:hAnsi="Arial" w:cs="Arial"/>
                <w:color w:val="1B1C1D"/>
                <w:lang w:val="es-PE"/>
              </w:rPr>
            </w:pPr>
            <w:r w:rsidRPr="00E815AB">
              <w:rPr>
                <w:rFonts w:ascii="Arial" w:eastAsia="Times New Roman" w:hAnsi="Arial" w:cs="Arial"/>
                <w:color w:val="1B1C1D"/>
                <w:lang w:val="es-PE"/>
              </w:rPr>
              <w:t>CPU</w:t>
            </w:r>
          </w:p>
        </w:tc>
        <w:tc>
          <w:tcPr>
            <w:tcW w:w="0" w:type="auto"/>
            <w:tcBorders>
              <w:bottom w:val="single" w:sz="4" w:space="0" w:color="auto"/>
            </w:tcBorders>
            <w:tcMar>
              <w:top w:w="120" w:type="dxa"/>
              <w:left w:w="180" w:type="dxa"/>
              <w:bottom w:w="120" w:type="dxa"/>
              <w:right w:w="180" w:type="dxa"/>
            </w:tcMar>
            <w:vAlign w:val="center"/>
            <w:hideMark/>
          </w:tcPr>
          <w:p w14:paraId="6948AFE3" w14:textId="77777777" w:rsidR="00FD4DB2" w:rsidRPr="00E815AB" w:rsidRDefault="00FD4DB2" w:rsidP="00E815AB">
            <w:pPr>
              <w:widowControl/>
              <w:rPr>
                <w:rFonts w:ascii="Arial" w:eastAsia="Times New Roman" w:hAnsi="Arial" w:cs="Arial"/>
                <w:color w:val="1B1C1D"/>
                <w:lang w:val="es-PE"/>
              </w:rPr>
            </w:pPr>
            <w:r w:rsidRPr="00E815AB">
              <w:rPr>
                <w:rFonts w:ascii="Arial" w:eastAsia="Times New Roman" w:hAnsi="Arial" w:cs="Arial"/>
                <w:color w:val="1B1C1D"/>
                <w:lang w:val="es-PE"/>
              </w:rPr>
              <w:t xml:space="preserve">2 </w:t>
            </w:r>
            <w:proofErr w:type="spellStart"/>
            <w:r w:rsidRPr="00E815AB">
              <w:rPr>
                <w:rFonts w:ascii="Arial" w:eastAsia="Times New Roman" w:hAnsi="Arial" w:cs="Arial"/>
                <w:color w:val="1B1C1D"/>
                <w:lang w:val="es-PE"/>
              </w:rPr>
              <w:t>vCPUs</w:t>
            </w:r>
            <w:proofErr w:type="spellEnd"/>
            <w:r w:rsidRPr="00E815AB">
              <w:rPr>
                <w:rFonts w:ascii="Arial" w:eastAsia="Times New Roman" w:hAnsi="Arial" w:cs="Arial"/>
                <w:color w:val="1B1C1D"/>
                <w:lang w:val="es-PE"/>
              </w:rPr>
              <w:t xml:space="preserve"> @ 2.2GHz</w:t>
            </w:r>
          </w:p>
        </w:tc>
      </w:tr>
      <w:tr w:rsidR="00FD4DB2" w:rsidRPr="00E815AB" w14:paraId="6C6F7F24" w14:textId="77777777" w:rsidTr="007D59D0">
        <w:trPr>
          <w:tblCellSpacing w:w="15" w:type="dxa"/>
        </w:trPr>
        <w:tc>
          <w:tcPr>
            <w:tcW w:w="0" w:type="auto"/>
            <w:vMerge/>
            <w:tcMar>
              <w:top w:w="120" w:type="dxa"/>
              <w:left w:w="180" w:type="dxa"/>
              <w:bottom w:w="120" w:type="dxa"/>
              <w:right w:w="180" w:type="dxa"/>
            </w:tcMar>
            <w:vAlign w:val="center"/>
            <w:hideMark/>
          </w:tcPr>
          <w:p w14:paraId="55F29C83" w14:textId="77777777" w:rsidR="00FD4DB2" w:rsidRPr="00E815AB" w:rsidRDefault="00FD4DB2" w:rsidP="00E815AB">
            <w:pPr>
              <w:widowControl/>
              <w:rPr>
                <w:rFonts w:ascii="Arial" w:eastAsia="Times New Roman" w:hAnsi="Arial" w:cs="Arial"/>
                <w:color w:val="1B1C1D"/>
                <w:lang w:val="es-PE"/>
              </w:rPr>
            </w:pPr>
          </w:p>
        </w:tc>
        <w:tc>
          <w:tcPr>
            <w:tcW w:w="0" w:type="auto"/>
            <w:tcBorders>
              <w:bottom w:val="single" w:sz="4" w:space="0" w:color="auto"/>
            </w:tcBorders>
            <w:tcMar>
              <w:top w:w="120" w:type="dxa"/>
              <w:left w:w="180" w:type="dxa"/>
              <w:bottom w:w="120" w:type="dxa"/>
              <w:right w:w="180" w:type="dxa"/>
            </w:tcMar>
            <w:vAlign w:val="center"/>
            <w:hideMark/>
          </w:tcPr>
          <w:p w14:paraId="576B3F7B" w14:textId="77777777" w:rsidR="00FD4DB2" w:rsidRPr="00E815AB" w:rsidRDefault="00FD4DB2" w:rsidP="00E815AB">
            <w:pPr>
              <w:widowControl/>
              <w:rPr>
                <w:rFonts w:ascii="Arial" w:eastAsia="Times New Roman" w:hAnsi="Arial" w:cs="Arial"/>
                <w:color w:val="1B1C1D"/>
                <w:lang w:val="es-PE"/>
              </w:rPr>
            </w:pPr>
            <w:r w:rsidRPr="00E815AB">
              <w:rPr>
                <w:rFonts w:ascii="Arial" w:eastAsia="Times New Roman" w:hAnsi="Arial" w:cs="Arial"/>
                <w:color w:val="1B1C1D"/>
                <w:lang w:val="es-PE"/>
              </w:rPr>
              <w:t>Memoria RAM</w:t>
            </w:r>
          </w:p>
        </w:tc>
        <w:tc>
          <w:tcPr>
            <w:tcW w:w="0" w:type="auto"/>
            <w:tcBorders>
              <w:bottom w:val="single" w:sz="4" w:space="0" w:color="auto"/>
            </w:tcBorders>
            <w:tcMar>
              <w:top w:w="120" w:type="dxa"/>
              <w:left w:w="180" w:type="dxa"/>
              <w:bottom w:w="120" w:type="dxa"/>
              <w:right w:w="180" w:type="dxa"/>
            </w:tcMar>
            <w:vAlign w:val="center"/>
            <w:hideMark/>
          </w:tcPr>
          <w:p w14:paraId="486F2F1E" w14:textId="6BB6C71E" w:rsidR="00FD4DB2" w:rsidRPr="00E815AB" w:rsidRDefault="00FD4DB2" w:rsidP="00E815AB">
            <w:pPr>
              <w:widowControl/>
              <w:rPr>
                <w:rFonts w:ascii="Arial" w:eastAsia="Times New Roman" w:hAnsi="Arial" w:cs="Arial"/>
                <w:color w:val="1B1C1D"/>
                <w:lang w:val="es-PE"/>
              </w:rPr>
            </w:pPr>
            <w:r w:rsidRPr="00E815AB">
              <w:rPr>
                <w:rFonts w:ascii="Arial" w:eastAsia="Times New Roman" w:hAnsi="Arial" w:cs="Arial"/>
                <w:color w:val="1B1C1D"/>
                <w:lang w:val="es-PE"/>
              </w:rPr>
              <w:t>12.7 GB</w:t>
            </w:r>
          </w:p>
        </w:tc>
      </w:tr>
      <w:tr w:rsidR="00FD4DB2" w:rsidRPr="00E815AB" w14:paraId="2CC49D76" w14:textId="77777777" w:rsidTr="007D59D0">
        <w:trPr>
          <w:tblCellSpacing w:w="15" w:type="dxa"/>
        </w:trPr>
        <w:tc>
          <w:tcPr>
            <w:tcW w:w="0" w:type="auto"/>
            <w:vMerge/>
            <w:tcMar>
              <w:top w:w="120" w:type="dxa"/>
              <w:left w:w="180" w:type="dxa"/>
              <w:bottom w:w="120" w:type="dxa"/>
              <w:right w:w="180" w:type="dxa"/>
            </w:tcMar>
            <w:vAlign w:val="center"/>
            <w:hideMark/>
          </w:tcPr>
          <w:p w14:paraId="0C6D81D7" w14:textId="77777777" w:rsidR="00FD4DB2" w:rsidRPr="00E815AB" w:rsidRDefault="00FD4DB2" w:rsidP="00E815AB">
            <w:pPr>
              <w:widowControl/>
              <w:rPr>
                <w:rFonts w:ascii="Arial" w:eastAsia="Times New Roman" w:hAnsi="Arial" w:cs="Arial"/>
                <w:color w:val="1B1C1D"/>
                <w:lang w:val="es-PE"/>
              </w:rPr>
            </w:pPr>
          </w:p>
        </w:tc>
        <w:tc>
          <w:tcPr>
            <w:tcW w:w="0" w:type="auto"/>
            <w:tcBorders>
              <w:bottom w:val="single" w:sz="4" w:space="0" w:color="auto"/>
            </w:tcBorders>
            <w:tcMar>
              <w:top w:w="120" w:type="dxa"/>
              <w:left w:w="180" w:type="dxa"/>
              <w:bottom w:w="120" w:type="dxa"/>
              <w:right w:w="180" w:type="dxa"/>
            </w:tcMar>
            <w:vAlign w:val="center"/>
            <w:hideMark/>
          </w:tcPr>
          <w:p w14:paraId="601ACF06" w14:textId="77777777" w:rsidR="00FD4DB2" w:rsidRPr="00E815AB" w:rsidRDefault="00FD4DB2" w:rsidP="00E815AB">
            <w:pPr>
              <w:widowControl/>
              <w:rPr>
                <w:rFonts w:ascii="Arial" w:eastAsia="Times New Roman" w:hAnsi="Arial" w:cs="Arial"/>
                <w:color w:val="1B1C1D"/>
                <w:lang w:val="es-PE"/>
              </w:rPr>
            </w:pPr>
            <w:r w:rsidRPr="00E815AB">
              <w:rPr>
                <w:rFonts w:ascii="Arial" w:eastAsia="Times New Roman" w:hAnsi="Arial" w:cs="Arial"/>
                <w:color w:val="1B1C1D"/>
                <w:lang w:val="es-PE"/>
              </w:rPr>
              <w:t>GPU</w:t>
            </w:r>
          </w:p>
        </w:tc>
        <w:tc>
          <w:tcPr>
            <w:tcW w:w="0" w:type="auto"/>
            <w:tcBorders>
              <w:bottom w:val="single" w:sz="4" w:space="0" w:color="auto"/>
            </w:tcBorders>
            <w:tcMar>
              <w:top w:w="120" w:type="dxa"/>
              <w:left w:w="180" w:type="dxa"/>
              <w:bottom w:w="120" w:type="dxa"/>
              <w:right w:w="180" w:type="dxa"/>
            </w:tcMar>
            <w:vAlign w:val="center"/>
            <w:hideMark/>
          </w:tcPr>
          <w:p w14:paraId="7F8502AD" w14:textId="77777777" w:rsidR="00FD4DB2" w:rsidRPr="00E815AB" w:rsidRDefault="00FD4DB2" w:rsidP="00E815AB">
            <w:pPr>
              <w:widowControl/>
              <w:rPr>
                <w:rFonts w:ascii="Arial" w:eastAsia="Times New Roman" w:hAnsi="Arial" w:cs="Arial"/>
                <w:color w:val="1B1C1D"/>
                <w:lang w:val="es-PE"/>
              </w:rPr>
            </w:pPr>
            <w:r w:rsidRPr="00E815AB">
              <w:rPr>
                <w:rFonts w:ascii="Arial" w:eastAsia="Times New Roman" w:hAnsi="Arial" w:cs="Arial"/>
                <w:color w:val="1B1C1D"/>
                <w:lang w:val="es-PE"/>
              </w:rPr>
              <w:t>NVIDIA T4</w:t>
            </w:r>
          </w:p>
        </w:tc>
      </w:tr>
      <w:tr w:rsidR="00FD4DB2" w:rsidRPr="00E815AB" w14:paraId="1F178C5C" w14:textId="77777777" w:rsidTr="007D59D0">
        <w:trPr>
          <w:tblCellSpacing w:w="15" w:type="dxa"/>
        </w:trPr>
        <w:tc>
          <w:tcPr>
            <w:tcW w:w="0" w:type="auto"/>
            <w:vMerge/>
            <w:tcBorders>
              <w:bottom w:val="single" w:sz="4" w:space="0" w:color="auto"/>
            </w:tcBorders>
            <w:tcMar>
              <w:top w:w="120" w:type="dxa"/>
              <w:left w:w="180" w:type="dxa"/>
              <w:bottom w:w="120" w:type="dxa"/>
              <w:right w:w="180" w:type="dxa"/>
            </w:tcMar>
            <w:vAlign w:val="center"/>
            <w:hideMark/>
          </w:tcPr>
          <w:p w14:paraId="0DD98007" w14:textId="77777777" w:rsidR="00FD4DB2" w:rsidRPr="00E815AB" w:rsidRDefault="00FD4DB2" w:rsidP="00E815AB">
            <w:pPr>
              <w:widowControl/>
              <w:rPr>
                <w:rFonts w:ascii="Arial" w:eastAsia="Times New Roman" w:hAnsi="Arial" w:cs="Arial"/>
                <w:color w:val="1B1C1D"/>
                <w:lang w:val="es-PE"/>
              </w:rPr>
            </w:pPr>
          </w:p>
        </w:tc>
        <w:tc>
          <w:tcPr>
            <w:tcW w:w="0" w:type="auto"/>
            <w:tcBorders>
              <w:bottom w:val="single" w:sz="4" w:space="0" w:color="auto"/>
            </w:tcBorders>
            <w:tcMar>
              <w:top w:w="120" w:type="dxa"/>
              <w:left w:w="180" w:type="dxa"/>
              <w:bottom w:w="120" w:type="dxa"/>
              <w:right w:w="180" w:type="dxa"/>
            </w:tcMar>
            <w:vAlign w:val="center"/>
            <w:hideMark/>
          </w:tcPr>
          <w:p w14:paraId="6C113CF2" w14:textId="77777777" w:rsidR="00FD4DB2" w:rsidRPr="00E815AB" w:rsidRDefault="00FD4DB2" w:rsidP="00E815AB">
            <w:pPr>
              <w:widowControl/>
              <w:rPr>
                <w:rFonts w:ascii="Arial" w:eastAsia="Times New Roman" w:hAnsi="Arial" w:cs="Arial"/>
                <w:color w:val="1B1C1D"/>
                <w:lang w:val="es-PE"/>
              </w:rPr>
            </w:pPr>
            <w:r w:rsidRPr="00E815AB">
              <w:rPr>
                <w:rFonts w:ascii="Arial" w:eastAsia="Times New Roman" w:hAnsi="Arial" w:cs="Arial"/>
                <w:color w:val="1B1C1D"/>
                <w:lang w:val="es-PE"/>
              </w:rPr>
              <w:t>Memoria GPU</w:t>
            </w:r>
          </w:p>
        </w:tc>
        <w:tc>
          <w:tcPr>
            <w:tcW w:w="0" w:type="auto"/>
            <w:tcBorders>
              <w:bottom w:val="single" w:sz="4" w:space="0" w:color="auto"/>
            </w:tcBorders>
            <w:tcMar>
              <w:top w:w="120" w:type="dxa"/>
              <w:left w:w="180" w:type="dxa"/>
              <w:bottom w:w="120" w:type="dxa"/>
              <w:right w:w="180" w:type="dxa"/>
            </w:tcMar>
            <w:vAlign w:val="center"/>
            <w:hideMark/>
          </w:tcPr>
          <w:p w14:paraId="6C5BF6CA" w14:textId="77777777" w:rsidR="00FD4DB2" w:rsidRPr="00E815AB" w:rsidRDefault="00FD4DB2" w:rsidP="00E815AB">
            <w:pPr>
              <w:widowControl/>
              <w:rPr>
                <w:rFonts w:ascii="Arial" w:eastAsia="Times New Roman" w:hAnsi="Arial" w:cs="Arial"/>
                <w:color w:val="1B1C1D"/>
                <w:lang w:val="es-PE"/>
              </w:rPr>
            </w:pPr>
            <w:r w:rsidRPr="00E815AB">
              <w:rPr>
                <w:rFonts w:ascii="Arial" w:eastAsia="Times New Roman" w:hAnsi="Arial" w:cs="Arial"/>
                <w:color w:val="1B1C1D"/>
                <w:lang w:val="es-PE"/>
              </w:rPr>
              <w:t>16 GB GDDR6</w:t>
            </w:r>
          </w:p>
        </w:tc>
      </w:tr>
    </w:tbl>
    <w:p w14:paraId="60A22CFE" w14:textId="77777777" w:rsidR="007126D0" w:rsidRDefault="007126D0" w:rsidP="001B4B91">
      <w:pPr>
        <w:spacing w:line="480" w:lineRule="auto"/>
        <w:jc w:val="both"/>
        <w:rPr>
          <w:rFonts w:ascii="Arial" w:eastAsia="Arial" w:hAnsi="Arial" w:cs="Arial"/>
          <w:bCs/>
        </w:rPr>
      </w:pPr>
    </w:p>
    <w:p w14:paraId="39DED2EA" w14:textId="77777777" w:rsidR="00E84636" w:rsidRDefault="00E84636" w:rsidP="00E62CB3">
      <w:pPr>
        <w:spacing w:line="480" w:lineRule="auto"/>
        <w:ind w:left="1080"/>
        <w:jc w:val="center"/>
        <w:rPr>
          <w:rFonts w:ascii="Arial" w:eastAsia="Arial" w:hAnsi="Arial" w:cs="Arial"/>
          <w:bCs/>
        </w:rPr>
      </w:pPr>
    </w:p>
    <w:p w14:paraId="24D2616A" w14:textId="77777777" w:rsidR="00E815AB" w:rsidRDefault="00E815AB" w:rsidP="000C7688">
      <w:pPr>
        <w:spacing w:line="480" w:lineRule="auto"/>
        <w:jc w:val="both"/>
        <w:rPr>
          <w:rFonts w:ascii="Arial" w:eastAsia="Arial" w:hAnsi="Arial" w:cs="Arial"/>
          <w:bCs/>
          <w:sz w:val="24"/>
          <w:szCs w:val="24"/>
        </w:rPr>
      </w:pPr>
    </w:p>
    <w:p w14:paraId="4FB9B9F9" w14:textId="77777777" w:rsidR="00E815AB" w:rsidRDefault="00E815AB" w:rsidP="000E381C">
      <w:pPr>
        <w:spacing w:line="480" w:lineRule="auto"/>
        <w:ind w:left="1080"/>
        <w:jc w:val="both"/>
        <w:rPr>
          <w:rFonts w:ascii="Arial" w:eastAsia="Arial" w:hAnsi="Arial" w:cs="Arial"/>
          <w:bCs/>
          <w:sz w:val="24"/>
          <w:szCs w:val="24"/>
        </w:rPr>
      </w:pPr>
    </w:p>
    <w:p w14:paraId="3CBB6EF8" w14:textId="77777777" w:rsidR="006453C8" w:rsidRDefault="006453C8">
      <w:pPr>
        <w:spacing w:line="480" w:lineRule="auto"/>
        <w:ind w:left="1080"/>
        <w:jc w:val="both"/>
        <w:rPr>
          <w:rFonts w:ascii="Arial" w:eastAsia="Arial" w:hAnsi="Arial" w:cs="Arial"/>
          <w:b/>
          <w:sz w:val="24"/>
          <w:szCs w:val="24"/>
        </w:rPr>
      </w:pPr>
    </w:p>
    <w:p w14:paraId="3A0B12CF" w14:textId="77777777" w:rsidR="006453C8" w:rsidRDefault="006453C8" w:rsidP="001B4B91">
      <w:pPr>
        <w:spacing w:line="480" w:lineRule="auto"/>
        <w:jc w:val="both"/>
        <w:rPr>
          <w:rFonts w:ascii="Arial" w:eastAsia="Arial" w:hAnsi="Arial" w:cs="Arial"/>
          <w:b/>
          <w:sz w:val="24"/>
          <w:szCs w:val="24"/>
        </w:rPr>
      </w:pPr>
    </w:p>
    <w:p w14:paraId="2C6A57E8" w14:textId="5FD6533B" w:rsidR="00261E64" w:rsidRDefault="004B6CEE" w:rsidP="002C50A5">
      <w:pPr>
        <w:spacing w:line="480" w:lineRule="auto"/>
        <w:ind w:left="1080"/>
        <w:jc w:val="both"/>
        <w:rPr>
          <w:rFonts w:ascii="Arial" w:eastAsia="Arial" w:hAnsi="Arial" w:cs="Arial"/>
          <w:b/>
          <w:sz w:val="24"/>
          <w:szCs w:val="24"/>
        </w:rPr>
      </w:pPr>
      <w:r w:rsidRPr="004A7439">
        <w:rPr>
          <w:rFonts w:ascii="Arial" w:eastAsia="Arial" w:hAnsi="Arial" w:cs="Arial"/>
          <w:b/>
          <w:sz w:val="24"/>
          <w:szCs w:val="24"/>
        </w:rPr>
        <w:t>2.2. Método</w:t>
      </w:r>
    </w:p>
    <w:p w14:paraId="2FF8402D" w14:textId="5EC3B9FD" w:rsidR="00261E64" w:rsidRPr="00BC4B6D" w:rsidRDefault="00BC4B6D" w:rsidP="00BC4B6D">
      <w:pPr>
        <w:spacing w:line="480" w:lineRule="auto"/>
        <w:ind w:left="1080"/>
        <w:jc w:val="both"/>
        <w:rPr>
          <w:rFonts w:ascii="Arial" w:eastAsia="Arial" w:hAnsi="Arial" w:cs="Arial"/>
          <w:bCs/>
        </w:rPr>
      </w:pPr>
      <w:r w:rsidRPr="00BC4B6D">
        <w:rPr>
          <w:rFonts w:ascii="Arial" w:eastAsia="Arial" w:hAnsi="Arial" w:cs="Arial"/>
          <w:bCs/>
        </w:rPr>
        <w:t xml:space="preserve">Para desarrollar un sistema de clasificación de tráfico de red que fortalezca la ciberseguridad en entornos de </w:t>
      </w:r>
      <w:proofErr w:type="spellStart"/>
      <w:r w:rsidRPr="00BC4B6D">
        <w:rPr>
          <w:rFonts w:ascii="Arial" w:eastAsia="Arial" w:hAnsi="Arial" w:cs="Arial"/>
          <w:bCs/>
        </w:rPr>
        <w:t>IoT</w:t>
      </w:r>
      <w:proofErr w:type="spellEnd"/>
      <w:r w:rsidRPr="00BC4B6D">
        <w:rPr>
          <w:rFonts w:ascii="Arial" w:eastAsia="Arial" w:hAnsi="Arial" w:cs="Arial"/>
          <w:bCs/>
        </w:rPr>
        <w:t xml:space="preserve">, se ha definido una metodología experimental que abarca el preprocesamiento de los datos con técnicas de reducción dimensional, el diseño y entrenamiento de una arquitectura de aprendizaje profundo de optimización </w:t>
      </w:r>
      <w:proofErr w:type="spellStart"/>
      <w:r w:rsidRPr="00BC4B6D">
        <w:rPr>
          <w:rFonts w:ascii="Arial" w:eastAsia="Arial" w:hAnsi="Arial" w:cs="Arial"/>
          <w:bCs/>
        </w:rPr>
        <w:t>multi-tarea</w:t>
      </w:r>
      <w:proofErr w:type="spellEnd"/>
      <w:r w:rsidRPr="00BC4B6D">
        <w:rPr>
          <w:rFonts w:ascii="Arial" w:eastAsia="Arial" w:hAnsi="Arial" w:cs="Arial"/>
          <w:bCs/>
        </w:rPr>
        <w:t xml:space="preserve">, y finalmente la evaluación y validación de su capacidad de generalización contra un </w:t>
      </w:r>
      <w:proofErr w:type="spellStart"/>
      <w:r w:rsidRPr="00BC4B6D">
        <w:rPr>
          <w:rFonts w:ascii="Arial" w:eastAsia="Arial" w:hAnsi="Arial" w:cs="Arial"/>
          <w:bCs/>
        </w:rPr>
        <w:t>dataset</w:t>
      </w:r>
      <w:proofErr w:type="spellEnd"/>
      <w:r w:rsidRPr="00BC4B6D">
        <w:rPr>
          <w:rFonts w:ascii="Arial" w:eastAsia="Arial" w:hAnsi="Arial" w:cs="Arial"/>
          <w:bCs/>
        </w:rPr>
        <w:t xml:space="preserve"> del mundo real. En la </w:t>
      </w:r>
      <w:r w:rsidR="001416AD">
        <w:rPr>
          <w:rFonts w:ascii="Arial" w:eastAsia="Arial" w:hAnsi="Arial" w:cs="Arial"/>
          <w:bCs/>
        </w:rPr>
        <w:t>fig</w:t>
      </w:r>
      <w:r w:rsidR="00877598">
        <w:rPr>
          <w:rFonts w:ascii="Arial" w:eastAsia="Arial" w:hAnsi="Arial" w:cs="Arial"/>
          <w:bCs/>
        </w:rPr>
        <w:t xml:space="preserve">. </w:t>
      </w:r>
      <w:r w:rsidR="00FF5540">
        <w:rPr>
          <w:rFonts w:ascii="Arial" w:eastAsia="Arial" w:hAnsi="Arial" w:cs="Arial"/>
          <w:bCs/>
        </w:rPr>
        <w:t>10</w:t>
      </w:r>
      <w:r w:rsidRPr="00BC4B6D">
        <w:rPr>
          <w:rFonts w:ascii="Arial" w:eastAsia="Arial" w:hAnsi="Arial" w:cs="Arial"/>
          <w:bCs/>
        </w:rPr>
        <w:t xml:space="preserve"> se presenta el diagrama arquitectónico del modelo </w:t>
      </w:r>
      <w:r w:rsidR="009D1BE5">
        <w:rPr>
          <w:rFonts w:ascii="Arial" w:eastAsia="Arial" w:hAnsi="Arial" w:cs="Arial"/>
          <w:bCs/>
        </w:rPr>
        <w:t>desarrollado.</w:t>
      </w:r>
    </w:p>
    <w:p w14:paraId="29E09E65" w14:textId="77777777" w:rsidR="00421E3F" w:rsidRDefault="00421E3F" w:rsidP="00F73EAE">
      <w:pPr>
        <w:pBdr>
          <w:top w:val="nil"/>
          <w:left w:val="nil"/>
          <w:bottom w:val="nil"/>
          <w:right w:val="nil"/>
          <w:between w:val="nil"/>
        </w:pBdr>
        <w:spacing w:line="480" w:lineRule="auto"/>
        <w:rPr>
          <w:rFonts w:ascii="Arial" w:eastAsia="Arial" w:hAnsi="Arial" w:cs="Arial"/>
          <w:b/>
          <w:lang w:val="es-PE"/>
        </w:rPr>
      </w:pPr>
    </w:p>
    <w:p w14:paraId="12316294" w14:textId="1EB7D56D" w:rsidR="002C50A5" w:rsidRDefault="00ED529A" w:rsidP="001B4B91">
      <w:pPr>
        <w:spacing w:line="480" w:lineRule="auto"/>
        <w:ind w:left="360" w:firstLine="720"/>
        <w:jc w:val="both"/>
        <w:rPr>
          <w:rFonts w:ascii="Arial" w:eastAsia="Arial" w:hAnsi="Arial" w:cs="Arial"/>
          <w:b/>
          <w:sz w:val="24"/>
          <w:szCs w:val="24"/>
        </w:rPr>
      </w:pPr>
      <w:r>
        <w:rPr>
          <w:rFonts w:ascii="Arial" w:eastAsia="Arial" w:hAnsi="Arial" w:cs="Arial"/>
          <w:noProof/>
          <w:color w:val="000000"/>
        </w:rPr>
        <w:lastRenderedPageBreak/>
        <w:drawing>
          <wp:anchor distT="0" distB="0" distL="114300" distR="114300" simplePos="0" relativeHeight="251661824" behindDoc="0" locked="0" layoutInCell="1" allowOverlap="1" wp14:anchorId="771B4FF1" wp14:editId="4ED7B8D9">
            <wp:simplePos x="0" y="0"/>
            <wp:positionH relativeFrom="margin">
              <wp:align>center</wp:align>
            </wp:positionH>
            <wp:positionV relativeFrom="paragraph">
              <wp:posOffset>415925</wp:posOffset>
            </wp:positionV>
            <wp:extent cx="3387090" cy="5738495"/>
            <wp:effectExtent l="0" t="0" r="381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87090" cy="5738495"/>
                    </a:xfrm>
                    <a:prstGeom prst="rect">
                      <a:avLst/>
                    </a:prstGeom>
                    <a:noFill/>
                    <a:ln>
                      <a:noFill/>
                    </a:ln>
                  </pic:spPr>
                </pic:pic>
              </a:graphicData>
            </a:graphic>
            <wp14:sizeRelH relativeFrom="page">
              <wp14:pctWidth>0</wp14:pctWidth>
            </wp14:sizeRelH>
            <wp14:sizeRelV relativeFrom="page">
              <wp14:pctHeight>0</wp14:pctHeight>
            </wp14:sizeRelV>
          </wp:anchor>
        </w:drawing>
      </w:r>
      <w:r w:rsidR="002C50A5" w:rsidRPr="004A7439">
        <w:rPr>
          <w:rFonts w:ascii="Arial" w:eastAsia="Arial" w:hAnsi="Arial" w:cs="Arial"/>
          <w:b/>
          <w:sz w:val="24"/>
          <w:szCs w:val="24"/>
        </w:rPr>
        <w:t>2.2.</w:t>
      </w:r>
      <w:r w:rsidR="002C50A5">
        <w:rPr>
          <w:rFonts w:ascii="Arial" w:eastAsia="Arial" w:hAnsi="Arial" w:cs="Arial"/>
          <w:b/>
          <w:sz w:val="24"/>
          <w:szCs w:val="24"/>
        </w:rPr>
        <w:t>1</w:t>
      </w:r>
      <w:r w:rsidR="00AE0DA7">
        <w:rPr>
          <w:rFonts w:ascii="Arial" w:eastAsia="Arial" w:hAnsi="Arial" w:cs="Arial"/>
          <w:b/>
          <w:sz w:val="24"/>
          <w:szCs w:val="24"/>
        </w:rPr>
        <w:t>.</w:t>
      </w:r>
      <w:r w:rsidR="002C50A5" w:rsidRPr="004A7439">
        <w:rPr>
          <w:rFonts w:ascii="Arial" w:eastAsia="Arial" w:hAnsi="Arial" w:cs="Arial"/>
          <w:b/>
          <w:sz w:val="24"/>
          <w:szCs w:val="24"/>
        </w:rPr>
        <w:t xml:space="preserve"> </w:t>
      </w:r>
      <w:r w:rsidR="00AE0DA7">
        <w:rPr>
          <w:rFonts w:ascii="Arial" w:eastAsia="Arial" w:hAnsi="Arial" w:cs="Arial"/>
          <w:b/>
          <w:sz w:val="24"/>
          <w:szCs w:val="24"/>
        </w:rPr>
        <w:t>Aprendizaje de representación no lineal</w:t>
      </w:r>
    </w:p>
    <w:p w14:paraId="27DBC105" w14:textId="77777777" w:rsidR="00ED529A" w:rsidRDefault="00ED529A" w:rsidP="002C50A5">
      <w:pPr>
        <w:spacing w:line="480" w:lineRule="auto"/>
        <w:ind w:left="1080"/>
        <w:jc w:val="both"/>
        <w:rPr>
          <w:rFonts w:ascii="Arial" w:eastAsia="Arial" w:hAnsi="Arial" w:cs="Arial"/>
          <w:bCs/>
        </w:rPr>
      </w:pPr>
    </w:p>
    <w:p w14:paraId="29047A20" w14:textId="61A61F0E" w:rsidR="00ED529A" w:rsidRPr="00924D52" w:rsidRDefault="00ED529A" w:rsidP="00ED529A">
      <w:pPr>
        <w:pBdr>
          <w:top w:val="nil"/>
          <w:left w:val="nil"/>
          <w:bottom w:val="nil"/>
          <w:right w:val="nil"/>
          <w:between w:val="nil"/>
        </w:pBdr>
        <w:spacing w:line="480" w:lineRule="auto"/>
        <w:jc w:val="center"/>
        <w:rPr>
          <w:rFonts w:ascii="Arial" w:eastAsia="Arial" w:hAnsi="Arial" w:cs="Arial"/>
          <w:bCs/>
          <w:color w:val="000000"/>
        </w:rPr>
      </w:pPr>
      <w:r w:rsidRPr="00924D52">
        <w:rPr>
          <w:rFonts w:ascii="Arial" w:eastAsia="Arial" w:hAnsi="Arial" w:cs="Arial"/>
          <w:bCs/>
          <w:lang w:val="es-PE"/>
        </w:rPr>
        <w:t xml:space="preserve">Fig. </w:t>
      </w:r>
      <w:r w:rsidR="00FF5540" w:rsidRPr="00924D52">
        <w:rPr>
          <w:rFonts w:ascii="Arial" w:eastAsia="Arial" w:hAnsi="Arial" w:cs="Arial"/>
          <w:bCs/>
          <w:lang w:val="es-PE"/>
        </w:rPr>
        <w:t>10</w:t>
      </w:r>
      <w:r w:rsidRPr="00924D52">
        <w:rPr>
          <w:rFonts w:ascii="Arial" w:eastAsia="Arial" w:hAnsi="Arial" w:cs="Arial"/>
          <w:bCs/>
          <w:lang w:val="es-PE"/>
        </w:rPr>
        <w:t xml:space="preserve">. Modelo AE-FNN Multi-Tarea </w:t>
      </w:r>
    </w:p>
    <w:p w14:paraId="7BE55BEC" w14:textId="77777777" w:rsidR="00ED529A" w:rsidRDefault="00ED529A" w:rsidP="002C50A5">
      <w:pPr>
        <w:spacing w:line="480" w:lineRule="auto"/>
        <w:ind w:left="1080"/>
        <w:jc w:val="both"/>
        <w:rPr>
          <w:rFonts w:ascii="Arial" w:eastAsia="Arial" w:hAnsi="Arial" w:cs="Arial"/>
          <w:bCs/>
        </w:rPr>
      </w:pPr>
    </w:p>
    <w:p w14:paraId="027D5F5B" w14:textId="3488B71B" w:rsidR="00421E3F" w:rsidRDefault="00421E3F" w:rsidP="002C50A5">
      <w:pPr>
        <w:spacing w:line="480" w:lineRule="auto"/>
        <w:ind w:left="1080"/>
        <w:jc w:val="both"/>
        <w:rPr>
          <w:rFonts w:ascii="Arial" w:eastAsia="Arial" w:hAnsi="Arial" w:cs="Arial"/>
          <w:bCs/>
        </w:rPr>
      </w:pPr>
      <w:r w:rsidRPr="00421E3F">
        <w:rPr>
          <w:rFonts w:ascii="Arial" w:eastAsia="Arial" w:hAnsi="Arial" w:cs="Arial"/>
          <w:bCs/>
        </w:rPr>
        <w:t xml:space="preserve">La etapa inicial del modelo propuesto consiste en un módulo </w:t>
      </w:r>
      <w:proofErr w:type="spellStart"/>
      <w:r w:rsidRPr="00421E3F">
        <w:rPr>
          <w:rFonts w:ascii="Arial" w:eastAsia="Arial" w:hAnsi="Arial" w:cs="Arial"/>
          <w:bCs/>
        </w:rPr>
        <w:t>Encoder</w:t>
      </w:r>
      <w:proofErr w:type="spellEnd"/>
      <w:r w:rsidRPr="00421E3F">
        <w:rPr>
          <w:rFonts w:ascii="Arial" w:eastAsia="Arial" w:hAnsi="Arial" w:cs="Arial"/>
          <w:bCs/>
        </w:rPr>
        <w:t>, cuya función primordial es la extracción no lineal de características y la reducción de dimensionalidad. Este módulo recibe como entrada el Tensor de Entrada, resultante del preprocesamiento mediante Análisis de Componentes Principales (PCA), con una dimensionalidad de 16 componentes por muestra de tráfico.</w:t>
      </w:r>
    </w:p>
    <w:p w14:paraId="1B6F9A64" w14:textId="7282D67D" w:rsidR="009D56DF" w:rsidRDefault="004B0960" w:rsidP="002C50A5">
      <w:pPr>
        <w:spacing w:line="480" w:lineRule="auto"/>
        <w:ind w:left="1080"/>
        <w:jc w:val="both"/>
        <w:rPr>
          <w:rFonts w:ascii="Arial" w:eastAsia="Arial" w:hAnsi="Arial" w:cs="Arial"/>
          <w:bCs/>
        </w:rPr>
      </w:pPr>
      <w:r w:rsidRPr="004B0960">
        <w:rPr>
          <w:rFonts w:ascii="Arial" w:eastAsia="Arial" w:hAnsi="Arial" w:cs="Arial"/>
          <w:bCs/>
        </w:rPr>
        <w:lastRenderedPageBreak/>
        <w:t xml:space="preserve">El objetivo fundamental de esta etapa es transformar el espacio de características original en un Espacio Latente de dimensionalidad significativamente menor (6 neuronas), que preserve la información semántica más relevante y discriminativa de los datos. Esta transformación se logra mediante una red neuronal </w:t>
      </w:r>
      <w:proofErr w:type="spellStart"/>
      <w:r w:rsidRPr="004B0960">
        <w:rPr>
          <w:rFonts w:ascii="Arial" w:eastAsia="Arial" w:hAnsi="Arial" w:cs="Arial"/>
          <w:bCs/>
        </w:rPr>
        <w:t>feedforward</w:t>
      </w:r>
      <w:proofErr w:type="spellEnd"/>
      <w:r w:rsidRPr="004B0960">
        <w:rPr>
          <w:rFonts w:ascii="Arial" w:eastAsia="Arial" w:hAnsi="Arial" w:cs="Arial"/>
          <w:bCs/>
        </w:rPr>
        <w:t xml:space="preserve"> profunda, compuesta por capas densas secuenciales (12 y 8 neuronas). Una decisión arquitectónica clave es el uso de la función de activación </w:t>
      </w:r>
      <w:proofErr w:type="spellStart"/>
      <w:r w:rsidRPr="004B0960">
        <w:rPr>
          <w:rFonts w:ascii="Arial" w:eastAsia="Arial" w:hAnsi="Arial" w:cs="Arial"/>
          <w:bCs/>
        </w:rPr>
        <w:t>Leaky</w:t>
      </w:r>
      <w:proofErr w:type="spellEnd"/>
      <w:r w:rsidRPr="004B0960">
        <w:rPr>
          <w:rFonts w:ascii="Arial" w:eastAsia="Arial" w:hAnsi="Arial" w:cs="Arial"/>
          <w:bCs/>
        </w:rPr>
        <w:t xml:space="preserve"> </w:t>
      </w:r>
      <w:proofErr w:type="spellStart"/>
      <w:r w:rsidRPr="004B0960">
        <w:rPr>
          <w:rFonts w:ascii="Arial" w:eastAsia="Arial" w:hAnsi="Arial" w:cs="Arial"/>
          <w:bCs/>
        </w:rPr>
        <w:t>Rectified</w:t>
      </w:r>
      <w:proofErr w:type="spellEnd"/>
      <w:r w:rsidRPr="004B0960">
        <w:rPr>
          <w:rFonts w:ascii="Arial" w:eastAsia="Arial" w:hAnsi="Arial" w:cs="Arial"/>
          <w:bCs/>
        </w:rPr>
        <w:t xml:space="preserve"> Linear </w:t>
      </w:r>
      <w:proofErr w:type="spellStart"/>
      <w:r w:rsidRPr="004B0960">
        <w:rPr>
          <w:rFonts w:ascii="Arial" w:eastAsia="Arial" w:hAnsi="Arial" w:cs="Arial"/>
          <w:bCs/>
        </w:rPr>
        <w:t>Unit</w:t>
      </w:r>
      <w:proofErr w:type="spellEnd"/>
      <w:r w:rsidRPr="004B0960">
        <w:rPr>
          <w:rFonts w:ascii="Arial" w:eastAsia="Arial" w:hAnsi="Arial" w:cs="Arial"/>
          <w:bCs/>
        </w:rPr>
        <w:t xml:space="preserve"> (</w:t>
      </w:r>
      <w:proofErr w:type="spellStart"/>
      <w:r w:rsidRPr="004B0960">
        <w:rPr>
          <w:rFonts w:ascii="Arial" w:eastAsia="Arial" w:hAnsi="Arial" w:cs="Arial"/>
          <w:bCs/>
        </w:rPr>
        <w:t>LeakyReLU</w:t>
      </w:r>
      <w:proofErr w:type="spellEnd"/>
      <w:r w:rsidRPr="004B0960">
        <w:rPr>
          <w:rFonts w:ascii="Arial" w:eastAsia="Arial" w:hAnsi="Arial" w:cs="Arial"/>
          <w:bCs/>
        </w:rPr>
        <w:t xml:space="preserve">) en lugar de la </w:t>
      </w:r>
      <w:proofErr w:type="spellStart"/>
      <w:r w:rsidRPr="004B0960">
        <w:rPr>
          <w:rFonts w:ascii="Arial" w:eastAsia="Arial" w:hAnsi="Arial" w:cs="Arial"/>
          <w:bCs/>
        </w:rPr>
        <w:t>ReLU</w:t>
      </w:r>
      <w:proofErr w:type="spellEnd"/>
      <w:r w:rsidRPr="004B0960">
        <w:rPr>
          <w:rFonts w:ascii="Arial" w:eastAsia="Arial" w:hAnsi="Arial" w:cs="Arial"/>
          <w:bCs/>
        </w:rPr>
        <w:t xml:space="preserve"> estándar. Esta elección mitiga el problema de las "neuronas muertas" al permitir un pequeño gradiente para entradas negativas, facilitando así un flujo de gradiente más estable y robusto durante el entrenamiento, lo cual es beneficioso para el aprendizaje de patrones complejos en datos de alta variabilidad como el tráfico de red.</w:t>
      </w:r>
    </w:p>
    <w:p w14:paraId="413B5383" w14:textId="6CBDEBFE" w:rsidR="00E61122" w:rsidRDefault="000A24AB" w:rsidP="002C50A5">
      <w:pPr>
        <w:spacing w:line="480" w:lineRule="auto"/>
        <w:ind w:left="1080"/>
        <w:jc w:val="both"/>
        <w:rPr>
          <w:rFonts w:ascii="Arial" w:eastAsia="Arial" w:hAnsi="Arial" w:cs="Arial"/>
          <w:bCs/>
        </w:rPr>
      </w:pPr>
      <w:r w:rsidRPr="000A24AB">
        <w:rPr>
          <w:rFonts w:ascii="Arial" w:eastAsia="Arial" w:hAnsi="Arial" w:cs="Arial"/>
          <w:bCs/>
        </w:rPr>
        <w:t>El proceso de codificación fuerza a la red a aprender una representación compacta y eficiente, eliminando redundancias y ruido presentes en el espacio de entrada. El Espacio Latente</w:t>
      </w:r>
      <w:r w:rsidR="00CC374C">
        <w:rPr>
          <w:rFonts w:ascii="Arial" w:eastAsia="Arial" w:hAnsi="Arial" w:cs="Arial"/>
          <w:bCs/>
        </w:rPr>
        <w:t xml:space="preserve"> </w:t>
      </w:r>
      <w:r w:rsidRPr="000A24AB">
        <w:rPr>
          <w:rFonts w:ascii="Arial" w:eastAsia="Arial" w:hAnsi="Arial" w:cs="Arial"/>
          <w:bCs/>
        </w:rPr>
        <w:t xml:space="preserve">resultante no es simplemente una compresión, sino una </w:t>
      </w:r>
      <w:proofErr w:type="spellStart"/>
      <w:r w:rsidRPr="000A24AB">
        <w:rPr>
          <w:rFonts w:ascii="Arial" w:eastAsia="Arial" w:hAnsi="Arial" w:cs="Arial"/>
          <w:bCs/>
        </w:rPr>
        <w:t>re-proyección</w:t>
      </w:r>
      <w:proofErr w:type="spellEnd"/>
      <w:r w:rsidRPr="000A24AB">
        <w:rPr>
          <w:rFonts w:ascii="Arial" w:eastAsia="Arial" w:hAnsi="Arial" w:cs="Arial"/>
          <w:bCs/>
        </w:rPr>
        <w:t xml:space="preserve"> no lineal de los datos a un </w:t>
      </w:r>
      <w:proofErr w:type="spellStart"/>
      <w:r w:rsidRPr="000A24AB">
        <w:rPr>
          <w:rFonts w:ascii="Arial" w:eastAsia="Arial" w:hAnsi="Arial" w:cs="Arial"/>
          <w:bCs/>
        </w:rPr>
        <w:t>manifold</w:t>
      </w:r>
      <w:proofErr w:type="spellEnd"/>
      <w:r w:rsidRPr="000A24AB">
        <w:rPr>
          <w:rFonts w:ascii="Arial" w:eastAsia="Arial" w:hAnsi="Arial" w:cs="Arial"/>
          <w:bCs/>
        </w:rPr>
        <w:t xml:space="preserve"> de menor dimensión donde, hipotéticamente, la estructura intrínseca de las diferentes clases de tráfico es más discernible</w:t>
      </w:r>
      <w:r w:rsidR="004E3613">
        <w:rPr>
          <w:rFonts w:ascii="Arial" w:eastAsia="Arial" w:hAnsi="Arial" w:cs="Arial"/>
          <w:bCs/>
        </w:rPr>
        <w:t>, e</w:t>
      </w:r>
      <w:r w:rsidRPr="000A24AB">
        <w:rPr>
          <w:rFonts w:ascii="Arial" w:eastAsia="Arial" w:hAnsi="Arial" w:cs="Arial"/>
          <w:bCs/>
        </w:rPr>
        <w:t>sta representación latente sirve como entrada unificada para las tareas concurrentes de la siguiente etapa.</w:t>
      </w:r>
      <w:r w:rsidR="00D205D1">
        <w:rPr>
          <w:rFonts w:ascii="Arial" w:eastAsia="Arial" w:hAnsi="Arial" w:cs="Arial"/>
          <w:bCs/>
        </w:rPr>
        <w:t xml:space="preserve"> </w:t>
      </w:r>
      <w:r w:rsidR="00D205D1" w:rsidRPr="00D205D1">
        <w:rPr>
          <w:rFonts w:ascii="Arial" w:eastAsia="Arial" w:hAnsi="Arial" w:cs="Arial"/>
          <w:bCs/>
        </w:rPr>
        <w:t xml:space="preserve">La transformación realizada por el </w:t>
      </w:r>
      <w:proofErr w:type="spellStart"/>
      <w:r w:rsidR="00D205D1" w:rsidRPr="00D205D1">
        <w:rPr>
          <w:rFonts w:ascii="Arial" w:eastAsia="Arial" w:hAnsi="Arial" w:cs="Arial"/>
          <w:bCs/>
        </w:rPr>
        <w:t>Encoder</w:t>
      </w:r>
      <w:proofErr w:type="spellEnd"/>
      <w:r w:rsidR="00D205D1" w:rsidRPr="00D205D1">
        <w:rPr>
          <w:rFonts w:ascii="Arial" w:eastAsia="Arial" w:hAnsi="Arial" w:cs="Arial"/>
          <w:bCs/>
        </w:rPr>
        <w:t xml:space="preserve"> puede formalizarse matemáticamente mediante la Ecuación (1):</w:t>
      </w:r>
    </w:p>
    <w:p w14:paraId="79A91B1B" w14:textId="03390F50" w:rsidR="00D205D1" w:rsidRDefault="00D205D1" w:rsidP="000B48AF">
      <w:pPr>
        <w:spacing w:line="480" w:lineRule="auto"/>
        <w:ind w:left="1080"/>
        <w:jc w:val="right"/>
        <w:rPr>
          <w:rFonts w:ascii="Arial" w:eastAsia="Arial" w:hAnsi="Arial" w:cs="Arial"/>
          <w:bCs/>
        </w:rPr>
      </w:pPr>
      <m:oMath>
        <m:r>
          <w:rPr>
            <w:rFonts w:ascii="Cambria Math" w:eastAsia="Arial" w:hAnsi="Cambria Math" w:cs="Arial"/>
          </w:rPr>
          <m:t>Z=</m:t>
        </m:r>
        <m:sSub>
          <m:sSubPr>
            <m:ctrlPr>
              <w:rPr>
                <w:rFonts w:ascii="Cambria Math" w:eastAsia="Arial" w:hAnsi="Cambria Math" w:cs="Arial"/>
                <w:bCs/>
                <w:i/>
              </w:rPr>
            </m:ctrlPr>
          </m:sSubPr>
          <m:e>
            <m:r>
              <w:rPr>
                <w:rFonts w:ascii="Cambria Math" w:eastAsia="Arial" w:hAnsi="Cambria Math" w:cs="Arial"/>
              </w:rPr>
              <m:t>f</m:t>
            </m:r>
          </m:e>
          <m:sub>
            <m:r>
              <w:rPr>
                <w:rFonts w:ascii="Cambria Math" w:eastAsia="Arial" w:hAnsi="Cambria Math" w:cs="Arial"/>
              </w:rPr>
              <m:t>encoder</m:t>
            </m:r>
          </m:sub>
        </m:sSub>
        <m:r>
          <w:rPr>
            <w:rFonts w:ascii="Cambria Math" w:eastAsia="Arial" w:hAnsi="Cambria Math" w:cs="Arial"/>
          </w:rPr>
          <m:t xml:space="preserve"> (X;</m:t>
        </m:r>
        <m:sSub>
          <m:sSubPr>
            <m:ctrlPr>
              <w:rPr>
                <w:rFonts w:ascii="Cambria Math" w:eastAsia="Arial" w:hAnsi="Cambria Math" w:cs="Arial"/>
                <w:bCs/>
                <w:i/>
              </w:rPr>
            </m:ctrlPr>
          </m:sSubPr>
          <m:e>
            <m:r>
              <w:rPr>
                <w:rFonts w:ascii="Cambria Math" w:eastAsia="Arial" w:hAnsi="Cambria Math" w:cs="Arial"/>
              </w:rPr>
              <m:t>θ</m:t>
            </m:r>
          </m:e>
          <m:sub>
            <m:r>
              <w:rPr>
                <w:rFonts w:ascii="Cambria Math" w:eastAsia="Arial" w:hAnsi="Cambria Math" w:cs="Arial"/>
              </w:rPr>
              <m:t>e</m:t>
            </m:r>
          </m:sub>
        </m:sSub>
        <m:r>
          <w:rPr>
            <w:rFonts w:ascii="Cambria Math" w:eastAsia="Arial" w:hAnsi="Cambria Math" w:cs="Arial"/>
          </w:rPr>
          <m:t>)</m:t>
        </m:r>
      </m:oMath>
      <w:r w:rsidR="000B48AF">
        <w:rPr>
          <w:rFonts w:ascii="Arial" w:eastAsia="Arial" w:hAnsi="Arial" w:cs="Arial"/>
          <w:bCs/>
        </w:rPr>
        <w:t xml:space="preserve">                                          </w:t>
      </w:r>
      <w:r w:rsidR="005A6B0D">
        <w:rPr>
          <w:rFonts w:ascii="Arial" w:eastAsia="Arial" w:hAnsi="Arial" w:cs="Arial"/>
          <w:bCs/>
        </w:rPr>
        <w:t xml:space="preserve">  (1)</w:t>
      </w:r>
    </w:p>
    <w:p w14:paraId="76DB2DDE" w14:textId="07511E95" w:rsidR="00CC374C" w:rsidRDefault="000B48AF" w:rsidP="002C50A5">
      <w:pPr>
        <w:spacing w:line="480" w:lineRule="auto"/>
        <w:ind w:left="1080"/>
        <w:jc w:val="both"/>
        <w:rPr>
          <w:rFonts w:ascii="Arial" w:eastAsia="Arial" w:hAnsi="Arial" w:cs="Arial"/>
          <w:bCs/>
        </w:rPr>
      </w:pPr>
      <w:r>
        <w:rPr>
          <w:rFonts w:ascii="Arial" w:eastAsia="Arial" w:hAnsi="Arial" w:cs="Arial"/>
          <w:bCs/>
        </w:rPr>
        <w:t xml:space="preserve">Donde: </w:t>
      </w:r>
    </w:p>
    <w:p w14:paraId="2D62291F" w14:textId="069CB42A" w:rsidR="000B48AF" w:rsidRDefault="008077F2" w:rsidP="002C50A5">
      <w:pPr>
        <w:spacing w:line="480" w:lineRule="auto"/>
        <w:ind w:left="1080"/>
        <w:jc w:val="both"/>
        <w:rPr>
          <w:rFonts w:ascii="Arial" w:eastAsia="Arial" w:hAnsi="Arial" w:cs="Arial"/>
          <w:bCs/>
        </w:rPr>
      </w:pPr>
      <m:oMath>
        <m:r>
          <w:rPr>
            <w:rFonts w:ascii="Cambria Math" w:eastAsia="Arial" w:hAnsi="Cambria Math" w:cs="Arial"/>
          </w:rPr>
          <m:t>Z</m:t>
        </m:r>
      </m:oMath>
      <w:r>
        <w:rPr>
          <w:rFonts w:ascii="Arial" w:eastAsia="Arial" w:hAnsi="Arial" w:cs="Arial"/>
          <w:bCs/>
        </w:rPr>
        <w:t xml:space="preserve"> representa</w:t>
      </w:r>
      <w:r w:rsidR="00B044CE">
        <w:rPr>
          <w:rFonts w:ascii="Arial" w:eastAsia="Arial" w:hAnsi="Arial" w:cs="Arial"/>
          <w:bCs/>
        </w:rPr>
        <w:t xml:space="preserve"> el vector de </w:t>
      </w:r>
      <w:proofErr w:type="spellStart"/>
      <w:r w:rsidR="00B044CE">
        <w:rPr>
          <w:rFonts w:ascii="Arial" w:eastAsia="Arial" w:hAnsi="Arial" w:cs="Arial"/>
          <w:bCs/>
        </w:rPr>
        <w:t>caracteristicas</w:t>
      </w:r>
      <w:proofErr w:type="spellEnd"/>
      <w:r w:rsidR="00B044CE">
        <w:rPr>
          <w:rFonts w:ascii="Arial" w:eastAsia="Arial" w:hAnsi="Arial" w:cs="Arial"/>
          <w:bCs/>
        </w:rPr>
        <w:t xml:space="preserve"> en el espacio latente</w:t>
      </w:r>
      <w:r w:rsidR="002D0499">
        <w:rPr>
          <w:rFonts w:ascii="Arial" w:eastAsia="Arial" w:hAnsi="Arial" w:cs="Arial"/>
          <w:bCs/>
        </w:rPr>
        <w:t>,</w:t>
      </w:r>
    </w:p>
    <w:p w14:paraId="6E99F005" w14:textId="581317C8" w:rsidR="002D0499" w:rsidRDefault="002D0499" w:rsidP="002C50A5">
      <w:pPr>
        <w:spacing w:line="480" w:lineRule="auto"/>
        <w:ind w:left="1080"/>
        <w:jc w:val="both"/>
        <w:rPr>
          <w:rFonts w:ascii="Arial" w:eastAsia="Arial" w:hAnsi="Arial" w:cs="Arial"/>
          <w:bCs/>
        </w:rPr>
      </w:pPr>
      <m:oMath>
        <m:r>
          <w:rPr>
            <w:rFonts w:ascii="Cambria Math" w:eastAsia="Arial" w:hAnsi="Cambria Math" w:cs="Arial"/>
          </w:rPr>
          <m:t>X</m:t>
        </m:r>
      </m:oMath>
      <w:r w:rsidR="00667B01">
        <w:rPr>
          <w:rFonts w:ascii="Arial" w:eastAsia="Arial" w:hAnsi="Arial" w:cs="Arial"/>
          <w:bCs/>
        </w:rPr>
        <w:t xml:space="preserve">  d</w:t>
      </w:r>
      <w:proofErr w:type="spellStart"/>
      <w:r w:rsidR="00667B01" w:rsidRPr="00667B01">
        <w:rPr>
          <w:rFonts w:ascii="Arial" w:eastAsia="Arial" w:hAnsi="Arial" w:cs="Arial"/>
          <w:bCs/>
        </w:rPr>
        <w:t>enota</w:t>
      </w:r>
      <w:proofErr w:type="spellEnd"/>
      <w:r w:rsidR="00667B01" w:rsidRPr="00667B01">
        <w:rPr>
          <w:rFonts w:ascii="Arial" w:eastAsia="Arial" w:hAnsi="Arial" w:cs="Arial"/>
          <w:bCs/>
        </w:rPr>
        <w:t xml:space="preserve"> el tensor de entrada preprocesado</w:t>
      </w:r>
      <w:r w:rsidR="00667B01">
        <w:rPr>
          <w:rFonts w:ascii="Arial" w:eastAsia="Arial" w:hAnsi="Arial" w:cs="Arial"/>
          <w:bCs/>
        </w:rPr>
        <w:t>,</w:t>
      </w:r>
    </w:p>
    <w:p w14:paraId="3E53617B" w14:textId="7E14B402" w:rsidR="00667B01" w:rsidRDefault="00DF1EAD" w:rsidP="002C50A5">
      <w:pPr>
        <w:spacing w:line="480" w:lineRule="auto"/>
        <w:ind w:left="1080"/>
        <w:jc w:val="both"/>
        <w:rPr>
          <w:rFonts w:ascii="Arial" w:eastAsia="Arial" w:hAnsi="Arial" w:cs="Arial"/>
          <w:bCs/>
        </w:rPr>
      </w:pPr>
      <m:oMath>
        <m:sSub>
          <m:sSubPr>
            <m:ctrlPr>
              <w:rPr>
                <w:rFonts w:ascii="Cambria Math" w:eastAsia="Arial" w:hAnsi="Cambria Math" w:cs="Arial"/>
                <w:bCs/>
                <w:i/>
              </w:rPr>
            </m:ctrlPr>
          </m:sSubPr>
          <m:e>
            <m:r>
              <w:rPr>
                <w:rFonts w:ascii="Cambria Math" w:eastAsia="Arial" w:hAnsi="Cambria Math" w:cs="Arial"/>
              </w:rPr>
              <m:t>f</m:t>
            </m:r>
          </m:e>
          <m:sub>
            <m:r>
              <w:rPr>
                <w:rFonts w:ascii="Cambria Math" w:eastAsia="Arial" w:hAnsi="Cambria Math" w:cs="Arial"/>
              </w:rPr>
              <m:t>encoder</m:t>
            </m:r>
          </m:sub>
        </m:sSub>
      </m:oMath>
      <w:r w:rsidR="008C18CC">
        <w:rPr>
          <w:rFonts w:ascii="Arial" w:eastAsia="Arial" w:hAnsi="Arial" w:cs="Arial"/>
          <w:bCs/>
        </w:rPr>
        <w:t xml:space="preserve"> s</w:t>
      </w:r>
      <w:r w:rsidR="008C18CC" w:rsidRPr="008C18CC">
        <w:rPr>
          <w:rFonts w:ascii="Arial" w:eastAsia="Arial" w:hAnsi="Arial" w:cs="Arial"/>
          <w:bCs/>
        </w:rPr>
        <w:t xml:space="preserve">imboliza la función de mapeo no lineal implementada por la secuencia de capas densas y activaciones </w:t>
      </w:r>
      <w:proofErr w:type="spellStart"/>
      <w:r w:rsidR="008C18CC" w:rsidRPr="008C18CC">
        <w:rPr>
          <w:rFonts w:ascii="Arial" w:eastAsia="Arial" w:hAnsi="Arial" w:cs="Arial"/>
          <w:bCs/>
        </w:rPr>
        <w:t>LeakyReLU</w:t>
      </w:r>
      <w:proofErr w:type="spellEnd"/>
      <w:r w:rsidR="008C18CC" w:rsidRPr="008C18CC">
        <w:rPr>
          <w:rFonts w:ascii="Arial" w:eastAsia="Arial" w:hAnsi="Arial" w:cs="Arial"/>
          <w:bCs/>
        </w:rPr>
        <w:t xml:space="preserve"> del módulo </w:t>
      </w:r>
      <w:proofErr w:type="spellStart"/>
      <w:r w:rsidR="008C18CC" w:rsidRPr="008C18CC">
        <w:rPr>
          <w:rFonts w:ascii="Arial" w:eastAsia="Arial" w:hAnsi="Arial" w:cs="Arial"/>
          <w:bCs/>
        </w:rPr>
        <w:t>Encoder</w:t>
      </w:r>
      <w:proofErr w:type="spellEnd"/>
      <w:r w:rsidR="008C18CC">
        <w:rPr>
          <w:rFonts w:ascii="Arial" w:eastAsia="Arial" w:hAnsi="Arial" w:cs="Arial"/>
          <w:bCs/>
        </w:rPr>
        <w:t xml:space="preserve">, y </w:t>
      </w:r>
    </w:p>
    <w:p w14:paraId="7C558210" w14:textId="54F48FA1" w:rsidR="008C18CC" w:rsidRDefault="00DF1EAD" w:rsidP="002C50A5">
      <w:pPr>
        <w:spacing w:line="480" w:lineRule="auto"/>
        <w:ind w:left="1080"/>
        <w:jc w:val="both"/>
        <w:rPr>
          <w:rFonts w:ascii="Arial" w:eastAsia="Arial" w:hAnsi="Arial" w:cs="Arial"/>
          <w:bCs/>
        </w:rPr>
      </w:pPr>
      <m:oMath>
        <m:sSub>
          <m:sSubPr>
            <m:ctrlPr>
              <w:rPr>
                <w:rFonts w:ascii="Cambria Math" w:eastAsia="Arial" w:hAnsi="Cambria Math" w:cs="Arial"/>
                <w:bCs/>
                <w:i/>
              </w:rPr>
            </m:ctrlPr>
          </m:sSubPr>
          <m:e>
            <m:r>
              <w:rPr>
                <w:rFonts w:ascii="Cambria Math" w:eastAsia="Arial" w:hAnsi="Cambria Math" w:cs="Arial"/>
              </w:rPr>
              <m:t>θ</m:t>
            </m:r>
          </m:e>
          <m:sub>
            <m:r>
              <w:rPr>
                <w:rFonts w:ascii="Cambria Math" w:eastAsia="Arial" w:hAnsi="Cambria Math" w:cs="Arial"/>
              </w:rPr>
              <m:t>e</m:t>
            </m:r>
          </m:sub>
        </m:sSub>
      </m:oMath>
      <w:r w:rsidR="00EE7942">
        <w:rPr>
          <w:rFonts w:ascii="Arial" w:eastAsia="Arial" w:hAnsi="Arial" w:cs="Arial"/>
          <w:bCs/>
        </w:rPr>
        <w:t xml:space="preserve"> </w:t>
      </w:r>
      <w:r w:rsidR="00EE7942" w:rsidRPr="00EE7942">
        <w:rPr>
          <w:rFonts w:ascii="Arial" w:eastAsia="Arial" w:hAnsi="Arial" w:cs="Arial"/>
          <w:bCs/>
        </w:rPr>
        <w:t xml:space="preserve">Representa el conjunto de parámetros (pesos y sesgos) </w:t>
      </w:r>
      <w:proofErr w:type="spellStart"/>
      <w:r w:rsidR="00EE7942" w:rsidRPr="00EE7942">
        <w:rPr>
          <w:rFonts w:ascii="Arial" w:eastAsia="Arial" w:hAnsi="Arial" w:cs="Arial"/>
          <w:bCs/>
        </w:rPr>
        <w:t>aprendibles</w:t>
      </w:r>
      <w:proofErr w:type="spellEnd"/>
      <w:r w:rsidR="00EE7942" w:rsidRPr="00EE7942">
        <w:rPr>
          <w:rFonts w:ascii="Arial" w:eastAsia="Arial" w:hAnsi="Arial" w:cs="Arial"/>
          <w:bCs/>
        </w:rPr>
        <w:t xml:space="preserve"> del </w:t>
      </w:r>
      <w:proofErr w:type="spellStart"/>
      <w:r w:rsidR="00EE7942" w:rsidRPr="00EE7942">
        <w:rPr>
          <w:rFonts w:ascii="Arial" w:eastAsia="Arial" w:hAnsi="Arial" w:cs="Arial"/>
          <w:bCs/>
        </w:rPr>
        <w:t>Encoder</w:t>
      </w:r>
      <w:proofErr w:type="spellEnd"/>
      <w:r w:rsidR="00EE7942">
        <w:rPr>
          <w:rFonts w:ascii="Arial" w:eastAsia="Arial" w:hAnsi="Arial" w:cs="Arial"/>
          <w:bCs/>
        </w:rPr>
        <w:t>.</w:t>
      </w:r>
    </w:p>
    <w:p w14:paraId="5D7FA338" w14:textId="3D1AC105" w:rsidR="003003A4" w:rsidRDefault="00A47BEE" w:rsidP="002C50A5">
      <w:pPr>
        <w:spacing w:line="480" w:lineRule="auto"/>
        <w:ind w:left="1080"/>
        <w:jc w:val="both"/>
        <w:rPr>
          <w:rFonts w:ascii="Arial" w:eastAsia="Arial" w:hAnsi="Arial" w:cs="Arial"/>
          <w:bCs/>
        </w:rPr>
      </w:pPr>
      <w:r>
        <w:rPr>
          <w:rFonts w:ascii="Arial" w:eastAsia="Arial" w:hAnsi="Arial" w:cs="Arial"/>
          <w:bCs/>
          <w:noProof/>
        </w:rPr>
        <w:lastRenderedPageBreak/>
        <w:drawing>
          <wp:anchor distT="0" distB="0" distL="114300" distR="114300" simplePos="0" relativeHeight="251664896" behindDoc="0" locked="0" layoutInCell="1" allowOverlap="1" wp14:anchorId="4F81D3A6" wp14:editId="5CAF0E12">
            <wp:simplePos x="0" y="0"/>
            <wp:positionH relativeFrom="column">
              <wp:posOffset>1052887</wp:posOffset>
            </wp:positionH>
            <wp:positionV relativeFrom="paragraph">
              <wp:posOffset>1372293</wp:posOffset>
            </wp:positionV>
            <wp:extent cx="4287520" cy="3479165"/>
            <wp:effectExtent l="0" t="0" r="0" b="6985"/>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87520" cy="3479165"/>
                    </a:xfrm>
                    <a:prstGeom prst="rect">
                      <a:avLst/>
                    </a:prstGeom>
                    <a:noFill/>
                    <a:ln>
                      <a:noFill/>
                    </a:ln>
                  </pic:spPr>
                </pic:pic>
              </a:graphicData>
            </a:graphic>
            <wp14:sizeRelH relativeFrom="page">
              <wp14:pctWidth>0</wp14:pctWidth>
            </wp14:sizeRelH>
            <wp14:sizeRelV relativeFrom="page">
              <wp14:pctHeight>0</wp14:pctHeight>
            </wp14:sizeRelV>
          </wp:anchor>
        </w:drawing>
      </w:r>
      <w:r w:rsidR="003003A4" w:rsidRPr="003003A4">
        <w:rPr>
          <w:rFonts w:ascii="Arial" w:eastAsia="Arial" w:hAnsi="Arial" w:cs="Arial"/>
          <w:bCs/>
        </w:rPr>
        <w:t xml:space="preserve">La Fig. </w:t>
      </w:r>
      <w:r w:rsidR="00FF5540">
        <w:rPr>
          <w:rFonts w:ascii="Arial" w:eastAsia="Arial" w:hAnsi="Arial" w:cs="Arial"/>
          <w:bCs/>
        </w:rPr>
        <w:t>11</w:t>
      </w:r>
      <w:r w:rsidR="003003A4" w:rsidRPr="003003A4">
        <w:rPr>
          <w:rFonts w:ascii="Arial" w:eastAsia="Arial" w:hAnsi="Arial" w:cs="Arial"/>
          <w:bCs/>
        </w:rPr>
        <w:t xml:space="preserve"> proporciona un diagrama detallado de la arquitectura específica implementada para este módulo </w:t>
      </w:r>
      <w:proofErr w:type="spellStart"/>
      <w:r w:rsidR="003003A4" w:rsidRPr="003003A4">
        <w:rPr>
          <w:rFonts w:ascii="Arial" w:eastAsia="Arial" w:hAnsi="Arial" w:cs="Arial"/>
          <w:bCs/>
        </w:rPr>
        <w:t>Encoder</w:t>
      </w:r>
      <w:proofErr w:type="spellEnd"/>
      <w:r w:rsidR="003003A4" w:rsidRPr="003003A4">
        <w:rPr>
          <w:rFonts w:ascii="Arial" w:eastAsia="Arial" w:hAnsi="Arial" w:cs="Arial"/>
          <w:bCs/>
        </w:rPr>
        <w:t>, especificando las capas neuronales, las funciones de activación y la evolución de la forma del tensor de datos a lo largo del proceso.</w:t>
      </w:r>
    </w:p>
    <w:p w14:paraId="1F03F826" w14:textId="57844EC2" w:rsidR="009C6BC6" w:rsidRDefault="009C6BC6" w:rsidP="00A47BEE">
      <w:pPr>
        <w:spacing w:line="480" w:lineRule="auto"/>
        <w:jc w:val="both"/>
        <w:rPr>
          <w:rFonts w:ascii="Arial" w:eastAsia="Arial" w:hAnsi="Arial" w:cs="Arial"/>
          <w:bCs/>
        </w:rPr>
      </w:pPr>
    </w:p>
    <w:p w14:paraId="2383CFC7" w14:textId="7A79560B" w:rsidR="00FC39AD" w:rsidRPr="00924D52" w:rsidRDefault="00FC39AD" w:rsidP="00223050">
      <w:pPr>
        <w:pBdr>
          <w:top w:val="nil"/>
          <w:left w:val="nil"/>
          <w:bottom w:val="nil"/>
          <w:right w:val="nil"/>
          <w:between w:val="nil"/>
        </w:pBdr>
        <w:spacing w:line="480" w:lineRule="auto"/>
        <w:jc w:val="center"/>
        <w:rPr>
          <w:rFonts w:ascii="Arial" w:eastAsia="Arial" w:hAnsi="Arial" w:cs="Arial"/>
          <w:bCs/>
          <w:color w:val="000000"/>
        </w:rPr>
      </w:pPr>
      <w:r w:rsidRPr="00924D52">
        <w:rPr>
          <w:rFonts w:ascii="Arial" w:eastAsia="Arial" w:hAnsi="Arial" w:cs="Arial"/>
          <w:bCs/>
          <w:lang w:val="es-PE"/>
        </w:rPr>
        <w:t xml:space="preserve">Fig. </w:t>
      </w:r>
      <w:r w:rsidR="00FF5540" w:rsidRPr="00924D52">
        <w:rPr>
          <w:rFonts w:ascii="Arial" w:eastAsia="Arial" w:hAnsi="Arial" w:cs="Arial"/>
          <w:bCs/>
          <w:lang w:val="es-PE"/>
        </w:rPr>
        <w:t>11</w:t>
      </w:r>
      <w:r w:rsidRPr="00924D52">
        <w:rPr>
          <w:rFonts w:ascii="Arial" w:eastAsia="Arial" w:hAnsi="Arial" w:cs="Arial"/>
          <w:bCs/>
          <w:lang w:val="es-PE"/>
        </w:rPr>
        <w:t xml:space="preserve">. </w:t>
      </w:r>
      <w:r w:rsidR="00131F7E" w:rsidRPr="00924D52">
        <w:rPr>
          <w:rFonts w:ascii="Arial" w:eastAsia="Arial" w:hAnsi="Arial" w:cs="Arial"/>
          <w:bCs/>
          <w:lang w:val="es-PE"/>
        </w:rPr>
        <w:t xml:space="preserve">Flujo de datos y arquitectura detallada del módulo </w:t>
      </w:r>
      <w:proofErr w:type="spellStart"/>
      <w:r w:rsidR="00131F7E" w:rsidRPr="00924D52">
        <w:rPr>
          <w:rFonts w:ascii="Arial" w:eastAsia="Arial" w:hAnsi="Arial" w:cs="Arial"/>
          <w:bCs/>
          <w:lang w:val="es-PE"/>
        </w:rPr>
        <w:t>Encoder</w:t>
      </w:r>
      <w:proofErr w:type="spellEnd"/>
    </w:p>
    <w:p w14:paraId="206BD9E9" w14:textId="595D87B3" w:rsidR="00AE0DA7" w:rsidRDefault="00AE0DA7" w:rsidP="002C50A5">
      <w:pPr>
        <w:spacing w:line="480" w:lineRule="auto"/>
        <w:ind w:left="1080"/>
        <w:jc w:val="both"/>
        <w:rPr>
          <w:rFonts w:ascii="Arial" w:eastAsia="Arial" w:hAnsi="Arial" w:cs="Arial"/>
          <w:b/>
          <w:sz w:val="24"/>
          <w:szCs w:val="24"/>
        </w:rPr>
      </w:pPr>
      <w:r>
        <w:rPr>
          <w:rFonts w:ascii="Arial" w:eastAsia="Arial" w:hAnsi="Arial" w:cs="Arial"/>
          <w:b/>
          <w:sz w:val="24"/>
          <w:szCs w:val="24"/>
        </w:rPr>
        <w:t>2.2.2.</w:t>
      </w:r>
      <w:r w:rsidR="00223050">
        <w:rPr>
          <w:rFonts w:ascii="Arial" w:eastAsia="Arial" w:hAnsi="Arial" w:cs="Arial"/>
          <w:b/>
          <w:sz w:val="24"/>
          <w:szCs w:val="24"/>
        </w:rPr>
        <w:t xml:space="preserve"> </w:t>
      </w:r>
      <w:r w:rsidR="00223050" w:rsidRPr="00223050">
        <w:rPr>
          <w:rFonts w:ascii="Arial" w:eastAsia="Arial" w:hAnsi="Arial" w:cs="Arial"/>
          <w:b/>
          <w:sz w:val="24"/>
          <w:szCs w:val="24"/>
        </w:rPr>
        <w:t>Optimización de Tareas Concurrentes</w:t>
      </w:r>
    </w:p>
    <w:p w14:paraId="3C768575" w14:textId="27488F53" w:rsidR="00223050" w:rsidRDefault="00537F86" w:rsidP="00CA6AD6">
      <w:pPr>
        <w:spacing w:line="480" w:lineRule="auto"/>
        <w:ind w:left="1080"/>
        <w:jc w:val="both"/>
        <w:rPr>
          <w:rFonts w:ascii="Arial" w:eastAsia="Arial" w:hAnsi="Arial" w:cs="Arial"/>
          <w:bCs/>
        </w:rPr>
      </w:pPr>
      <w:r w:rsidRPr="00537F86">
        <w:rPr>
          <w:rFonts w:ascii="Arial" w:eastAsia="Arial" w:hAnsi="Arial" w:cs="Arial"/>
          <w:bCs/>
        </w:rPr>
        <w:t xml:space="preserve">Esta etapa representa el núcleo de la arquitectura </w:t>
      </w:r>
      <w:proofErr w:type="spellStart"/>
      <w:r w:rsidRPr="00537F86">
        <w:rPr>
          <w:rFonts w:ascii="Arial" w:eastAsia="Arial" w:hAnsi="Arial" w:cs="Arial"/>
          <w:bCs/>
        </w:rPr>
        <w:t>multi-tarea</w:t>
      </w:r>
      <w:proofErr w:type="spellEnd"/>
      <w:r w:rsidRPr="00537F86">
        <w:rPr>
          <w:rFonts w:ascii="Arial" w:eastAsia="Arial" w:hAnsi="Arial" w:cs="Arial"/>
          <w:bCs/>
        </w:rPr>
        <w:t xml:space="preserve"> propuesta. A diferencia de un </w:t>
      </w:r>
      <w:proofErr w:type="spellStart"/>
      <w:r w:rsidRPr="00537F86">
        <w:rPr>
          <w:rFonts w:ascii="Arial" w:eastAsia="Arial" w:hAnsi="Arial" w:cs="Arial"/>
          <w:bCs/>
        </w:rPr>
        <w:t>autoencoder</w:t>
      </w:r>
      <w:proofErr w:type="spellEnd"/>
      <w:r w:rsidRPr="00537F86">
        <w:rPr>
          <w:rFonts w:ascii="Arial" w:eastAsia="Arial" w:hAnsi="Arial" w:cs="Arial"/>
          <w:bCs/>
        </w:rPr>
        <w:t xml:space="preserve"> tradicional o un clasificador simple, aquí el </w:t>
      </w:r>
      <w:r>
        <w:rPr>
          <w:rFonts w:ascii="Arial" w:eastAsia="Arial" w:hAnsi="Arial" w:cs="Arial"/>
          <w:bCs/>
        </w:rPr>
        <w:t>e</w:t>
      </w:r>
      <w:r w:rsidRPr="00537F86">
        <w:rPr>
          <w:rFonts w:ascii="Arial" w:eastAsia="Arial" w:hAnsi="Arial" w:cs="Arial"/>
          <w:bCs/>
        </w:rPr>
        <w:t xml:space="preserve">spacio </w:t>
      </w:r>
      <w:r>
        <w:rPr>
          <w:rFonts w:ascii="Arial" w:eastAsia="Arial" w:hAnsi="Arial" w:cs="Arial"/>
          <w:bCs/>
        </w:rPr>
        <w:t>l</w:t>
      </w:r>
      <w:r w:rsidRPr="00537F86">
        <w:rPr>
          <w:rFonts w:ascii="Arial" w:eastAsia="Arial" w:hAnsi="Arial" w:cs="Arial"/>
          <w:bCs/>
        </w:rPr>
        <w:t>atente</w:t>
      </w:r>
      <w:r>
        <w:rPr>
          <w:rFonts w:ascii="Arial" w:eastAsia="Arial" w:hAnsi="Arial" w:cs="Arial"/>
          <w:bCs/>
        </w:rPr>
        <w:t xml:space="preserve"> </w:t>
      </w:r>
      <w:r w:rsidRPr="00537F86">
        <w:rPr>
          <w:rFonts w:ascii="Arial" w:eastAsia="Arial" w:hAnsi="Arial" w:cs="Arial"/>
          <w:bCs/>
        </w:rPr>
        <w:t>generado en la Etapa I, se utiliza simultáneamente como entrada para dos subredes distintas que operan en paralelo</w:t>
      </w:r>
      <w:r w:rsidR="001239C8">
        <w:rPr>
          <w:rFonts w:ascii="Arial" w:eastAsia="Arial" w:hAnsi="Arial" w:cs="Arial"/>
          <w:bCs/>
        </w:rPr>
        <w:t>, donde c</w:t>
      </w:r>
      <w:r w:rsidRPr="00537F86">
        <w:rPr>
          <w:rFonts w:ascii="Arial" w:eastAsia="Arial" w:hAnsi="Arial" w:cs="Arial"/>
          <w:bCs/>
        </w:rPr>
        <w:t xml:space="preserve">ada </w:t>
      </w:r>
      <w:r w:rsidR="00E53CDA">
        <w:rPr>
          <w:rFonts w:ascii="Arial" w:eastAsia="Arial" w:hAnsi="Arial" w:cs="Arial"/>
          <w:bCs/>
        </w:rPr>
        <w:t xml:space="preserve">una </w:t>
      </w:r>
      <w:r w:rsidRPr="00537F86">
        <w:rPr>
          <w:rFonts w:ascii="Arial" w:eastAsia="Arial" w:hAnsi="Arial" w:cs="Arial"/>
          <w:bCs/>
        </w:rPr>
        <w:t>está optimizada para una tarea específica pero complementaria, forzando así a la representación latente a ser tanto descriptiva como discriminativa. La Fig. 1</w:t>
      </w:r>
      <w:r w:rsidR="00FF5540">
        <w:rPr>
          <w:rFonts w:ascii="Arial" w:eastAsia="Arial" w:hAnsi="Arial" w:cs="Arial"/>
          <w:bCs/>
        </w:rPr>
        <w:t>2</w:t>
      </w:r>
      <w:r w:rsidRPr="00537F86">
        <w:rPr>
          <w:rFonts w:ascii="Arial" w:eastAsia="Arial" w:hAnsi="Arial" w:cs="Arial"/>
          <w:bCs/>
        </w:rPr>
        <w:t xml:space="preserve"> ilustra la arquitectura bifurcada de esta etapa.</w:t>
      </w:r>
    </w:p>
    <w:p w14:paraId="7065DAFD" w14:textId="796784A6" w:rsidR="000755C7" w:rsidRDefault="000755C7" w:rsidP="002C50A5">
      <w:pPr>
        <w:spacing w:line="480" w:lineRule="auto"/>
        <w:ind w:left="1080"/>
        <w:jc w:val="both"/>
        <w:rPr>
          <w:rFonts w:ascii="Arial" w:eastAsia="Arial" w:hAnsi="Arial" w:cs="Arial"/>
          <w:bCs/>
        </w:rPr>
      </w:pPr>
    </w:p>
    <w:p w14:paraId="297693BA" w14:textId="77777777" w:rsidR="00A47BEE" w:rsidRDefault="00A47BEE" w:rsidP="000755C7">
      <w:pPr>
        <w:spacing w:line="480" w:lineRule="auto"/>
        <w:ind w:left="1080"/>
        <w:jc w:val="center"/>
        <w:rPr>
          <w:rFonts w:ascii="Arial" w:eastAsia="Arial" w:hAnsi="Arial" w:cs="Arial"/>
          <w:b/>
        </w:rPr>
      </w:pPr>
    </w:p>
    <w:p w14:paraId="4A2616EC" w14:textId="4A1882FD" w:rsidR="00FF5540" w:rsidRDefault="00FF5540" w:rsidP="000755C7">
      <w:pPr>
        <w:spacing w:line="480" w:lineRule="auto"/>
        <w:ind w:left="1080"/>
        <w:jc w:val="center"/>
        <w:rPr>
          <w:rFonts w:ascii="Arial" w:eastAsia="Arial" w:hAnsi="Arial" w:cs="Arial"/>
          <w:b/>
        </w:rPr>
      </w:pPr>
      <w:r>
        <w:rPr>
          <w:rFonts w:ascii="Arial" w:eastAsia="Arial" w:hAnsi="Arial" w:cs="Arial"/>
          <w:bCs/>
          <w:noProof/>
        </w:rPr>
        <w:lastRenderedPageBreak/>
        <w:drawing>
          <wp:anchor distT="0" distB="0" distL="114300" distR="114300" simplePos="0" relativeHeight="251663872" behindDoc="0" locked="0" layoutInCell="1" allowOverlap="1" wp14:anchorId="32C42FC7" wp14:editId="4ABDF59A">
            <wp:simplePos x="0" y="0"/>
            <wp:positionH relativeFrom="column">
              <wp:posOffset>1698715</wp:posOffset>
            </wp:positionH>
            <wp:positionV relativeFrom="paragraph">
              <wp:posOffset>398780</wp:posOffset>
            </wp:positionV>
            <wp:extent cx="3027045" cy="3641725"/>
            <wp:effectExtent l="0" t="0" r="1905"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27045" cy="3641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2F6BFA" w14:textId="2FEFA76D" w:rsidR="00FF5540" w:rsidRDefault="00FF5540" w:rsidP="000755C7">
      <w:pPr>
        <w:spacing w:line="480" w:lineRule="auto"/>
        <w:ind w:left="1080"/>
        <w:jc w:val="center"/>
        <w:rPr>
          <w:rFonts w:ascii="Arial" w:eastAsia="Arial" w:hAnsi="Arial" w:cs="Arial"/>
          <w:b/>
        </w:rPr>
      </w:pPr>
    </w:p>
    <w:p w14:paraId="29151F44" w14:textId="471B1390" w:rsidR="00E53CDA" w:rsidRPr="00924D52" w:rsidRDefault="00FF5540" w:rsidP="000755C7">
      <w:pPr>
        <w:spacing w:line="480" w:lineRule="auto"/>
        <w:ind w:left="1080"/>
        <w:jc w:val="center"/>
        <w:rPr>
          <w:rFonts w:ascii="Arial" w:eastAsia="Arial" w:hAnsi="Arial" w:cs="Arial"/>
          <w:bCs/>
        </w:rPr>
      </w:pPr>
      <w:r w:rsidRPr="00924D52">
        <w:rPr>
          <w:rFonts w:ascii="Arial" w:eastAsia="Arial" w:hAnsi="Arial" w:cs="Arial"/>
          <w:bCs/>
        </w:rPr>
        <w:t xml:space="preserve"> </w:t>
      </w:r>
      <w:r w:rsidR="000755C7" w:rsidRPr="00924D52">
        <w:rPr>
          <w:rFonts w:ascii="Arial" w:eastAsia="Arial" w:hAnsi="Arial" w:cs="Arial"/>
          <w:bCs/>
        </w:rPr>
        <w:t>Fig. 1</w:t>
      </w:r>
      <w:r w:rsidRPr="00924D52">
        <w:rPr>
          <w:rFonts w:ascii="Arial" w:eastAsia="Arial" w:hAnsi="Arial" w:cs="Arial"/>
          <w:bCs/>
        </w:rPr>
        <w:t>2</w:t>
      </w:r>
      <w:r w:rsidR="000755C7" w:rsidRPr="00924D52">
        <w:rPr>
          <w:rFonts w:ascii="Arial" w:eastAsia="Arial" w:hAnsi="Arial" w:cs="Arial"/>
          <w:bCs/>
        </w:rPr>
        <w:t>. Diagrama arquitectónico de la optimización de Tareas Concurrentes.</w:t>
      </w:r>
    </w:p>
    <w:p w14:paraId="4866172F" w14:textId="528B548B" w:rsidR="00A47BEE" w:rsidRDefault="00CA6AD6" w:rsidP="00CA6AD6">
      <w:pPr>
        <w:spacing w:line="480" w:lineRule="auto"/>
        <w:ind w:left="1080"/>
        <w:jc w:val="both"/>
        <w:rPr>
          <w:rFonts w:ascii="Arial" w:eastAsia="Arial" w:hAnsi="Arial" w:cs="Arial"/>
          <w:bCs/>
        </w:rPr>
      </w:pPr>
      <w:r>
        <w:rPr>
          <w:rFonts w:ascii="Arial" w:eastAsia="Arial" w:hAnsi="Arial" w:cs="Arial"/>
          <w:bCs/>
        </w:rPr>
        <w:t>L</w:t>
      </w:r>
      <w:r w:rsidRPr="00CA6AD6">
        <w:rPr>
          <w:rFonts w:ascii="Arial" w:eastAsia="Arial" w:hAnsi="Arial" w:cs="Arial"/>
          <w:bCs/>
        </w:rPr>
        <w:t>a primera subred constituye la Ruta de Reconstrucción. Su objetivo es tomar el vector latente y transformarlo de nuevo al espacio de características original, generando un Tensor Reconstruido</w:t>
      </w:r>
      <w:r w:rsidR="00FC6C27">
        <w:rPr>
          <w:rFonts w:ascii="Arial" w:eastAsia="Arial" w:hAnsi="Arial" w:cs="Arial"/>
          <w:bCs/>
        </w:rPr>
        <w:t>, e</w:t>
      </w:r>
      <w:r w:rsidRPr="00CA6AD6">
        <w:rPr>
          <w:rFonts w:ascii="Arial" w:eastAsia="Arial" w:hAnsi="Arial" w:cs="Arial"/>
          <w:bCs/>
        </w:rPr>
        <w:t xml:space="preserve">ste proceso implementado mediante capas densas con activación </w:t>
      </w:r>
      <w:proofErr w:type="spellStart"/>
      <w:r w:rsidRPr="00CA6AD6">
        <w:rPr>
          <w:rFonts w:ascii="Arial" w:eastAsia="Arial" w:hAnsi="Arial" w:cs="Arial"/>
          <w:bCs/>
        </w:rPr>
        <w:t>LeakyReLU</w:t>
      </w:r>
      <w:proofErr w:type="spellEnd"/>
      <w:r w:rsidRPr="00CA6AD6">
        <w:rPr>
          <w:rFonts w:ascii="Arial" w:eastAsia="Arial" w:hAnsi="Arial" w:cs="Arial"/>
          <w:bCs/>
        </w:rPr>
        <w:t xml:space="preserve"> en una estructura inversa al </w:t>
      </w:r>
      <w:proofErr w:type="spellStart"/>
      <w:r w:rsidRPr="00CA6AD6">
        <w:rPr>
          <w:rFonts w:ascii="Arial" w:eastAsia="Arial" w:hAnsi="Arial" w:cs="Arial"/>
          <w:bCs/>
        </w:rPr>
        <w:t>encoder</w:t>
      </w:r>
      <w:proofErr w:type="spellEnd"/>
      <w:r w:rsidRPr="00CA6AD6">
        <w:rPr>
          <w:rFonts w:ascii="Arial" w:eastAsia="Arial" w:hAnsi="Arial" w:cs="Arial"/>
          <w:bCs/>
        </w:rPr>
        <w:t xml:space="preserve">, obliga al espacio latente a retener información suficiente para recrear los detalles estructurales de los datos de entrada. La operación del </w:t>
      </w:r>
      <w:proofErr w:type="spellStart"/>
      <w:r w:rsidRPr="00CA6AD6">
        <w:rPr>
          <w:rFonts w:ascii="Arial" w:eastAsia="Arial" w:hAnsi="Arial" w:cs="Arial"/>
          <w:bCs/>
        </w:rPr>
        <w:t>decoder</w:t>
      </w:r>
      <w:proofErr w:type="spellEnd"/>
      <w:r w:rsidRPr="00CA6AD6">
        <w:rPr>
          <w:rFonts w:ascii="Arial" w:eastAsia="Arial" w:hAnsi="Arial" w:cs="Arial"/>
          <w:bCs/>
        </w:rPr>
        <w:t xml:space="preserve"> puede formalizarse mediante la Ecuación (2)</w:t>
      </w:r>
      <w:r w:rsidR="00F922F3">
        <w:rPr>
          <w:rFonts w:ascii="Arial" w:eastAsia="Arial" w:hAnsi="Arial" w:cs="Arial"/>
          <w:bCs/>
        </w:rPr>
        <w:t>.</w:t>
      </w:r>
    </w:p>
    <w:p w14:paraId="11E3E0CE" w14:textId="30875CE9" w:rsidR="007D587E" w:rsidRDefault="00DF1EAD" w:rsidP="00FD63F7">
      <w:pPr>
        <w:spacing w:line="480" w:lineRule="auto"/>
        <w:ind w:left="1080"/>
        <w:jc w:val="right"/>
        <w:rPr>
          <w:rFonts w:ascii="Arial" w:eastAsia="Arial" w:hAnsi="Arial" w:cs="Arial"/>
          <w:bCs/>
        </w:rPr>
      </w:pPr>
      <m:oMath>
        <m:sSup>
          <m:sSupPr>
            <m:ctrlPr>
              <w:rPr>
                <w:rFonts w:ascii="Cambria Math" w:eastAsia="Arial" w:hAnsi="Cambria Math" w:cs="Arial"/>
                <w:bCs/>
                <w:i/>
              </w:rPr>
            </m:ctrlPr>
          </m:sSupPr>
          <m:e>
            <m:r>
              <w:rPr>
                <w:rFonts w:ascii="Cambria Math" w:eastAsia="Arial" w:hAnsi="Cambria Math" w:cs="Arial"/>
              </w:rPr>
              <m:t>X</m:t>
            </m:r>
          </m:e>
          <m:sup>
            <m:r>
              <w:rPr>
                <w:rFonts w:ascii="Cambria Math" w:eastAsia="Arial" w:hAnsi="Cambria Math" w:cs="Arial"/>
              </w:rPr>
              <m:t>'</m:t>
            </m:r>
          </m:sup>
        </m:sSup>
        <m:r>
          <w:rPr>
            <w:rFonts w:ascii="Cambria Math" w:eastAsia="Arial" w:hAnsi="Cambria Math" w:cs="Arial"/>
          </w:rPr>
          <m:t xml:space="preserve">= </m:t>
        </m:r>
        <m:sSub>
          <m:sSubPr>
            <m:ctrlPr>
              <w:rPr>
                <w:rFonts w:ascii="Cambria Math" w:eastAsia="Arial" w:hAnsi="Cambria Math" w:cs="Arial"/>
                <w:bCs/>
                <w:i/>
              </w:rPr>
            </m:ctrlPr>
          </m:sSubPr>
          <m:e>
            <m:r>
              <w:rPr>
                <w:rFonts w:ascii="Cambria Math" w:eastAsia="Arial" w:hAnsi="Cambria Math" w:cs="Arial"/>
              </w:rPr>
              <m:t>f</m:t>
            </m:r>
          </m:e>
          <m:sub>
            <m:r>
              <w:rPr>
                <w:rFonts w:ascii="Cambria Math" w:eastAsia="Arial" w:hAnsi="Cambria Math" w:cs="Arial"/>
              </w:rPr>
              <m:t>decoder</m:t>
            </m:r>
          </m:sub>
        </m:sSub>
        <m:r>
          <w:rPr>
            <w:rFonts w:ascii="Cambria Math" w:eastAsia="Arial" w:hAnsi="Cambria Math" w:cs="Arial"/>
          </w:rPr>
          <m:t xml:space="preserve"> (Z;</m:t>
        </m:r>
        <m:sSub>
          <m:sSubPr>
            <m:ctrlPr>
              <w:rPr>
                <w:rFonts w:ascii="Cambria Math" w:eastAsia="Arial" w:hAnsi="Cambria Math" w:cs="Arial"/>
                <w:bCs/>
                <w:i/>
              </w:rPr>
            </m:ctrlPr>
          </m:sSubPr>
          <m:e>
            <m:r>
              <w:rPr>
                <w:rFonts w:ascii="Cambria Math" w:eastAsia="Arial" w:hAnsi="Cambria Math" w:cs="Arial"/>
              </w:rPr>
              <m:t>θ</m:t>
            </m:r>
          </m:e>
          <m:sub>
            <m:r>
              <w:rPr>
                <w:rFonts w:ascii="Cambria Math" w:eastAsia="Arial" w:hAnsi="Cambria Math" w:cs="Arial"/>
              </w:rPr>
              <m:t>d</m:t>
            </m:r>
          </m:sub>
        </m:sSub>
        <m:r>
          <w:rPr>
            <w:rFonts w:ascii="Cambria Math" w:eastAsia="Arial" w:hAnsi="Cambria Math" w:cs="Arial"/>
          </w:rPr>
          <m:t>)</m:t>
        </m:r>
      </m:oMath>
      <w:r w:rsidR="00FD63F7">
        <w:rPr>
          <w:rFonts w:ascii="Arial" w:eastAsia="Arial" w:hAnsi="Arial" w:cs="Arial"/>
          <w:bCs/>
        </w:rPr>
        <w:t xml:space="preserve">                                             (2)</w:t>
      </w:r>
    </w:p>
    <w:p w14:paraId="20EB972B" w14:textId="6F49B088" w:rsidR="00FE180D" w:rsidRDefault="00235C6C" w:rsidP="00FE180D">
      <w:pPr>
        <w:spacing w:line="480" w:lineRule="auto"/>
        <w:ind w:left="1080"/>
        <w:jc w:val="both"/>
        <w:rPr>
          <w:rFonts w:ascii="Arial" w:eastAsia="Arial" w:hAnsi="Arial" w:cs="Arial"/>
          <w:bCs/>
        </w:rPr>
      </w:pPr>
      <w:r w:rsidRPr="00235C6C">
        <w:rPr>
          <w:rFonts w:ascii="Arial" w:eastAsia="Arial" w:hAnsi="Arial" w:cs="Arial"/>
          <w:bCs/>
        </w:rPr>
        <w:t xml:space="preserve">Paralelamente, la segunda subred implementa la Ruta de Clasificación. Esta red neuronal </w:t>
      </w:r>
      <w:proofErr w:type="spellStart"/>
      <w:r w:rsidRPr="00235C6C">
        <w:rPr>
          <w:rFonts w:ascii="Arial" w:eastAsia="Arial" w:hAnsi="Arial" w:cs="Arial"/>
          <w:bCs/>
        </w:rPr>
        <w:t>feedforward</w:t>
      </w:r>
      <w:proofErr w:type="spellEnd"/>
      <w:r w:rsidRPr="00235C6C">
        <w:rPr>
          <w:rFonts w:ascii="Arial" w:eastAsia="Arial" w:hAnsi="Arial" w:cs="Arial"/>
          <w:bCs/>
        </w:rPr>
        <w:t xml:space="preserve">, también compuesta por capas densas con activación </w:t>
      </w:r>
      <w:proofErr w:type="spellStart"/>
      <w:r w:rsidRPr="00235C6C">
        <w:rPr>
          <w:rFonts w:ascii="Arial" w:eastAsia="Arial" w:hAnsi="Arial" w:cs="Arial"/>
          <w:bCs/>
        </w:rPr>
        <w:t>LeakyReLU</w:t>
      </w:r>
      <w:proofErr w:type="spellEnd"/>
      <w:r w:rsidRPr="00235C6C">
        <w:rPr>
          <w:rFonts w:ascii="Arial" w:eastAsia="Arial" w:hAnsi="Arial" w:cs="Arial"/>
          <w:bCs/>
        </w:rPr>
        <w:t xml:space="preserve"> y una capa final </w:t>
      </w:r>
      <w:proofErr w:type="spellStart"/>
      <w:r w:rsidRPr="00235C6C">
        <w:rPr>
          <w:rFonts w:ascii="Arial" w:eastAsia="Arial" w:hAnsi="Arial" w:cs="Arial"/>
          <w:bCs/>
        </w:rPr>
        <w:t>Softmax</w:t>
      </w:r>
      <w:proofErr w:type="spellEnd"/>
      <w:r w:rsidRPr="00235C6C">
        <w:rPr>
          <w:rFonts w:ascii="Arial" w:eastAsia="Arial" w:hAnsi="Arial" w:cs="Arial"/>
          <w:bCs/>
        </w:rPr>
        <w:t>, utiliza el mismo vector latente para generar una distribución de probabilidad sobre las clases de tráfico, resultando en el vector de Predicció</w:t>
      </w:r>
      <w:r w:rsidR="00BB63DB">
        <w:rPr>
          <w:rFonts w:ascii="Arial" w:eastAsia="Arial" w:hAnsi="Arial" w:cs="Arial"/>
          <w:bCs/>
        </w:rPr>
        <w:t>n</w:t>
      </w:r>
      <w:r w:rsidRPr="00235C6C">
        <w:rPr>
          <w:rFonts w:ascii="Arial" w:eastAsia="Arial" w:hAnsi="Arial" w:cs="Arial"/>
          <w:bCs/>
        </w:rPr>
        <w:t>.</w:t>
      </w:r>
      <w:r w:rsidR="006C4B56">
        <w:rPr>
          <w:rFonts w:ascii="Arial" w:eastAsia="Arial" w:hAnsi="Arial" w:cs="Arial"/>
          <w:bCs/>
        </w:rPr>
        <w:t xml:space="preserve"> E</w:t>
      </w:r>
      <w:r w:rsidRPr="00235C6C">
        <w:rPr>
          <w:rFonts w:ascii="Arial" w:eastAsia="Arial" w:hAnsi="Arial" w:cs="Arial"/>
          <w:bCs/>
        </w:rPr>
        <w:t xml:space="preserve">sta ruta </w:t>
      </w:r>
      <w:r w:rsidR="006C4B56">
        <w:rPr>
          <w:rFonts w:ascii="Arial" w:eastAsia="Arial" w:hAnsi="Arial" w:cs="Arial"/>
          <w:bCs/>
        </w:rPr>
        <w:t>a</w:t>
      </w:r>
      <w:r w:rsidRPr="00235C6C">
        <w:rPr>
          <w:rFonts w:ascii="Arial" w:eastAsia="Arial" w:hAnsi="Arial" w:cs="Arial"/>
          <w:bCs/>
        </w:rPr>
        <w:t xml:space="preserve">segura que el espacio latente contenga las </w:t>
      </w:r>
      <w:r w:rsidRPr="00235C6C">
        <w:rPr>
          <w:rFonts w:ascii="Arial" w:eastAsia="Arial" w:hAnsi="Arial" w:cs="Arial"/>
          <w:bCs/>
        </w:rPr>
        <w:lastRenderedPageBreak/>
        <w:t xml:space="preserve">características necesarias para discriminar eficazmente entre el tráfico normal y los diferentes tipos de ataques. </w:t>
      </w:r>
      <w:r w:rsidR="00875A14">
        <w:rPr>
          <w:rFonts w:ascii="Arial" w:eastAsia="Arial" w:hAnsi="Arial" w:cs="Arial"/>
          <w:bCs/>
        </w:rPr>
        <w:t xml:space="preserve">En </w:t>
      </w:r>
      <w:r w:rsidRPr="00235C6C">
        <w:rPr>
          <w:rFonts w:ascii="Arial" w:eastAsia="Arial" w:hAnsi="Arial" w:cs="Arial"/>
          <w:bCs/>
        </w:rPr>
        <w:t>la Ecuación (3)</w:t>
      </w:r>
      <w:r w:rsidR="00875A14">
        <w:rPr>
          <w:rFonts w:ascii="Arial" w:eastAsia="Arial" w:hAnsi="Arial" w:cs="Arial"/>
          <w:bCs/>
        </w:rPr>
        <w:t xml:space="preserve"> </w:t>
      </w:r>
      <w:r w:rsidR="00BC1456">
        <w:rPr>
          <w:rFonts w:ascii="Arial" w:eastAsia="Arial" w:hAnsi="Arial" w:cs="Arial"/>
          <w:bCs/>
        </w:rPr>
        <w:t xml:space="preserve">se muestra la </w:t>
      </w:r>
      <w:r w:rsidR="00875A14" w:rsidRPr="00235C6C">
        <w:rPr>
          <w:rFonts w:ascii="Arial" w:eastAsia="Arial" w:hAnsi="Arial" w:cs="Arial"/>
          <w:bCs/>
        </w:rPr>
        <w:t>operación del clasificador</w:t>
      </w:r>
      <w:r>
        <w:rPr>
          <w:rFonts w:ascii="Arial" w:eastAsia="Arial" w:hAnsi="Arial" w:cs="Arial"/>
          <w:bCs/>
        </w:rPr>
        <w:t>.</w:t>
      </w:r>
    </w:p>
    <w:p w14:paraId="0B636890" w14:textId="5A5376D5" w:rsidR="00D0387A" w:rsidRDefault="00DF1EAD" w:rsidP="0007272B">
      <w:pPr>
        <w:spacing w:line="480" w:lineRule="auto"/>
        <w:ind w:left="1080"/>
        <w:jc w:val="right"/>
        <w:rPr>
          <w:rFonts w:ascii="Arial" w:eastAsia="Arial" w:hAnsi="Arial" w:cs="Arial"/>
          <w:bCs/>
        </w:rPr>
      </w:pPr>
      <m:oMath>
        <m:acc>
          <m:accPr>
            <m:ctrlPr>
              <w:rPr>
                <w:rFonts w:ascii="Cambria Math" w:eastAsia="Arial" w:hAnsi="Cambria Math" w:cs="Arial"/>
                <w:bCs/>
                <w:i/>
              </w:rPr>
            </m:ctrlPr>
          </m:accPr>
          <m:e>
            <m:r>
              <w:rPr>
                <w:rFonts w:ascii="Cambria Math" w:eastAsia="Arial" w:hAnsi="Cambria Math" w:cs="Arial"/>
              </w:rPr>
              <m:t>y</m:t>
            </m:r>
          </m:e>
        </m:acc>
        <m:r>
          <w:rPr>
            <w:rFonts w:ascii="Cambria Math" w:eastAsia="Arial" w:hAnsi="Cambria Math" w:cs="Arial"/>
          </w:rPr>
          <m:t xml:space="preserve">= </m:t>
        </m:r>
        <m:sSub>
          <m:sSubPr>
            <m:ctrlPr>
              <w:rPr>
                <w:rFonts w:ascii="Cambria Math" w:eastAsia="Arial" w:hAnsi="Cambria Math" w:cs="Arial"/>
                <w:bCs/>
                <w:i/>
              </w:rPr>
            </m:ctrlPr>
          </m:sSubPr>
          <m:e>
            <m:r>
              <w:rPr>
                <w:rFonts w:ascii="Cambria Math" w:eastAsia="Arial" w:hAnsi="Cambria Math" w:cs="Arial"/>
              </w:rPr>
              <m:t>f</m:t>
            </m:r>
          </m:e>
          <m:sub>
            <m:r>
              <w:rPr>
                <w:rFonts w:ascii="Cambria Math" w:eastAsia="Arial" w:hAnsi="Cambria Math" w:cs="Arial"/>
              </w:rPr>
              <m:t>classifier</m:t>
            </m:r>
          </m:sub>
        </m:sSub>
        <m:r>
          <w:rPr>
            <w:rFonts w:ascii="Cambria Math" w:eastAsia="Arial" w:hAnsi="Cambria Math" w:cs="Arial"/>
          </w:rPr>
          <m:t xml:space="preserve"> (Z;</m:t>
        </m:r>
        <m:sSub>
          <m:sSubPr>
            <m:ctrlPr>
              <w:rPr>
                <w:rFonts w:ascii="Cambria Math" w:eastAsia="Arial" w:hAnsi="Cambria Math" w:cs="Arial"/>
                <w:bCs/>
                <w:i/>
              </w:rPr>
            </m:ctrlPr>
          </m:sSubPr>
          <m:e>
            <m:r>
              <w:rPr>
                <w:rFonts w:ascii="Cambria Math" w:eastAsia="Arial" w:hAnsi="Cambria Math" w:cs="Arial"/>
              </w:rPr>
              <m:t>θ</m:t>
            </m:r>
          </m:e>
          <m:sub>
            <m:r>
              <w:rPr>
                <w:rFonts w:ascii="Cambria Math" w:eastAsia="Arial" w:hAnsi="Cambria Math" w:cs="Arial"/>
              </w:rPr>
              <m:t>c</m:t>
            </m:r>
          </m:sub>
        </m:sSub>
        <m:r>
          <w:rPr>
            <w:rFonts w:ascii="Cambria Math" w:eastAsia="Arial" w:hAnsi="Cambria Math" w:cs="Arial"/>
          </w:rPr>
          <m:t>)</m:t>
        </m:r>
      </m:oMath>
      <w:r w:rsidR="0007272B">
        <w:rPr>
          <w:rFonts w:ascii="Arial" w:eastAsia="Arial" w:hAnsi="Arial" w:cs="Arial"/>
          <w:bCs/>
        </w:rPr>
        <w:t xml:space="preserve">                                          (3)</w:t>
      </w:r>
    </w:p>
    <w:p w14:paraId="3669E86B" w14:textId="68B5769C" w:rsidR="0007272B" w:rsidRDefault="00BA33D9" w:rsidP="001239DB">
      <w:pPr>
        <w:spacing w:line="480" w:lineRule="auto"/>
        <w:ind w:left="1080"/>
        <w:jc w:val="both"/>
        <w:rPr>
          <w:rFonts w:ascii="Arial" w:eastAsia="Arial" w:hAnsi="Arial" w:cs="Arial"/>
          <w:bCs/>
        </w:rPr>
      </w:pPr>
      <w:r w:rsidRPr="00BA33D9">
        <w:rPr>
          <w:rFonts w:ascii="Arial" w:eastAsia="Arial" w:hAnsi="Arial" w:cs="Arial"/>
          <w:bCs/>
        </w:rPr>
        <w:t>La ejecución concurrente de estas dos tareas fuerza al modelo a aprender una representación latente que equilibra la preservación de la información global para la reconstrucción</w:t>
      </w:r>
      <w:r w:rsidR="001239DB">
        <w:rPr>
          <w:rFonts w:ascii="Arial" w:eastAsia="Arial" w:hAnsi="Arial" w:cs="Arial"/>
          <w:bCs/>
        </w:rPr>
        <w:t>,</w:t>
      </w:r>
      <w:r w:rsidRPr="00BA33D9">
        <w:rPr>
          <w:rFonts w:ascii="Arial" w:eastAsia="Arial" w:hAnsi="Arial" w:cs="Arial"/>
          <w:bCs/>
        </w:rPr>
        <w:t xml:space="preserve"> con la extracción de características discriminantes</w:t>
      </w:r>
      <w:r w:rsidR="001239DB">
        <w:rPr>
          <w:rFonts w:ascii="Arial" w:eastAsia="Arial" w:hAnsi="Arial" w:cs="Arial"/>
          <w:bCs/>
        </w:rPr>
        <w:t xml:space="preserve"> </w:t>
      </w:r>
      <w:r w:rsidRPr="00BA33D9">
        <w:rPr>
          <w:rFonts w:ascii="Arial" w:eastAsia="Arial" w:hAnsi="Arial" w:cs="Arial"/>
          <w:bCs/>
        </w:rPr>
        <w:t>para la clasificación.</w:t>
      </w:r>
    </w:p>
    <w:p w14:paraId="1637294F" w14:textId="3F7983B4" w:rsidR="001239DB" w:rsidRDefault="001239DB" w:rsidP="001239DB">
      <w:pPr>
        <w:spacing w:line="480" w:lineRule="auto"/>
        <w:ind w:left="1080"/>
        <w:jc w:val="both"/>
        <w:rPr>
          <w:rFonts w:ascii="Arial" w:eastAsia="Arial" w:hAnsi="Arial" w:cs="Arial"/>
          <w:bCs/>
        </w:rPr>
      </w:pPr>
      <w:r>
        <w:rPr>
          <w:rFonts w:ascii="Arial" w:eastAsia="Arial" w:hAnsi="Arial" w:cs="Arial"/>
          <w:bCs/>
        </w:rPr>
        <w:t xml:space="preserve">Donde: </w:t>
      </w:r>
    </w:p>
    <w:p w14:paraId="71E8F36F" w14:textId="779910CC" w:rsidR="00EC7E1D" w:rsidRDefault="00EC7E1D" w:rsidP="001239DB">
      <w:pPr>
        <w:spacing w:line="480" w:lineRule="auto"/>
        <w:ind w:left="1080"/>
        <w:jc w:val="both"/>
        <w:rPr>
          <w:rFonts w:ascii="Arial" w:eastAsia="Arial" w:hAnsi="Arial" w:cs="Arial"/>
          <w:bCs/>
        </w:rPr>
      </w:pPr>
      <m:oMath>
        <m:r>
          <w:rPr>
            <w:rFonts w:ascii="Cambria Math" w:eastAsia="Arial" w:hAnsi="Cambria Math" w:cs="Arial"/>
          </w:rPr>
          <m:t>Z</m:t>
        </m:r>
      </m:oMath>
      <w:r w:rsidR="00237453">
        <w:rPr>
          <w:rFonts w:ascii="Arial" w:eastAsia="Arial" w:hAnsi="Arial" w:cs="Arial"/>
          <w:bCs/>
        </w:rPr>
        <w:t xml:space="preserve"> r</w:t>
      </w:r>
      <w:proofErr w:type="spellStart"/>
      <w:r w:rsidR="00237453" w:rsidRPr="00237453">
        <w:rPr>
          <w:rFonts w:ascii="Arial" w:eastAsia="Arial" w:hAnsi="Arial" w:cs="Arial"/>
          <w:bCs/>
        </w:rPr>
        <w:t>epresenta</w:t>
      </w:r>
      <w:proofErr w:type="spellEnd"/>
      <w:r w:rsidR="00237453" w:rsidRPr="00237453">
        <w:rPr>
          <w:rFonts w:ascii="Arial" w:eastAsia="Arial" w:hAnsi="Arial" w:cs="Arial"/>
          <w:bCs/>
        </w:rPr>
        <w:t xml:space="preserve"> el vector de características en el espacio latente</w:t>
      </w:r>
      <w:r w:rsidR="00237453">
        <w:rPr>
          <w:rFonts w:ascii="Arial" w:eastAsia="Arial" w:hAnsi="Arial" w:cs="Arial"/>
          <w:bCs/>
        </w:rPr>
        <w:t>,</w:t>
      </w:r>
    </w:p>
    <w:p w14:paraId="2DDD469E" w14:textId="77777777" w:rsidR="000F3FE7" w:rsidRDefault="00DF1EAD" w:rsidP="001239DB">
      <w:pPr>
        <w:spacing w:line="480" w:lineRule="auto"/>
        <w:ind w:left="1080"/>
        <w:jc w:val="both"/>
        <w:rPr>
          <w:rFonts w:ascii="Arial" w:eastAsia="Arial" w:hAnsi="Arial" w:cs="Arial"/>
          <w:bCs/>
        </w:rPr>
      </w:pPr>
      <m:oMath>
        <m:sSup>
          <m:sSupPr>
            <m:ctrlPr>
              <w:rPr>
                <w:rFonts w:ascii="Cambria Math" w:eastAsia="Arial" w:hAnsi="Cambria Math" w:cs="Arial"/>
                <w:bCs/>
                <w:i/>
              </w:rPr>
            </m:ctrlPr>
          </m:sSupPr>
          <m:e>
            <m:r>
              <w:rPr>
                <w:rFonts w:ascii="Cambria Math" w:eastAsia="Arial" w:hAnsi="Cambria Math" w:cs="Arial"/>
              </w:rPr>
              <m:t>X</m:t>
            </m:r>
          </m:e>
          <m:sup>
            <m:r>
              <w:rPr>
                <w:rFonts w:ascii="Cambria Math" w:eastAsia="Arial" w:hAnsi="Cambria Math" w:cs="Arial"/>
              </w:rPr>
              <m:t>'</m:t>
            </m:r>
          </m:sup>
        </m:sSup>
      </m:oMath>
      <w:r w:rsidR="00237453">
        <w:rPr>
          <w:rFonts w:ascii="Arial" w:eastAsia="Arial" w:hAnsi="Arial" w:cs="Arial"/>
          <w:bCs/>
        </w:rPr>
        <w:t xml:space="preserve"> </w:t>
      </w:r>
      <w:r w:rsidR="002C1CFF">
        <w:rPr>
          <w:rFonts w:ascii="Arial" w:eastAsia="Arial" w:hAnsi="Arial" w:cs="Arial"/>
          <w:bCs/>
        </w:rPr>
        <w:t>d</w:t>
      </w:r>
      <w:r w:rsidR="002C1CFF" w:rsidRPr="002C1CFF">
        <w:rPr>
          <w:rFonts w:ascii="Arial" w:eastAsia="Arial" w:hAnsi="Arial" w:cs="Arial"/>
          <w:bCs/>
        </w:rPr>
        <w:t xml:space="preserve">enota el tensor reconstruido por el </w:t>
      </w:r>
      <w:proofErr w:type="spellStart"/>
      <w:r w:rsidR="002C1CFF" w:rsidRPr="002C1CFF">
        <w:rPr>
          <w:rFonts w:ascii="Arial" w:eastAsia="Arial" w:hAnsi="Arial" w:cs="Arial"/>
          <w:bCs/>
        </w:rPr>
        <w:t>decoder</w:t>
      </w:r>
      <w:proofErr w:type="spellEnd"/>
      <w:r w:rsidR="002C1CFF" w:rsidRPr="002C1CFF">
        <w:rPr>
          <w:rFonts w:ascii="Arial" w:eastAsia="Arial" w:hAnsi="Arial" w:cs="Arial"/>
          <w:bCs/>
        </w:rPr>
        <w:t>, con la misma dimensionalidad que la entrada original</w:t>
      </w:r>
      <w:r w:rsidR="002C1CFF">
        <w:rPr>
          <w:rFonts w:ascii="Arial" w:eastAsia="Arial" w:hAnsi="Arial" w:cs="Arial"/>
          <w:bCs/>
        </w:rPr>
        <w:t xml:space="preserve"> </w:t>
      </w:r>
      <m:oMath>
        <m:r>
          <w:rPr>
            <w:rFonts w:ascii="Cambria Math" w:eastAsia="Arial" w:hAnsi="Cambria Math" w:cs="Arial"/>
          </w:rPr>
          <m:t>X</m:t>
        </m:r>
      </m:oMath>
      <w:r w:rsidR="000F3FE7">
        <w:rPr>
          <w:rFonts w:ascii="Arial" w:eastAsia="Arial" w:hAnsi="Arial" w:cs="Arial"/>
          <w:bCs/>
        </w:rPr>
        <w:t xml:space="preserve">, </w:t>
      </w:r>
    </w:p>
    <w:p w14:paraId="197498ED" w14:textId="052594BD" w:rsidR="00237453" w:rsidRDefault="002C1CFF" w:rsidP="001239DB">
      <w:pPr>
        <w:spacing w:line="480" w:lineRule="auto"/>
        <w:ind w:left="1080"/>
        <w:jc w:val="both"/>
        <w:rPr>
          <w:rFonts w:ascii="Arial" w:eastAsia="Arial" w:hAnsi="Arial" w:cs="Arial"/>
          <w:bCs/>
        </w:rPr>
      </w:pPr>
      <w:r w:rsidRPr="002C1CFF">
        <w:rPr>
          <w:rFonts w:ascii="Arial" w:eastAsia="Arial" w:hAnsi="Arial" w:cs="Arial"/>
          <w:bCs/>
        </w:rPr>
        <w:t xml:space="preserve"> </w:t>
      </w:r>
      <m:oMath>
        <m:acc>
          <m:accPr>
            <m:ctrlPr>
              <w:rPr>
                <w:rFonts w:ascii="Cambria Math" w:eastAsia="Arial" w:hAnsi="Cambria Math" w:cs="Arial"/>
                <w:bCs/>
                <w:i/>
              </w:rPr>
            </m:ctrlPr>
          </m:accPr>
          <m:e>
            <m:r>
              <w:rPr>
                <w:rFonts w:ascii="Cambria Math" w:eastAsia="Arial" w:hAnsi="Cambria Math" w:cs="Arial"/>
              </w:rPr>
              <m:t>y</m:t>
            </m:r>
          </m:e>
        </m:acc>
      </m:oMath>
      <w:r w:rsidR="005827C7">
        <w:rPr>
          <w:rFonts w:ascii="Arial" w:eastAsia="Arial" w:hAnsi="Arial" w:cs="Arial"/>
          <w:bCs/>
        </w:rPr>
        <w:t xml:space="preserve"> s</w:t>
      </w:r>
      <w:r w:rsidR="005827C7" w:rsidRPr="005827C7">
        <w:rPr>
          <w:rFonts w:ascii="Arial" w:eastAsia="Arial" w:hAnsi="Arial" w:cs="Arial"/>
          <w:bCs/>
        </w:rPr>
        <w:t>imboliza el vector de probabilidades de clase predichas por el clasificador</w:t>
      </w:r>
      <w:r w:rsidR="009D3F62">
        <w:rPr>
          <w:rFonts w:ascii="Arial" w:eastAsia="Arial" w:hAnsi="Arial" w:cs="Arial"/>
          <w:bCs/>
        </w:rPr>
        <w:t>,</w:t>
      </w:r>
    </w:p>
    <w:p w14:paraId="42D3A735" w14:textId="03C2C9F7" w:rsidR="008D40C2" w:rsidRDefault="00DF1EAD" w:rsidP="001239DB">
      <w:pPr>
        <w:spacing w:line="480" w:lineRule="auto"/>
        <w:ind w:left="1080"/>
        <w:jc w:val="both"/>
        <w:rPr>
          <w:rFonts w:ascii="Arial" w:eastAsia="Arial" w:hAnsi="Arial" w:cs="Arial"/>
          <w:bCs/>
        </w:rPr>
      </w:pPr>
      <m:oMath>
        <m:sSub>
          <m:sSubPr>
            <m:ctrlPr>
              <w:rPr>
                <w:rFonts w:ascii="Cambria Math" w:eastAsia="Arial" w:hAnsi="Cambria Math" w:cs="Arial"/>
                <w:bCs/>
                <w:i/>
              </w:rPr>
            </m:ctrlPr>
          </m:sSubPr>
          <m:e>
            <m:r>
              <w:rPr>
                <w:rFonts w:ascii="Cambria Math" w:eastAsia="Arial" w:hAnsi="Cambria Math" w:cs="Arial"/>
              </w:rPr>
              <m:t>f</m:t>
            </m:r>
          </m:e>
          <m:sub>
            <m:r>
              <w:rPr>
                <w:rFonts w:ascii="Cambria Math" w:eastAsia="Arial" w:hAnsi="Cambria Math" w:cs="Arial"/>
              </w:rPr>
              <m:t>decoder</m:t>
            </m:r>
          </m:sub>
        </m:sSub>
      </m:oMath>
      <w:r w:rsidR="00B31A58">
        <w:rPr>
          <w:rFonts w:ascii="Arial" w:eastAsia="Arial" w:hAnsi="Arial" w:cs="Arial"/>
          <w:bCs/>
        </w:rPr>
        <w:t xml:space="preserve"> r</w:t>
      </w:r>
      <w:r w:rsidR="00B31A58" w:rsidRPr="00B31A58">
        <w:rPr>
          <w:rFonts w:ascii="Arial" w:eastAsia="Arial" w:hAnsi="Arial" w:cs="Arial"/>
          <w:bCs/>
        </w:rPr>
        <w:t xml:space="preserve">epresenta la función de mapeo no lineal del </w:t>
      </w:r>
      <w:proofErr w:type="spellStart"/>
      <w:r w:rsidR="00B31A58" w:rsidRPr="00B31A58">
        <w:rPr>
          <w:rFonts w:ascii="Arial" w:eastAsia="Arial" w:hAnsi="Arial" w:cs="Arial"/>
          <w:bCs/>
        </w:rPr>
        <w:t>Decoder</w:t>
      </w:r>
      <w:proofErr w:type="spellEnd"/>
      <w:r w:rsidR="00B31A58" w:rsidRPr="00B31A58">
        <w:rPr>
          <w:rFonts w:ascii="Arial" w:eastAsia="Arial" w:hAnsi="Arial" w:cs="Arial"/>
          <w:bCs/>
        </w:rPr>
        <w:t>, parametrizada por</w:t>
      </w:r>
      <w:r w:rsidR="003625CD">
        <w:rPr>
          <w:rFonts w:ascii="Arial" w:eastAsia="Arial" w:hAnsi="Arial" w:cs="Arial"/>
          <w:bCs/>
        </w:rPr>
        <w:t xml:space="preserve"> </w:t>
      </w:r>
      <m:oMath>
        <m:sSub>
          <m:sSubPr>
            <m:ctrlPr>
              <w:rPr>
                <w:rFonts w:ascii="Cambria Math" w:eastAsia="Arial" w:hAnsi="Cambria Math" w:cs="Arial"/>
                <w:bCs/>
                <w:i/>
              </w:rPr>
            </m:ctrlPr>
          </m:sSubPr>
          <m:e>
            <m:r>
              <w:rPr>
                <w:rFonts w:ascii="Cambria Math" w:eastAsia="Arial" w:hAnsi="Cambria Math" w:cs="Arial"/>
              </w:rPr>
              <m:t>θ</m:t>
            </m:r>
          </m:e>
          <m:sub>
            <m:r>
              <w:rPr>
                <w:rFonts w:ascii="Cambria Math" w:eastAsia="Arial" w:hAnsi="Cambria Math" w:cs="Arial"/>
              </w:rPr>
              <m:t>d</m:t>
            </m:r>
          </m:sub>
        </m:sSub>
      </m:oMath>
      <w:r w:rsidR="0092463F">
        <w:rPr>
          <w:rFonts w:ascii="Arial" w:eastAsia="Arial" w:hAnsi="Arial" w:cs="Arial"/>
          <w:bCs/>
        </w:rPr>
        <w:t xml:space="preserve">, </w:t>
      </w:r>
    </w:p>
    <w:p w14:paraId="09358C73" w14:textId="75587BA1" w:rsidR="0088031C" w:rsidRDefault="00DF1EAD" w:rsidP="001239DB">
      <w:pPr>
        <w:spacing w:line="480" w:lineRule="auto"/>
        <w:ind w:left="1080"/>
        <w:jc w:val="both"/>
        <w:rPr>
          <w:rFonts w:ascii="Arial" w:eastAsia="Arial" w:hAnsi="Arial" w:cs="Arial"/>
          <w:bCs/>
        </w:rPr>
      </w:pPr>
      <m:oMath>
        <m:sSub>
          <m:sSubPr>
            <m:ctrlPr>
              <w:rPr>
                <w:rFonts w:ascii="Cambria Math" w:eastAsia="Arial" w:hAnsi="Cambria Math" w:cs="Arial"/>
                <w:bCs/>
                <w:i/>
              </w:rPr>
            </m:ctrlPr>
          </m:sSubPr>
          <m:e>
            <m:r>
              <w:rPr>
                <w:rFonts w:ascii="Cambria Math" w:eastAsia="Arial" w:hAnsi="Cambria Math" w:cs="Arial"/>
              </w:rPr>
              <m:t>f</m:t>
            </m:r>
          </m:e>
          <m:sub>
            <m:r>
              <w:rPr>
                <w:rFonts w:ascii="Cambria Math" w:eastAsia="Arial" w:hAnsi="Cambria Math" w:cs="Arial"/>
              </w:rPr>
              <m:t>classifier</m:t>
            </m:r>
          </m:sub>
        </m:sSub>
      </m:oMath>
      <w:r w:rsidR="0088031C">
        <w:rPr>
          <w:rFonts w:ascii="Arial" w:eastAsia="Arial" w:hAnsi="Arial" w:cs="Arial"/>
          <w:bCs/>
        </w:rPr>
        <w:t xml:space="preserve"> r</w:t>
      </w:r>
      <w:r w:rsidR="0088031C" w:rsidRPr="0088031C">
        <w:rPr>
          <w:rFonts w:ascii="Arial" w:eastAsia="Arial" w:hAnsi="Arial" w:cs="Arial"/>
          <w:bCs/>
        </w:rPr>
        <w:t>epresenta la función de mapeo no lineal del Clasificador FNN, parametrizada po</w:t>
      </w:r>
      <w:r w:rsidR="0088031C">
        <w:rPr>
          <w:rFonts w:ascii="Arial" w:eastAsia="Arial" w:hAnsi="Arial" w:cs="Arial"/>
          <w:bCs/>
        </w:rPr>
        <w:t xml:space="preserve">r </w:t>
      </w:r>
      <m:oMath>
        <m:sSub>
          <m:sSubPr>
            <m:ctrlPr>
              <w:rPr>
                <w:rFonts w:ascii="Cambria Math" w:eastAsia="Arial" w:hAnsi="Cambria Math" w:cs="Arial"/>
                <w:bCs/>
                <w:i/>
              </w:rPr>
            </m:ctrlPr>
          </m:sSubPr>
          <m:e>
            <m:r>
              <w:rPr>
                <w:rFonts w:ascii="Cambria Math" w:eastAsia="Arial" w:hAnsi="Cambria Math" w:cs="Arial"/>
              </w:rPr>
              <m:t>θ</m:t>
            </m:r>
          </m:e>
          <m:sub>
            <m:r>
              <w:rPr>
                <w:rFonts w:ascii="Cambria Math" w:eastAsia="Arial" w:hAnsi="Cambria Math" w:cs="Arial"/>
              </w:rPr>
              <m:t>c</m:t>
            </m:r>
          </m:sub>
        </m:sSub>
      </m:oMath>
      <w:r w:rsidR="0088031C">
        <w:rPr>
          <w:rFonts w:ascii="Arial" w:eastAsia="Arial" w:hAnsi="Arial" w:cs="Arial"/>
          <w:bCs/>
        </w:rPr>
        <w:t>,</w:t>
      </w:r>
      <w:r w:rsidR="003E5A96">
        <w:rPr>
          <w:rFonts w:ascii="Arial" w:eastAsia="Arial" w:hAnsi="Arial" w:cs="Arial"/>
          <w:bCs/>
        </w:rPr>
        <w:t xml:space="preserve"> y</w:t>
      </w:r>
    </w:p>
    <w:p w14:paraId="2BB902B3" w14:textId="78931C4B" w:rsidR="001239DB" w:rsidRPr="00537F86" w:rsidRDefault="00DF1EAD" w:rsidP="00950975">
      <w:pPr>
        <w:spacing w:line="480" w:lineRule="auto"/>
        <w:ind w:left="1080"/>
        <w:jc w:val="both"/>
        <w:rPr>
          <w:rFonts w:ascii="Arial" w:eastAsia="Arial" w:hAnsi="Arial" w:cs="Arial"/>
          <w:bCs/>
        </w:rPr>
      </w:pPr>
      <m:oMath>
        <m:sSub>
          <m:sSubPr>
            <m:ctrlPr>
              <w:rPr>
                <w:rFonts w:ascii="Cambria Math" w:eastAsia="Arial" w:hAnsi="Cambria Math" w:cs="Arial"/>
                <w:bCs/>
                <w:i/>
              </w:rPr>
            </m:ctrlPr>
          </m:sSubPr>
          <m:e>
            <m:r>
              <w:rPr>
                <w:rFonts w:ascii="Cambria Math" w:eastAsia="Arial" w:hAnsi="Cambria Math" w:cs="Arial"/>
              </w:rPr>
              <m:t>θ</m:t>
            </m:r>
          </m:e>
          <m:sub>
            <m:r>
              <w:rPr>
                <w:rFonts w:ascii="Cambria Math" w:eastAsia="Arial" w:hAnsi="Cambria Math" w:cs="Arial"/>
              </w:rPr>
              <m:t>d</m:t>
            </m:r>
          </m:sub>
        </m:sSub>
        <m:sSub>
          <m:sSubPr>
            <m:ctrlPr>
              <w:rPr>
                <w:rFonts w:ascii="Cambria Math" w:eastAsia="Arial" w:hAnsi="Cambria Math" w:cs="Arial"/>
                <w:bCs/>
                <w:i/>
              </w:rPr>
            </m:ctrlPr>
          </m:sSubPr>
          <m:e>
            <m:r>
              <w:rPr>
                <w:rFonts w:ascii="Cambria Math" w:eastAsia="Arial" w:hAnsi="Cambria Math" w:cs="Arial"/>
              </w:rPr>
              <m:t>θ</m:t>
            </m:r>
          </m:e>
          <m:sub>
            <m:r>
              <w:rPr>
                <w:rFonts w:ascii="Cambria Math" w:eastAsia="Arial" w:hAnsi="Cambria Math" w:cs="Arial"/>
              </w:rPr>
              <m:t>c</m:t>
            </m:r>
          </m:sub>
        </m:sSub>
      </m:oMath>
      <w:r w:rsidR="003E5A96">
        <w:rPr>
          <w:rFonts w:ascii="Arial" w:eastAsia="Arial" w:hAnsi="Arial" w:cs="Arial"/>
          <w:bCs/>
        </w:rPr>
        <w:t xml:space="preserve">, </w:t>
      </w:r>
      <w:r w:rsidR="00D514EA">
        <w:rPr>
          <w:rFonts w:ascii="Arial" w:eastAsia="Arial" w:hAnsi="Arial" w:cs="Arial"/>
          <w:bCs/>
        </w:rPr>
        <w:t>d</w:t>
      </w:r>
      <w:r w:rsidR="00D514EA" w:rsidRPr="00D514EA">
        <w:rPr>
          <w:rFonts w:ascii="Arial" w:eastAsia="Arial" w:hAnsi="Arial" w:cs="Arial"/>
          <w:bCs/>
        </w:rPr>
        <w:t xml:space="preserve">enotan los conjuntos de parámetros </w:t>
      </w:r>
      <w:proofErr w:type="spellStart"/>
      <w:r w:rsidR="00D514EA" w:rsidRPr="00D514EA">
        <w:rPr>
          <w:rFonts w:ascii="Arial" w:eastAsia="Arial" w:hAnsi="Arial" w:cs="Arial"/>
          <w:bCs/>
        </w:rPr>
        <w:t>aprendible</w:t>
      </w:r>
      <w:r w:rsidR="00D514EA">
        <w:rPr>
          <w:rFonts w:ascii="Arial" w:eastAsia="Arial" w:hAnsi="Arial" w:cs="Arial"/>
          <w:bCs/>
        </w:rPr>
        <w:t>s</w:t>
      </w:r>
      <w:proofErr w:type="spellEnd"/>
      <w:r w:rsidR="00D514EA" w:rsidRPr="00D514EA">
        <w:rPr>
          <w:rFonts w:ascii="Arial" w:eastAsia="Arial" w:hAnsi="Arial" w:cs="Arial"/>
          <w:bCs/>
        </w:rPr>
        <w:t xml:space="preserve"> del </w:t>
      </w:r>
      <w:proofErr w:type="spellStart"/>
      <w:r w:rsidR="00D514EA" w:rsidRPr="00D514EA">
        <w:rPr>
          <w:rFonts w:ascii="Arial" w:eastAsia="Arial" w:hAnsi="Arial" w:cs="Arial"/>
          <w:bCs/>
        </w:rPr>
        <w:t>Decoder</w:t>
      </w:r>
      <w:proofErr w:type="spellEnd"/>
      <w:r w:rsidR="00D514EA" w:rsidRPr="00D514EA">
        <w:rPr>
          <w:rFonts w:ascii="Arial" w:eastAsia="Arial" w:hAnsi="Arial" w:cs="Arial"/>
          <w:bCs/>
        </w:rPr>
        <w:t xml:space="preserve"> y del Clasificador.</w:t>
      </w:r>
    </w:p>
    <w:p w14:paraId="2B26D813" w14:textId="78C02B75" w:rsidR="00D751B9" w:rsidRPr="004A6965" w:rsidRDefault="00776F9A" w:rsidP="004A6965">
      <w:pPr>
        <w:spacing w:line="480" w:lineRule="auto"/>
        <w:ind w:left="1080"/>
        <w:jc w:val="both"/>
        <w:rPr>
          <w:rFonts w:ascii="Arial" w:eastAsia="Arial" w:hAnsi="Arial" w:cs="Arial"/>
          <w:b/>
          <w:sz w:val="24"/>
          <w:szCs w:val="24"/>
        </w:rPr>
      </w:pPr>
      <w:r>
        <w:rPr>
          <w:rFonts w:ascii="Arial" w:eastAsia="Arial" w:hAnsi="Arial" w:cs="Arial"/>
          <w:b/>
          <w:sz w:val="24"/>
          <w:szCs w:val="24"/>
        </w:rPr>
        <w:t>2.2.3.</w:t>
      </w:r>
      <w:r w:rsidR="00842536">
        <w:rPr>
          <w:rFonts w:ascii="Arial" w:eastAsia="Arial" w:hAnsi="Arial" w:cs="Arial"/>
          <w:b/>
          <w:sz w:val="24"/>
          <w:szCs w:val="24"/>
        </w:rPr>
        <w:t xml:space="preserve"> </w:t>
      </w:r>
      <w:r w:rsidR="00842536" w:rsidRPr="00842536">
        <w:rPr>
          <w:rFonts w:ascii="Arial" w:eastAsia="Arial" w:hAnsi="Arial" w:cs="Arial"/>
          <w:b/>
          <w:sz w:val="24"/>
          <w:szCs w:val="24"/>
        </w:rPr>
        <w:t>Agregación de Pérdida Holística</w:t>
      </w:r>
    </w:p>
    <w:p w14:paraId="0C3C1192" w14:textId="68322896" w:rsidR="00D751B9" w:rsidRDefault="001F789C" w:rsidP="004A6965">
      <w:pPr>
        <w:pBdr>
          <w:top w:val="nil"/>
          <w:left w:val="nil"/>
          <w:bottom w:val="nil"/>
          <w:right w:val="nil"/>
          <w:between w:val="nil"/>
        </w:pBdr>
        <w:spacing w:line="480" w:lineRule="auto"/>
        <w:ind w:left="720"/>
        <w:jc w:val="both"/>
        <w:rPr>
          <w:rFonts w:ascii="Arial" w:eastAsia="Arial" w:hAnsi="Arial" w:cs="Arial"/>
          <w:color w:val="000000"/>
          <w:lang w:val="es-PE"/>
        </w:rPr>
      </w:pPr>
      <w:r w:rsidRPr="001F789C">
        <w:rPr>
          <w:rFonts w:ascii="Arial" w:eastAsia="Arial" w:hAnsi="Arial" w:cs="Arial"/>
          <w:color w:val="000000"/>
          <w:lang w:val="es-PE"/>
        </w:rPr>
        <w:t xml:space="preserve">La etapa final del modelo es crucial, </w:t>
      </w:r>
      <w:r>
        <w:rPr>
          <w:rFonts w:ascii="Arial" w:eastAsia="Arial" w:hAnsi="Arial" w:cs="Arial"/>
          <w:color w:val="000000"/>
          <w:lang w:val="es-PE"/>
        </w:rPr>
        <w:t xml:space="preserve">porque </w:t>
      </w:r>
      <w:r w:rsidRPr="001F789C">
        <w:rPr>
          <w:rFonts w:ascii="Arial" w:eastAsia="Arial" w:hAnsi="Arial" w:cs="Arial"/>
          <w:color w:val="000000"/>
          <w:lang w:val="es-PE"/>
        </w:rPr>
        <w:t>define cómo se unifica el proceso de aprendizaje a partir de las dos tareas concurrentes optimizadas en la Etapa II. En lugar de tratar la reconstrucción y la clasificación como objetivos independientes, esta etapa implementa una función de pérdida holística que las combina, guiando la optimización de todos los parámetros del modelo</w:t>
      </w:r>
      <w:r>
        <w:rPr>
          <w:rFonts w:ascii="Arial" w:eastAsia="Arial" w:hAnsi="Arial" w:cs="Arial"/>
          <w:color w:val="000000"/>
          <w:lang w:val="es-PE"/>
        </w:rPr>
        <w:t xml:space="preserve"> </w:t>
      </w:r>
      <w:r w:rsidRPr="001F789C">
        <w:rPr>
          <w:rFonts w:ascii="Arial" w:eastAsia="Arial" w:hAnsi="Arial" w:cs="Arial"/>
          <w:color w:val="000000"/>
          <w:lang w:val="es-PE"/>
        </w:rPr>
        <w:t>de manera conjunta.</w:t>
      </w:r>
    </w:p>
    <w:p w14:paraId="6F67371C" w14:textId="1E096EF5" w:rsidR="004A6965" w:rsidRPr="007C4BFD" w:rsidRDefault="004A6965" w:rsidP="004A6965">
      <w:pPr>
        <w:pBdr>
          <w:top w:val="nil"/>
          <w:left w:val="nil"/>
          <w:bottom w:val="nil"/>
          <w:right w:val="nil"/>
          <w:between w:val="nil"/>
        </w:pBdr>
        <w:spacing w:line="480" w:lineRule="auto"/>
        <w:ind w:left="720"/>
        <w:jc w:val="both"/>
        <w:rPr>
          <w:rFonts w:ascii="Arial" w:eastAsia="Arial" w:hAnsi="Arial" w:cs="Arial"/>
          <w:color w:val="000000"/>
          <w:lang w:val="es-PE"/>
        </w:rPr>
      </w:pPr>
      <w:r w:rsidRPr="004A6965">
        <w:rPr>
          <w:rFonts w:ascii="Arial" w:eastAsia="Arial" w:hAnsi="Arial" w:cs="Arial"/>
          <w:color w:val="000000"/>
          <w:lang w:val="es-PE"/>
        </w:rPr>
        <w:t>Como se ilustra en la Fig. 1</w:t>
      </w:r>
      <w:r w:rsidR="00FF5540">
        <w:rPr>
          <w:rFonts w:ascii="Arial" w:eastAsia="Arial" w:hAnsi="Arial" w:cs="Arial"/>
          <w:color w:val="000000"/>
          <w:lang w:val="es-PE"/>
        </w:rPr>
        <w:t>3</w:t>
      </w:r>
      <w:r w:rsidRPr="004A6965">
        <w:rPr>
          <w:rFonts w:ascii="Arial" w:eastAsia="Arial" w:hAnsi="Arial" w:cs="Arial"/>
          <w:color w:val="000000"/>
          <w:lang w:val="es-PE"/>
        </w:rPr>
        <w:t>, las señales de error generadas por cada una de las rutas de la Etapa II</w:t>
      </w:r>
      <w:r w:rsidR="005715B0">
        <w:rPr>
          <w:rFonts w:ascii="Arial" w:eastAsia="Arial" w:hAnsi="Arial" w:cs="Arial"/>
          <w:color w:val="000000"/>
          <w:lang w:val="es-PE"/>
        </w:rPr>
        <w:t>, l</w:t>
      </w:r>
      <w:r w:rsidRPr="004A6965">
        <w:rPr>
          <w:rFonts w:ascii="Arial" w:eastAsia="Arial" w:hAnsi="Arial" w:cs="Arial"/>
          <w:color w:val="000000"/>
          <w:lang w:val="es-PE"/>
        </w:rPr>
        <w:t xml:space="preserve">a Pérdida de Reconstrucción, calculada mediante el Error </w:t>
      </w:r>
      <w:r w:rsidRPr="004A6965">
        <w:rPr>
          <w:rFonts w:ascii="Arial" w:eastAsia="Arial" w:hAnsi="Arial" w:cs="Arial"/>
          <w:color w:val="000000"/>
          <w:lang w:val="es-PE"/>
        </w:rPr>
        <w:lastRenderedPageBreak/>
        <w:t>Cuadrático Medio (MSE), y la Pérdida de Clasificació</w:t>
      </w:r>
      <w:r w:rsidR="00FF5540">
        <w:rPr>
          <w:rFonts w:ascii="Arial" w:eastAsia="Arial" w:hAnsi="Arial" w:cs="Arial"/>
          <w:color w:val="000000"/>
          <w:lang w:val="es-PE"/>
        </w:rPr>
        <w:t>n</w:t>
      </w:r>
      <w:r w:rsidRPr="004A6965">
        <w:rPr>
          <w:rFonts w:ascii="Arial" w:eastAsia="Arial" w:hAnsi="Arial" w:cs="Arial"/>
          <w:color w:val="000000"/>
          <w:lang w:val="es-PE"/>
        </w:rPr>
        <w:t>, calculada mediante la Entropía Cruzada Categóric</w:t>
      </w:r>
      <w:r w:rsidR="005715B0">
        <w:rPr>
          <w:rFonts w:ascii="Arial" w:eastAsia="Arial" w:hAnsi="Arial" w:cs="Arial"/>
          <w:color w:val="000000"/>
          <w:lang w:val="es-PE"/>
        </w:rPr>
        <w:t xml:space="preserve">a </w:t>
      </w:r>
      <w:r w:rsidRPr="004A6965">
        <w:rPr>
          <w:rFonts w:ascii="Arial" w:eastAsia="Arial" w:hAnsi="Arial" w:cs="Arial"/>
          <w:color w:val="000000"/>
          <w:lang w:val="es-PE"/>
        </w:rPr>
        <w:t>convergen en esta etapa final. Aquí, se calcula la Pérdida Total como una suma ponderada de estas dos pérdidas individuales.</w:t>
      </w:r>
    </w:p>
    <w:p w14:paraId="777AB825" w14:textId="49CD9E2A" w:rsidR="00D751B9" w:rsidRPr="007C4BFD" w:rsidRDefault="004A6965">
      <w:pPr>
        <w:pBdr>
          <w:top w:val="nil"/>
          <w:left w:val="nil"/>
          <w:bottom w:val="nil"/>
          <w:right w:val="nil"/>
          <w:between w:val="nil"/>
        </w:pBdr>
        <w:spacing w:line="480" w:lineRule="auto"/>
        <w:ind w:left="284"/>
        <w:jc w:val="both"/>
        <w:rPr>
          <w:rFonts w:ascii="Arial" w:eastAsia="Arial" w:hAnsi="Arial" w:cs="Arial"/>
          <w:color w:val="000000"/>
          <w:lang w:val="es-PE"/>
        </w:rPr>
      </w:pPr>
      <w:r>
        <w:rPr>
          <w:rFonts w:ascii="Arial" w:eastAsia="Arial" w:hAnsi="Arial" w:cs="Arial"/>
          <w:b/>
          <w:noProof/>
          <w:sz w:val="24"/>
          <w:szCs w:val="24"/>
        </w:rPr>
        <w:drawing>
          <wp:anchor distT="0" distB="0" distL="114300" distR="114300" simplePos="0" relativeHeight="251665920" behindDoc="0" locked="0" layoutInCell="1" allowOverlap="1" wp14:anchorId="189ECA30" wp14:editId="17FA32B7">
            <wp:simplePos x="0" y="0"/>
            <wp:positionH relativeFrom="column">
              <wp:posOffset>179878</wp:posOffset>
            </wp:positionH>
            <wp:positionV relativeFrom="paragraph">
              <wp:posOffset>252037</wp:posOffset>
            </wp:positionV>
            <wp:extent cx="5728970" cy="2639060"/>
            <wp:effectExtent l="0" t="0" r="5080" b="889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8970" cy="2639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F766CB" w14:textId="6DC60C7D" w:rsidR="00D751B9" w:rsidRDefault="004A6965">
      <w:pPr>
        <w:pBdr>
          <w:top w:val="nil"/>
          <w:left w:val="nil"/>
          <w:bottom w:val="nil"/>
          <w:right w:val="nil"/>
          <w:between w:val="nil"/>
        </w:pBdr>
        <w:spacing w:line="480" w:lineRule="auto"/>
        <w:ind w:left="284"/>
        <w:jc w:val="both"/>
        <w:rPr>
          <w:rFonts w:ascii="Arial" w:eastAsia="Arial" w:hAnsi="Arial" w:cs="Arial"/>
          <w:color w:val="000000"/>
          <w:lang w:val="es-PE"/>
        </w:rPr>
      </w:pPr>
      <w:r>
        <w:rPr>
          <w:rFonts w:ascii="Arial" w:eastAsia="Arial" w:hAnsi="Arial" w:cs="Arial"/>
          <w:color w:val="000000"/>
          <w:lang w:val="es-PE"/>
        </w:rPr>
        <w:tab/>
      </w:r>
      <w:r>
        <w:rPr>
          <w:rFonts w:ascii="Arial" w:eastAsia="Arial" w:hAnsi="Arial" w:cs="Arial"/>
          <w:color w:val="000000"/>
          <w:lang w:val="es-PE"/>
        </w:rPr>
        <w:tab/>
      </w:r>
      <w:r>
        <w:rPr>
          <w:rFonts w:ascii="Arial" w:eastAsia="Arial" w:hAnsi="Arial" w:cs="Arial"/>
          <w:color w:val="000000"/>
          <w:lang w:val="es-PE"/>
        </w:rPr>
        <w:tab/>
      </w:r>
    </w:p>
    <w:p w14:paraId="0441F0F6" w14:textId="733A9483" w:rsidR="004A6965" w:rsidRPr="00924D52" w:rsidRDefault="004A6965" w:rsidP="004A6965">
      <w:pPr>
        <w:pBdr>
          <w:top w:val="nil"/>
          <w:left w:val="nil"/>
          <w:bottom w:val="nil"/>
          <w:right w:val="nil"/>
          <w:between w:val="nil"/>
        </w:pBdr>
        <w:spacing w:line="480" w:lineRule="auto"/>
        <w:ind w:left="284"/>
        <w:jc w:val="center"/>
        <w:rPr>
          <w:rFonts w:ascii="Arial" w:eastAsia="Arial" w:hAnsi="Arial" w:cs="Arial"/>
          <w:color w:val="000000"/>
          <w:lang w:val="es-PE"/>
        </w:rPr>
      </w:pPr>
      <w:r w:rsidRPr="00924D52">
        <w:rPr>
          <w:rFonts w:ascii="Arial" w:hAnsi="Arial" w:cs="Arial"/>
        </w:rPr>
        <w:t>Fig. 1</w:t>
      </w:r>
      <w:r w:rsidR="00FF5540" w:rsidRPr="00924D52">
        <w:rPr>
          <w:rFonts w:ascii="Arial" w:hAnsi="Arial" w:cs="Arial"/>
        </w:rPr>
        <w:t>3</w:t>
      </w:r>
      <w:r w:rsidRPr="00924D52">
        <w:rPr>
          <w:rFonts w:ascii="Arial" w:hAnsi="Arial" w:cs="Arial"/>
        </w:rPr>
        <w:t>. Agregación de Pérdida Holística.</w:t>
      </w:r>
    </w:p>
    <w:p w14:paraId="61DA06C0" w14:textId="77777777" w:rsidR="004A6965" w:rsidRPr="007C4BFD" w:rsidRDefault="004A6965">
      <w:pPr>
        <w:pBdr>
          <w:top w:val="nil"/>
          <w:left w:val="nil"/>
          <w:bottom w:val="nil"/>
          <w:right w:val="nil"/>
          <w:between w:val="nil"/>
        </w:pBdr>
        <w:spacing w:line="480" w:lineRule="auto"/>
        <w:ind w:left="284"/>
        <w:jc w:val="both"/>
        <w:rPr>
          <w:rFonts w:ascii="Arial" w:eastAsia="Arial" w:hAnsi="Arial" w:cs="Arial"/>
          <w:color w:val="000000"/>
          <w:lang w:val="es-PE"/>
        </w:rPr>
      </w:pPr>
    </w:p>
    <w:p w14:paraId="632F3D41" w14:textId="14776481" w:rsidR="00D751B9" w:rsidRDefault="005715B0">
      <w:pPr>
        <w:pBdr>
          <w:top w:val="nil"/>
          <w:left w:val="nil"/>
          <w:bottom w:val="nil"/>
          <w:right w:val="nil"/>
          <w:between w:val="nil"/>
        </w:pBdr>
        <w:spacing w:line="480" w:lineRule="auto"/>
        <w:ind w:left="284"/>
        <w:jc w:val="both"/>
        <w:rPr>
          <w:rFonts w:ascii="Arial" w:eastAsia="Arial" w:hAnsi="Arial" w:cs="Arial"/>
          <w:color w:val="000000"/>
          <w:lang w:val="es-PE"/>
        </w:rPr>
      </w:pPr>
      <w:r w:rsidRPr="005715B0">
        <w:rPr>
          <w:rFonts w:ascii="Arial" w:eastAsia="Arial" w:hAnsi="Arial" w:cs="Arial"/>
          <w:color w:val="000000"/>
          <w:lang w:val="es-PE"/>
        </w:rPr>
        <w:t>Esta agregación ponderada se formaliza matemáticamente mediante la Ecuación (4)</w:t>
      </w:r>
      <w:r>
        <w:rPr>
          <w:rFonts w:ascii="Arial" w:eastAsia="Arial" w:hAnsi="Arial" w:cs="Arial"/>
          <w:color w:val="000000"/>
          <w:lang w:val="es-PE"/>
        </w:rPr>
        <w:t>.</w:t>
      </w:r>
    </w:p>
    <w:p w14:paraId="43575658" w14:textId="2DE0836C" w:rsidR="005715B0" w:rsidRDefault="00DF1EAD" w:rsidP="006432EC">
      <w:pPr>
        <w:pBdr>
          <w:top w:val="nil"/>
          <w:left w:val="nil"/>
          <w:bottom w:val="nil"/>
          <w:right w:val="nil"/>
          <w:between w:val="nil"/>
        </w:pBdr>
        <w:spacing w:line="480" w:lineRule="auto"/>
        <w:ind w:left="284"/>
        <w:jc w:val="right"/>
        <w:rPr>
          <w:rFonts w:ascii="Arial" w:eastAsia="Arial" w:hAnsi="Arial" w:cs="Arial"/>
          <w:color w:val="000000"/>
          <w:lang w:val="es-PE"/>
        </w:rPr>
      </w:pPr>
      <m:oMath>
        <m:sSub>
          <m:sSubPr>
            <m:ctrlPr>
              <w:rPr>
                <w:rFonts w:ascii="Cambria Math" w:eastAsia="Arial" w:hAnsi="Cambria Math" w:cs="Arial"/>
                <w:i/>
                <w:color w:val="000000"/>
                <w:lang w:val="es-PE"/>
              </w:rPr>
            </m:ctrlPr>
          </m:sSubPr>
          <m:e>
            <m:r>
              <w:rPr>
                <w:rFonts w:ascii="Cambria Math" w:eastAsia="Arial" w:hAnsi="Cambria Math" w:cs="Arial"/>
                <w:color w:val="000000"/>
                <w:lang w:val="es-PE"/>
              </w:rPr>
              <m:t>LOSS</m:t>
            </m:r>
          </m:e>
          <m:sub>
            <m:r>
              <w:rPr>
                <w:rFonts w:ascii="Cambria Math" w:eastAsia="Arial" w:hAnsi="Cambria Math" w:cs="Arial"/>
                <w:color w:val="000000"/>
                <w:lang w:val="es-PE"/>
              </w:rPr>
              <m:t>Total</m:t>
            </m:r>
          </m:sub>
        </m:sSub>
        <m:r>
          <w:rPr>
            <w:rFonts w:ascii="Cambria Math" w:eastAsia="Arial" w:hAnsi="Cambria Math" w:cs="Arial"/>
            <w:color w:val="000000"/>
            <w:lang w:val="es-PE"/>
          </w:rPr>
          <m:t xml:space="preserve">= λ . </m:t>
        </m:r>
        <m:sSub>
          <m:sSubPr>
            <m:ctrlPr>
              <w:rPr>
                <w:rFonts w:ascii="Cambria Math" w:eastAsia="Arial" w:hAnsi="Cambria Math" w:cs="Arial"/>
                <w:i/>
                <w:color w:val="000000"/>
                <w:lang w:val="es-PE"/>
              </w:rPr>
            </m:ctrlPr>
          </m:sSubPr>
          <m:e>
            <m:r>
              <w:rPr>
                <w:rFonts w:ascii="Cambria Math" w:eastAsia="Arial" w:hAnsi="Cambria Math" w:cs="Arial"/>
                <w:color w:val="000000"/>
                <w:lang w:val="es-PE"/>
              </w:rPr>
              <m:t>LOSS</m:t>
            </m:r>
          </m:e>
          <m:sub>
            <m:r>
              <w:rPr>
                <w:rFonts w:ascii="Cambria Math" w:eastAsia="Arial" w:hAnsi="Cambria Math" w:cs="Arial"/>
                <w:color w:val="000000"/>
                <w:lang w:val="es-PE"/>
              </w:rPr>
              <m:t>Recon</m:t>
            </m:r>
          </m:sub>
        </m:sSub>
        <m:r>
          <w:rPr>
            <w:rFonts w:ascii="Cambria Math" w:eastAsia="Arial" w:hAnsi="Cambria Math" w:cs="Arial"/>
            <w:color w:val="000000"/>
            <w:lang w:val="es-PE"/>
          </w:rPr>
          <m:t xml:space="preserve"> </m:t>
        </m:r>
        <m:d>
          <m:dPr>
            <m:ctrlPr>
              <w:rPr>
                <w:rFonts w:ascii="Cambria Math" w:eastAsia="Arial" w:hAnsi="Cambria Math" w:cs="Arial"/>
                <w:i/>
                <w:color w:val="000000"/>
                <w:lang w:val="es-PE"/>
              </w:rPr>
            </m:ctrlPr>
          </m:dPr>
          <m:e>
            <m:r>
              <w:rPr>
                <w:rFonts w:ascii="Cambria Math" w:eastAsia="Arial" w:hAnsi="Cambria Math" w:cs="Arial"/>
                <w:color w:val="000000"/>
                <w:lang w:val="es-PE"/>
              </w:rPr>
              <m:t>X,</m:t>
            </m:r>
            <m:sSup>
              <m:sSupPr>
                <m:ctrlPr>
                  <w:rPr>
                    <w:rFonts w:ascii="Cambria Math" w:eastAsia="Arial" w:hAnsi="Cambria Math" w:cs="Arial"/>
                    <w:i/>
                    <w:color w:val="000000"/>
                    <w:lang w:val="es-PE"/>
                  </w:rPr>
                </m:ctrlPr>
              </m:sSupPr>
              <m:e>
                <m:r>
                  <w:rPr>
                    <w:rFonts w:ascii="Cambria Math" w:eastAsia="Arial" w:hAnsi="Cambria Math" w:cs="Arial"/>
                    <w:color w:val="000000"/>
                    <w:lang w:val="es-PE"/>
                  </w:rPr>
                  <m:t>X</m:t>
                </m:r>
              </m:e>
              <m:sup>
                <m:r>
                  <w:rPr>
                    <w:rFonts w:ascii="Cambria Math" w:eastAsia="Arial" w:hAnsi="Cambria Math" w:cs="Arial"/>
                    <w:color w:val="000000"/>
                    <w:lang w:val="es-PE"/>
                  </w:rPr>
                  <m:t>'</m:t>
                </m:r>
              </m:sup>
            </m:sSup>
          </m:e>
        </m:d>
        <m:r>
          <w:rPr>
            <w:rFonts w:ascii="Cambria Math" w:eastAsia="Arial" w:hAnsi="Cambria Math" w:cs="Arial"/>
            <w:color w:val="000000"/>
            <w:lang w:val="es-PE"/>
          </w:rPr>
          <m:t>+</m:t>
        </m:r>
        <m:d>
          <m:dPr>
            <m:ctrlPr>
              <w:rPr>
                <w:rFonts w:ascii="Cambria Math" w:eastAsia="Arial" w:hAnsi="Cambria Math" w:cs="Arial"/>
                <w:i/>
                <w:color w:val="000000"/>
                <w:lang w:val="es-PE"/>
              </w:rPr>
            </m:ctrlPr>
          </m:dPr>
          <m:e>
            <m:r>
              <w:rPr>
                <w:rFonts w:ascii="Cambria Math" w:eastAsia="Arial" w:hAnsi="Cambria Math" w:cs="Arial"/>
                <w:color w:val="000000"/>
                <w:lang w:val="es-PE"/>
              </w:rPr>
              <m:t>1- λ</m:t>
            </m:r>
          </m:e>
        </m:d>
        <m:r>
          <w:rPr>
            <w:rFonts w:ascii="Cambria Math" w:eastAsia="Arial" w:hAnsi="Cambria Math" w:cs="Arial"/>
            <w:color w:val="000000"/>
            <w:lang w:val="es-PE"/>
          </w:rPr>
          <m:t xml:space="preserve">. </m:t>
        </m:r>
        <m:sSub>
          <m:sSubPr>
            <m:ctrlPr>
              <w:rPr>
                <w:rFonts w:ascii="Cambria Math" w:eastAsia="Arial" w:hAnsi="Cambria Math" w:cs="Arial"/>
                <w:i/>
                <w:color w:val="000000"/>
                <w:lang w:val="es-PE"/>
              </w:rPr>
            </m:ctrlPr>
          </m:sSubPr>
          <m:e>
            <m:r>
              <w:rPr>
                <w:rFonts w:ascii="Cambria Math" w:eastAsia="Arial" w:hAnsi="Cambria Math" w:cs="Arial"/>
                <w:color w:val="000000"/>
                <w:lang w:val="es-PE"/>
              </w:rPr>
              <m:t>LOSS</m:t>
            </m:r>
          </m:e>
          <m:sub>
            <m:r>
              <w:rPr>
                <w:rFonts w:ascii="Cambria Math" w:eastAsia="Arial" w:hAnsi="Cambria Math" w:cs="Arial"/>
                <w:color w:val="000000"/>
                <w:lang w:val="es-PE"/>
              </w:rPr>
              <m:t>Class</m:t>
            </m:r>
          </m:sub>
        </m:sSub>
        <m:r>
          <w:rPr>
            <w:rFonts w:ascii="Cambria Math" w:eastAsia="Arial" w:hAnsi="Cambria Math" w:cs="Arial"/>
            <w:color w:val="000000"/>
            <w:lang w:val="es-PE"/>
          </w:rPr>
          <m:t>(Y,</m:t>
        </m:r>
        <m:acc>
          <m:accPr>
            <m:ctrlPr>
              <w:rPr>
                <w:rFonts w:ascii="Cambria Math" w:eastAsia="Arial" w:hAnsi="Cambria Math" w:cs="Arial"/>
                <w:i/>
                <w:color w:val="000000"/>
                <w:lang w:val="es-PE"/>
              </w:rPr>
            </m:ctrlPr>
          </m:accPr>
          <m:e>
            <m:r>
              <w:rPr>
                <w:rFonts w:ascii="Cambria Math" w:eastAsia="Arial" w:hAnsi="Cambria Math" w:cs="Arial"/>
                <w:color w:val="000000"/>
                <w:lang w:val="es-PE"/>
              </w:rPr>
              <m:t>Y</m:t>
            </m:r>
          </m:e>
        </m:acc>
        <m:r>
          <w:rPr>
            <w:rFonts w:ascii="Cambria Math" w:eastAsia="Arial" w:hAnsi="Cambria Math" w:cs="Arial"/>
            <w:color w:val="000000"/>
            <w:lang w:val="es-PE"/>
          </w:rPr>
          <m:t>)</m:t>
        </m:r>
      </m:oMath>
      <w:r w:rsidR="006432EC">
        <w:rPr>
          <w:rFonts w:ascii="Arial" w:eastAsia="Arial" w:hAnsi="Arial" w:cs="Arial"/>
          <w:color w:val="000000"/>
          <w:lang w:val="es-PE"/>
        </w:rPr>
        <w:t xml:space="preserve">                (4)</w:t>
      </w:r>
    </w:p>
    <w:p w14:paraId="48D7A172" w14:textId="77777777" w:rsidR="005715B0" w:rsidRPr="007C4BFD" w:rsidRDefault="005715B0">
      <w:pPr>
        <w:pBdr>
          <w:top w:val="nil"/>
          <w:left w:val="nil"/>
          <w:bottom w:val="nil"/>
          <w:right w:val="nil"/>
          <w:between w:val="nil"/>
        </w:pBdr>
        <w:spacing w:line="480" w:lineRule="auto"/>
        <w:ind w:left="284"/>
        <w:jc w:val="both"/>
        <w:rPr>
          <w:rFonts w:ascii="Arial" w:eastAsia="Arial" w:hAnsi="Arial" w:cs="Arial"/>
          <w:color w:val="000000"/>
          <w:lang w:val="es-PE"/>
        </w:rPr>
      </w:pPr>
    </w:p>
    <w:p w14:paraId="264DD9B4" w14:textId="7659DAAF" w:rsidR="00D751B9" w:rsidRPr="007C4BFD" w:rsidRDefault="006432EC">
      <w:pPr>
        <w:pBdr>
          <w:top w:val="nil"/>
          <w:left w:val="nil"/>
          <w:bottom w:val="nil"/>
          <w:right w:val="nil"/>
          <w:between w:val="nil"/>
        </w:pBdr>
        <w:spacing w:line="480" w:lineRule="auto"/>
        <w:ind w:left="284"/>
        <w:jc w:val="both"/>
        <w:rPr>
          <w:rFonts w:ascii="Arial" w:eastAsia="Arial" w:hAnsi="Arial" w:cs="Arial"/>
          <w:color w:val="000000"/>
          <w:lang w:val="es-PE"/>
        </w:rPr>
      </w:pPr>
      <w:r>
        <w:rPr>
          <w:rFonts w:ascii="Arial" w:eastAsia="Arial" w:hAnsi="Arial" w:cs="Arial"/>
          <w:color w:val="000000"/>
          <w:lang w:val="es-PE"/>
        </w:rPr>
        <w:t xml:space="preserve">Donde: </w:t>
      </w:r>
    </w:p>
    <w:p w14:paraId="13A5A83C" w14:textId="40AF67E2" w:rsidR="00D751B9" w:rsidRDefault="00DF1EAD">
      <w:pPr>
        <w:pBdr>
          <w:top w:val="nil"/>
          <w:left w:val="nil"/>
          <w:bottom w:val="nil"/>
          <w:right w:val="nil"/>
          <w:between w:val="nil"/>
        </w:pBdr>
        <w:spacing w:line="480" w:lineRule="auto"/>
        <w:ind w:left="284"/>
        <w:jc w:val="both"/>
        <w:rPr>
          <w:rFonts w:ascii="Arial" w:eastAsia="Arial" w:hAnsi="Arial" w:cs="Arial"/>
          <w:color w:val="000000"/>
          <w:lang w:val="es-PE"/>
        </w:rPr>
      </w:pPr>
      <m:oMath>
        <m:sSub>
          <m:sSubPr>
            <m:ctrlPr>
              <w:rPr>
                <w:rFonts w:ascii="Cambria Math" w:eastAsia="Arial" w:hAnsi="Cambria Math" w:cs="Arial"/>
                <w:i/>
                <w:color w:val="000000"/>
                <w:lang w:val="es-PE"/>
              </w:rPr>
            </m:ctrlPr>
          </m:sSubPr>
          <m:e>
            <m:r>
              <w:rPr>
                <w:rFonts w:ascii="Cambria Math" w:eastAsia="Arial" w:hAnsi="Cambria Math" w:cs="Arial"/>
                <w:color w:val="000000"/>
                <w:lang w:val="es-PE"/>
              </w:rPr>
              <m:t>LOSS</m:t>
            </m:r>
          </m:e>
          <m:sub>
            <m:r>
              <w:rPr>
                <w:rFonts w:ascii="Cambria Math" w:eastAsia="Arial" w:hAnsi="Cambria Math" w:cs="Arial"/>
                <w:color w:val="000000"/>
                <w:lang w:val="es-PE"/>
              </w:rPr>
              <m:t>Total</m:t>
            </m:r>
          </m:sub>
        </m:sSub>
      </m:oMath>
      <w:r w:rsidR="006432EC">
        <w:rPr>
          <w:rFonts w:ascii="Arial" w:eastAsia="Arial" w:hAnsi="Arial" w:cs="Arial"/>
          <w:color w:val="000000"/>
          <w:lang w:val="es-PE"/>
        </w:rPr>
        <w:t xml:space="preserve"> e</w:t>
      </w:r>
      <w:r w:rsidR="006432EC" w:rsidRPr="006432EC">
        <w:rPr>
          <w:rFonts w:ascii="Arial" w:eastAsia="Arial" w:hAnsi="Arial" w:cs="Arial"/>
          <w:color w:val="000000"/>
          <w:lang w:val="es-PE"/>
        </w:rPr>
        <w:t>s la función de pérdida combinada que el optimizador buscará minimizar durante el entrenamiento</w:t>
      </w:r>
      <w:r w:rsidR="006432EC">
        <w:rPr>
          <w:rFonts w:ascii="Arial" w:eastAsia="Arial" w:hAnsi="Arial" w:cs="Arial"/>
          <w:color w:val="000000"/>
          <w:lang w:val="es-PE"/>
        </w:rPr>
        <w:t xml:space="preserve"> </w:t>
      </w:r>
      <w:r w:rsidR="006432EC" w:rsidRPr="006432EC">
        <w:rPr>
          <w:rFonts w:ascii="Arial" w:eastAsia="Arial" w:hAnsi="Arial" w:cs="Arial"/>
          <w:color w:val="000000"/>
          <w:lang w:val="es-PE"/>
        </w:rPr>
        <w:t>ajustando los pesos de todo el modelo</w:t>
      </w:r>
      <w:r w:rsidR="006432EC">
        <w:rPr>
          <w:rFonts w:ascii="Arial" w:eastAsia="Arial" w:hAnsi="Arial" w:cs="Arial"/>
          <w:color w:val="000000"/>
          <w:lang w:val="es-PE"/>
        </w:rPr>
        <w:t>,</w:t>
      </w:r>
    </w:p>
    <w:p w14:paraId="24311F92" w14:textId="62B78EBD" w:rsidR="006432EC" w:rsidRDefault="006432EC">
      <w:pPr>
        <w:pBdr>
          <w:top w:val="nil"/>
          <w:left w:val="nil"/>
          <w:bottom w:val="nil"/>
          <w:right w:val="nil"/>
          <w:between w:val="nil"/>
        </w:pBdr>
        <w:spacing w:line="480" w:lineRule="auto"/>
        <w:ind w:left="284"/>
        <w:jc w:val="both"/>
        <w:rPr>
          <w:rFonts w:ascii="Arial" w:eastAsia="Arial" w:hAnsi="Arial" w:cs="Arial"/>
          <w:color w:val="000000"/>
          <w:lang w:val="es-PE"/>
        </w:rPr>
      </w:pPr>
      <m:oMath>
        <m:r>
          <w:rPr>
            <w:rFonts w:ascii="Cambria Math" w:eastAsia="Arial" w:hAnsi="Cambria Math" w:cs="Arial"/>
            <w:color w:val="000000"/>
            <w:lang w:val="es-PE"/>
          </w:rPr>
          <m:t>λ</m:t>
        </m:r>
      </m:oMath>
      <w:r>
        <w:rPr>
          <w:rFonts w:ascii="Arial" w:eastAsia="Arial" w:hAnsi="Arial" w:cs="Arial"/>
          <w:color w:val="000000"/>
          <w:lang w:val="es-PE"/>
        </w:rPr>
        <w:t xml:space="preserve"> </w:t>
      </w:r>
      <w:r w:rsidR="0018725C" w:rsidRPr="0018725C">
        <w:rPr>
          <w:rFonts w:ascii="Arial" w:eastAsia="Arial" w:hAnsi="Arial" w:cs="Arial"/>
          <w:color w:val="000000"/>
          <w:lang w:val="es-PE"/>
        </w:rPr>
        <w:t xml:space="preserve">Es un </w:t>
      </w:r>
      <w:proofErr w:type="spellStart"/>
      <w:r w:rsidR="0018725C" w:rsidRPr="0018725C">
        <w:rPr>
          <w:rFonts w:ascii="Arial" w:eastAsia="Arial" w:hAnsi="Arial" w:cs="Arial"/>
          <w:color w:val="000000"/>
          <w:lang w:val="es-PE"/>
        </w:rPr>
        <w:t>hiperparámetro</w:t>
      </w:r>
      <w:proofErr w:type="spellEnd"/>
      <w:r w:rsidR="0018725C">
        <w:rPr>
          <w:rFonts w:ascii="Arial" w:eastAsia="Arial" w:hAnsi="Arial" w:cs="Arial"/>
          <w:color w:val="000000"/>
          <w:lang w:val="es-PE"/>
        </w:rPr>
        <w:t xml:space="preserve"> </w:t>
      </w:r>
      <w:r w:rsidR="0018725C" w:rsidRPr="0018725C">
        <w:rPr>
          <w:rFonts w:ascii="Arial" w:eastAsia="Arial" w:hAnsi="Arial" w:cs="Arial"/>
          <w:color w:val="000000"/>
          <w:lang w:val="es-PE"/>
        </w:rPr>
        <w:t>que actúa como un factor de ponderación</w:t>
      </w:r>
      <w:r w:rsidR="0018725C">
        <w:rPr>
          <w:rFonts w:ascii="Arial" w:eastAsia="Arial" w:hAnsi="Arial" w:cs="Arial"/>
          <w:color w:val="000000"/>
          <w:lang w:val="es-PE"/>
        </w:rPr>
        <w:t xml:space="preserve"> y c</w:t>
      </w:r>
      <w:r w:rsidR="0018725C" w:rsidRPr="0018725C">
        <w:rPr>
          <w:rFonts w:ascii="Arial" w:eastAsia="Arial" w:hAnsi="Arial" w:cs="Arial"/>
          <w:color w:val="000000"/>
          <w:lang w:val="es-PE"/>
        </w:rPr>
        <w:t>ontrola la importancia relativa que se le da a la tarea de reconstrucción frente a la tarea de clasificación</w:t>
      </w:r>
      <w:r w:rsidR="0018725C">
        <w:rPr>
          <w:rFonts w:ascii="Arial" w:eastAsia="Arial" w:hAnsi="Arial" w:cs="Arial"/>
          <w:color w:val="000000"/>
          <w:lang w:val="es-PE"/>
        </w:rPr>
        <w:t>,</w:t>
      </w:r>
    </w:p>
    <w:p w14:paraId="36EBD814" w14:textId="5D01E589" w:rsidR="0018725C" w:rsidRDefault="00DF1EAD">
      <w:pPr>
        <w:pBdr>
          <w:top w:val="nil"/>
          <w:left w:val="nil"/>
          <w:bottom w:val="nil"/>
          <w:right w:val="nil"/>
          <w:between w:val="nil"/>
        </w:pBdr>
        <w:spacing w:line="480" w:lineRule="auto"/>
        <w:ind w:left="284"/>
        <w:jc w:val="both"/>
        <w:rPr>
          <w:rFonts w:ascii="Arial" w:eastAsia="Arial" w:hAnsi="Arial" w:cs="Arial"/>
          <w:color w:val="000000"/>
          <w:lang w:val="es-PE"/>
        </w:rPr>
      </w:pPr>
      <m:oMath>
        <m:sSub>
          <m:sSubPr>
            <m:ctrlPr>
              <w:rPr>
                <w:rFonts w:ascii="Cambria Math" w:eastAsia="Arial" w:hAnsi="Cambria Math" w:cs="Arial"/>
                <w:i/>
                <w:color w:val="000000"/>
                <w:lang w:val="es-PE"/>
              </w:rPr>
            </m:ctrlPr>
          </m:sSubPr>
          <m:e>
            <m:r>
              <w:rPr>
                <w:rFonts w:ascii="Cambria Math" w:eastAsia="Arial" w:hAnsi="Cambria Math" w:cs="Arial"/>
                <w:color w:val="000000"/>
                <w:lang w:val="es-PE"/>
              </w:rPr>
              <m:t>LOSS</m:t>
            </m:r>
          </m:e>
          <m:sub>
            <m:r>
              <w:rPr>
                <w:rFonts w:ascii="Cambria Math" w:eastAsia="Arial" w:hAnsi="Cambria Math" w:cs="Arial"/>
                <w:color w:val="000000"/>
                <w:lang w:val="es-PE"/>
              </w:rPr>
              <m:t>Recon</m:t>
            </m:r>
          </m:sub>
        </m:sSub>
        <m:r>
          <w:rPr>
            <w:rFonts w:ascii="Cambria Math" w:eastAsia="Arial" w:hAnsi="Cambria Math" w:cs="Arial"/>
            <w:color w:val="000000"/>
            <w:lang w:val="es-PE"/>
          </w:rPr>
          <m:t xml:space="preserve"> </m:t>
        </m:r>
        <m:d>
          <m:dPr>
            <m:ctrlPr>
              <w:rPr>
                <w:rFonts w:ascii="Cambria Math" w:eastAsia="Arial" w:hAnsi="Cambria Math" w:cs="Arial"/>
                <w:i/>
                <w:color w:val="000000"/>
                <w:lang w:val="es-PE"/>
              </w:rPr>
            </m:ctrlPr>
          </m:dPr>
          <m:e>
            <m:r>
              <w:rPr>
                <w:rFonts w:ascii="Cambria Math" w:eastAsia="Arial" w:hAnsi="Cambria Math" w:cs="Arial"/>
                <w:color w:val="000000"/>
                <w:lang w:val="es-PE"/>
              </w:rPr>
              <m:t>X,</m:t>
            </m:r>
            <m:sSup>
              <m:sSupPr>
                <m:ctrlPr>
                  <w:rPr>
                    <w:rFonts w:ascii="Cambria Math" w:eastAsia="Arial" w:hAnsi="Cambria Math" w:cs="Arial"/>
                    <w:i/>
                    <w:color w:val="000000"/>
                    <w:lang w:val="es-PE"/>
                  </w:rPr>
                </m:ctrlPr>
              </m:sSupPr>
              <m:e>
                <m:r>
                  <w:rPr>
                    <w:rFonts w:ascii="Cambria Math" w:eastAsia="Arial" w:hAnsi="Cambria Math" w:cs="Arial"/>
                    <w:color w:val="000000"/>
                    <w:lang w:val="es-PE"/>
                  </w:rPr>
                  <m:t>X</m:t>
                </m:r>
              </m:e>
              <m:sup>
                <m:r>
                  <w:rPr>
                    <w:rFonts w:ascii="Cambria Math" w:eastAsia="Arial" w:hAnsi="Cambria Math" w:cs="Arial"/>
                    <w:color w:val="000000"/>
                    <w:lang w:val="es-PE"/>
                  </w:rPr>
                  <m:t>'</m:t>
                </m:r>
              </m:sup>
            </m:sSup>
          </m:e>
        </m:d>
      </m:oMath>
      <w:r w:rsidR="0018725C">
        <w:rPr>
          <w:rFonts w:ascii="Arial" w:eastAsia="Arial" w:hAnsi="Arial" w:cs="Arial"/>
          <w:color w:val="000000"/>
          <w:lang w:val="es-PE"/>
        </w:rPr>
        <w:t xml:space="preserve"> e</w:t>
      </w:r>
      <w:r w:rsidR="0018725C" w:rsidRPr="0018725C">
        <w:rPr>
          <w:rFonts w:ascii="Arial" w:eastAsia="Arial" w:hAnsi="Arial" w:cs="Arial"/>
          <w:color w:val="000000"/>
          <w:lang w:val="es-PE"/>
        </w:rPr>
        <w:t>s la pérdida de reconstrucción calculada en la</w:t>
      </w:r>
      <w:r w:rsidR="0018725C">
        <w:rPr>
          <w:rFonts w:ascii="Arial" w:eastAsia="Arial" w:hAnsi="Arial" w:cs="Arial"/>
          <w:color w:val="000000"/>
          <w:lang w:val="es-PE"/>
        </w:rPr>
        <w:t xml:space="preserve"> etapa anterior </w:t>
      </w:r>
      <w:r w:rsidR="0018725C" w:rsidRPr="0018725C">
        <w:rPr>
          <w:rFonts w:ascii="Arial" w:eastAsia="Arial" w:hAnsi="Arial" w:cs="Arial"/>
          <w:color w:val="000000"/>
          <w:lang w:val="es-PE"/>
        </w:rPr>
        <w:t xml:space="preserve">que mide la discrepancia entre la entrada original </w:t>
      </w:r>
      <m:oMath>
        <m:r>
          <w:rPr>
            <w:rFonts w:ascii="Cambria Math" w:eastAsia="Arial" w:hAnsi="Cambria Math" w:cs="Arial"/>
            <w:color w:val="000000"/>
            <w:lang w:val="es-PE"/>
          </w:rPr>
          <m:t>X</m:t>
        </m:r>
      </m:oMath>
      <w:r w:rsidR="0018725C" w:rsidRPr="0018725C">
        <w:rPr>
          <w:rFonts w:ascii="Arial" w:eastAsia="Arial" w:hAnsi="Arial" w:cs="Arial"/>
          <w:color w:val="000000"/>
          <w:lang w:val="es-PE"/>
        </w:rPr>
        <w:t xml:space="preserve"> y la salida reconstruida </w:t>
      </w:r>
      <m:oMath>
        <m:sSup>
          <m:sSupPr>
            <m:ctrlPr>
              <w:rPr>
                <w:rFonts w:ascii="Cambria Math" w:eastAsia="Arial" w:hAnsi="Cambria Math" w:cs="Arial"/>
                <w:i/>
                <w:color w:val="000000"/>
                <w:lang w:val="es-PE"/>
              </w:rPr>
            </m:ctrlPr>
          </m:sSupPr>
          <m:e>
            <m:r>
              <w:rPr>
                <w:rFonts w:ascii="Cambria Math" w:eastAsia="Arial" w:hAnsi="Cambria Math" w:cs="Arial"/>
                <w:color w:val="000000"/>
                <w:lang w:val="es-PE"/>
              </w:rPr>
              <m:t>X</m:t>
            </m:r>
          </m:e>
          <m:sup>
            <m:r>
              <w:rPr>
                <w:rFonts w:ascii="Cambria Math" w:eastAsia="Arial" w:hAnsi="Cambria Math" w:cs="Arial"/>
                <w:color w:val="000000"/>
                <w:lang w:val="es-PE"/>
              </w:rPr>
              <m:t>'</m:t>
            </m:r>
          </m:sup>
        </m:sSup>
      </m:oMath>
      <w:r w:rsidR="0018725C">
        <w:rPr>
          <w:rFonts w:ascii="Arial" w:eastAsia="Arial" w:hAnsi="Arial" w:cs="Arial"/>
          <w:color w:val="000000"/>
          <w:lang w:val="es-PE"/>
        </w:rPr>
        <w:t xml:space="preserve">, y </w:t>
      </w:r>
    </w:p>
    <w:p w14:paraId="697A3275" w14:textId="08DE1CC9" w:rsidR="0018725C" w:rsidRDefault="00DF1EAD">
      <w:pPr>
        <w:pBdr>
          <w:top w:val="nil"/>
          <w:left w:val="nil"/>
          <w:bottom w:val="nil"/>
          <w:right w:val="nil"/>
          <w:between w:val="nil"/>
        </w:pBdr>
        <w:spacing w:line="480" w:lineRule="auto"/>
        <w:ind w:left="284"/>
        <w:jc w:val="both"/>
        <w:rPr>
          <w:rFonts w:ascii="Arial" w:eastAsia="Arial" w:hAnsi="Arial" w:cs="Arial"/>
          <w:color w:val="000000"/>
          <w:lang w:val="es-PE"/>
        </w:rPr>
      </w:pPr>
      <m:oMath>
        <m:sSub>
          <m:sSubPr>
            <m:ctrlPr>
              <w:rPr>
                <w:rFonts w:ascii="Cambria Math" w:eastAsia="Arial" w:hAnsi="Cambria Math" w:cs="Arial"/>
                <w:i/>
                <w:color w:val="000000"/>
                <w:lang w:val="es-PE"/>
              </w:rPr>
            </m:ctrlPr>
          </m:sSubPr>
          <m:e>
            <m:r>
              <w:rPr>
                <w:rFonts w:ascii="Cambria Math" w:eastAsia="Arial" w:hAnsi="Cambria Math" w:cs="Arial"/>
                <w:color w:val="000000"/>
                <w:lang w:val="es-PE"/>
              </w:rPr>
              <m:t>LOSS</m:t>
            </m:r>
          </m:e>
          <m:sub>
            <m:r>
              <w:rPr>
                <w:rFonts w:ascii="Cambria Math" w:eastAsia="Arial" w:hAnsi="Cambria Math" w:cs="Arial"/>
                <w:color w:val="000000"/>
                <w:lang w:val="es-PE"/>
              </w:rPr>
              <m:t>Class</m:t>
            </m:r>
          </m:sub>
        </m:sSub>
        <m:r>
          <w:rPr>
            <w:rFonts w:ascii="Cambria Math" w:eastAsia="Arial" w:hAnsi="Cambria Math" w:cs="Arial"/>
            <w:color w:val="000000"/>
            <w:lang w:val="es-PE"/>
          </w:rPr>
          <m:t>(Y,</m:t>
        </m:r>
        <m:acc>
          <m:accPr>
            <m:ctrlPr>
              <w:rPr>
                <w:rFonts w:ascii="Cambria Math" w:eastAsia="Arial" w:hAnsi="Cambria Math" w:cs="Arial"/>
                <w:i/>
                <w:color w:val="000000"/>
                <w:lang w:val="es-PE"/>
              </w:rPr>
            </m:ctrlPr>
          </m:accPr>
          <m:e>
            <m:r>
              <w:rPr>
                <w:rFonts w:ascii="Cambria Math" w:eastAsia="Arial" w:hAnsi="Cambria Math" w:cs="Arial"/>
                <w:color w:val="000000"/>
                <w:lang w:val="es-PE"/>
              </w:rPr>
              <m:t>Y</m:t>
            </m:r>
          </m:e>
        </m:acc>
        <m:r>
          <w:rPr>
            <w:rFonts w:ascii="Cambria Math" w:eastAsia="Arial" w:hAnsi="Cambria Math" w:cs="Arial"/>
            <w:color w:val="000000"/>
            <w:lang w:val="es-PE"/>
          </w:rPr>
          <m:t>)</m:t>
        </m:r>
      </m:oMath>
      <w:r w:rsidR="0018725C">
        <w:rPr>
          <w:rFonts w:ascii="Arial" w:eastAsia="Arial" w:hAnsi="Arial" w:cs="Arial"/>
          <w:color w:val="000000"/>
          <w:lang w:val="es-PE"/>
        </w:rPr>
        <w:t xml:space="preserve"> e</w:t>
      </w:r>
      <w:r w:rsidR="0018725C" w:rsidRPr="0018725C">
        <w:rPr>
          <w:rFonts w:ascii="Arial" w:eastAsia="Arial" w:hAnsi="Arial" w:cs="Arial"/>
          <w:color w:val="000000"/>
          <w:lang w:val="es-PE"/>
        </w:rPr>
        <w:t>s la pérdida de clasificación calculada en la Etapa II</w:t>
      </w:r>
      <w:r w:rsidR="0018725C">
        <w:rPr>
          <w:rFonts w:ascii="Arial" w:eastAsia="Arial" w:hAnsi="Arial" w:cs="Arial"/>
          <w:color w:val="000000"/>
          <w:lang w:val="es-PE"/>
        </w:rPr>
        <w:t>,</w:t>
      </w:r>
      <w:r w:rsidR="0018725C" w:rsidRPr="0018725C">
        <w:rPr>
          <w:rFonts w:ascii="Arial" w:eastAsia="Arial" w:hAnsi="Arial" w:cs="Arial"/>
          <w:color w:val="000000"/>
          <w:lang w:val="es-PE"/>
        </w:rPr>
        <w:t xml:space="preserve"> que mide el error entre las etiquetas verdaderas</w:t>
      </w:r>
      <w:r w:rsidR="0018725C">
        <w:rPr>
          <w:rFonts w:ascii="Arial" w:eastAsia="Arial" w:hAnsi="Arial" w:cs="Arial"/>
          <w:color w:val="000000"/>
          <w:lang w:val="es-PE"/>
        </w:rPr>
        <w:t xml:space="preserve"> </w:t>
      </w:r>
      <m:oMath>
        <m:r>
          <w:rPr>
            <w:rFonts w:ascii="Cambria Math" w:eastAsia="Arial" w:hAnsi="Cambria Math" w:cs="Arial"/>
            <w:color w:val="000000"/>
            <w:lang w:val="es-PE"/>
          </w:rPr>
          <m:t>Y</m:t>
        </m:r>
      </m:oMath>
      <w:r w:rsidR="0018725C" w:rsidRPr="0018725C">
        <w:rPr>
          <w:rFonts w:ascii="Arial" w:eastAsia="Arial" w:hAnsi="Arial" w:cs="Arial"/>
          <w:color w:val="000000"/>
          <w:lang w:val="es-PE"/>
        </w:rPr>
        <w:t xml:space="preserve"> y las predicciones</w:t>
      </w:r>
      <w:r w:rsidR="0018725C">
        <w:rPr>
          <w:rFonts w:ascii="Arial" w:eastAsia="Arial" w:hAnsi="Arial" w:cs="Arial"/>
          <w:color w:val="000000"/>
          <w:lang w:val="es-PE"/>
        </w:rPr>
        <w:t xml:space="preserve"> </w:t>
      </w:r>
      <m:oMath>
        <m:acc>
          <m:accPr>
            <m:ctrlPr>
              <w:rPr>
                <w:rFonts w:ascii="Cambria Math" w:eastAsia="Arial" w:hAnsi="Cambria Math" w:cs="Arial"/>
                <w:i/>
                <w:color w:val="000000"/>
                <w:lang w:val="es-PE"/>
              </w:rPr>
            </m:ctrlPr>
          </m:accPr>
          <m:e>
            <m:r>
              <w:rPr>
                <w:rFonts w:ascii="Cambria Math" w:eastAsia="Arial" w:hAnsi="Cambria Math" w:cs="Arial"/>
                <w:color w:val="000000"/>
                <w:lang w:val="es-PE"/>
              </w:rPr>
              <m:t>Y</m:t>
            </m:r>
          </m:e>
        </m:acc>
      </m:oMath>
      <w:r w:rsidR="0018725C">
        <w:rPr>
          <w:rFonts w:ascii="Arial" w:eastAsia="Arial" w:hAnsi="Arial" w:cs="Arial"/>
          <w:color w:val="000000"/>
          <w:lang w:val="es-PE"/>
        </w:rPr>
        <w:t>.</w:t>
      </w:r>
    </w:p>
    <w:p w14:paraId="63186D9B" w14:textId="78395818" w:rsidR="0018725C" w:rsidRPr="009466AA" w:rsidRDefault="009466AA">
      <w:pPr>
        <w:pBdr>
          <w:top w:val="nil"/>
          <w:left w:val="nil"/>
          <w:bottom w:val="nil"/>
          <w:right w:val="nil"/>
          <w:between w:val="nil"/>
        </w:pBdr>
        <w:spacing w:line="480" w:lineRule="auto"/>
        <w:ind w:left="284"/>
        <w:jc w:val="both"/>
        <w:rPr>
          <w:rFonts w:ascii="Arial" w:eastAsia="Arial" w:hAnsi="Arial" w:cs="Arial"/>
          <w:b/>
          <w:bCs/>
          <w:color w:val="000000"/>
          <w:sz w:val="24"/>
          <w:szCs w:val="24"/>
          <w:lang w:val="es-PE"/>
        </w:rPr>
      </w:pPr>
      <w:r w:rsidRPr="009466AA">
        <w:rPr>
          <w:rFonts w:ascii="Arial" w:eastAsia="Arial" w:hAnsi="Arial" w:cs="Arial"/>
          <w:b/>
          <w:bCs/>
          <w:color w:val="000000"/>
          <w:sz w:val="24"/>
          <w:szCs w:val="24"/>
          <w:lang w:val="es-PE"/>
        </w:rPr>
        <w:lastRenderedPageBreak/>
        <w:t>2.2.4. Análisis de Datos y Métricas de Evaluación</w:t>
      </w:r>
    </w:p>
    <w:p w14:paraId="41E99230" w14:textId="14486212" w:rsidR="009466AA" w:rsidRPr="009466AA" w:rsidRDefault="009466AA" w:rsidP="00457797">
      <w:pPr>
        <w:pBdr>
          <w:top w:val="nil"/>
          <w:left w:val="nil"/>
          <w:bottom w:val="nil"/>
          <w:right w:val="nil"/>
          <w:between w:val="nil"/>
        </w:pBdr>
        <w:spacing w:line="480" w:lineRule="auto"/>
        <w:ind w:left="284"/>
        <w:jc w:val="both"/>
        <w:rPr>
          <w:rFonts w:ascii="Arial" w:eastAsia="Arial" w:hAnsi="Arial" w:cs="Arial"/>
          <w:color w:val="000000"/>
          <w:lang w:val="es-PE"/>
        </w:rPr>
      </w:pPr>
      <w:r w:rsidRPr="009466AA">
        <w:rPr>
          <w:rFonts w:ascii="Arial" w:eastAsia="Arial" w:hAnsi="Arial" w:cs="Arial"/>
          <w:color w:val="000000"/>
          <w:lang w:val="es-PE"/>
        </w:rPr>
        <w:t xml:space="preserve">Para evaluar el rendimiento del sistema propuesto en la clasificación del tráfico de red </w:t>
      </w:r>
      <w:proofErr w:type="spellStart"/>
      <w:r w:rsidRPr="009466AA">
        <w:rPr>
          <w:rFonts w:ascii="Arial" w:eastAsia="Arial" w:hAnsi="Arial" w:cs="Arial"/>
          <w:color w:val="000000"/>
          <w:lang w:val="es-PE"/>
        </w:rPr>
        <w:t>IoT</w:t>
      </w:r>
      <w:proofErr w:type="spellEnd"/>
      <w:r w:rsidRPr="009466AA">
        <w:rPr>
          <w:rFonts w:ascii="Arial" w:eastAsia="Arial" w:hAnsi="Arial" w:cs="Arial"/>
          <w:color w:val="000000"/>
          <w:lang w:val="es-PE"/>
        </w:rPr>
        <w:t>, las predicciones del modelo se categorizan según su correspondencia con la realidad. Se define:</w:t>
      </w:r>
    </w:p>
    <w:p w14:paraId="08158EA7" w14:textId="623B90C6" w:rsidR="009466AA" w:rsidRPr="009466AA" w:rsidRDefault="009466AA" w:rsidP="00457797">
      <w:pPr>
        <w:pStyle w:val="Prrafodelista"/>
        <w:numPr>
          <w:ilvl w:val="0"/>
          <w:numId w:val="6"/>
        </w:numPr>
        <w:pBdr>
          <w:top w:val="nil"/>
          <w:left w:val="nil"/>
          <w:bottom w:val="nil"/>
          <w:right w:val="nil"/>
          <w:between w:val="nil"/>
        </w:pBdr>
        <w:spacing w:line="480" w:lineRule="auto"/>
        <w:jc w:val="both"/>
        <w:rPr>
          <w:rFonts w:ascii="Arial" w:eastAsia="Arial" w:hAnsi="Arial" w:cs="Arial"/>
          <w:color w:val="000000"/>
          <w:lang w:val="es-PE"/>
        </w:rPr>
      </w:pPr>
      <w:r w:rsidRPr="001133E7">
        <w:rPr>
          <w:rFonts w:ascii="Arial" w:eastAsia="Arial" w:hAnsi="Arial" w:cs="Arial"/>
          <w:b/>
          <w:bCs/>
          <w:color w:val="000000"/>
          <w:lang w:val="es-PE"/>
        </w:rPr>
        <w:t>Verdadero Positivo (VP):</w:t>
      </w:r>
      <w:r w:rsidRPr="009466AA">
        <w:rPr>
          <w:rFonts w:ascii="Arial" w:eastAsia="Arial" w:hAnsi="Arial" w:cs="Arial"/>
          <w:color w:val="000000"/>
          <w:lang w:val="es-PE"/>
        </w:rPr>
        <w:t xml:space="preserve"> Cuando el sistema identifica correctamente una muestra de tráfico como un tipo específico de ataque o como normal, y </w:t>
      </w:r>
      <w:r w:rsidR="001133E7">
        <w:rPr>
          <w:rFonts w:ascii="Arial" w:eastAsia="Arial" w:hAnsi="Arial" w:cs="Arial"/>
          <w:color w:val="000000"/>
          <w:lang w:val="es-PE"/>
        </w:rPr>
        <w:t>verdaderamente</w:t>
      </w:r>
      <w:r w:rsidRPr="009466AA">
        <w:rPr>
          <w:rFonts w:ascii="Arial" w:eastAsia="Arial" w:hAnsi="Arial" w:cs="Arial"/>
          <w:color w:val="000000"/>
          <w:lang w:val="es-PE"/>
        </w:rPr>
        <w:t xml:space="preserve"> lo es.</w:t>
      </w:r>
    </w:p>
    <w:p w14:paraId="46958812" w14:textId="10F6027E" w:rsidR="009466AA" w:rsidRPr="009466AA" w:rsidRDefault="009466AA" w:rsidP="00457797">
      <w:pPr>
        <w:pStyle w:val="Prrafodelista"/>
        <w:numPr>
          <w:ilvl w:val="0"/>
          <w:numId w:val="6"/>
        </w:numPr>
        <w:pBdr>
          <w:top w:val="nil"/>
          <w:left w:val="nil"/>
          <w:bottom w:val="nil"/>
          <w:right w:val="nil"/>
          <w:between w:val="nil"/>
        </w:pBdr>
        <w:spacing w:line="480" w:lineRule="auto"/>
        <w:jc w:val="both"/>
        <w:rPr>
          <w:rFonts w:ascii="Arial" w:eastAsia="Arial" w:hAnsi="Arial" w:cs="Arial"/>
          <w:color w:val="000000"/>
          <w:lang w:val="es-PE"/>
        </w:rPr>
      </w:pPr>
      <w:r w:rsidRPr="001133E7">
        <w:rPr>
          <w:rFonts w:ascii="Arial" w:eastAsia="Arial" w:hAnsi="Arial" w:cs="Arial"/>
          <w:b/>
          <w:bCs/>
          <w:color w:val="000000"/>
          <w:lang w:val="es-PE"/>
        </w:rPr>
        <w:t>Verdadero Negativo (VN):</w:t>
      </w:r>
      <w:r w:rsidRPr="009466AA">
        <w:rPr>
          <w:rFonts w:ascii="Arial" w:eastAsia="Arial" w:hAnsi="Arial" w:cs="Arial"/>
          <w:color w:val="000000"/>
          <w:lang w:val="es-PE"/>
        </w:rPr>
        <w:t xml:space="preserve"> Cuando el sistema identifica correctamente que una muestra no pertenece a una clase específica, y realmente no pertenece</w:t>
      </w:r>
      <w:r w:rsidR="001133E7">
        <w:rPr>
          <w:rFonts w:ascii="Arial" w:eastAsia="Arial" w:hAnsi="Arial" w:cs="Arial"/>
          <w:color w:val="000000"/>
          <w:lang w:val="es-PE"/>
        </w:rPr>
        <w:t>, en este caso e</w:t>
      </w:r>
      <w:r w:rsidRPr="009466AA">
        <w:rPr>
          <w:rFonts w:ascii="Arial" w:eastAsia="Arial" w:hAnsi="Arial" w:cs="Arial"/>
          <w:color w:val="000000"/>
          <w:lang w:val="es-PE"/>
        </w:rPr>
        <w:t xml:space="preserve">sto se aplica individualmente </w:t>
      </w:r>
      <w:r w:rsidRPr="00D867BF">
        <w:rPr>
          <w:rFonts w:ascii="Arial" w:eastAsia="Arial" w:hAnsi="Arial" w:cs="Arial"/>
          <w:color w:val="000000"/>
          <w:lang w:val="es-PE"/>
        </w:rPr>
        <w:t>a cada clase.</w:t>
      </w:r>
      <w:r w:rsidR="001133E7">
        <w:rPr>
          <w:rFonts w:ascii="Arial" w:eastAsia="Arial" w:hAnsi="Arial" w:cs="Arial"/>
          <w:color w:val="000000"/>
          <w:lang w:val="es-PE"/>
        </w:rPr>
        <w:t xml:space="preserve"> </w:t>
      </w:r>
    </w:p>
    <w:p w14:paraId="0630EC3C" w14:textId="6424A208" w:rsidR="009466AA" w:rsidRPr="009466AA" w:rsidRDefault="009466AA" w:rsidP="00457797">
      <w:pPr>
        <w:pStyle w:val="Prrafodelista"/>
        <w:numPr>
          <w:ilvl w:val="0"/>
          <w:numId w:val="6"/>
        </w:numPr>
        <w:pBdr>
          <w:top w:val="nil"/>
          <w:left w:val="nil"/>
          <w:bottom w:val="nil"/>
          <w:right w:val="nil"/>
          <w:between w:val="nil"/>
        </w:pBdr>
        <w:spacing w:line="480" w:lineRule="auto"/>
        <w:jc w:val="both"/>
        <w:rPr>
          <w:rFonts w:ascii="Arial" w:eastAsia="Arial" w:hAnsi="Arial" w:cs="Arial"/>
          <w:color w:val="000000"/>
          <w:lang w:val="es-PE"/>
        </w:rPr>
      </w:pPr>
      <w:r w:rsidRPr="001133E7">
        <w:rPr>
          <w:rFonts w:ascii="Arial" w:eastAsia="Arial" w:hAnsi="Arial" w:cs="Arial"/>
          <w:b/>
          <w:bCs/>
          <w:color w:val="000000"/>
          <w:lang w:val="es-PE"/>
        </w:rPr>
        <w:t>Falso Positivo (FP):</w:t>
      </w:r>
      <w:r w:rsidRPr="009466AA">
        <w:rPr>
          <w:rFonts w:ascii="Arial" w:eastAsia="Arial" w:hAnsi="Arial" w:cs="Arial"/>
          <w:color w:val="000000"/>
          <w:lang w:val="es-PE"/>
        </w:rPr>
        <w:t xml:space="preserve"> Cuando el sistema identifica erróneamente una muestra como perteneciente a una clase específica</w:t>
      </w:r>
      <w:r w:rsidR="001133E7">
        <w:rPr>
          <w:rFonts w:ascii="Arial" w:eastAsia="Arial" w:hAnsi="Arial" w:cs="Arial"/>
          <w:color w:val="000000"/>
          <w:lang w:val="es-PE"/>
        </w:rPr>
        <w:t>.</w:t>
      </w:r>
    </w:p>
    <w:p w14:paraId="0CBB6910" w14:textId="26143BE8" w:rsidR="0018725C" w:rsidRPr="009466AA" w:rsidRDefault="009466AA" w:rsidP="00457797">
      <w:pPr>
        <w:pStyle w:val="Prrafodelista"/>
        <w:numPr>
          <w:ilvl w:val="0"/>
          <w:numId w:val="6"/>
        </w:numPr>
        <w:pBdr>
          <w:top w:val="nil"/>
          <w:left w:val="nil"/>
          <w:bottom w:val="nil"/>
          <w:right w:val="nil"/>
          <w:between w:val="nil"/>
        </w:pBdr>
        <w:spacing w:line="480" w:lineRule="auto"/>
        <w:jc w:val="both"/>
        <w:rPr>
          <w:rFonts w:ascii="Arial" w:eastAsia="Arial" w:hAnsi="Arial" w:cs="Arial"/>
          <w:color w:val="000000"/>
          <w:lang w:val="es-PE"/>
        </w:rPr>
      </w:pPr>
      <w:r w:rsidRPr="001133E7">
        <w:rPr>
          <w:rFonts w:ascii="Arial" w:eastAsia="Arial" w:hAnsi="Arial" w:cs="Arial"/>
          <w:b/>
          <w:bCs/>
          <w:color w:val="000000"/>
          <w:lang w:val="es-PE"/>
        </w:rPr>
        <w:t>Falso Negativo (FN):</w:t>
      </w:r>
      <w:r w:rsidRPr="009466AA">
        <w:rPr>
          <w:rFonts w:ascii="Arial" w:eastAsia="Arial" w:hAnsi="Arial" w:cs="Arial"/>
          <w:color w:val="000000"/>
          <w:lang w:val="es-PE"/>
        </w:rPr>
        <w:t xml:space="preserve"> Cuando el sistema no logra identificar una muestra como perteneciente a su clase real</w:t>
      </w:r>
      <w:r w:rsidR="001133E7">
        <w:rPr>
          <w:rFonts w:ascii="Arial" w:eastAsia="Arial" w:hAnsi="Arial" w:cs="Arial"/>
          <w:color w:val="000000"/>
          <w:lang w:val="es-PE"/>
        </w:rPr>
        <w:t>.</w:t>
      </w:r>
    </w:p>
    <w:p w14:paraId="5533B11B" w14:textId="004F98B3" w:rsidR="00D751B9" w:rsidRDefault="001133E7" w:rsidP="00457797">
      <w:pPr>
        <w:pBdr>
          <w:top w:val="nil"/>
          <w:left w:val="nil"/>
          <w:bottom w:val="nil"/>
          <w:right w:val="nil"/>
          <w:between w:val="nil"/>
        </w:pBdr>
        <w:spacing w:line="480" w:lineRule="auto"/>
        <w:ind w:left="284"/>
        <w:jc w:val="both"/>
        <w:rPr>
          <w:rFonts w:ascii="Arial" w:eastAsia="Arial" w:hAnsi="Arial" w:cs="Arial"/>
          <w:color w:val="000000"/>
          <w:lang w:val="es-PE"/>
        </w:rPr>
      </w:pPr>
      <w:r w:rsidRPr="001133E7">
        <w:rPr>
          <w:rFonts w:ascii="Arial" w:eastAsia="Arial" w:hAnsi="Arial" w:cs="Arial"/>
          <w:b/>
          <w:bCs/>
          <w:color w:val="000000"/>
          <w:lang w:val="es-PE"/>
        </w:rPr>
        <w:t>Precisión (P):</w:t>
      </w:r>
      <w:r w:rsidRPr="001133E7">
        <w:rPr>
          <w:rFonts w:ascii="Arial" w:eastAsia="Arial" w:hAnsi="Arial" w:cs="Arial"/>
          <w:color w:val="000000"/>
          <w:lang w:val="es-PE"/>
        </w:rPr>
        <w:t xml:space="preserve"> Mide la proporción de identificaciones positivas que fueron correctas. Evalúa qué tan confiable es el modelo cuando predice una clase específica. Se calcula mediante la Ecuación (5):</w:t>
      </w:r>
    </w:p>
    <w:p w14:paraId="08A1C40D" w14:textId="3F3B638A" w:rsidR="001133E7" w:rsidRDefault="001133E7" w:rsidP="00452A45">
      <w:pPr>
        <w:pBdr>
          <w:top w:val="nil"/>
          <w:left w:val="nil"/>
          <w:bottom w:val="nil"/>
          <w:right w:val="nil"/>
          <w:between w:val="nil"/>
        </w:pBdr>
        <w:spacing w:line="480" w:lineRule="auto"/>
        <w:ind w:left="284"/>
        <w:jc w:val="right"/>
        <w:rPr>
          <w:rFonts w:ascii="Arial" w:eastAsia="Arial" w:hAnsi="Arial" w:cs="Arial"/>
          <w:color w:val="000000"/>
          <w:lang w:val="es-PE"/>
        </w:rPr>
      </w:pPr>
      <w:r>
        <w:rPr>
          <w:rFonts w:ascii="Arial" w:eastAsia="Arial" w:hAnsi="Arial" w:cs="Arial"/>
          <w:b/>
          <w:bCs/>
          <w:color w:val="000000"/>
          <w:lang w:val="es-PE"/>
        </w:rPr>
        <w:tab/>
      </w:r>
      <m:oMath>
        <m:r>
          <w:rPr>
            <w:rFonts w:ascii="Cambria Math" w:eastAsia="Arial" w:hAnsi="Cambria Math" w:cs="Arial"/>
            <w:color w:val="000000"/>
            <w:lang w:val="es-PE"/>
          </w:rPr>
          <m:t xml:space="preserve">P= </m:t>
        </m:r>
        <m:f>
          <m:fPr>
            <m:ctrlPr>
              <w:rPr>
                <w:rFonts w:ascii="Cambria Math" w:eastAsia="Arial" w:hAnsi="Cambria Math" w:cs="Arial"/>
                <w:i/>
                <w:color w:val="000000"/>
                <w:lang w:val="es-PE"/>
              </w:rPr>
            </m:ctrlPr>
          </m:fPr>
          <m:num>
            <m:r>
              <w:rPr>
                <w:rFonts w:ascii="Cambria Math" w:eastAsia="Arial" w:hAnsi="Cambria Math" w:cs="Arial"/>
                <w:color w:val="000000"/>
                <w:lang w:val="es-PE"/>
              </w:rPr>
              <m:t>VP</m:t>
            </m:r>
          </m:num>
          <m:den>
            <m:r>
              <w:rPr>
                <w:rFonts w:ascii="Cambria Math" w:eastAsia="Arial" w:hAnsi="Cambria Math" w:cs="Arial"/>
                <w:color w:val="000000"/>
                <w:lang w:val="es-PE"/>
              </w:rPr>
              <m:t>VP+FP</m:t>
            </m:r>
          </m:den>
        </m:f>
      </m:oMath>
      <w:r w:rsidR="00452A45" w:rsidRPr="00452A45">
        <w:rPr>
          <w:rFonts w:ascii="Arial" w:eastAsia="Arial" w:hAnsi="Arial" w:cs="Arial"/>
          <w:color w:val="000000"/>
          <w:lang w:val="es-PE"/>
        </w:rPr>
        <w:t xml:space="preserve"> </w:t>
      </w:r>
      <w:r w:rsidR="00452A45">
        <w:rPr>
          <w:rFonts w:ascii="Arial" w:eastAsia="Arial" w:hAnsi="Arial" w:cs="Arial"/>
          <w:color w:val="000000"/>
          <w:lang w:val="es-PE"/>
        </w:rPr>
        <w:t xml:space="preserve">                                                        </w:t>
      </w:r>
      <w:r w:rsidR="00452A45" w:rsidRPr="00452A45">
        <w:rPr>
          <w:rFonts w:ascii="Arial" w:eastAsia="Arial" w:hAnsi="Arial" w:cs="Arial"/>
          <w:color w:val="000000"/>
          <w:lang w:val="es-PE"/>
        </w:rPr>
        <w:t>(5)</w:t>
      </w:r>
    </w:p>
    <w:p w14:paraId="6466712F" w14:textId="77777777" w:rsidR="00452A45" w:rsidRPr="00452A45" w:rsidRDefault="00452A45" w:rsidP="00452A45">
      <w:pPr>
        <w:pBdr>
          <w:top w:val="nil"/>
          <w:left w:val="nil"/>
          <w:bottom w:val="nil"/>
          <w:right w:val="nil"/>
          <w:between w:val="nil"/>
        </w:pBdr>
        <w:spacing w:line="480" w:lineRule="auto"/>
        <w:ind w:left="284"/>
        <w:jc w:val="right"/>
        <w:rPr>
          <w:rFonts w:ascii="Arial" w:eastAsia="Arial" w:hAnsi="Arial" w:cs="Arial"/>
          <w:color w:val="000000"/>
          <w:lang w:val="es-PE"/>
        </w:rPr>
      </w:pPr>
    </w:p>
    <w:p w14:paraId="32860CEA" w14:textId="1EF02334" w:rsidR="005130A0" w:rsidRDefault="00452A45" w:rsidP="00452A45">
      <w:pPr>
        <w:pBdr>
          <w:top w:val="nil"/>
          <w:left w:val="nil"/>
          <w:bottom w:val="nil"/>
          <w:right w:val="nil"/>
          <w:between w:val="nil"/>
        </w:pBdr>
        <w:spacing w:line="480" w:lineRule="auto"/>
        <w:ind w:left="284"/>
        <w:jc w:val="both"/>
        <w:rPr>
          <w:rFonts w:ascii="Arial" w:eastAsia="Arial" w:hAnsi="Arial" w:cs="Arial"/>
          <w:color w:val="000000"/>
          <w:lang w:val="es-PE"/>
        </w:rPr>
      </w:pPr>
      <w:r>
        <w:rPr>
          <w:rFonts w:ascii="Arial" w:eastAsia="Arial" w:hAnsi="Arial" w:cs="Arial"/>
          <w:b/>
          <w:bCs/>
          <w:color w:val="000000"/>
          <w:lang w:val="es-PE"/>
        </w:rPr>
        <w:t xml:space="preserve">Sensibilidad o </w:t>
      </w:r>
      <w:proofErr w:type="spellStart"/>
      <w:r w:rsidRPr="00452A45">
        <w:rPr>
          <w:rFonts w:ascii="Arial" w:eastAsia="Arial" w:hAnsi="Arial" w:cs="Arial"/>
          <w:b/>
          <w:bCs/>
          <w:color w:val="000000"/>
          <w:lang w:val="es-PE"/>
        </w:rPr>
        <w:t>Recall</w:t>
      </w:r>
      <w:proofErr w:type="spellEnd"/>
      <w:r w:rsidRPr="00452A45">
        <w:rPr>
          <w:rFonts w:ascii="Arial" w:eastAsia="Arial" w:hAnsi="Arial" w:cs="Arial"/>
          <w:b/>
          <w:bCs/>
          <w:color w:val="000000"/>
          <w:lang w:val="es-PE"/>
        </w:rPr>
        <w:t xml:space="preserve"> (R):</w:t>
      </w:r>
      <w:r w:rsidRPr="00452A45">
        <w:rPr>
          <w:rFonts w:ascii="Arial" w:eastAsia="Arial" w:hAnsi="Arial" w:cs="Arial"/>
          <w:color w:val="000000"/>
          <w:lang w:val="es-PE"/>
        </w:rPr>
        <w:t xml:space="preserve"> Mide la proporción de casos positivos reales que el modelo fue capaz de identificar correctamente. Evalúa qué tan exhaustivo es el modelo para encontrar todas las instancias de una clase. Se calcula mediante la Ecuación (6):</w:t>
      </w:r>
    </w:p>
    <w:p w14:paraId="54A41DD7" w14:textId="49CFA8F8" w:rsidR="00452A45" w:rsidRDefault="00452A45" w:rsidP="00452A45">
      <w:pPr>
        <w:pBdr>
          <w:top w:val="nil"/>
          <w:left w:val="nil"/>
          <w:bottom w:val="nil"/>
          <w:right w:val="nil"/>
          <w:between w:val="nil"/>
        </w:pBdr>
        <w:spacing w:line="480" w:lineRule="auto"/>
        <w:ind w:left="284"/>
        <w:jc w:val="right"/>
        <w:rPr>
          <w:rFonts w:ascii="Arial" w:eastAsia="Arial" w:hAnsi="Arial" w:cs="Arial"/>
          <w:color w:val="000000"/>
          <w:lang w:val="es-PE"/>
        </w:rPr>
      </w:pPr>
      <w:r>
        <w:rPr>
          <w:rFonts w:ascii="Arial" w:eastAsia="Arial" w:hAnsi="Arial" w:cs="Arial"/>
          <w:color w:val="000000"/>
          <w:lang w:val="es-PE"/>
        </w:rPr>
        <w:t xml:space="preserve"> </w:t>
      </w:r>
      <m:oMath>
        <m:r>
          <w:rPr>
            <w:rFonts w:ascii="Cambria Math" w:eastAsia="Arial" w:hAnsi="Cambria Math" w:cs="Arial"/>
            <w:color w:val="000000"/>
            <w:lang w:val="es-PE"/>
          </w:rPr>
          <m:t xml:space="preserve">R= </m:t>
        </m:r>
        <m:f>
          <m:fPr>
            <m:ctrlPr>
              <w:rPr>
                <w:rFonts w:ascii="Cambria Math" w:eastAsia="Arial" w:hAnsi="Cambria Math" w:cs="Arial"/>
                <w:i/>
                <w:color w:val="000000"/>
                <w:lang w:val="es-PE"/>
              </w:rPr>
            </m:ctrlPr>
          </m:fPr>
          <m:num>
            <m:r>
              <w:rPr>
                <w:rFonts w:ascii="Cambria Math" w:eastAsia="Arial" w:hAnsi="Cambria Math" w:cs="Arial"/>
                <w:color w:val="000000"/>
                <w:lang w:val="es-PE"/>
              </w:rPr>
              <m:t>VP</m:t>
            </m:r>
          </m:num>
          <m:den>
            <m:r>
              <w:rPr>
                <w:rFonts w:ascii="Cambria Math" w:eastAsia="Arial" w:hAnsi="Cambria Math" w:cs="Arial"/>
                <w:color w:val="000000"/>
                <w:lang w:val="es-PE"/>
              </w:rPr>
              <m:t>VP+FN</m:t>
            </m:r>
          </m:den>
        </m:f>
      </m:oMath>
      <w:r>
        <w:rPr>
          <w:rFonts w:ascii="Arial" w:eastAsia="Arial" w:hAnsi="Arial" w:cs="Arial"/>
          <w:color w:val="000000"/>
          <w:lang w:val="es-PE"/>
        </w:rPr>
        <w:t xml:space="preserve">                                                      (6)</w:t>
      </w:r>
    </w:p>
    <w:p w14:paraId="3E9216F3" w14:textId="5200582C" w:rsidR="00452A45" w:rsidRDefault="00452A45" w:rsidP="00457797">
      <w:pPr>
        <w:pBdr>
          <w:top w:val="nil"/>
          <w:left w:val="nil"/>
          <w:bottom w:val="nil"/>
          <w:right w:val="nil"/>
          <w:between w:val="nil"/>
        </w:pBdr>
        <w:spacing w:line="480" w:lineRule="auto"/>
        <w:ind w:left="284"/>
        <w:jc w:val="both"/>
        <w:rPr>
          <w:rFonts w:ascii="Arial" w:eastAsia="Arial" w:hAnsi="Arial" w:cs="Arial"/>
          <w:color w:val="000000"/>
          <w:lang w:val="es-PE"/>
        </w:rPr>
      </w:pPr>
      <w:r w:rsidRPr="00452A45">
        <w:rPr>
          <w:rFonts w:ascii="Arial" w:eastAsia="Arial" w:hAnsi="Arial" w:cs="Arial"/>
          <w:b/>
          <w:bCs/>
          <w:color w:val="000000"/>
          <w:lang w:val="es-PE"/>
        </w:rPr>
        <w:t xml:space="preserve">Exactitud o </w:t>
      </w:r>
      <w:proofErr w:type="spellStart"/>
      <w:r w:rsidRPr="00452A45">
        <w:rPr>
          <w:rFonts w:ascii="Arial" w:eastAsia="Arial" w:hAnsi="Arial" w:cs="Arial"/>
          <w:b/>
          <w:bCs/>
          <w:color w:val="000000"/>
          <w:lang w:val="es-PE"/>
        </w:rPr>
        <w:t>Accuracy</w:t>
      </w:r>
      <w:proofErr w:type="spellEnd"/>
      <w:r w:rsidRPr="00452A45">
        <w:rPr>
          <w:rFonts w:ascii="Arial" w:eastAsia="Arial" w:hAnsi="Arial" w:cs="Arial"/>
          <w:b/>
          <w:bCs/>
          <w:color w:val="000000"/>
          <w:lang w:val="es-PE"/>
        </w:rPr>
        <w:t xml:space="preserve"> (A):</w:t>
      </w:r>
      <w:r w:rsidRPr="00452A45">
        <w:rPr>
          <w:rFonts w:ascii="Arial" w:eastAsia="Arial" w:hAnsi="Arial" w:cs="Arial"/>
          <w:color w:val="000000"/>
          <w:lang w:val="es-PE"/>
        </w:rPr>
        <w:t xml:space="preserve"> Representa la proporción general de predicciones correctas (tanto positivas como negativas) sobre el total de muestras evaluadas. </w:t>
      </w:r>
      <w:r w:rsidR="00457797">
        <w:rPr>
          <w:rFonts w:ascii="Arial" w:eastAsia="Arial" w:hAnsi="Arial" w:cs="Arial"/>
          <w:color w:val="000000"/>
          <w:lang w:val="es-PE"/>
        </w:rPr>
        <w:t xml:space="preserve">Es </w:t>
      </w:r>
      <w:r w:rsidRPr="00452A45">
        <w:rPr>
          <w:rFonts w:ascii="Arial" w:eastAsia="Arial" w:hAnsi="Arial" w:cs="Arial"/>
          <w:color w:val="000000"/>
          <w:lang w:val="es-PE"/>
        </w:rPr>
        <w:t>calcula</w:t>
      </w:r>
      <w:r w:rsidR="00457797">
        <w:rPr>
          <w:rFonts w:ascii="Arial" w:eastAsia="Arial" w:hAnsi="Arial" w:cs="Arial"/>
          <w:color w:val="000000"/>
          <w:lang w:val="es-PE"/>
        </w:rPr>
        <w:t>da</w:t>
      </w:r>
      <w:r w:rsidRPr="00452A45">
        <w:rPr>
          <w:rFonts w:ascii="Arial" w:eastAsia="Arial" w:hAnsi="Arial" w:cs="Arial"/>
          <w:color w:val="000000"/>
          <w:lang w:val="es-PE"/>
        </w:rPr>
        <w:t xml:space="preserve"> mediante la Ecuación (7):</w:t>
      </w:r>
    </w:p>
    <w:p w14:paraId="6C48C85C" w14:textId="4A5984BD" w:rsidR="00452A45" w:rsidRDefault="00457797" w:rsidP="00457797">
      <w:pPr>
        <w:pBdr>
          <w:top w:val="nil"/>
          <w:left w:val="nil"/>
          <w:bottom w:val="nil"/>
          <w:right w:val="nil"/>
          <w:between w:val="nil"/>
        </w:pBdr>
        <w:spacing w:line="480" w:lineRule="auto"/>
        <w:ind w:left="284"/>
        <w:jc w:val="right"/>
        <w:rPr>
          <w:rFonts w:ascii="Arial" w:eastAsia="Arial" w:hAnsi="Arial" w:cs="Arial"/>
          <w:color w:val="000000"/>
          <w:lang w:val="es-PE"/>
        </w:rPr>
      </w:pPr>
      <m:oMath>
        <m:r>
          <w:rPr>
            <w:rFonts w:ascii="Cambria Math" w:eastAsia="Arial" w:hAnsi="Cambria Math" w:cs="Arial"/>
            <w:color w:val="000000"/>
            <w:lang w:val="es-PE"/>
          </w:rPr>
          <m:t xml:space="preserve">A= </m:t>
        </m:r>
        <m:f>
          <m:fPr>
            <m:ctrlPr>
              <w:rPr>
                <w:rFonts w:ascii="Cambria Math" w:eastAsia="Arial" w:hAnsi="Cambria Math" w:cs="Arial"/>
                <w:i/>
                <w:color w:val="000000"/>
                <w:lang w:val="es-PE"/>
              </w:rPr>
            </m:ctrlPr>
          </m:fPr>
          <m:num>
            <m:r>
              <w:rPr>
                <w:rFonts w:ascii="Cambria Math" w:eastAsia="Arial" w:hAnsi="Cambria Math" w:cs="Arial"/>
                <w:color w:val="000000"/>
                <w:lang w:val="es-PE"/>
              </w:rPr>
              <m:t>VP+VN</m:t>
            </m:r>
          </m:num>
          <m:den>
            <m:r>
              <w:rPr>
                <w:rFonts w:ascii="Cambria Math" w:eastAsia="Arial" w:hAnsi="Cambria Math" w:cs="Arial"/>
                <w:color w:val="000000"/>
                <w:lang w:val="es-PE"/>
              </w:rPr>
              <m:t>VP+VN+FP+FN</m:t>
            </m:r>
          </m:den>
        </m:f>
      </m:oMath>
      <w:r>
        <w:rPr>
          <w:rFonts w:ascii="Arial" w:eastAsia="Arial" w:hAnsi="Arial" w:cs="Arial"/>
          <w:color w:val="000000"/>
          <w:lang w:val="es-PE"/>
        </w:rPr>
        <w:t xml:space="preserve">                                               (7)</w:t>
      </w:r>
    </w:p>
    <w:p w14:paraId="5CB812CB" w14:textId="77777777" w:rsidR="005122F9" w:rsidRDefault="005122F9" w:rsidP="00677A1F">
      <w:pPr>
        <w:pBdr>
          <w:top w:val="nil"/>
          <w:left w:val="nil"/>
          <w:bottom w:val="nil"/>
          <w:right w:val="nil"/>
          <w:between w:val="nil"/>
        </w:pBdr>
        <w:spacing w:line="480" w:lineRule="auto"/>
        <w:jc w:val="both"/>
        <w:rPr>
          <w:rFonts w:ascii="Arial" w:eastAsia="Arial" w:hAnsi="Arial" w:cs="Arial"/>
          <w:color w:val="000000"/>
          <w:lang w:val="es-PE"/>
        </w:rPr>
      </w:pPr>
    </w:p>
    <w:p w14:paraId="6DB74E39" w14:textId="1CB5E7CA" w:rsidR="00677A1F" w:rsidRDefault="00457797" w:rsidP="005122F9">
      <w:pPr>
        <w:pBdr>
          <w:top w:val="nil"/>
          <w:left w:val="nil"/>
          <w:bottom w:val="nil"/>
          <w:right w:val="nil"/>
          <w:between w:val="nil"/>
        </w:pBdr>
        <w:spacing w:line="480" w:lineRule="auto"/>
        <w:ind w:left="284"/>
        <w:jc w:val="both"/>
        <w:rPr>
          <w:rFonts w:ascii="Arial" w:eastAsia="Arial" w:hAnsi="Arial" w:cs="Arial"/>
          <w:bCs/>
          <w:color w:val="000000"/>
          <w:lang w:val="es-PE"/>
        </w:rPr>
      </w:pPr>
      <w:r w:rsidRPr="00457797">
        <w:rPr>
          <w:rFonts w:ascii="Arial" w:eastAsia="Arial" w:hAnsi="Arial" w:cs="Arial"/>
          <w:b/>
          <w:color w:val="000000"/>
          <w:lang w:val="es-PE"/>
        </w:rPr>
        <w:t xml:space="preserve">F1-Score </w:t>
      </w:r>
      <w:r>
        <w:rPr>
          <w:rFonts w:ascii="Arial" w:eastAsia="Arial" w:hAnsi="Arial" w:cs="Arial"/>
          <w:b/>
          <w:color w:val="000000"/>
          <w:lang w:val="es-PE"/>
        </w:rPr>
        <w:t>(</w:t>
      </w:r>
      <w:r w:rsidRPr="00457797">
        <w:rPr>
          <w:rFonts w:ascii="Arial" w:eastAsia="Arial" w:hAnsi="Arial" w:cs="Arial"/>
          <w:b/>
          <w:color w:val="000000"/>
          <w:lang w:val="es-PE"/>
        </w:rPr>
        <w:t xml:space="preserve">F): </w:t>
      </w:r>
      <w:r w:rsidRPr="005122F9">
        <w:rPr>
          <w:rFonts w:ascii="Arial" w:eastAsia="Arial" w:hAnsi="Arial" w:cs="Arial"/>
          <w:bCs/>
          <w:color w:val="000000"/>
          <w:lang w:val="es-PE"/>
        </w:rPr>
        <w:t xml:space="preserve">Es la media armónica de la Precisión y el </w:t>
      </w:r>
      <w:proofErr w:type="spellStart"/>
      <w:r w:rsidRPr="005122F9">
        <w:rPr>
          <w:rFonts w:ascii="Arial" w:eastAsia="Arial" w:hAnsi="Arial" w:cs="Arial"/>
          <w:bCs/>
          <w:color w:val="000000"/>
          <w:lang w:val="es-PE"/>
        </w:rPr>
        <w:t>Recall</w:t>
      </w:r>
      <w:proofErr w:type="spellEnd"/>
      <w:r w:rsidRPr="005122F9">
        <w:rPr>
          <w:rFonts w:ascii="Arial" w:eastAsia="Arial" w:hAnsi="Arial" w:cs="Arial"/>
          <w:bCs/>
          <w:color w:val="000000"/>
          <w:lang w:val="es-PE"/>
        </w:rPr>
        <w:t>, proporcionando una métrica única que equilibra ambas. Es especialmente útil cuando existe un desbalance de clases o cuando tanto los falsos positivos como los falsos negativos son importantes. Se calcula mediante la Ecuación (8):</w:t>
      </w:r>
    </w:p>
    <w:p w14:paraId="0989F565" w14:textId="6CCC0D38" w:rsidR="005122F9" w:rsidRDefault="00DF1EAD" w:rsidP="005122F9">
      <w:pPr>
        <w:pBdr>
          <w:top w:val="nil"/>
          <w:left w:val="nil"/>
          <w:bottom w:val="nil"/>
          <w:right w:val="nil"/>
          <w:between w:val="nil"/>
        </w:pBdr>
        <w:spacing w:line="480" w:lineRule="auto"/>
        <w:ind w:left="284"/>
        <w:jc w:val="right"/>
        <w:rPr>
          <w:rFonts w:ascii="Arial" w:eastAsia="Arial" w:hAnsi="Arial" w:cs="Arial"/>
          <w:bCs/>
          <w:color w:val="000000"/>
          <w:lang w:val="es-PE"/>
        </w:rPr>
      </w:pPr>
      <m:oMath>
        <m:sSub>
          <m:sSubPr>
            <m:ctrlPr>
              <w:rPr>
                <w:rFonts w:ascii="Cambria Math" w:eastAsia="Arial" w:hAnsi="Cambria Math" w:cs="Arial"/>
                <w:bCs/>
                <w:i/>
                <w:color w:val="000000"/>
                <w:lang w:val="es-PE"/>
              </w:rPr>
            </m:ctrlPr>
          </m:sSubPr>
          <m:e>
            <m:r>
              <w:rPr>
                <w:rFonts w:ascii="Cambria Math" w:eastAsia="Arial" w:hAnsi="Cambria Math" w:cs="Arial"/>
                <w:color w:val="000000"/>
                <w:lang w:val="es-PE"/>
              </w:rPr>
              <m:t>F</m:t>
            </m:r>
          </m:e>
          <m:sub>
            <m:r>
              <w:rPr>
                <w:rFonts w:ascii="Cambria Math" w:eastAsia="Arial" w:hAnsi="Cambria Math" w:cs="Arial"/>
                <w:color w:val="000000"/>
                <w:lang w:val="es-PE"/>
              </w:rPr>
              <m:t>1</m:t>
            </m:r>
          </m:sub>
        </m:sSub>
        <m:r>
          <w:rPr>
            <w:rFonts w:ascii="Cambria Math" w:eastAsia="Arial" w:hAnsi="Cambria Math" w:cs="Arial"/>
            <w:color w:val="000000"/>
            <w:lang w:val="es-PE"/>
          </w:rPr>
          <m:t xml:space="preserve">=2 . </m:t>
        </m:r>
        <m:f>
          <m:fPr>
            <m:ctrlPr>
              <w:rPr>
                <w:rFonts w:ascii="Cambria Math" w:eastAsia="Arial" w:hAnsi="Cambria Math" w:cs="Arial"/>
                <w:bCs/>
                <w:i/>
                <w:color w:val="000000"/>
                <w:lang w:val="es-PE"/>
              </w:rPr>
            </m:ctrlPr>
          </m:fPr>
          <m:num>
            <m:r>
              <w:rPr>
                <w:rFonts w:ascii="Cambria Math" w:eastAsia="Arial" w:hAnsi="Cambria Math" w:cs="Arial"/>
                <w:color w:val="000000"/>
                <w:lang w:val="es-PE"/>
              </w:rPr>
              <m:t>P . R</m:t>
            </m:r>
          </m:num>
          <m:den>
            <m:r>
              <w:rPr>
                <w:rFonts w:ascii="Cambria Math" w:eastAsia="Arial" w:hAnsi="Cambria Math" w:cs="Arial"/>
                <w:color w:val="000000"/>
                <w:lang w:val="es-PE"/>
              </w:rPr>
              <m:t>P+R</m:t>
            </m:r>
          </m:den>
        </m:f>
      </m:oMath>
      <w:r w:rsidR="005122F9">
        <w:rPr>
          <w:rFonts w:ascii="Arial" w:eastAsia="Arial" w:hAnsi="Arial" w:cs="Arial"/>
          <w:bCs/>
          <w:color w:val="000000"/>
          <w:lang w:val="es-PE"/>
        </w:rPr>
        <w:t xml:space="preserve">                                                  (8)</w:t>
      </w:r>
    </w:p>
    <w:p w14:paraId="5F5C2388" w14:textId="6B23FE00" w:rsidR="005122F9" w:rsidRDefault="005122F9" w:rsidP="005122F9">
      <w:pPr>
        <w:pBdr>
          <w:top w:val="nil"/>
          <w:left w:val="nil"/>
          <w:bottom w:val="nil"/>
          <w:right w:val="nil"/>
          <w:between w:val="nil"/>
        </w:pBdr>
        <w:spacing w:line="480" w:lineRule="auto"/>
        <w:ind w:left="284"/>
        <w:jc w:val="both"/>
        <w:rPr>
          <w:rFonts w:ascii="Arial" w:eastAsia="Arial" w:hAnsi="Arial" w:cs="Arial"/>
          <w:bCs/>
          <w:color w:val="000000"/>
          <w:lang w:val="es-PE"/>
        </w:rPr>
      </w:pPr>
    </w:p>
    <w:p w14:paraId="5ED42C20" w14:textId="126B439D" w:rsidR="005122F9" w:rsidRDefault="005122F9" w:rsidP="005122F9">
      <w:pPr>
        <w:pBdr>
          <w:top w:val="nil"/>
          <w:left w:val="nil"/>
          <w:bottom w:val="nil"/>
          <w:right w:val="nil"/>
          <w:between w:val="nil"/>
        </w:pBdr>
        <w:spacing w:line="480" w:lineRule="auto"/>
        <w:ind w:left="284"/>
        <w:jc w:val="both"/>
        <w:rPr>
          <w:rFonts w:ascii="Arial" w:eastAsia="Arial" w:hAnsi="Arial" w:cs="Arial"/>
          <w:bCs/>
          <w:color w:val="000000"/>
          <w:lang w:val="es-PE"/>
        </w:rPr>
      </w:pPr>
      <w:r w:rsidRPr="005122F9">
        <w:rPr>
          <w:rFonts w:ascii="Arial" w:eastAsia="Arial" w:hAnsi="Arial" w:cs="Arial"/>
          <w:b/>
          <w:color w:val="000000"/>
          <w:lang w:val="es-PE"/>
        </w:rPr>
        <w:t>Tasa de Falsos Positivos (FPR):</w:t>
      </w:r>
      <w:r w:rsidRPr="005122F9">
        <w:rPr>
          <w:rFonts w:ascii="Arial" w:eastAsia="Arial" w:hAnsi="Arial" w:cs="Arial"/>
          <w:bCs/>
          <w:color w:val="000000"/>
          <w:lang w:val="es-PE"/>
        </w:rPr>
        <w:t xml:space="preserve"> Mide la proporción de casos negativos reales que fueron incorrectamente clasificados como positivos. Es crucial en ciberseguridad para entender cuántas alertas innecesarias genera el sistema. Se calcula mediante la Ecuación (9):</w:t>
      </w:r>
    </w:p>
    <w:p w14:paraId="380DA4C5" w14:textId="2E3DCFE8" w:rsidR="005122F9" w:rsidRDefault="005122F9" w:rsidP="005122F9">
      <w:pPr>
        <w:pBdr>
          <w:top w:val="nil"/>
          <w:left w:val="nil"/>
          <w:bottom w:val="nil"/>
          <w:right w:val="nil"/>
          <w:between w:val="nil"/>
        </w:pBdr>
        <w:spacing w:line="480" w:lineRule="auto"/>
        <w:ind w:left="284"/>
        <w:jc w:val="right"/>
        <w:rPr>
          <w:rFonts w:ascii="Arial" w:eastAsia="Arial" w:hAnsi="Arial" w:cs="Arial"/>
          <w:bCs/>
          <w:color w:val="000000"/>
          <w:lang w:val="es-PE"/>
        </w:rPr>
      </w:pPr>
      <m:oMath>
        <m:r>
          <w:rPr>
            <w:rFonts w:ascii="Cambria Math" w:eastAsia="Arial" w:hAnsi="Cambria Math" w:cs="Arial"/>
            <w:color w:val="000000"/>
            <w:lang w:val="es-PE"/>
          </w:rPr>
          <m:t xml:space="preserve">FPR= </m:t>
        </m:r>
        <m:f>
          <m:fPr>
            <m:ctrlPr>
              <w:rPr>
                <w:rFonts w:ascii="Cambria Math" w:eastAsia="Arial" w:hAnsi="Cambria Math" w:cs="Arial"/>
                <w:bCs/>
                <w:i/>
                <w:color w:val="000000"/>
                <w:lang w:val="es-PE"/>
              </w:rPr>
            </m:ctrlPr>
          </m:fPr>
          <m:num>
            <m:r>
              <w:rPr>
                <w:rFonts w:ascii="Cambria Math" w:eastAsia="Arial" w:hAnsi="Cambria Math" w:cs="Arial"/>
                <w:color w:val="000000"/>
                <w:lang w:val="es-PE"/>
              </w:rPr>
              <m:t>FP</m:t>
            </m:r>
          </m:num>
          <m:den>
            <m:r>
              <w:rPr>
                <w:rFonts w:ascii="Cambria Math" w:eastAsia="Arial" w:hAnsi="Cambria Math" w:cs="Arial"/>
                <w:color w:val="000000"/>
                <w:lang w:val="es-PE"/>
              </w:rPr>
              <m:t>FP+VN</m:t>
            </m:r>
          </m:den>
        </m:f>
      </m:oMath>
      <w:r>
        <w:rPr>
          <w:rFonts w:ascii="Arial" w:eastAsia="Arial" w:hAnsi="Arial" w:cs="Arial"/>
          <w:bCs/>
          <w:color w:val="000000"/>
          <w:lang w:val="es-PE"/>
        </w:rPr>
        <w:t xml:space="preserve">                                            (9)</w:t>
      </w:r>
    </w:p>
    <w:p w14:paraId="145DCD4D" w14:textId="6D99CA87" w:rsidR="005122F9" w:rsidRDefault="005122F9" w:rsidP="005122F9">
      <w:pPr>
        <w:pBdr>
          <w:top w:val="nil"/>
          <w:left w:val="nil"/>
          <w:bottom w:val="nil"/>
          <w:right w:val="nil"/>
          <w:between w:val="nil"/>
        </w:pBdr>
        <w:spacing w:line="480" w:lineRule="auto"/>
        <w:ind w:left="284"/>
        <w:jc w:val="right"/>
        <w:rPr>
          <w:rFonts w:ascii="Arial" w:eastAsia="Arial" w:hAnsi="Arial" w:cs="Arial"/>
          <w:bCs/>
          <w:color w:val="000000"/>
          <w:lang w:val="es-PE"/>
        </w:rPr>
      </w:pPr>
    </w:p>
    <w:p w14:paraId="603FCC79" w14:textId="26858D8D" w:rsidR="005122F9" w:rsidRDefault="005122F9" w:rsidP="005122F9">
      <w:pPr>
        <w:pBdr>
          <w:top w:val="nil"/>
          <w:left w:val="nil"/>
          <w:bottom w:val="nil"/>
          <w:right w:val="nil"/>
          <w:between w:val="nil"/>
        </w:pBdr>
        <w:spacing w:line="480" w:lineRule="auto"/>
        <w:ind w:left="284"/>
        <w:jc w:val="both"/>
        <w:rPr>
          <w:rFonts w:ascii="Arial" w:eastAsia="Arial" w:hAnsi="Arial" w:cs="Arial"/>
          <w:bCs/>
          <w:color w:val="000000"/>
          <w:lang w:val="es-PE"/>
        </w:rPr>
      </w:pPr>
      <w:r w:rsidRPr="005122F9">
        <w:rPr>
          <w:rFonts w:ascii="Arial" w:eastAsia="Arial" w:hAnsi="Arial" w:cs="Arial"/>
          <w:bCs/>
          <w:color w:val="000000"/>
          <w:lang w:val="es-PE"/>
        </w:rPr>
        <w:t xml:space="preserve">Estas métricas fueron calculadas automáticamente utilizando las funciones de la librería </w:t>
      </w:r>
      <w:proofErr w:type="spellStart"/>
      <w:r w:rsidRPr="005122F9">
        <w:rPr>
          <w:rFonts w:ascii="Arial" w:eastAsia="Arial" w:hAnsi="Arial" w:cs="Arial"/>
          <w:bCs/>
          <w:color w:val="000000"/>
          <w:lang w:val="es-PE"/>
        </w:rPr>
        <w:t>Scikit-learn</w:t>
      </w:r>
      <w:proofErr w:type="spellEnd"/>
      <w:r w:rsidRPr="005122F9">
        <w:rPr>
          <w:rFonts w:ascii="Arial" w:eastAsia="Arial" w:hAnsi="Arial" w:cs="Arial"/>
          <w:bCs/>
          <w:color w:val="000000"/>
          <w:lang w:val="es-PE"/>
        </w:rPr>
        <w:t xml:space="preserve"> en Python, generando un </w:t>
      </w:r>
      <w:r w:rsidR="0013494B">
        <w:rPr>
          <w:rFonts w:ascii="Arial" w:eastAsia="Arial" w:hAnsi="Arial" w:cs="Arial"/>
          <w:bCs/>
          <w:color w:val="000000"/>
          <w:lang w:val="es-PE"/>
        </w:rPr>
        <w:t>r</w:t>
      </w:r>
      <w:r w:rsidRPr="005122F9">
        <w:rPr>
          <w:rFonts w:ascii="Arial" w:eastAsia="Arial" w:hAnsi="Arial" w:cs="Arial"/>
          <w:bCs/>
          <w:color w:val="000000"/>
          <w:lang w:val="es-PE"/>
        </w:rPr>
        <w:t xml:space="preserve">eporte de </w:t>
      </w:r>
      <w:r w:rsidR="0013494B">
        <w:rPr>
          <w:rFonts w:ascii="Arial" w:eastAsia="Arial" w:hAnsi="Arial" w:cs="Arial"/>
          <w:bCs/>
          <w:color w:val="000000"/>
          <w:lang w:val="es-PE"/>
        </w:rPr>
        <w:t>c</w:t>
      </w:r>
      <w:r w:rsidRPr="005122F9">
        <w:rPr>
          <w:rFonts w:ascii="Arial" w:eastAsia="Arial" w:hAnsi="Arial" w:cs="Arial"/>
          <w:bCs/>
          <w:color w:val="000000"/>
          <w:lang w:val="es-PE"/>
        </w:rPr>
        <w:t>lasificación detallado</w:t>
      </w:r>
      <w:r w:rsidR="0013494B">
        <w:rPr>
          <w:rFonts w:ascii="Arial" w:eastAsia="Arial" w:hAnsi="Arial" w:cs="Arial"/>
          <w:bCs/>
          <w:color w:val="000000"/>
          <w:lang w:val="es-PE"/>
        </w:rPr>
        <w:t xml:space="preserve"> </w:t>
      </w:r>
      <w:r w:rsidRPr="005122F9">
        <w:rPr>
          <w:rFonts w:ascii="Arial" w:eastAsia="Arial" w:hAnsi="Arial" w:cs="Arial"/>
          <w:bCs/>
          <w:color w:val="000000"/>
          <w:lang w:val="es-PE"/>
        </w:rPr>
        <w:t xml:space="preserve">y una </w:t>
      </w:r>
      <w:r w:rsidR="0013494B">
        <w:rPr>
          <w:rFonts w:ascii="Arial" w:eastAsia="Arial" w:hAnsi="Arial" w:cs="Arial"/>
          <w:bCs/>
          <w:color w:val="000000"/>
          <w:lang w:val="es-PE"/>
        </w:rPr>
        <w:t>m</w:t>
      </w:r>
      <w:r w:rsidRPr="005122F9">
        <w:rPr>
          <w:rFonts w:ascii="Arial" w:eastAsia="Arial" w:hAnsi="Arial" w:cs="Arial"/>
          <w:bCs/>
          <w:color w:val="000000"/>
          <w:lang w:val="es-PE"/>
        </w:rPr>
        <w:t xml:space="preserve">atriz de </w:t>
      </w:r>
      <w:r w:rsidR="0013494B">
        <w:rPr>
          <w:rFonts w:ascii="Arial" w:eastAsia="Arial" w:hAnsi="Arial" w:cs="Arial"/>
          <w:bCs/>
          <w:color w:val="000000"/>
          <w:lang w:val="es-PE"/>
        </w:rPr>
        <w:t>c</w:t>
      </w:r>
      <w:r w:rsidRPr="005122F9">
        <w:rPr>
          <w:rFonts w:ascii="Arial" w:eastAsia="Arial" w:hAnsi="Arial" w:cs="Arial"/>
          <w:bCs/>
          <w:color w:val="000000"/>
          <w:lang w:val="es-PE"/>
        </w:rPr>
        <w:t xml:space="preserve">onfusión visual para </w:t>
      </w:r>
      <w:r w:rsidR="0013494B">
        <w:rPr>
          <w:rFonts w:ascii="Arial" w:eastAsia="Arial" w:hAnsi="Arial" w:cs="Arial"/>
          <w:bCs/>
          <w:color w:val="000000"/>
          <w:lang w:val="es-PE"/>
        </w:rPr>
        <w:t>el</w:t>
      </w:r>
      <w:r w:rsidRPr="005122F9">
        <w:rPr>
          <w:rFonts w:ascii="Arial" w:eastAsia="Arial" w:hAnsi="Arial" w:cs="Arial"/>
          <w:bCs/>
          <w:color w:val="000000"/>
          <w:lang w:val="es-PE"/>
        </w:rPr>
        <w:t xml:space="preserve"> conjunto de datos evaluado</w:t>
      </w:r>
      <w:r w:rsidR="0013494B">
        <w:rPr>
          <w:rFonts w:ascii="Arial" w:eastAsia="Arial" w:hAnsi="Arial" w:cs="Arial"/>
          <w:bCs/>
          <w:color w:val="000000"/>
          <w:lang w:val="es-PE"/>
        </w:rPr>
        <w:t>,</w:t>
      </w:r>
      <w:r w:rsidRPr="005122F9">
        <w:rPr>
          <w:rFonts w:ascii="Arial" w:eastAsia="Arial" w:hAnsi="Arial" w:cs="Arial"/>
          <w:bCs/>
          <w:color w:val="000000"/>
          <w:lang w:val="es-PE"/>
        </w:rPr>
        <w:t xml:space="preserve"> </w:t>
      </w:r>
      <w:r w:rsidR="0013494B">
        <w:rPr>
          <w:rFonts w:ascii="Arial" w:eastAsia="Arial" w:hAnsi="Arial" w:cs="Arial"/>
          <w:bCs/>
          <w:color w:val="000000"/>
          <w:lang w:val="es-PE"/>
        </w:rPr>
        <w:t>l</w:t>
      </w:r>
      <w:r w:rsidRPr="005122F9">
        <w:rPr>
          <w:rFonts w:ascii="Arial" w:eastAsia="Arial" w:hAnsi="Arial" w:cs="Arial"/>
          <w:bCs/>
          <w:color w:val="000000"/>
          <w:lang w:val="es-PE"/>
        </w:rPr>
        <w:t xml:space="preserve">os resultados obtenidos se analizarán en el capítulo correspondiente para determinar la efectividad del modelo y su contribución al fortalecimiento de la ciberseguridad en </w:t>
      </w:r>
      <w:proofErr w:type="spellStart"/>
      <w:r w:rsidRPr="005122F9">
        <w:rPr>
          <w:rFonts w:ascii="Arial" w:eastAsia="Arial" w:hAnsi="Arial" w:cs="Arial"/>
          <w:bCs/>
          <w:color w:val="000000"/>
          <w:lang w:val="es-PE"/>
        </w:rPr>
        <w:t>IoT</w:t>
      </w:r>
      <w:proofErr w:type="spellEnd"/>
      <w:r w:rsidRPr="005122F9">
        <w:rPr>
          <w:rFonts w:ascii="Arial" w:eastAsia="Arial" w:hAnsi="Arial" w:cs="Arial"/>
          <w:bCs/>
          <w:color w:val="000000"/>
          <w:lang w:val="es-PE"/>
        </w:rPr>
        <w:t>.</w:t>
      </w:r>
    </w:p>
    <w:p w14:paraId="07227D7A" w14:textId="32F68ADB" w:rsidR="005122F9" w:rsidRDefault="0067261A" w:rsidP="0067261A">
      <w:pPr>
        <w:numPr>
          <w:ilvl w:val="0"/>
          <w:numId w:val="1"/>
        </w:numPr>
        <w:pBdr>
          <w:top w:val="nil"/>
          <w:left w:val="nil"/>
          <w:bottom w:val="nil"/>
          <w:right w:val="nil"/>
          <w:between w:val="nil"/>
        </w:pBdr>
        <w:spacing w:line="480" w:lineRule="auto"/>
        <w:ind w:left="709" w:hanging="425"/>
        <w:jc w:val="both"/>
        <w:rPr>
          <w:rFonts w:ascii="Arial" w:eastAsia="Arial" w:hAnsi="Arial" w:cs="Arial"/>
          <w:b/>
          <w:color w:val="000000"/>
          <w:sz w:val="24"/>
          <w:szCs w:val="24"/>
        </w:rPr>
      </w:pPr>
      <w:r>
        <w:rPr>
          <w:rFonts w:ascii="Arial" w:eastAsia="Arial" w:hAnsi="Arial" w:cs="Arial"/>
          <w:b/>
          <w:color w:val="000000"/>
          <w:sz w:val="24"/>
          <w:szCs w:val="24"/>
        </w:rPr>
        <w:t>RESULTADOS Y DISCUSIÓN</w:t>
      </w:r>
    </w:p>
    <w:p w14:paraId="3739B8B8" w14:textId="24947186" w:rsidR="0067261A" w:rsidRDefault="00C54CAF" w:rsidP="0067261A">
      <w:pPr>
        <w:pBdr>
          <w:top w:val="nil"/>
          <w:left w:val="nil"/>
          <w:bottom w:val="nil"/>
          <w:right w:val="nil"/>
          <w:between w:val="nil"/>
        </w:pBdr>
        <w:spacing w:line="480" w:lineRule="auto"/>
        <w:ind w:left="709"/>
        <w:jc w:val="both"/>
        <w:rPr>
          <w:rFonts w:ascii="Arial" w:eastAsia="Arial" w:hAnsi="Arial" w:cs="Arial"/>
          <w:b/>
          <w:color w:val="000000"/>
          <w:sz w:val="24"/>
          <w:szCs w:val="24"/>
        </w:rPr>
      </w:pPr>
      <w:r>
        <w:rPr>
          <w:rFonts w:ascii="Arial" w:eastAsia="Arial" w:hAnsi="Arial" w:cs="Arial"/>
          <w:b/>
          <w:color w:val="000000"/>
          <w:sz w:val="24"/>
          <w:szCs w:val="24"/>
        </w:rPr>
        <w:t>3</w:t>
      </w:r>
      <w:r w:rsidR="0067261A">
        <w:rPr>
          <w:rFonts w:ascii="Arial" w:eastAsia="Arial" w:hAnsi="Arial" w:cs="Arial"/>
          <w:b/>
          <w:color w:val="000000"/>
          <w:sz w:val="24"/>
          <w:szCs w:val="24"/>
        </w:rPr>
        <w:t>.1. Resultados</w:t>
      </w:r>
    </w:p>
    <w:p w14:paraId="26C28A31" w14:textId="66A49B2C" w:rsidR="00FB7F2B" w:rsidRDefault="00FB7F2B" w:rsidP="0067261A">
      <w:pPr>
        <w:pBdr>
          <w:top w:val="nil"/>
          <w:left w:val="nil"/>
          <w:bottom w:val="nil"/>
          <w:right w:val="nil"/>
          <w:between w:val="nil"/>
        </w:pBdr>
        <w:spacing w:line="480" w:lineRule="auto"/>
        <w:ind w:left="709"/>
        <w:jc w:val="both"/>
        <w:rPr>
          <w:rFonts w:ascii="Arial" w:eastAsia="Arial" w:hAnsi="Arial" w:cs="Arial"/>
          <w:b/>
          <w:color w:val="000000"/>
          <w:sz w:val="24"/>
          <w:szCs w:val="24"/>
        </w:rPr>
      </w:pPr>
      <w:r>
        <w:rPr>
          <w:rFonts w:ascii="Arial" w:eastAsia="Arial" w:hAnsi="Arial" w:cs="Arial"/>
          <w:b/>
          <w:color w:val="000000"/>
          <w:sz w:val="24"/>
          <w:szCs w:val="24"/>
        </w:rPr>
        <w:t xml:space="preserve">3.1.1. Resultados </w:t>
      </w:r>
      <w:r w:rsidR="00A738CF">
        <w:rPr>
          <w:rFonts w:ascii="Arial" w:eastAsia="Arial" w:hAnsi="Arial" w:cs="Arial"/>
          <w:b/>
          <w:color w:val="000000"/>
          <w:sz w:val="24"/>
          <w:szCs w:val="24"/>
        </w:rPr>
        <w:t xml:space="preserve">del modelo con </w:t>
      </w:r>
      <w:proofErr w:type="spellStart"/>
      <w:r>
        <w:rPr>
          <w:rFonts w:ascii="Arial" w:eastAsia="Arial" w:hAnsi="Arial" w:cs="Arial"/>
          <w:b/>
          <w:color w:val="000000"/>
          <w:sz w:val="24"/>
          <w:szCs w:val="24"/>
        </w:rPr>
        <w:t>Dataset</w:t>
      </w:r>
      <w:proofErr w:type="spellEnd"/>
      <w:r>
        <w:rPr>
          <w:rFonts w:ascii="Arial" w:eastAsia="Arial" w:hAnsi="Arial" w:cs="Arial"/>
          <w:b/>
          <w:color w:val="000000"/>
          <w:sz w:val="24"/>
          <w:szCs w:val="24"/>
        </w:rPr>
        <w:t xml:space="preserve"> </w:t>
      </w:r>
      <w:proofErr w:type="spellStart"/>
      <w:r>
        <w:rPr>
          <w:rFonts w:ascii="Arial" w:eastAsia="Arial" w:hAnsi="Arial" w:cs="Arial"/>
          <w:b/>
          <w:color w:val="000000"/>
          <w:sz w:val="24"/>
          <w:szCs w:val="24"/>
        </w:rPr>
        <w:t>Sintetico</w:t>
      </w:r>
      <w:proofErr w:type="spellEnd"/>
    </w:p>
    <w:p w14:paraId="3F3981AE" w14:textId="21FB0E31" w:rsidR="00A319D0" w:rsidRPr="00C4355A" w:rsidRDefault="00C4355A" w:rsidP="0067261A">
      <w:pPr>
        <w:pBdr>
          <w:top w:val="nil"/>
          <w:left w:val="nil"/>
          <w:bottom w:val="nil"/>
          <w:right w:val="nil"/>
          <w:between w:val="nil"/>
        </w:pBdr>
        <w:spacing w:line="480" w:lineRule="auto"/>
        <w:ind w:left="709"/>
        <w:jc w:val="both"/>
        <w:rPr>
          <w:rFonts w:ascii="Arial" w:eastAsia="Arial" w:hAnsi="Arial" w:cs="Arial"/>
          <w:b/>
          <w:color w:val="000000"/>
          <w:sz w:val="24"/>
          <w:szCs w:val="24"/>
        </w:rPr>
      </w:pPr>
      <w:r w:rsidRPr="00C4355A">
        <w:rPr>
          <w:rFonts w:ascii="Arial" w:eastAsia="Arial" w:hAnsi="Arial" w:cs="Arial"/>
          <w:b/>
          <w:color w:val="000000"/>
          <w:sz w:val="24"/>
          <w:szCs w:val="24"/>
        </w:rPr>
        <w:t>Rendimiento General y Proceso de Aprendizaje</w:t>
      </w:r>
    </w:p>
    <w:p w14:paraId="094F8615" w14:textId="67E70F12" w:rsidR="005B47CC" w:rsidRPr="005B47CC" w:rsidRDefault="005B47CC" w:rsidP="005B47CC">
      <w:pPr>
        <w:pBdr>
          <w:top w:val="nil"/>
          <w:left w:val="nil"/>
          <w:bottom w:val="nil"/>
          <w:right w:val="nil"/>
          <w:between w:val="nil"/>
        </w:pBdr>
        <w:spacing w:line="480" w:lineRule="auto"/>
        <w:ind w:left="709"/>
        <w:jc w:val="both"/>
        <w:rPr>
          <w:rFonts w:ascii="Arial" w:eastAsia="Arial" w:hAnsi="Arial" w:cs="Arial"/>
          <w:bCs/>
          <w:color w:val="000000"/>
          <w:lang w:val="es-PE"/>
        </w:rPr>
      </w:pPr>
      <w:r w:rsidRPr="005B47CC">
        <w:rPr>
          <w:rFonts w:ascii="Arial" w:eastAsia="Arial" w:hAnsi="Arial" w:cs="Arial"/>
          <w:bCs/>
          <w:color w:val="000000"/>
          <w:lang w:val="es-PE"/>
        </w:rPr>
        <w:t xml:space="preserve">El modelo AE-FNN con enfoque </w:t>
      </w:r>
      <w:proofErr w:type="spellStart"/>
      <w:r w:rsidRPr="005B47CC">
        <w:rPr>
          <w:rFonts w:ascii="Arial" w:eastAsia="Arial" w:hAnsi="Arial" w:cs="Arial"/>
          <w:bCs/>
          <w:color w:val="000000"/>
          <w:lang w:val="es-PE"/>
        </w:rPr>
        <w:t>multi-tarea</w:t>
      </w:r>
      <w:proofErr w:type="spellEnd"/>
      <w:r w:rsidRPr="005B47CC">
        <w:rPr>
          <w:rFonts w:ascii="Arial" w:eastAsia="Arial" w:hAnsi="Arial" w:cs="Arial"/>
          <w:bCs/>
          <w:color w:val="000000"/>
          <w:lang w:val="es-PE"/>
        </w:rPr>
        <w:t xml:space="preserve"> alcanzó una exactitud global del 97% sobre el conjunto de prueba, demostrando una capacidad sobresaliente para distinguir entre tráfico normal y los cinco tipos de ataques simulados en el </w:t>
      </w:r>
      <w:proofErr w:type="spellStart"/>
      <w:r w:rsidRPr="005B47CC">
        <w:rPr>
          <w:rFonts w:ascii="Arial" w:eastAsia="Arial" w:hAnsi="Arial" w:cs="Arial"/>
          <w:bCs/>
          <w:color w:val="000000"/>
          <w:lang w:val="es-PE"/>
        </w:rPr>
        <w:t>dataset</w:t>
      </w:r>
      <w:proofErr w:type="spellEnd"/>
      <w:r w:rsidRPr="005B47CC">
        <w:rPr>
          <w:rFonts w:ascii="Arial" w:eastAsia="Arial" w:hAnsi="Arial" w:cs="Arial"/>
          <w:bCs/>
          <w:color w:val="000000"/>
          <w:lang w:val="es-PE"/>
        </w:rPr>
        <w:t xml:space="preserve"> sintético </w:t>
      </w:r>
      <w:proofErr w:type="spellStart"/>
      <w:r w:rsidRPr="005B47CC">
        <w:rPr>
          <w:rFonts w:ascii="Arial" w:eastAsia="Arial" w:hAnsi="Arial" w:cs="Arial"/>
          <w:bCs/>
          <w:color w:val="000000"/>
          <w:lang w:val="es-PE"/>
        </w:rPr>
        <w:t>IoT</w:t>
      </w:r>
      <w:proofErr w:type="spellEnd"/>
      <w:r>
        <w:rPr>
          <w:rFonts w:ascii="Arial" w:eastAsia="Arial" w:hAnsi="Arial" w:cs="Arial"/>
          <w:bCs/>
          <w:color w:val="000000"/>
          <w:lang w:val="es-PE"/>
        </w:rPr>
        <w:t>, e</w:t>
      </w:r>
      <w:r w:rsidRPr="005B47CC">
        <w:rPr>
          <w:rFonts w:ascii="Arial" w:eastAsia="Arial" w:hAnsi="Arial" w:cs="Arial"/>
          <w:bCs/>
          <w:color w:val="000000"/>
          <w:lang w:val="es-PE"/>
        </w:rPr>
        <w:t xml:space="preserve">ste resultado refleja un equilibrio óptimo entre las dos tareas simultáneas optimizadas durante el entrenamiento: la reconstrucción mediante </w:t>
      </w:r>
      <w:proofErr w:type="spellStart"/>
      <w:r w:rsidRPr="005B47CC">
        <w:rPr>
          <w:rFonts w:ascii="Arial" w:eastAsia="Arial" w:hAnsi="Arial" w:cs="Arial"/>
          <w:bCs/>
          <w:color w:val="000000"/>
          <w:lang w:val="es-PE"/>
        </w:rPr>
        <w:t>autoencoder</w:t>
      </w:r>
      <w:proofErr w:type="spellEnd"/>
      <w:r w:rsidRPr="005B47CC">
        <w:rPr>
          <w:rFonts w:ascii="Arial" w:eastAsia="Arial" w:hAnsi="Arial" w:cs="Arial"/>
          <w:bCs/>
          <w:color w:val="000000"/>
          <w:lang w:val="es-PE"/>
        </w:rPr>
        <w:t xml:space="preserve"> y la clasificación supervisada.</w:t>
      </w:r>
    </w:p>
    <w:p w14:paraId="53582F13" w14:textId="7F8C008A" w:rsidR="000C0925" w:rsidRDefault="005B47CC" w:rsidP="005B47CC">
      <w:pPr>
        <w:pBdr>
          <w:top w:val="nil"/>
          <w:left w:val="nil"/>
          <w:bottom w:val="nil"/>
          <w:right w:val="nil"/>
          <w:between w:val="nil"/>
        </w:pBdr>
        <w:spacing w:line="480" w:lineRule="auto"/>
        <w:ind w:left="709"/>
        <w:jc w:val="both"/>
        <w:rPr>
          <w:rFonts w:ascii="Arial" w:eastAsia="Arial" w:hAnsi="Arial" w:cs="Arial"/>
          <w:bCs/>
          <w:color w:val="000000"/>
          <w:lang w:val="es-PE"/>
        </w:rPr>
      </w:pPr>
      <w:r w:rsidRPr="005B47CC">
        <w:rPr>
          <w:rFonts w:ascii="Arial" w:eastAsia="Arial" w:hAnsi="Arial" w:cs="Arial"/>
          <w:bCs/>
          <w:color w:val="000000"/>
          <w:lang w:val="es-PE"/>
        </w:rPr>
        <w:lastRenderedPageBreak/>
        <w:t xml:space="preserve">El análisis de las curvas de aprendizaje </w:t>
      </w:r>
      <w:r w:rsidR="00E3166C">
        <w:rPr>
          <w:rFonts w:ascii="Arial" w:eastAsia="Arial" w:hAnsi="Arial" w:cs="Arial"/>
          <w:bCs/>
          <w:color w:val="000000"/>
          <w:lang w:val="es-PE"/>
        </w:rPr>
        <w:t xml:space="preserve">en la </w:t>
      </w:r>
      <w:r w:rsidRPr="005B47CC">
        <w:rPr>
          <w:rFonts w:ascii="Arial" w:eastAsia="Arial" w:hAnsi="Arial" w:cs="Arial"/>
          <w:bCs/>
          <w:color w:val="000000"/>
          <w:lang w:val="es-PE"/>
        </w:rPr>
        <w:t>Fig. 1</w:t>
      </w:r>
      <w:r w:rsidR="00E3166C">
        <w:rPr>
          <w:rFonts w:ascii="Arial" w:eastAsia="Arial" w:hAnsi="Arial" w:cs="Arial"/>
          <w:bCs/>
          <w:color w:val="000000"/>
          <w:lang w:val="es-PE"/>
        </w:rPr>
        <w:t>4,</w:t>
      </w:r>
      <w:r w:rsidRPr="005B47CC">
        <w:rPr>
          <w:rFonts w:ascii="Arial" w:eastAsia="Arial" w:hAnsi="Arial" w:cs="Arial"/>
          <w:bCs/>
          <w:color w:val="000000"/>
          <w:lang w:val="es-PE"/>
        </w:rPr>
        <w:t xml:space="preserve"> revela un proceso de entrenamiento altamente estable</w:t>
      </w:r>
      <w:r w:rsidR="00E3166C">
        <w:rPr>
          <w:rFonts w:ascii="Arial" w:eastAsia="Arial" w:hAnsi="Arial" w:cs="Arial"/>
          <w:bCs/>
          <w:color w:val="000000"/>
          <w:lang w:val="es-PE"/>
        </w:rPr>
        <w:t>, l</w:t>
      </w:r>
      <w:r w:rsidRPr="005B47CC">
        <w:rPr>
          <w:rFonts w:ascii="Arial" w:eastAsia="Arial" w:hAnsi="Arial" w:cs="Arial"/>
          <w:bCs/>
          <w:color w:val="000000"/>
          <w:lang w:val="es-PE"/>
        </w:rPr>
        <w:t xml:space="preserve">a convergencia suave de ambas curvas, con la pérdida disminuyendo consistentemente y la exactitud incrementándose de forma progresiva tanto en entrenamiento como en validación, evidencia la capacidad de generalización del modelo. La proximidad entre las curvas de entrenamiento y validación descarta problemas de sobreajuste, mientras que la activación del </w:t>
      </w:r>
      <w:proofErr w:type="spellStart"/>
      <w:r w:rsidRPr="005B47CC">
        <w:rPr>
          <w:rFonts w:ascii="Arial" w:eastAsia="Arial" w:hAnsi="Arial" w:cs="Arial"/>
          <w:bCs/>
          <w:color w:val="000000"/>
          <w:lang w:val="es-PE"/>
        </w:rPr>
        <w:t>callback</w:t>
      </w:r>
      <w:proofErr w:type="spellEnd"/>
      <w:r w:rsidRPr="005B47CC">
        <w:rPr>
          <w:rFonts w:ascii="Arial" w:eastAsia="Arial" w:hAnsi="Arial" w:cs="Arial"/>
          <w:bCs/>
          <w:color w:val="000000"/>
          <w:lang w:val="es-PE"/>
        </w:rPr>
        <w:t xml:space="preserve"> </w:t>
      </w:r>
      <w:proofErr w:type="spellStart"/>
      <w:r w:rsidRPr="005B47CC">
        <w:rPr>
          <w:rFonts w:ascii="Arial" w:eastAsia="Arial" w:hAnsi="Arial" w:cs="Arial"/>
          <w:bCs/>
          <w:color w:val="000000"/>
          <w:lang w:val="es-PE"/>
        </w:rPr>
        <w:t>EarlyStopping</w:t>
      </w:r>
      <w:proofErr w:type="spellEnd"/>
      <w:r w:rsidRPr="005B47CC">
        <w:rPr>
          <w:rFonts w:ascii="Arial" w:eastAsia="Arial" w:hAnsi="Arial" w:cs="Arial"/>
          <w:bCs/>
          <w:color w:val="000000"/>
          <w:lang w:val="es-PE"/>
        </w:rPr>
        <w:t xml:space="preserve"> en la época 52 con el mínimo de pérdida de validación en 0.1316 y máxima exactitud de validación de 0.9754 en la época 43 confirma la selección automática del punto óptimo de generalización.</w:t>
      </w:r>
    </w:p>
    <w:p w14:paraId="633DB35B" w14:textId="6D1675FB" w:rsidR="005D7124" w:rsidRPr="006F3B52" w:rsidRDefault="00DB323C" w:rsidP="005B47CC">
      <w:pPr>
        <w:pBdr>
          <w:top w:val="nil"/>
          <w:left w:val="nil"/>
          <w:bottom w:val="nil"/>
          <w:right w:val="nil"/>
          <w:between w:val="nil"/>
        </w:pBdr>
        <w:spacing w:line="480" w:lineRule="auto"/>
        <w:ind w:left="709"/>
        <w:jc w:val="both"/>
        <w:rPr>
          <w:rFonts w:ascii="Arial" w:eastAsia="Arial" w:hAnsi="Arial" w:cs="Arial"/>
          <w:bCs/>
          <w:color w:val="000000"/>
          <w:lang w:val="es-PE"/>
        </w:rPr>
      </w:pPr>
      <w:r>
        <w:rPr>
          <w:rFonts w:ascii="Arial" w:eastAsia="Arial" w:hAnsi="Arial" w:cs="Arial"/>
          <w:bCs/>
          <w:noProof/>
          <w:color w:val="000000"/>
          <w:lang w:val="es-PE"/>
        </w:rPr>
        <w:drawing>
          <wp:anchor distT="0" distB="0" distL="114300" distR="114300" simplePos="0" relativeHeight="251670016" behindDoc="0" locked="0" layoutInCell="1" allowOverlap="1" wp14:anchorId="0FC12492" wp14:editId="168DB43F">
            <wp:simplePos x="0" y="0"/>
            <wp:positionH relativeFrom="column">
              <wp:posOffset>-490220</wp:posOffset>
            </wp:positionH>
            <wp:positionV relativeFrom="paragraph">
              <wp:posOffset>310846</wp:posOffset>
            </wp:positionV>
            <wp:extent cx="6845935" cy="2636520"/>
            <wp:effectExtent l="0" t="0" r="0" b="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45935" cy="2636520"/>
                    </a:xfrm>
                    <a:prstGeom prst="rect">
                      <a:avLst/>
                    </a:prstGeom>
                  </pic:spPr>
                </pic:pic>
              </a:graphicData>
            </a:graphic>
            <wp14:sizeRelH relativeFrom="page">
              <wp14:pctWidth>0</wp14:pctWidth>
            </wp14:sizeRelH>
            <wp14:sizeRelV relativeFrom="page">
              <wp14:pctHeight>0</wp14:pctHeight>
            </wp14:sizeRelV>
          </wp:anchor>
        </w:drawing>
      </w:r>
    </w:p>
    <w:p w14:paraId="4BED5085" w14:textId="77777777" w:rsidR="00E3166C" w:rsidRDefault="00E3166C" w:rsidP="00700072">
      <w:pPr>
        <w:pBdr>
          <w:top w:val="nil"/>
          <w:left w:val="nil"/>
          <w:bottom w:val="nil"/>
          <w:right w:val="nil"/>
          <w:between w:val="nil"/>
        </w:pBdr>
        <w:spacing w:line="480" w:lineRule="auto"/>
        <w:ind w:left="284"/>
        <w:jc w:val="center"/>
        <w:rPr>
          <w:rFonts w:ascii="Arial" w:hAnsi="Arial" w:cs="Arial"/>
          <w:b/>
          <w:bCs/>
        </w:rPr>
      </w:pPr>
    </w:p>
    <w:p w14:paraId="5282DDDE" w14:textId="0F797755" w:rsidR="00700072" w:rsidRPr="007126D0" w:rsidRDefault="00700072" w:rsidP="00700072">
      <w:pPr>
        <w:pBdr>
          <w:top w:val="nil"/>
          <w:left w:val="nil"/>
          <w:bottom w:val="nil"/>
          <w:right w:val="nil"/>
          <w:between w:val="nil"/>
        </w:pBdr>
        <w:spacing w:line="480" w:lineRule="auto"/>
        <w:ind w:left="284"/>
        <w:jc w:val="center"/>
        <w:rPr>
          <w:rFonts w:ascii="Arial" w:hAnsi="Arial" w:cs="Arial"/>
        </w:rPr>
      </w:pPr>
      <w:r w:rsidRPr="007126D0">
        <w:rPr>
          <w:rFonts w:ascii="Arial" w:hAnsi="Arial" w:cs="Arial"/>
        </w:rPr>
        <w:t>Fig. 1</w:t>
      </w:r>
      <w:r w:rsidR="00E3166C" w:rsidRPr="007126D0">
        <w:rPr>
          <w:rFonts w:ascii="Arial" w:hAnsi="Arial" w:cs="Arial"/>
        </w:rPr>
        <w:t>4</w:t>
      </w:r>
      <w:r w:rsidRPr="007126D0">
        <w:rPr>
          <w:rFonts w:ascii="Arial" w:hAnsi="Arial" w:cs="Arial"/>
        </w:rPr>
        <w:t xml:space="preserve">. </w:t>
      </w:r>
      <w:r w:rsidR="00AA1BE2" w:rsidRPr="007126D0">
        <w:rPr>
          <w:rFonts w:ascii="Arial" w:hAnsi="Arial" w:cs="Arial"/>
        </w:rPr>
        <w:t xml:space="preserve">(a) </w:t>
      </w:r>
      <w:r w:rsidR="00253777" w:rsidRPr="007126D0">
        <w:rPr>
          <w:rFonts w:ascii="Arial" w:hAnsi="Arial" w:cs="Arial"/>
        </w:rPr>
        <w:t xml:space="preserve">Curvas de Pérdida y </w:t>
      </w:r>
      <w:r w:rsidR="00AA1BE2" w:rsidRPr="007126D0">
        <w:rPr>
          <w:rFonts w:ascii="Arial" w:hAnsi="Arial" w:cs="Arial"/>
        </w:rPr>
        <w:t xml:space="preserve">(b) </w:t>
      </w:r>
      <w:r w:rsidR="00253777" w:rsidRPr="007126D0">
        <w:rPr>
          <w:rFonts w:ascii="Arial" w:hAnsi="Arial" w:cs="Arial"/>
        </w:rPr>
        <w:t>Exactitud durante el Entrenamiento, mostrando convergencia estable y prevención de sobreajuste.</w:t>
      </w:r>
    </w:p>
    <w:p w14:paraId="16F1E90C" w14:textId="027841A1" w:rsidR="00E3166C" w:rsidRDefault="00E3166C" w:rsidP="001C1A60">
      <w:pPr>
        <w:pBdr>
          <w:top w:val="nil"/>
          <w:left w:val="nil"/>
          <w:bottom w:val="nil"/>
          <w:right w:val="nil"/>
          <w:between w:val="nil"/>
        </w:pBdr>
        <w:spacing w:line="480" w:lineRule="auto"/>
        <w:rPr>
          <w:rFonts w:ascii="Arial" w:hAnsi="Arial" w:cs="Arial"/>
          <w:b/>
          <w:bCs/>
        </w:rPr>
      </w:pPr>
    </w:p>
    <w:p w14:paraId="5A7A7EE6" w14:textId="77777777" w:rsidR="001C1A60" w:rsidRDefault="001C1A60" w:rsidP="001C1A60">
      <w:pPr>
        <w:pBdr>
          <w:top w:val="nil"/>
          <w:left w:val="nil"/>
          <w:bottom w:val="nil"/>
          <w:right w:val="nil"/>
          <w:between w:val="nil"/>
        </w:pBdr>
        <w:spacing w:line="480" w:lineRule="auto"/>
        <w:rPr>
          <w:rFonts w:ascii="Arial" w:hAnsi="Arial" w:cs="Arial"/>
          <w:b/>
          <w:bCs/>
        </w:rPr>
      </w:pPr>
    </w:p>
    <w:p w14:paraId="63576371" w14:textId="2EA54FC4" w:rsidR="00253777" w:rsidRPr="008D3F46" w:rsidRDefault="008D3F46" w:rsidP="00253777">
      <w:pPr>
        <w:pBdr>
          <w:top w:val="nil"/>
          <w:left w:val="nil"/>
          <w:bottom w:val="nil"/>
          <w:right w:val="nil"/>
          <w:between w:val="nil"/>
        </w:pBdr>
        <w:spacing w:line="480" w:lineRule="auto"/>
        <w:ind w:left="284"/>
        <w:rPr>
          <w:rFonts w:ascii="Arial" w:hAnsi="Arial" w:cs="Arial"/>
          <w:b/>
          <w:bCs/>
        </w:rPr>
      </w:pPr>
      <w:r w:rsidRPr="008D3F46">
        <w:rPr>
          <w:rFonts w:ascii="Arial" w:hAnsi="Arial" w:cs="Arial"/>
          <w:b/>
          <w:bCs/>
        </w:rPr>
        <w:t>Evaluación Detallada del Rendimiento por Clase</w:t>
      </w:r>
    </w:p>
    <w:p w14:paraId="760C6811" w14:textId="11A8976F" w:rsidR="00253777" w:rsidRDefault="00A80684" w:rsidP="00B104EA">
      <w:pPr>
        <w:pBdr>
          <w:top w:val="nil"/>
          <w:left w:val="nil"/>
          <w:bottom w:val="nil"/>
          <w:right w:val="nil"/>
          <w:between w:val="nil"/>
        </w:pBdr>
        <w:spacing w:line="480" w:lineRule="auto"/>
        <w:ind w:left="284"/>
        <w:jc w:val="both"/>
        <w:rPr>
          <w:rFonts w:ascii="Arial" w:eastAsia="Arial" w:hAnsi="Arial" w:cs="Arial"/>
          <w:color w:val="000000"/>
          <w:lang w:val="es-PE"/>
        </w:rPr>
      </w:pPr>
      <w:r w:rsidRPr="00A80684">
        <w:rPr>
          <w:rFonts w:ascii="Arial" w:eastAsia="Arial" w:hAnsi="Arial" w:cs="Arial"/>
          <w:color w:val="000000"/>
          <w:lang w:val="es-PE"/>
        </w:rPr>
        <w:t xml:space="preserve">El comportamiento específico del modelo frente a cada tipo de tráfico se detalla en la Tabla </w:t>
      </w:r>
      <w:r w:rsidR="002A23B4">
        <w:rPr>
          <w:rFonts w:ascii="Arial" w:eastAsia="Arial" w:hAnsi="Arial" w:cs="Arial"/>
          <w:color w:val="000000"/>
          <w:lang w:val="es-PE"/>
        </w:rPr>
        <w:t>X</w:t>
      </w:r>
      <w:r w:rsidRPr="00A80684">
        <w:rPr>
          <w:rFonts w:ascii="Arial" w:eastAsia="Arial" w:hAnsi="Arial" w:cs="Arial"/>
          <w:color w:val="000000"/>
          <w:lang w:val="es-PE"/>
        </w:rPr>
        <w:t>, la cual resume las métricas fundamentales calculadas para cada una de las seis clases en el conjunto de prueba.</w:t>
      </w:r>
    </w:p>
    <w:p w14:paraId="59BB53EE" w14:textId="77777777" w:rsidR="007126D0" w:rsidRPr="007126D0" w:rsidRDefault="00374837" w:rsidP="00374837">
      <w:pPr>
        <w:spacing w:line="480" w:lineRule="auto"/>
        <w:ind w:left="1080"/>
        <w:jc w:val="center"/>
        <w:rPr>
          <w:rFonts w:ascii="Arial" w:eastAsia="Arial" w:hAnsi="Arial" w:cs="Arial"/>
          <w:bCs/>
        </w:rPr>
      </w:pPr>
      <w:bookmarkStart w:id="2" w:name="_Hlk212686179"/>
      <w:r w:rsidRPr="007126D0">
        <w:rPr>
          <w:rFonts w:ascii="Arial" w:eastAsia="Arial" w:hAnsi="Arial" w:cs="Arial"/>
          <w:bCs/>
        </w:rPr>
        <w:lastRenderedPageBreak/>
        <w:t xml:space="preserve">Tabla </w:t>
      </w:r>
      <w:r w:rsidR="002A23B4" w:rsidRPr="007126D0">
        <w:rPr>
          <w:rFonts w:ascii="Arial" w:eastAsia="Arial" w:hAnsi="Arial" w:cs="Arial"/>
          <w:bCs/>
        </w:rPr>
        <w:t>X</w:t>
      </w:r>
      <w:r w:rsidRPr="007126D0">
        <w:rPr>
          <w:rFonts w:ascii="Arial" w:eastAsia="Arial" w:hAnsi="Arial" w:cs="Arial"/>
          <w:bCs/>
        </w:rPr>
        <w:t xml:space="preserve">. </w:t>
      </w:r>
    </w:p>
    <w:p w14:paraId="71647EE0" w14:textId="5548824B" w:rsidR="00374837" w:rsidRPr="007126D0" w:rsidRDefault="00BD4DC0" w:rsidP="00374837">
      <w:pPr>
        <w:spacing w:line="480" w:lineRule="auto"/>
        <w:ind w:left="1080"/>
        <w:jc w:val="center"/>
        <w:rPr>
          <w:rFonts w:ascii="Arial" w:eastAsia="Arial" w:hAnsi="Arial" w:cs="Arial"/>
          <w:bCs/>
        </w:rPr>
      </w:pPr>
      <w:r w:rsidRPr="007126D0">
        <w:rPr>
          <w:rFonts w:ascii="Arial" w:eastAsia="Arial" w:hAnsi="Arial" w:cs="Arial"/>
          <w:bCs/>
        </w:rPr>
        <w:t xml:space="preserve">Métricas Detalladas de Rendimiento por Clase </w:t>
      </w:r>
      <w:r w:rsidR="001E2EDA" w:rsidRPr="007126D0">
        <w:rPr>
          <w:rFonts w:ascii="Arial" w:eastAsia="Arial" w:hAnsi="Arial" w:cs="Arial"/>
          <w:bCs/>
        </w:rPr>
        <w:t xml:space="preserve">con </w:t>
      </w:r>
      <w:proofErr w:type="spellStart"/>
      <w:r w:rsidRPr="007126D0">
        <w:rPr>
          <w:rFonts w:ascii="Arial" w:eastAsia="Arial" w:hAnsi="Arial" w:cs="Arial"/>
          <w:bCs/>
        </w:rPr>
        <w:t>Dataset</w:t>
      </w:r>
      <w:proofErr w:type="spellEnd"/>
      <w:r w:rsidRPr="007126D0">
        <w:rPr>
          <w:rFonts w:ascii="Arial" w:eastAsia="Arial" w:hAnsi="Arial" w:cs="Arial"/>
          <w:bCs/>
        </w:rPr>
        <w:t xml:space="preserve"> Sintético</w:t>
      </w:r>
    </w:p>
    <w:tbl>
      <w:tblPr>
        <w:tblStyle w:val="Tablaconcuadrcula"/>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4"/>
        <w:gridCol w:w="1454"/>
        <w:gridCol w:w="1456"/>
        <w:gridCol w:w="1456"/>
        <w:gridCol w:w="1456"/>
        <w:gridCol w:w="1456"/>
      </w:tblGrid>
      <w:tr w:rsidR="00DD017C" w:rsidRPr="00DD017C" w14:paraId="6BE72B72" w14:textId="77777777" w:rsidTr="003C2F5C">
        <w:trPr>
          <w:trHeight w:val="763"/>
        </w:trPr>
        <w:tc>
          <w:tcPr>
            <w:tcW w:w="1454" w:type="dxa"/>
            <w:tcBorders>
              <w:top w:val="single" w:sz="4" w:space="0" w:color="auto"/>
              <w:bottom w:val="single" w:sz="4" w:space="0" w:color="auto"/>
            </w:tcBorders>
          </w:tcPr>
          <w:bookmarkEnd w:id="2"/>
          <w:p w14:paraId="19B7B5C2" w14:textId="7181D14F" w:rsidR="00DD017C" w:rsidRPr="007126D0" w:rsidRDefault="00DD017C" w:rsidP="00DD017C">
            <w:pPr>
              <w:spacing w:line="480" w:lineRule="auto"/>
              <w:jc w:val="center"/>
              <w:rPr>
                <w:rFonts w:ascii="Arial" w:eastAsia="Arial" w:hAnsi="Arial" w:cs="Arial"/>
                <w:b/>
                <w:bCs/>
                <w:color w:val="000000"/>
                <w:lang w:val="es-PE"/>
              </w:rPr>
            </w:pPr>
            <w:r w:rsidRPr="007126D0">
              <w:rPr>
                <w:rFonts w:ascii="Arial" w:hAnsi="Arial" w:cs="Arial"/>
                <w:b/>
                <w:bCs/>
              </w:rPr>
              <w:t>Clase</w:t>
            </w:r>
          </w:p>
        </w:tc>
        <w:tc>
          <w:tcPr>
            <w:tcW w:w="1454" w:type="dxa"/>
            <w:tcBorders>
              <w:top w:val="single" w:sz="4" w:space="0" w:color="auto"/>
              <w:bottom w:val="single" w:sz="4" w:space="0" w:color="auto"/>
            </w:tcBorders>
          </w:tcPr>
          <w:p w14:paraId="37C49B55" w14:textId="0744B154" w:rsidR="00DD017C" w:rsidRPr="007126D0" w:rsidRDefault="00DD017C" w:rsidP="00DD017C">
            <w:pPr>
              <w:spacing w:line="480" w:lineRule="auto"/>
              <w:jc w:val="center"/>
              <w:rPr>
                <w:rFonts w:ascii="Arial" w:eastAsia="Arial" w:hAnsi="Arial" w:cs="Arial"/>
                <w:b/>
                <w:bCs/>
                <w:color w:val="000000"/>
                <w:lang w:val="es-PE"/>
              </w:rPr>
            </w:pPr>
            <w:r w:rsidRPr="007126D0">
              <w:rPr>
                <w:rFonts w:ascii="Arial" w:hAnsi="Arial" w:cs="Arial"/>
                <w:b/>
                <w:bCs/>
              </w:rPr>
              <w:t>Precisión</w:t>
            </w:r>
          </w:p>
        </w:tc>
        <w:tc>
          <w:tcPr>
            <w:tcW w:w="1456" w:type="dxa"/>
            <w:tcBorders>
              <w:top w:val="single" w:sz="4" w:space="0" w:color="auto"/>
              <w:bottom w:val="single" w:sz="4" w:space="0" w:color="auto"/>
            </w:tcBorders>
          </w:tcPr>
          <w:p w14:paraId="0C87ED24" w14:textId="2E478649" w:rsidR="00DD017C" w:rsidRPr="007126D0" w:rsidRDefault="00DD017C" w:rsidP="00DD017C">
            <w:pPr>
              <w:spacing w:line="480" w:lineRule="auto"/>
              <w:jc w:val="center"/>
              <w:rPr>
                <w:rFonts w:ascii="Arial" w:eastAsia="Arial" w:hAnsi="Arial" w:cs="Arial"/>
                <w:b/>
                <w:bCs/>
                <w:color w:val="000000"/>
                <w:lang w:val="es-PE"/>
              </w:rPr>
            </w:pPr>
            <w:proofErr w:type="spellStart"/>
            <w:r w:rsidRPr="007126D0">
              <w:rPr>
                <w:rFonts w:ascii="Arial" w:hAnsi="Arial" w:cs="Arial"/>
                <w:b/>
                <w:bCs/>
              </w:rPr>
              <w:t>Recall</w:t>
            </w:r>
            <w:proofErr w:type="spellEnd"/>
          </w:p>
        </w:tc>
        <w:tc>
          <w:tcPr>
            <w:tcW w:w="1456" w:type="dxa"/>
            <w:tcBorders>
              <w:top w:val="single" w:sz="4" w:space="0" w:color="auto"/>
              <w:bottom w:val="single" w:sz="4" w:space="0" w:color="auto"/>
            </w:tcBorders>
          </w:tcPr>
          <w:p w14:paraId="55A128B6" w14:textId="14872480" w:rsidR="00DD017C" w:rsidRPr="007126D0" w:rsidRDefault="00DD017C" w:rsidP="00DD017C">
            <w:pPr>
              <w:spacing w:line="480" w:lineRule="auto"/>
              <w:jc w:val="center"/>
              <w:rPr>
                <w:rFonts w:ascii="Arial" w:eastAsia="Arial" w:hAnsi="Arial" w:cs="Arial"/>
                <w:b/>
                <w:bCs/>
                <w:color w:val="000000"/>
                <w:lang w:val="es-PE"/>
              </w:rPr>
            </w:pPr>
            <w:r w:rsidRPr="007126D0">
              <w:rPr>
                <w:rFonts w:ascii="Arial" w:hAnsi="Arial" w:cs="Arial"/>
                <w:b/>
                <w:bCs/>
              </w:rPr>
              <w:t>F1-Score</w:t>
            </w:r>
          </w:p>
        </w:tc>
        <w:tc>
          <w:tcPr>
            <w:tcW w:w="1456" w:type="dxa"/>
            <w:tcBorders>
              <w:top w:val="single" w:sz="4" w:space="0" w:color="auto"/>
              <w:bottom w:val="single" w:sz="4" w:space="0" w:color="auto"/>
            </w:tcBorders>
          </w:tcPr>
          <w:p w14:paraId="22A3B585" w14:textId="70FEC7F0" w:rsidR="00DD017C" w:rsidRPr="007126D0" w:rsidRDefault="00DD017C" w:rsidP="00DD017C">
            <w:pPr>
              <w:spacing w:line="480" w:lineRule="auto"/>
              <w:jc w:val="center"/>
              <w:rPr>
                <w:rFonts w:ascii="Arial" w:eastAsia="Arial" w:hAnsi="Arial" w:cs="Arial"/>
                <w:b/>
                <w:bCs/>
                <w:color w:val="000000"/>
                <w:lang w:val="es-PE"/>
              </w:rPr>
            </w:pPr>
            <w:r w:rsidRPr="007126D0">
              <w:rPr>
                <w:rFonts w:ascii="Arial" w:hAnsi="Arial" w:cs="Arial"/>
                <w:b/>
                <w:bCs/>
              </w:rPr>
              <w:t>FPR</w:t>
            </w:r>
          </w:p>
        </w:tc>
        <w:tc>
          <w:tcPr>
            <w:tcW w:w="1456" w:type="dxa"/>
            <w:tcBorders>
              <w:top w:val="single" w:sz="4" w:space="0" w:color="auto"/>
              <w:bottom w:val="single" w:sz="4" w:space="0" w:color="auto"/>
            </w:tcBorders>
          </w:tcPr>
          <w:p w14:paraId="7D777C44" w14:textId="08CA1BFF" w:rsidR="00DD017C" w:rsidRPr="007126D0" w:rsidRDefault="00DD017C" w:rsidP="00DD017C">
            <w:pPr>
              <w:spacing w:line="480" w:lineRule="auto"/>
              <w:jc w:val="center"/>
              <w:rPr>
                <w:rFonts w:ascii="Arial" w:eastAsia="Arial" w:hAnsi="Arial" w:cs="Arial"/>
                <w:b/>
                <w:bCs/>
                <w:color w:val="000000"/>
                <w:lang w:val="es-PE"/>
              </w:rPr>
            </w:pPr>
            <w:r w:rsidRPr="007126D0">
              <w:rPr>
                <w:rFonts w:ascii="Arial" w:hAnsi="Arial" w:cs="Arial"/>
                <w:b/>
                <w:bCs/>
              </w:rPr>
              <w:t>Soporte</w:t>
            </w:r>
          </w:p>
        </w:tc>
      </w:tr>
      <w:tr w:rsidR="00DD017C" w:rsidRPr="00DD017C" w14:paraId="18FF2492" w14:textId="77777777" w:rsidTr="003C2F5C">
        <w:tc>
          <w:tcPr>
            <w:tcW w:w="1454" w:type="dxa"/>
            <w:tcBorders>
              <w:top w:val="single" w:sz="4" w:space="0" w:color="auto"/>
              <w:bottom w:val="single" w:sz="4" w:space="0" w:color="auto"/>
            </w:tcBorders>
          </w:tcPr>
          <w:p w14:paraId="1E7AA03D" w14:textId="4B46B217" w:rsidR="00DD017C" w:rsidRPr="00DD017C" w:rsidRDefault="00DD017C" w:rsidP="00DD017C">
            <w:pPr>
              <w:spacing w:line="480" w:lineRule="auto"/>
              <w:jc w:val="center"/>
              <w:rPr>
                <w:rFonts w:ascii="Arial" w:eastAsia="Arial" w:hAnsi="Arial" w:cs="Arial"/>
                <w:b/>
                <w:bCs/>
                <w:color w:val="000000"/>
                <w:lang w:val="es-PE"/>
              </w:rPr>
            </w:pPr>
            <w:proofErr w:type="spellStart"/>
            <w:r w:rsidRPr="00DD017C">
              <w:rPr>
                <w:rFonts w:ascii="Arial" w:hAnsi="Arial" w:cs="Arial"/>
              </w:rPr>
              <w:t>brute_force</w:t>
            </w:r>
            <w:proofErr w:type="spellEnd"/>
          </w:p>
        </w:tc>
        <w:tc>
          <w:tcPr>
            <w:tcW w:w="1454" w:type="dxa"/>
            <w:tcBorders>
              <w:top w:val="single" w:sz="4" w:space="0" w:color="auto"/>
              <w:bottom w:val="single" w:sz="4" w:space="0" w:color="auto"/>
            </w:tcBorders>
          </w:tcPr>
          <w:p w14:paraId="61620652" w14:textId="7350C38F"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1.00</w:t>
            </w:r>
          </w:p>
        </w:tc>
        <w:tc>
          <w:tcPr>
            <w:tcW w:w="1456" w:type="dxa"/>
            <w:tcBorders>
              <w:top w:val="single" w:sz="4" w:space="0" w:color="auto"/>
              <w:bottom w:val="single" w:sz="4" w:space="0" w:color="auto"/>
            </w:tcBorders>
          </w:tcPr>
          <w:p w14:paraId="0899608B" w14:textId="3A823854"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1.00</w:t>
            </w:r>
          </w:p>
        </w:tc>
        <w:tc>
          <w:tcPr>
            <w:tcW w:w="1456" w:type="dxa"/>
            <w:tcBorders>
              <w:top w:val="single" w:sz="4" w:space="0" w:color="auto"/>
              <w:bottom w:val="single" w:sz="4" w:space="0" w:color="auto"/>
            </w:tcBorders>
          </w:tcPr>
          <w:p w14:paraId="7F19656C" w14:textId="15B09B2E"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1.00</w:t>
            </w:r>
          </w:p>
        </w:tc>
        <w:tc>
          <w:tcPr>
            <w:tcW w:w="1456" w:type="dxa"/>
            <w:tcBorders>
              <w:top w:val="single" w:sz="4" w:space="0" w:color="auto"/>
              <w:bottom w:val="single" w:sz="4" w:space="0" w:color="auto"/>
            </w:tcBorders>
          </w:tcPr>
          <w:p w14:paraId="0C54D188" w14:textId="6CDFFFCF"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0.0000</w:t>
            </w:r>
          </w:p>
        </w:tc>
        <w:tc>
          <w:tcPr>
            <w:tcW w:w="1456" w:type="dxa"/>
            <w:tcBorders>
              <w:top w:val="single" w:sz="4" w:space="0" w:color="auto"/>
              <w:bottom w:val="single" w:sz="4" w:space="0" w:color="auto"/>
            </w:tcBorders>
          </w:tcPr>
          <w:p w14:paraId="2CF6F419" w14:textId="1C486835"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1,500</w:t>
            </w:r>
          </w:p>
        </w:tc>
      </w:tr>
      <w:tr w:rsidR="00DD017C" w:rsidRPr="00DD017C" w14:paraId="2512C8F6" w14:textId="77777777" w:rsidTr="003C2F5C">
        <w:tc>
          <w:tcPr>
            <w:tcW w:w="1454" w:type="dxa"/>
            <w:tcBorders>
              <w:top w:val="single" w:sz="4" w:space="0" w:color="auto"/>
              <w:bottom w:val="single" w:sz="4" w:space="0" w:color="auto"/>
            </w:tcBorders>
          </w:tcPr>
          <w:p w14:paraId="0F2AC571" w14:textId="435A36D7" w:rsidR="00DD017C" w:rsidRPr="00DD017C" w:rsidRDefault="00DD017C" w:rsidP="00DD017C">
            <w:pPr>
              <w:spacing w:line="480" w:lineRule="auto"/>
              <w:jc w:val="center"/>
              <w:rPr>
                <w:rFonts w:ascii="Arial" w:eastAsia="Arial" w:hAnsi="Arial" w:cs="Arial"/>
                <w:b/>
                <w:bCs/>
                <w:color w:val="000000"/>
                <w:lang w:val="es-PE"/>
              </w:rPr>
            </w:pPr>
            <w:proofErr w:type="spellStart"/>
            <w:r w:rsidRPr="00DD017C">
              <w:rPr>
                <w:rFonts w:ascii="Arial" w:hAnsi="Arial" w:cs="Arial"/>
              </w:rPr>
              <w:t>ddos</w:t>
            </w:r>
            <w:proofErr w:type="spellEnd"/>
          </w:p>
        </w:tc>
        <w:tc>
          <w:tcPr>
            <w:tcW w:w="1454" w:type="dxa"/>
            <w:tcBorders>
              <w:top w:val="single" w:sz="4" w:space="0" w:color="auto"/>
              <w:bottom w:val="single" w:sz="4" w:space="0" w:color="auto"/>
            </w:tcBorders>
          </w:tcPr>
          <w:p w14:paraId="76E52FB4" w14:textId="6EE89E2E"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0.98</w:t>
            </w:r>
          </w:p>
        </w:tc>
        <w:tc>
          <w:tcPr>
            <w:tcW w:w="1456" w:type="dxa"/>
            <w:tcBorders>
              <w:top w:val="single" w:sz="4" w:space="0" w:color="auto"/>
              <w:bottom w:val="single" w:sz="4" w:space="0" w:color="auto"/>
            </w:tcBorders>
          </w:tcPr>
          <w:p w14:paraId="5163FA4F" w14:textId="1824496A"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0.99</w:t>
            </w:r>
          </w:p>
        </w:tc>
        <w:tc>
          <w:tcPr>
            <w:tcW w:w="1456" w:type="dxa"/>
            <w:tcBorders>
              <w:top w:val="single" w:sz="4" w:space="0" w:color="auto"/>
              <w:bottom w:val="single" w:sz="4" w:space="0" w:color="auto"/>
            </w:tcBorders>
          </w:tcPr>
          <w:p w14:paraId="03869486" w14:textId="684E84A1"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0.98</w:t>
            </w:r>
          </w:p>
        </w:tc>
        <w:tc>
          <w:tcPr>
            <w:tcW w:w="1456" w:type="dxa"/>
            <w:tcBorders>
              <w:top w:val="single" w:sz="4" w:space="0" w:color="auto"/>
              <w:bottom w:val="single" w:sz="4" w:space="0" w:color="auto"/>
            </w:tcBorders>
          </w:tcPr>
          <w:p w14:paraId="5CFC9AC4" w14:textId="5291E694"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0.0044</w:t>
            </w:r>
          </w:p>
        </w:tc>
        <w:tc>
          <w:tcPr>
            <w:tcW w:w="1456" w:type="dxa"/>
            <w:tcBorders>
              <w:top w:val="single" w:sz="4" w:space="0" w:color="auto"/>
              <w:bottom w:val="single" w:sz="4" w:space="0" w:color="auto"/>
            </w:tcBorders>
          </w:tcPr>
          <w:p w14:paraId="61CA32FC" w14:textId="4E183A6E"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2,550</w:t>
            </w:r>
          </w:p>
        </w:tc>
      </w:tr>
      <w:tr w:rsidR="00DD017C" w:rsidRPr="00DD017C" w14:paraId="64CB44E9" w14:textId="77777777" w:rsidTr="003C2F5C">
        <w:tc>
          <w:tcPr>
            <w:tcW w:w="1454" w:type="dxa"/>
            <w:tcBorders>
              <w:top w:val="single" w:sz="4" w:space="0" w:color="auto"/>
              <w:bottom w:val="single" w:sz="4" w:space="0" w:color="auto"/>
            </w:tcBorders>
          </w:tcPr>
          <w:p w14:paraId="5CB44FEB" w14:textId="4A34AA8A" w:rsidR="00DD017C" w:rsidRPr="00DD017C" w:rsidRDefault="00DD017C" w:rsidP="00DD017C">
            <w:pPr>
              <w:spacing w:line="480" w:lineRule="auto"/>
              <w:jc w:val="center"/>
              <w:rPr>
                <w:rFonts w:ascii="Arial" w:eastAsia="Arial" w:hAnsi="Arial" w:cs="Arial"/>
                <w:b/>
                <w:bCs/>
                <w:color w:val="000000"/>
                <w:lang w:val="es-PE"/>
              </w:rPr>
            </w:pPr>
            <w:proofErr w:type="spellStart"/>
            <w:r w:rsidRPr="00DD017C">
              <w:rPr>
                <w:rFonts w:ascii="Arial" w:hAnsi="Arial" w:cs="Arial"/>
              </w:rPr>
              <w:t>mitm</w:t>
            </w:r>
            <w:proofErr w:type="spellEnd"/>
          </w:p>
        </w:tc>
        <w:tc>
          <w:tcPr>
            <w:tcW w:w="1454" w:type="dxa"/>
            <w:tcBorders>
              <w:top w:val="single" w:sz="4" w:space="0" w:color="auto"/>
              <w:bottom w:val="single" w:sz="4" w:space="0" w:color="auto"/>
            </w:tcBorders>
          </w:tcPr>
          <w:p w14:paraId="0C6AE050" w14:textId="6C4E1B3A"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0.75</w:t>
            </w:r>
          </w:p>
        </w:tc>
        <w:tc>
          <w:tcPr>
            <w:tcW w:w="1456" w:type="dxa"/>
            <w:tcBorders>
              <w:top w:val="single" w:sz="4" w:space="0" w:color="auto"/>
              <w:bottom w:val="single" w:sz="4" w:space="0" w:color="auto"/>
            </w:tcBorders>
          </w:tcPr>
          <w:p w14:paraId="7B2C0CCA" w14:textId="031C0832"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0.60</w:t>
            </w:r>
          </w:p>
        </w:tc>
        <w:tc>
          <w:tcPr>
            <w:tcW w:w="1456" w:type="dxa"/>
            <w:tcBorders>
              <w:top w:val="single" w:sz="4" w:space="0" w:color="auto"/>
              <w:bottom w:val="single" w:sz="4" w:space="0" w:color="auto"/>
            </w:tcBorders>
          </w:tcPr>
          <w:p w14:paraId="63F39645" w14:textId="0DCAC1D0"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0.67</w:t>
            </w:r>
          </w:p>
        </w:tc>
        <w:tc>
          <w:tcPr>
            <w:tcW w:w="1456" w:type="dxa"/>
            <w:tcBorders>
              <w:top w:val="single" w:sz="4" w:space="0" w:color="auto"/>
              <w:bottom w:val="single" w:sz="4" w:space="0" w:color="auto"/>
            </w:tcBorders>
          </w:tcPr>
          <w:p w14:paraId="12D8BCB2" w14:textId="026A8A6D"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0.0062</w:t>
            </w:r>
          </w:p>
        </w:tc>
        <w:tc>
          <w:tcPr>
            <w:tcW w:w="1456" w:type="dxa"/>
            <w:tcBorders>
              <w:top w:val="single" w:sz="4" w:space="0" w:color="auto"/>
              <w:bottom w:val="single" w:sz="4" w:space="0" w:color="auto"/>
            </w:tcBorders>
          </w:tcPr>
          <w:p w14:paraId="1FCBB429" w14:textId="493AB567"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450</w:t>
            </w:r>
          </w:p>
        </w:tc>
      </w:tr>
      <w:tr w:rsidR="00DD017C" w:rsidRPr="00DD017C" w14:paraId="29B8736F" w14:textId="77777777" w:rsidTr="003C2F5C">
        <w:tc>
          <w:tcPr>
            <w:tcW w:w="1454" w:type="dxa"/>
            <w:tcBorders>
              <w:top w:val="single" w:sz="4" w:space="0" w:color="auto"/>
              <w:bottom w:val="single" w:sz="4" w:space="0" w:color="auto"/>
            </w:tcBorders>
          </w:tcPr>
          <w:p w14:paraId="651F8B70" w14:textId="07F242E7" w:rsidR="00DD017C" w:rsidRPr="00DD017C" w:rsidRDefault="00DD017C" w:rsidP="00DD017C">
            <w:pPr>
              <w:spacing w:line="480" w:lineRule="auto"/>
              <w:jc w:val="center"/>
              <w:rPr>
                <w:rFonts w:ascii="Arial" w:eastAsia="Arial" w:hAnsi="Arial" w:cs="Arial"/>
                <w:b/>
                <w:bCs/>
                <w:color w:val="000000"/>
                <w:lang w:val="es-PE"/>
              </w:rPr>
            </w:pPr>
            <w:r w:rsidRPr="00DD017C">
              <w:rPr>
                <w:rFonts w:ascii="Arial" w:hAnsi="Arial" w:cs="Arial"/>
              </w:rPr>
              <w:t>normal</w:t>
            </w:r>
          </w:p>
        </w:tc>
        <w:tc>
          <w:tcPr>
            <w:tcW w:w="1454" w:type="dxa"/>
            <w:tcBorders>
              <w:top w:val="single" w:sz="4" w:space="0" w:color="auto"/>
              <w:bottom w:val="single" w:sz="4" w:space="0" w:color="auto"/>
            </w:tcBorders>
          </w:tcPr>
          <w:p w14:paraId="06353E01" w14:textId="59309D1E"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0.97</w:t>
            </w:r>
          </w:p>
        </w:tc>
        <w:tc>
          <w:tcPr>
            <w:tcW w:w="1456" w:type="dxa"/>
            <w:tcBorders>
              <w:top w:val="single" w:sz="4" w:space="0" w:color="auto"/>
              <w:bottom w:val="single" w:sz="4" w:space="0" w:color="auto"/>
            </w:tcBorders>
          </w:tcPr>
          <w:p w14:paraId="43985892" w14:textId="14913F31"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0.99</w:t>
            </w:r>
          </w:p>
        </w:tc>
        <w:tc>
          <w:tcPr>
            <w:tcW w:w="1456" w:type="dxa"/>
            <w:tcBorders>
              <w:top w:val="single" w:sz="4" w:space="0" w:color="auto"/>
              <w:bottom w:val="single" w:sz="4" w:space="0" w:color="auto"/>
            </w:tcBorders>
          </w:tcPr>
          <w:p w14:paraId="468AB952" w14:textId="512C81D2"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0.98</w:t>
            </w:r>
          </w:p>
        </w:tc>
        <w:tc>
          <w:tcPr>
            <w:tcW w:w="1456" w:type="dxa"/>
            <w:tcBorders>
              <w:top w:val="single" w:sz="4" w:space="0" w:color="auto"/>
              <w:bottom w:val="single" w:sz="4" w:space="0" w:color="auto"/>
            </w:tcBorders>
          </w:tcPr>
          <w:p w14:paraId="52F4684A" w14:textId="66D03C47"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0.0279</w:t>
            </w:r>
          </w:p>
        </w:tc>
        <w:tc>
          <w:tcPr>
            <w:tcW w:w="1456" w:type="dxa"/>
            <w:tcBorders>
              <w:top w:val="single" w:sz="4" w:space="0" w:color="auto"/>
              <w:bottom w:val="single" w:sz="4" w:space="0" w:color="auto"/>
            </w:tcBorders>
          </w:tcPr>
          <w:p w14:paraId="0551AF23" w14:textId="2973D89C"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7,500</w:t>
            </w:r>
          </w:p>
        </w:tc>
      </w:tr>
      <w:tr w:rsidR="00DD017C" w:rsidRPr="00DD017C" w14:paraId="2B2A22A7" w14:textId="77777777" w:rsidTr="003C2F5C">
        <w:tc>
          <w:tcPr>
            <w:tcW w:w="1454" w:type="dxa"/>
            <w:tcBorders>
              <w:top w:val="single" w:sz="4" w:space="0" w:color="auto"/>
              <w:bottom w:val="single" w:sz="4" w:space="0" w:color="auto"/>
            </w:tcBorders>
          </w:tcPr>
          <w:p w14:paraId="24313920" w14:textId="11C82379" w:rsidR="00DD017C" w:rsidRPr="00DD017C" w:rsidRDefault="00DD017C" w:rsidP="00DD017C">
            <w:pPr>
              <w:spacing w:line="480" w:lineRule="auto"/>
              <w:jc w:val="center"/>
              <w:rPr>
                <w:rFonts w:ascii="Arial" w:eastAsia="Arial" w:hAnsi="Arial" w:cs="Arial"/>
                <w:b/>
                <w:bCs/>
                <w:color w:val="000000"/>
                <w:lang w:val="es-PE"/>
              </w:rPr>
            </w:pPr>
            <w:proofErr w:type="spellStart"/>
            <w:r w:rsidRPr="00DD017C">
              <w:rPr>
                <w:rFonts w:ascii="Arial" w:hAnsi="Arial" w:cs="Arial"/>
              </w:rPr>
              <w:t>scan</w:t>
            </w:r>
            <w:proofErr w:type="spellEnd"/>
          </w:p>
        </w:tc>
        <w:tc>
          <w:tcPr>
            <w:tcW w:w="1454" w:type="dxa"/>
            <w:tcBorders>
              <w:top w:val="single" w:sz="4" w:space="0" w:color="auto"/>
              <w:bottom w:val="single" w:sz="4" w:space="0" w:color="auto"/>
            </w:tcBorders>
          </w:tcPr>
          <w:p w14:paraId="0F694543" w14:textId="5EBE066D"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0.98</w:t>
            </w:r>
          </w:p>
        </w:tc>
        <w:tc>
          <w:tcPr>
            <w:tcW w:w="1456" w:type="dxa"/>
            <w:tcBorders>
              <w:top w:val="single" w:sz="4" w:space="0" w:color="auto"/>
              <w:bottom w:val="single" w:sz="4" w:space="0" w:color="auto"/>
            </w:tcBorders>
          </w:tcPr>
          <w:p w14:paraId="5492DD80" w14:textId="718BE0C5"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1.00</w:t>
            </w:r>
          </w:p>
        </w:tc>
        <w:tc>
          <w:tcPr>
            <w:tcW w:w="1456" w:type="dxa"/>
            <w:tcBorders>
              <w:top w:val="single" w:sz="4" w:space="0" w:color="auto"/>
              <w:bottom w:val="single" w:sz="4" w:space="0" w:color="auto"/>
            </w:tcBorders>
          </w:tcPr>
          <w:p w14:paraId="21486040" w14:textId="53A1D2EB"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0.99</w:t>
            </w:r>
          </w:p>
        </w:tc>
        <w:tc>
          <w:tcPr>
            <w:tcW w:w="1456" w:type="dxa"/>
            <w:tcBorders>
              <w:top w:val="single" w:sz="4" w:space="0" w:color="auto"/>
              <w:bottom w:val="single" w:sz="4" w:space="0" w:color="auto"/>
            </w:tcBorders>
          </w:tcPr>
          <w:p w14:paraId="70A14E8A" w14:textId="6E0959B6"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0.0028</w:t>
            </w:r>
          </w:p>
        </w:tc>
        <w:tc>
          <w:tcPr>
            <w:tcW w:w="1456" w:type="dxa"/>
            <w:tcBorders>
              <w:top w:val="single" w:sz="4" w:space="0" w:color="auto"/>
              <w:bottom w:val="single" w:sz="4" w:space="0" w:color="auto"/>
            </w:tcBorders>
          </w:tcPr>
          <w:p w14:paraId="774EF56C" w14:textId="2164D881"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1,950</w:t>
            </w:r>
          </w:p>
        </w:tc>
      </w:tr>
      <w:tr w:rsidR="00DD017C" w:rsidRPr="00DD017C" w14:paraId="1C757D1A" w14:textId="77777777" w:rsidTr="003C2F5C">
        <w:tc>
          <w:tcPr>
            <w:tcW w:w="1454" w:type="dxa"/>
            <w:tcBorders>
              <w:top w:val="single" w:sz="4" w:space="0" w:color="auto"/>
              <w:bottom w:val="single" w:sz="4" w:space="0" w:color="auto"/>
            </w:tcBorders>
          </w:tcPr>
          <w:p w14:paraId="0A80223C" w14:textId="0DF67439" w:rsidR="00DD017C" w:rsidRPr="00DD017C" w:rsidRDefault="00DD017C" w:rsidP="00DD017C">
            <w:pPr>
              <w:spacing w:line="480" w:lineRule="auto"/>
              <w:jc w:val="center"/>
              <w:rPr>
                <w:rFonts w:ascii="Arial" w:eastAsia="Arial" w:hAnsi="Arial" w:cs="Arial"/>
                <w:b/>
                <w:bCs/>
                <w:color w:val="000000"/>
                <w:lang w:val="es-PE"/>
              </w:rPr>
            </w:pPr>
            <w:proofErr w:type="spellStart"/>
            <w:r w:rsidRPr="00DD017C">
              <w:rPr>
                <w:rFonts w:ascii="Arial" w:hAnsi="Arial" w:cs="Arial"/>
              </w:rPr>
              <w:t>spoofing</w:t>
            </w:r>
            <w:proofErr w:type="spellEnd"/>
          </w:p>
        </w:tc>
        <w:tc>
          <w:tcPr>
            <w:tcW w:w="1454" w:type="dxa"/>
            <w:tcBorders>
              <w:top w:val="single" w:sz="4" w:space="0" w:color="auto"/>
              <w:bottom w:val="single" w:sz="4" w:space="0" w:color="auto"/>
            </w:tcBorders>
          </w:tcPr>
          <w:p w14:paraId="70AE08CC" w14:textId="1249528A"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0.98</w:t>
            </w:r>
          </w:p>
        </w:tc>
        <w:tc>
          <w:tcPr>
            <w:tcW w:w="1456" w:type="dxa"/>
            <w:tcBorders>
              <w:top w:val="single" w:sz="4" w:space="0" w:color="auto"/>
              <w:bottom w:val="single" w:sz="4" w:space="0" w:color="auto"/>
            </w:tcBorders>
          </w:tcPr>
          <w:p w14:paraId="5F94725E" w14:textId="1541974C"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0.93</w:t>
            </w:r>
          </w:p>
        </w:tc>
        <w:tc>
          <w:tcPr>
            <w:tcW w:w="1456" w:type="dxa"/>
            <w:tcBorders>
              <w:top w:val="single" w:sz="4" w:space="0" w:color="auto"/>
              <w:bottom w:val="single" w:sz="4" w:space="0" w:color="auto"/>
            </w:tcBorders>
          </w:tcPr>
          <w:p w14:paraId="5CF46E84" w14:textId="4BCD8C52"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0.95</w:t>
            </w:r>
          </w:p>
        </w:tc>
        <w:tc>
          <w:tcPr>
            <w:tcW w:w="1456" w:type="dxa"/>
            <w:tcBorders>
              <w:top w:val="single" w:sz="4" w:space="0" w:color="auto"/>
              <w:bottom w:val="single" w:sz="4" w:space="0" w:color="auto"/>
            </w:tcBorders>
          </w:tcPr>
          <w:p w14:paraId="2840AD26" w14:textId="6662DEBA"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0.0017</w:t>
            </w:r>
          </w:p>
        </w:tc>
        <w:tc>
          <w:tcPr>
            <w:tcW w:w="1456" w:type="dxa"/>
            <w:tcBorders>
              <w:top w:val="single" w:sz="4" w:space="0" w:color="auto"/>
              <w:bottom w:val="single" w:sz="4" w:space="0" w:color="auto"/>
            </w:tcBorders>
          </w:tcPr>
          <w:p w14:paraId="543F538F" w14:textId="0D47D2BE" w:rsidR="00DD017C" w:rsidRPr="00DD017C" w:rsidRDefault="00DD017C" w:rsidP="00DD017C">
            <w:pPr>
              <w:spacing w:line="480" w:lineRule="auto"/>
              <w:jc w:val="center"/>
              <w:rPr>
                <w:rFonts w:ascii="Arial" w:eastAsia="Arial" w:hAnsi="Arial" w:cs="Arial"/>
                <w:color w:val="000000"/>
                <w:lang w:val="es-PE"/>
              </w:rPr>
            </w:pPr>
            <w:r w:rsidRPr="00DD017C">
              <w:rPr>
                <w:rFonts w:ascii="Arial" w:hAnsi="Arial" w:cs="Arial"/>
              </w:rPr>
              <w:t>1,050</w:t>
            </w:r>
          </w:p>
        </w:tc>
      </w:tr>
      <w:tr w:rsidR="00BB529C" w:rsidRPr="00BB529C" w14:paraId="5D4AC17A" w14:textId="77777777" w:rsidTr="003C2F5C">
        <w:tc>
          <w:tcPr>
            <w:tcW w:w="1454" w:type="dxa"/>
            <w:tcBorders>
              <w:top w:val="single" w:sz="4" w:space="0" w:color="auto"/>
              <w:bottom w:val="single" w:sz="4" w:space="0" w:color="auto"/>
            </w:tcBorders>
          </w:tcPr>
          <w:p w14:paraId="075B9AB2" w14:textId="315CD3D4" w:rsidR="00BB529C" w:rsidRPr="00BB529C" w:rsidRDefault="00BB529C" w:rsidP="00BB529C">
            <w:pPr>
              <w:spacing w:line="480" w:lineRule="auto"/>
              <w:jc w:val="center"/>
              <w:rPr>
                <w:rFonts w:ascii="Arial" w:hAnsi="Arial" w:cs="Arial"/>
              </w:rPr>
            </w:pPr>
            <w:proofErr w:type="spellStart"/>
            <w:r w:rsidRPr="00BB529C">
              <w:rPr>
                <w:rFonts w:ascii="Arial" w:hAnsi="Arial" w:cs="Arial"/>
              </w:rPr>
              <w:t>Accuracy</w:t>
            </w:r>
            <w:proofErr w:type="spellEnd"/>
          </w:p>
        </w:tc>
        <w:tc>
          <w:tcPr>
            <w:tcW w:w="1454" w:type="dxa"/>
            <w:tcBorders>
              <w:top w:val="single" w:sz="4" w:space="0" w:color="auto"/>
              <w:bottom w:val="single" w:sz="4" w:space="0" w:color="auto"/>
            </w:tcBorders>
          </w:tcPr>
          <w:p w14:paraId="604A5AD4" w14:textId="77777777" w:rsidR="00BB529C" w:rsidRPr="00BB529C" w:rsidRDefault="00BB529C" w:rsidP="00BB529C">
            <w:pPr>
              <w:spacing w:line="480" w:lineRule="auto"/>
              <w:jc w:val="center"/>
              <w:rPr>
                <w:rFonts w:ascii="Arial" w:hAnsi="Arial" w:cs="Arial"/>
              </w:rPr>
            </w:pPr>
          </w:p>
        </w:tc>
        <w:tc>
          <w:tcPr>
            <w:tcW w:w="1456" w:type="dxa"/>
            <w:tcBorders>
              <w:top w:val="single" w:sz="4" w:space="0" w:color="auto"/>
              <w:bottom w:val="single" w:sz="4" w:space="0" w:color="auto"/>
            </w:tcBorders>
          </w:tcPr>
          <w:p w14:paraId="1F8B71C0" w14:textId="77777777" w:rsidR="00BB529C" w:rsidRPr="00BB529C" w:rsidRDefault="00BB529C" w:rsidP="00BB529C">
            <w:pPr>
              <w:spacing w:line="480" w:lineRule="auto"/>
              <w:jc w:val="center"/>
              <w:rPr>
                <w:rFonts w:ascii="Arial" w:hAnsi="Arial" w:cs="Arial"/>
              </w:rPr>
            </w:pPr>
          </w:p>
        </w:tc>
        <w:tc>
          <w:tcPr>
            <w:tcW w:w="1456" w:type="dxa"/>
            <w:tcBorders>
              <w:top w:val="single" w:sz="4" w:space="0" w:color="auto"/>
              <w:bottom w:val="single" w:sz="4" w:space="0" w:color="auto"/>
            </w:tcBorders>
          </w:tcPr>
          <w:p w14:paraId="43979A75" w14:textId="51372F9A" w:rsidR="00BB529C" w:rsidRPr="00BB529C" w:rsidRDefault="00BB529C" w:rsidP="00BB529C">
            <w:pPr>
              <w:spacing w:line="480" w:lineRule="auto"/>
              <w:jc w:val="center"/>
              <w:rPr>
                <w:rFonts w:ascii="Arial" w:hAnsi="Arial" w:cs="Arial"/>
              </w:rPr>
            </w:pPr>
            <w:r w:rsidRPr="00BB529C">
              <w:rPr>
                <w:rFonts w:ascii="Arial" w:hAnsi="Arial" w:cs="Arial"/>
              </w:rPr>
              <w:t>0.97</w:t>
            </w:r>
          </w:p>
        </w:tc>
        <w:tc>
          <w:tcPr>
            <w:tcW w:w="1456" w:type="dxa"/>
            <w:tcBorders>
              <w:top w:val="single" w:sz="4" w:space="0" w:color="auto"/>
              <w:bottom w:val="single" w:sz="4" w:space="0" w:color="auto"/>
            </w:tcBorders>
          </w:tcPr>
          <w:p w14:paraId="2A0D4DD3" w14:textId="77777777" w:rsidR="00BB529C" w:rsidRPr="00BB529C" w:rsidRDefault="00BB529C" w:rsidP="00BB529C">
            <w:pPr>
              <w:spacing w:line="480" w:lineRule="auto"/>
              <w:jc w:val="center"/>
              <w:rPr>
                <w:rFonts w:ascii="Arial" w:hAnsi="Arial" w:cs="Arial"/>
              </w:rPr>
            </w:pPr>
          </w:p>
        </w:tc>
        <w:tc>
          <w:tcPr>
            <w:tcW w:w="1456" w:type="dxa"/>
            <w:tcBorders>
              <w:top w:val="single" w:sz="4" w:space="0" w:color="auto"/>
              <w:bottom w:val="single" w:sz="4" w:space="0" w:color="auto"/>
            </w:tcBorders>
          </w:tcPr>
          <w:p w14:paraId="5B6F70E4" w14:textId="4D29FAA4" w:rsidR="00BB529C" w:rsidRPr="00BB529C" w:rsidRDefault="00BB529C" w:rsidP="00BB529C">
            <w:pPr>
              <w:spacing w:line="480" w:lineRule="auto"/>
              <w:jc w:val="center"/>
              <w:rPr>
                <w:rFonts w:ascii="Arial" w:hAnsi="Arial" w:cs="Arial"/>
              </w:rPr>
            </w:pPr>
            <w:r w:rsidRPr="00BB529C">
              <w:rPr>
                <w:rFonts w:ascii="Arial" w:hAnsi="Arial" w:cs="Arial"/>
              </w:rPr>
              <w:t>15,000</w:t>
            </w:r>
          </w:p>
        </w:tc>
      </w:tr>
    </w:tbl>
    <w:p w14:paraId="6A7C5CB5" w14:textId="0118A81D" w:rsidR="00BE5BCF" w:rsidRDefault="00BE5BCF" w:rsidP="00253777">
      <w:pPr>
        <w:pBdr>
          <w:top w:val="nil"/>
          <w:left w:val="nil"/>
          <w:bottom w:val="nil"/>
          <w:right w:val="nil"/>
          <w:between w:val="nil"/>
        </w:pBdr>
        <w:spacing w:line="480" w:lineRule="auto"/>
        <w:ind w:left="284"/>
        <w:rPr>
          <w:rFonts w:ascii="Arial" w:eastAsia="Arial" w:hAnsi="Arial" w:cs="Arial"/>
          <w:color w:val="000000"/>
          <w:lang w:val="es-PE"/>
        </w:rPr>
      </w:pPr>
    </w:p>
    <w:p w14:paraId="77C61F95" w14:textId="71FBDD6E" w:rsidR="00A25684" w:rsidRPr="00A25684" w:rsidRDefault="00A25684" w:rsidP="007423B0">
      <w:pPr>
        <w:pBdr>
          <w:top w:val="nil"/>
          <w:left w:val="nil"/>
          <w:bottom w:val="nil"/>
          <w:right w:val="nil"/>
          <w:between w:val="nil"/>
        </w:pBdr>
        <w:spacing w:line="480" w:lineRule="auto"/>
        <w:ind w:left="284"/>
        <w:jc w:val="both"/>
        <w:rPr>
          <w:rFonts w:ascii="Arial" w:eastAsia="Arial" w:hAnsi="Arial" w:cs="Arial"/>
          <w:color w:val="000000"/>
          <w:lang w:val="es-PE"/>
        </w:rPr>
      </w:pPr>
      <w:r w:rsidRPr="00A25684">
        <w:rPr>
          <w:rFonts w:ascii="Arial" w:eastAsia="Arial" w:hAnsi="Arial" w:cs="Arial"/>
          <w:color w:val="000000"/>
          <w:lang w:val="es-PE"/>
        </w:rPr>
        <w:t xml:space="preserve">La tabla confirma el rendimiento sobresaliente para </w:t>
      </w:r>
      <w:proofErr w:type="spellStart"/>
      <w:r w:rsidRPr="00A25684">
        <w:rPr>
          <w:rFonts w:ascii="Arial" w:eastAsia="Arial" w:hAnsi="Arial" w:cs="Arial"/>
          <w:color w:val="000000"/>
          <w:lang w:val="es-PE"/>
        </w:rPr>
        <w:t>brute_force</w:t>
      </w:r>
      <w:proofErr w:type="spellEnd"/>
      <w:r w:rsidRPr="00A25684">
        <w:rPr>
          <w:rFonts w:ascii="Arial" w:eastAsia="Arial" w:hAnsi="Arial" w:cs="Arial"/>
          <w:color w:val="000000"/>
          <w:lang w:val="es-PE"/>
        </w:rPr>
        <w:t xml:space="preserve">, </w:t>
      </w:r>
      <w:proofErr w:type="spellStart"/>
      <w:r w:rsidRPr="00A25684">
        <w:rPr>
          <w:rFonts w:ascii="Arial" w:eastAsia="Arial" w:hAnsi="Arial" w:cs="Arial"/>
          <w:color w:val="000000"/>
          <w:lang w:val="es-PE"/>
        </w:rPr>
        <w:t>ddos</w:t>
      </w:r>
      <w:proofErr w:type="spellEnd"/>
      <w:r w:rsidRPr="00A25684">
        <w:rPr>
          <w:rFonts w:ascii="Arial" w:eastAsia="Arial" w:hAnsi="Arial" w:cs="Arial"/>
          <w:color w:val="000000"/>
          <w:lang w:val="es-PE"/>
        </w:rPr>
        <w:t xml:space="preserve">, normal y </w:t>
      </w:r>
      <w:proofErr w:type="spellStart"/>
      <w:r w:rsidRPr="00A25684">
        <w:rPr>
          <w:rFonts w:ascii="Arial" w:eastAsia="Arial" w:hAnsi="Arial" w:cs="Arial"/>
          <w:color w:val="000000"/>
          <w:lang w:val="es-PE"/>
        </w:rPr>
        <w:t>scan</w:t>
      </w:r>
      <w:proofErr w:type="spellEnd"/>
      <w:r w:rsidRPr="00A25684">
        <w:rPr>
          <w:rFonts w:ascii="Arial" w:eastAsia="Arial" w:hAnsi="Arial" w:cs="Arial"/>
          <w:color w:val="000000"/>
          <w:lang w:val="es-PE"/>
        </w:rPr>
        <w:t xml:space="preserve">. La perfecta precisión para </w:t>
      </w:r>
      <w:proofErr w:type="spellStart"/>
      <w:r w:rsidRPr="00A25684">
        <w:rPr>
          <w:rFonts w:ascii="Arial" w:eastAsia="Arial" w:hAnsi="Arial" w:cs="Arial"/>
          <w:color w:val="000000"/>
          <w:lang w:val="es-PE"/>
        </w:rPr>
        <w:t>brute_force</w:t>
      </w:r>
      <w:proofErr w:type="spellEnd"/>
      <w:r w:rsidRPr="00A25684">
        <w:rPr>
          <w:rFonts w:ascii="Arial" w:eastAsia="Arial" w:hAnsi="Arial" w:cs="Arial"/>
          <w:color w:val="000000"/>
          <w:lang w:val="es-PE"/>
        </w:rPr>
        <w:t xml:space="preserve"> y </w:t>
      </w:r>
      <w:proofErr w:type="spellStart"/>
      <w:r w:rsidRPr="00A25684">
        <w:rPr>
          <w:rFonts w:ascii="Arial" w:eastAsia="Arial" w:hAnsi="Arial" w:cs="Arial"/>
          <w:color w:val="000000"/>
          <w:lang w:val="es-PE"/>
        </w:rPr>
        <w:t>spoofing</w:t>
      </w:r>
      <w:proofErr w:type="spellEnd"/>
      <w:r w:rsidR="00C56A04">
        <w:rPr>
          <w:rFonts w:ascii="Arial" w:eastAsia="Arial" w:hAnsi="Arial" w:cs="Arial"/>
          <w:color w:val="000000"/>
          <w:lang w:val="es-PE"/>
        </w:rPr>
        <w:t xml:space="preserve">, </w:t>
      </w:r>
      <w:r w:rsidRPr="00A25684">
        <w:rPr>
          <w:rFonts w:ascii="Arial" w:eastAsia="Arial" w:hAnsi="Arial" w:cs="Arial"/>
          <w:color w:val="000000"/>
          <w:lang w:val="es-PE"/>
        </w:rPr>
        <w:t xml:space="preserve">subraya la extrema fiabilidad del modelo al predecir estas clases; prácticamente no genera falsas alarmas de este tipo. El </w:t>
      </w:r>
      <w:proofErr w:type="spellStart"/>
      <w:r w:rsidRPr="00A25684">
        <w:rPr>
          <w:rFonts w:ascii="Arial" w:eastAsia="Arial" w:hAnsi="Arial" w:cs="Arial"/>
          <w:color w:val="000000"/>
          <w:lang w:val="es-PE"/>
        </w:rPr>
        <w:t>spoofing</w:t>
      </w:r>
      <w:proofErr w:type="spellEnd"/>
      <w:r w:rsidRPr="00A25684">
        <w:rPr>
          <w:rFonts w:ascii="Arial" w:eastAsia="Arial" w:hAnsi="Arial" w:cs="Arial"/>
          <w:color w:val="000000"/>
          <w:lang w:val="es-PE"/>
        </w:rPr>
        <w:t xml:space="preserve">, no obstante, presenta un </w:t>
      </w:r>
      <w:proofErr w:type="spellStart"/>
      <w:r w:rsidRPr="00A25684">
        <w:rPr>
          <w:rFonts w:ascii="Arial" w:eastAsia="Arial" w:hAnsi="Arial" w:cs="Arial"/>
          <w:color w:val="000000"/>
          <w:lang w:val="es-PE"/>
        </w:rPr>
        <w:t>Recall</w:t>
      </w:r>
      <w:proofErr w:type="spellEnd"/>
      <w:r w:rsidRPr="00A25684">
        <w:rPr>
          <w:rFonts w:ascii="Arial" w:eastAsia="Arial" w:hAnsi="Arial" w:cs="Arial"/>
          <w:color w:val="000000"/>
          <w:lang w:val="es-PE"/>
        </w:rPr>
        <w:t xml:space="preserve"> del 9</w:t>
      </w:r>
      <w:r w:rsidR="00BF7200">
        <w:rPr>
          <w:rFonts w:ascii="Arial" w:eastAsia="Arial" w:hAnsi="Arial" w:cs="Arial"/>
          <w:color w:val="000000"/>
          <w:lang w:val="es-PE"/>
        </w:rPr>
        <w:t>3</w:t>
      </w:r>
      <w:r w:rsidRPr="00A25684">
        <w:rPr>
          <w:rFonts w:ascii="Arial" w:eastAsia="Arial" w:hAnsi="Arial" w:cs="Arial"/>
          <w:color w:val="000000"/>
          <w:lang w:val="es-PE"/>
        </w:rPr>
        <w:t xml:space="preserve">%, indicando que un </w:t>
      </w:r>
      <w:r w:rsidR="00805A87">
        <w:rPr>
          <w:rFonts w:ascii="Arial" w:eastAsia="Arial" w:hAnsi="Arial" w:cs="Arial"/>
          <w:color w:val="000000"/>
          <w:lang w:val="es-PE"/>
        </w:rPr>
        <w:t>7</w:t>
      </w:r>
      <w:r w:rsidRPr="00A25684">
        <w:rPr>
          <w:rFonts w:ascii="Arial" w:eastAsia="Arial" w:hAnsi="Arial" w:cs="Arial"/>
          <w:color w:val="000000"/>
          <w:lang w:val="es-PE"/>
        </w:rPr>
        <w:t xml:space="preserve">% de estos ataques son omitidos, lo que sugiere una mayor similitud con el tráfico normal o </w:t>
      </w:r>
      <w:proofErr w:type="spellStart"/>
      <w:r w:rsidRPr="00A25684">
        <w:rPr>
          <w:rFonts w:ascii="Arial" w:eastAsia="Arial" w:hAnsi="Arial" w:cs="Arial"/>
          <w:color w:val="000000"/>
          <w:lang w:val="es-PE"/>
        </w:rPr>
        <w:t>mitm</w:t>
      </w:r>
      <w:proofErr w:type="spellEnd"/>
      <w:r w:rsidRPr="00A25684">
        <w:rPr>
          <w:rFonts w:ascii="Arial" w:eastAsia="Arial" w:hAnsi="Arial" w:cs="Arial"/>
          <w:color w:val="000000"/>
          <w:lang w:val="es-PE"/>
        </w:rPr>
        <w:t xml:space="preserve"> que dificulta su detección completa.</w:t>
      </w:r>
    </w:p>
    <w:p w14:paraId="29F603D4" w14:textId="4B94C1E1" w:rsidR="00A25684" w:rsidRDefault="00A25684" w:rsidP="007423B0">
      <w:pPr>
        <w:pBdr>
          <w:top w:val="nil"/>
          <w:left w:val="nil"/>
          <w:bottom w:val="nil"/>
          <w:right w:val="nil"/>
          <w:between w:val="nil"/>
        </w:pBdr>
        <w:spacing w:line="480" w:lineRule="auto"/>
        <w:ind w:left="284"/>
        <w:jc w:val="both"/>
        <w:rPr>
          <w:rFonts w:ascii="Arial" w:eastAsia="Arial" w:hAnsi="Arial" w:cs="Arial"/>
          <w:color w:val="000000"/>
          <w:lang w:val="es-PE"/>
        </w:rPr>
      </w:pPr>
      <w:r w:rsidRPr="00A25684">
        <w:rPr>
          <w:rFonts w:ascii="Arial" w:eastAsia="Arial" w:hAnsi="Arial" w:cs="Arial"/>
          <w:color w:val="000000"/>
          <w:lang w:val="es-PE"/>
        </w:rPr>
        <w:t xml:space="preserve">El rendimiento más bajo se concentra en </w:t>
      </w:r>
      <w:proofErr w:type="spellStart"/>
      <w:r w:rsidRPr="00A25684">
        <w:rPr>
          <w:rFonts w:ascii="Arial" w:eastAsia="Arial" w:hAnsi="Arial" w:cs="Arial"/>
          <w:color w:val="000000"/>
          <w:lang w:val="es-PE"/>
        </w:rPr>
        <w:t>mitm</w:t>
      </w:r>
      <w:proofErr w:type="spellEnd"/>
      <w:r w:rsidRPr="00A25684">
        <w:rPr>
          <w:rFonts w:ascii="Arial" w:eastAsia="Arial" w:hAnsi="Arial" w:cs="Arial"/>
          <w:color w:val="000000"/>
          <w:lang w:val="es-PE"/>
        </w:rPr>
        <w:t xml:space="preserve">. A pesar de una precisión aceptable, el bajo </w:t>
      </w:r>
      <w:proofErr w:type="spellStart"/>
      <w:r w:rsidRPr="00A25684">
        <w:rPr>
          <w:rFonts w:ascii="Arial" w:eastAsia="Arial" w:hAnsi="Arial" w:cs="Arial"/>
          <w:color w:val="000000"/>
          <w:lang w:val="es-PE"/>
        </w:rPr>
        <w:t>Recall</w:t>
      </w:r>
      <w:proofErr w:type="spellEnd"/>
      <w:r w:rsidRPr="00A25684">
        <w:rPr>
          <w:rFonts w:ascii="Arial" w:eastAsia="Arial" w:hAnsi="Arial" w:cs="Arial"/>
          <w:color w:val="000000"/>
          <w:lang w:val="es-PE"/>
        </w:rPr>
        <w:t xml:space="preserve"> indica que el modelo falla en detectar </w:t>
      </w:r>
      <w:r w:rsidR="008A08CD">
        <w:rPr>
          <w:rFonts w:ascii="Arial" w:eastAsia="Arial" w:hAnsi="Arial" w:cs="Arial"/>
          <w:color w:val="000000"/>
          <w:lang w:val="es-PE"/>
        </w:rPr>
        <w:t xml:space="preserve">un gran porcentaje </w:t>
      </w:r>
      <w:r w:rsidRPr="00A25684">
        <w:rPr>
          <w:rFonts w:ascii="Arial" w:eastAsia="Arial" w:hAnsi="Arial" w:cs="Arial"/>
          <w:color w:val="000000"/>
          <w:lang w:val="es-PE"/>
        </w:rPr>
        <w:t>de los ataques Man-in-</w:t>
      </w:r>
      <w:proofErr w:type="spellStart"/>
      <w:r w:rsidRPr="00A25684">
        <w:rPr>
          <w:rFonts w:ascii="Arial" w:eastAsia="Arial" w:hAnsi="Arial" w:cs="Arial"/>
          <w:color w:val="000000"/>
          <w:lang w:val="es-PE"/>
        </w:rPr>
        <w:t>the</w:t>
      </w:r>
      <w:proofErr w:type="spellEnd"/>
      <w:r w:rsidRPr="00A25684">
        <w:rPr>
          <w:rFonts w:ascii="Arial" w:eastAsia="Arial" w:hAnsi="Arial" w:cs="Arial"/>
          <w:color w:val="000000"/>
          <w:lang w:val="es-PE"/>
        </w:rPr>
        <w:t>-</w:t>
      </w:r>
      <w:proofErr w:type="spellStart"/>
      <w:r w:rsidRPr="00A25684">
        <w:rPr>
          <w:rFonts w:ascii="Arial" w:eastAsia="Arial" w:hAnsi="Arial" w:cs="Arial"/>
          <w:color w:val="000000"/>
          <w:lang w:val="es-PE"/>
        </w:rPr>
        <w:t>Middle</w:t>
      </w:r>
      <w:proofErr w:type="spellEnd"/>
      <w:r w:rsidRPr="00A25684">
        <w:rPr>
          <w:rFonts w:ascii="Arial" w:eastAsia="Arial" w:hAnsi="Arial" w:cs="Arial"/>
          <w:color w:val="000000"/>
          <w:lang w:val="es-PE"/>
        </w:rPr>
        <w:t xml:space="preserve">. Este resultado se atribuye a la naturaleza intrínsecamente sigilosa de este ataque, cuyas características pueden mimetizar el tráfico legítimo de forma muy eficaz, representando un desafío significativo incluso en el entorno controlado del </w:t>
      </w:r>
      <w:proofErr w:type="spellStart"/>
      <w:r w:rsidRPr="00A25684">
        <w:rPr>
          <w:rFonts w:ascii="Arial" w:eastAsia="Arial" w:hAnsi="Arial" w:cs="Arial"/>
          <w:color w:val="000000"/>
          <w:lang w:val="es-PE"/>
        </w:rPr>
        <w:t>dataset</w:t>
      </w:r>
      <w:proofErr w:type="spellEnd"/>
      <w:r w:rsidRPr="00A25684">
        <w:rPr>
          <w:rFonts w:ascii="Arial" w:eastAsia="Arial" w:hAnsi="Arial" w:cs="Arial"/>
          <w:color w:val="000000"/>
          <w:lang w:val="es-PE"/>
        </w:rPr>
        <w:t xml:space="preserve"> sintético.</w:t>
      </w:r>
    </w:p>
    <w:p w14:paraId="3B50A125" w14:textId="505BF544" w:rsidR="000D4729" w:rsidRDefault="00143F90" w:rsidP="0022565F">
      <w:pPr>
        <w:pBdr>
          <w:top w:val="nil"/>
          <w:left w:val="nil"/>
          <w:bottom w:val="nil"/>
          <w:right w:val="nil"/>
          <w:between w:val="nil"/>
        </w:pBdr>
        <w:spacing w:line="480" w:lineRule="auto"/>
        <w:ind w:left="284"/>
        <w:rPr>
          <w:rFonts w:ascii="Arial" w:eastAsia="Arial" w:hAnsi="Arial" w:cs="Arial"/>
          <w:b/>
          <w:bCs/>
          <w:color w:val="000000"/>
          <w:lang w:val="es-PE"/>
        </w:rPr>
      </w:pPr>
      <w:r w:rsidRPr="00143F90">
        <w:rPr>
          <w:rFonts w:ascii="Arial" w:eastAsia="Arial" w:hAnsi="Arial" w:cs="Arial"/>
          <w:b/>
          <w:bCs/>
          <w:color w:val="000000"/>
          <w:lang w:val="es-PE"/>
        </w:rPr>
        <w:t>Análisis Visual de los Patrones de Clasificación</w:t>
      </w:r>
    </w:p>
    <w:p w14:paraId="72DD02FF" w14:textId="74E6951C" w:rsidR="00F16E32" w:rsidRDefault="00F16E32" w:rsidP="00F16E32">
      <w:pPr>
        <w:pBdr>
          <w:top w:val="nil"/>
          <w:left w:val="nil"/>
          <w:bottom w:val="nil"/>
          <w:right w:val="nil"/>
          <w:between w:val="nil"/>
        </w:pBdr>
        <w:spacing w:line="480" w:lineRule="auto"/>
        <w:ind w:left="284"/>
        <w:jc w:val="both"/>
        <w:rPr>
          <w:rFonts w:ascii="Arial" w:eastAsia="Arial" w:hAnsi="Arial" w:cs="Arial"/>
          <w:color w:val="000000"/>
          <w:lang w:val="es-PE"/>
        </w:rPr>
      </w:pPr>
      <w:r w:rsidRPr="00F16E32">
        <w:rPr>
          <w:rFonts w:ascii="Arial" w:eastAsia="Arial" w:hAnsi="Arial" w:cs="Arial"/>
          <w:color w:val="000000"/>
          <w:lang w:val="es-PE"/>
        </w:rPr>
        <w:t>La matriz de confusión normalizada</w:t>
      </w:r>
      <w:r w:rsidR="000836D1">
        <w:rPr>
          <w:rFonts w:ascii="Arial" w:eastAsia="Arial" w:hAnsi="Arial" w:cs="Arial"/>
          <w:color w:val="000000"/>
          <w:lang w:val="es-PE"/>
        </w:rPr>
        <w:t xml:space="preserve"> </w:t>
      </w:r>
      <w:r w:rsidRPr="00F16E32">
        <w:rPr>
          <w:rFonts w:ascii="Arial" w:eastAsia="Arial" w:hAnsi="Arial" w:cs="Arial"/>
          <w:color w:val="000000"/>
          <w:lang w:val="es-PE"/>
        </w:rPr>
        <w:t>visualiza estos patrones de error</w:t>
      </w:r>
      <w:r w:rsidR="000836D1">
        <w:rPr>
          <w:rFonts w:ascii="Arial" w:eastAsia="Arial" w:hAnsi="Arial" w:cs="Arial"/>
          <w:color w:val="000000"/>
          <w:lang w:val="es-PE"/>
        </w:rPr>
        <w:t xml:space="preserve">, </w:t>
      </w:r>
      <w:r w:rsidRPr="00F16E32">
        <w:rPr>
          <w:rFonts w:ascii="Arial" w:eastAsia="Arial" w:hAnsi="Arial" w:cs="Arial"/>
          <w:color w:val="000000"/>
          <w:lang w:val="es-PE"/>
        </w:rPr>
        <w:t>e</w:t>
      </w:r>
      <w:r w:rsidR="000836D1">
        <w:rPr>
          <w:rFonts w:ascii="Arial" w:eastAsia="Arial" w:hAnsi="Arial" w:cs="Arial"/>
          <w:color w:val="000000"/>
          <w:lang w:val="es-PE"/>
        </w:rPr>
        <w:t>n la Fig. 1</w:t>
      </w:r>
      <w:r w:rsidR="002A23B4">
        <w:rPr>
          <w:rFonts w:ascii="Arial" w:eastAsia="Arial" w:hAnsi="Arial" w:cs="Arial"/>
          <w:color w:val="000000"/>
          <w:lang w:val="es-PE"/>
        </w:rPr>
        <w:t>5</w:t>
      </w:r>
      <w:r w:rsidR="000836D1">
        <w:rPr>
          <w:rFonts w:ascii="Arial" w:eastAsia="Arial" w:hAnsi="Arial" w:cs="Arial"/>
          <w:color w:val="000000"/>
          <w:lang w:val="es-PE"/>
        </w:rPr>
        <w:t>. se</w:t>
      </w:r>
      <w:r w:rsidRPr="00F16E32">
        <w:rPr>
          <w:rFonts w:ascii="Arial" w:eastAsia="Arial" w:hAnsi="Arial" w:cs="Arial"/>
          <w:color w:val="000000"/>
          <w:lang w:val="es-PE"/>
        </w:rPr>
        <w:t xml:space="preserve"> observa claramente la diagonal dominante, confirmando la alta tasa de aciertos generale</w:t>
      </w:r>
      <w:r w:rsidR="006B46A9">
        <w:rPr>
          <w:rFonts w:ascii="Arial" w:eastAsia="Arial" w:hAnsi="Arial" w:cs="Arial"/>
          <w:color w:val="000000"/>
          <w:lang w:val="es-PE"/>
        </w:rPr>
        <w:t xml:space="preserve">s. </w:t>
      </w:r>
      <w:r w:rsidRPr="00F16E32">
        <w:rPr>
          <w:rFonts w:ascii="Arial" w:eastAsia="Arial" w:hAnsi="Arial" w:cs="Arial"/>
          <w:color w:val="000000"/>
          <w:lang w:val="es-PE"/>
        </w:rPr>
        <w:t xml:space="preserve">Sin embargo, la fila correspondiente a la clase verdadera </w:t>
      </w:r>
      <w:proofErr w:type="spellStart"/>
      <w:r w:rsidRPr="00F16E32">
        <w:rPr>
          <w:rFonts w:ascii="Arial" w:eastAsia="Arial" w:hAnsi="Arial" w:cs="Arial"/>
          <w:color w:val="000000"/>
          <w:lang w:val="es-PE"/>
        </w:rPr>
        <w:t>mitm</w:t>
      </w:r>
      <w:proofErr w:type="spellEnd"/>
      <w:r w:rsidRPr="00F16E32">
        <w:rPr>
          <w:rFonts w:ascii="Arial" w:eastAsia="Arial" w:hAnsi="Arial" w:cs="Arial"/>
          <w:color w:val="000000"/>
          <w:lang w:val="es-PE"/>
        </w:rPr>
        <w:t xml:space="preserve"> muestra que solo el </w:t>
      </w:r>
      <w:r w:rsidR="00D8356C">
        <w:rPr>
          <w:rFonts w:ascii="Arial" w:eastAsia="Arial" w:hAnsi="Arial" w:cs="Arial"/>
          <w:color w:val="000000"/>
          <w:lang w:val="es-PE"/>
        </w:rPr>
        <w:t>60</w:t>
      </w:r>
      <w:r w:rsidRPr="00F16E32">
        <w:rPr>
          <w:rFonts w:ascii="Arial" w:eastAsia="Arial" w:hAnsi="Arial" w:cs="Arial"/>
          <w:color w:val="000000"/>
          <w:lang w:val="es-PE"/>
        </w:rPr>
        <w:t xml:space="preserve">% </w:t>
      </w:r>
      <w:r w:rsidRPr="00F16E32">
        <w:rPr>
          <w:rFonts w:ascii="Arial" w:eastAsia="Arial" w:hAnsi="Arial" w:cs="Arial"/>
          <w:color w:val="000000"/>
          <w:lang w:val="es-PE"/>
        </w:rPr>
        <w:lastRenderedPageBreak/>
        <w:t xml:space="preserve">de estas muestras son correctamente clasificadas mientras que un porcentaje significativo es clasificado erróneamente como normal. </w:t>
      </w:r>
      <w:r w:rsidR="00107975">
        <w:rPr>
          <w:rFonts w:ascii="Arial" w:eastAsia="Arial" w:hAnsi="Arial" w:cs="Arial"/>
          <w:color w:val="000000"/>
          <w:lang w:val="es-PE"/>
        </w:rPr>
        <w:t xml:space="preserve">En segundo </w:t>
      </w:r>
      <w:r w:rsidR="007126D0">
        <w:rPr>
          <w:rFonts w:ascii="Arial" w:eastAsia="Arial" w:hAnsi="Arial" w:cs="Arial"/>
          <w:color w:val="000000"/>
          <w:lang w:val="es-PE"/>
        </w:rPr>
        <w:t>lugar,</w:t>
      </w:r>
      <w:r w:rsidR="00107975">
        <w:rPr>
          <w:rFonts w:ascii="Arial" w:eastAsia="Arial" w:hAnsi="Arial" w:cs="Arial"/>
          <w:color w:val="000000"/>
          <w:lang w:val="es-PE"/>
        </w:rPr>
        <w:t xml:space="preserve"> tenemos</w:t>
      </w:r>
      <w:r w:rsidRPr="00F16E32">
        <w:rPr>
          <w:rFonts w:ascii="Arial" w:eastAsia="Arial" w:hAnsi="Arial" w:cs="Arial"/>
          <w:color w:val="000000"/>
          <w:lang w:val="es-PE"/>
        </w:rPr>
        <w:t xml:space="preserve">, la fila </w:t>
      </w:r>
      <w:proofErr w:type="spellStart"/>
      <w:r w:rsidRPr="00F16E32">
        <w:rPr>
          <w:rFonts w:ascii="Arial" w:eastAsia="Arial" w:hAnsi="Arial" w:cs="Arial"/>
          <w:color w:val="000000"/>
          <w:lang w:val="es-PE"/>
        </w:rPr>
        <w:t>spoofing</w:t>
      </w:r>
      <w:proofErr w:type="spellEnd"/>
      <w:r w:rsidRPr="00F16E32">
        <w:rPr>
          <w:rFonts w:ascii="Arial" w:eastAsia="Arial" w:hAnsi="Arial" w:cs="Arial"/>
          <w:color w:val="000000"/>
          <w:lang w:val="es-PE"/>
        </w:rPr>
        <w:t xml:space="preserve"> muestra un </w:t>
      </w:r>
      <w:r w:rsidR="00107975">
        <w:rPr>
          <w:rFonts w:ascii="Arial" w:eastAsia="Arial" w:hAnsi="Arial" w:cs="Arial"/>
          <w:color w:val="000000"/>
          <w:lang w:val="es-PE"/>
        </w:rPr>
        <w:t>7</w:t>
      </w:r>
      <w:r w:rsidRPr="00F16E32">
        <w:rPr>
          <w:rFonts w:ascii="Arial" w:eastAsia="Arial" w:hAnsi="Arial" w:cs="Arial"/>
          <w:color w:val="000000"/>
          <w:lang w:val="es-PE"/>
        </w:rPr>
        <w:t>% de errores, mayoritariamente clasificados como normal</w:t>
      </w:r>
      <w:r w:rsidR="00C42A37">
        <w:rPr>
          <w:rFonts w:ascii="Arial" w:eastAsia="Arial" w:hAnsi="Arial" w:cs="Arial"/>
          <w:color w:val="000000"/>
          <w:lang w:val="es-PE"/>
        </w:rPr>
        <w:t>, l</w:t>
      </w:r>
      <w:r w:rsidRPr="00F16E32">
        <w:rPr>
          <w:rFonts w:ascii="Arial" w:eastAsia="Arial" w:hAnsi="Arial" w:cs="Arial"/>
          <w:color w:val="000000"/>
          <w:lang w:val="es-PE"/>
        </w:rPr>
        <w:t xml:space="preserve">as confusiones entre </w:t>
      </w:r>
      <w:r w:rsidR="0069721A">
        <w:rPr>
          <w:rFonts w:ascii="Arial" w:eastAsia="Arial" w:hAnsi="Arial" w:cs="Arial"/>
          <w:noProof/>
          <w:color w:val="000000"/>
          <w:lang w:val="es-PE"/>
        </w:rPr>
        <w:drawing>
          <wp:anchor distT="0" distB="0" distL="114300" distR="114300" simplePos="0" relativeHeight="251671040" behindDoc="0" locked="0" layoutInCell="1" allowOverlap="1" wp14:anchorId="397DAC1D" wp14:editId="592B0B47">
            <wp:simplePos x="0" y="0"/>
            <wp:positionH relativeFrom="margin">
              <wp:align>right</wp:align>
            </wp:positionH>
            <wp:positionV relativeFrom="paragraph">
              <wp:posOffset>1104900</wp:posOffset>
            </wp:positionV>
            <wp:extent cx="5448300" cy="4920130"/>
            <wp:effectExtent l="0" t="0" r="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48300" cy="4920130"/>
                    </a:xfrm>
                    <a:prstGeom prst="rect">
                      <a:avLst/>
                    </a:prstGeom>
                  </pic:spPr>
                </pic:pic>
              </a:graphicData>
            </a:graphic>
            <wp14:sizeRelH relativeFrom="page">
              <wp14:pctWidth>0</wp14:pctWidth>
            </wp14:sizeRelH>
            <wp14:sizeRelV relativeFrom="page">
              <wp14:pctHeight>0</wp14:pctHeight>
            </wp14:sizeRelV>
          </wp:anchor>
        </w:drawing>
      </w:r>
      <w:r w:rsidRPr="00F16E32">
        <w:rPr>
          <w:rFonts w:ascii="Arial" w:eastAsia="Arial" w:hAnsi="Arial" w:cs="Arial"/>
          <w:color w:val="000000"/>
          <w:lang w:val="es-PE"/>
        </w:rPr>
        <w:t>diferentes tipos de ataque se mantienen en niveles muy bajos.</w:t>
      </w:r>
    </w:p>
    <w:p w14:paraId="255073F6" w14:textId="124C6A4D" w:rsidR="00C42A37" w:rsidRPr="00F16E32" w:rsidRDefault="00C42A37" w:rsidP="0069721A">
      <w:pPr>
        <w:pBdr>
          <w:top w:val="nil"/>
          <w:left w:val="nil"/>
          <w:bottom w:val="nil"/>
          <w:right w:val="nil"/>
          <w:between w:val="nil"/>
        </w:pBdr>
        <w:spacing w:line="480" w:lineRule="auto"/>
        <w:jc w:val="both"/>
        <w:rPr>
          <w:rFonts w:ascii="Arial" w:eastAsia="Arial" w:hAnsi="Arial" w:cs="Arial"/>
          <w:color w:val="000000"/>
          <w:lang w:val="es-PE"/>
        </w:rPr>
      </w:pPr>
    </w:p>
    <w:p w14:paraId="1FC20921" w14:textId="4D2C2CB7" w:rsidR="00535DFB" w:rsidRPr="007126D0" w:rsidRDefault="00392EB7" w:rsidP="00392EB7">
      <w:pPr>
        <w:pBdr>
          <w:top w:val="nil"/>
          <w:left w:val="nil"/>
          <w:bottom w:val="nil"/>
          <w:right w:val="nil"/>
          <w:between w:val="nil"/>
        </w:pBdr>
        <w:spacing w:line="480" w:lineRule="auto"/>
        <w:ind w:left="709"/>
        <w:jc w:val="center"/>
        <w:rPr>
          <w:rFonts w:ascii="Arial" w:eastAsia="Arial" w:hAnsi="Arial" w:cs="Arial"/>
          <w:bCs/>
          <w:color w:val="000000"/>
          <w:lang w:val="es-PE"/>
        </w:rPr>
      </w:pPr>
      <w:r w:rsidRPr="007126D0">
        <w:rPr>
          <w:rFonts w:ascii="Arial" w:eastAsia="Arial" w:hAnsi="Arial" w:cs="Arial"/>
          <w:bCs/>
          <w:color w:val="000000"/>
          <w:lang w:val="es-PE"/>
        </w:rPr>
        <w:t>Fig. 1</w:t>
      </w:r>
      <w:r w:rsidR="002A23B4" w:rsidRPr="007126D0">
        <w:rPr>
          <w:rFonts w:ascii="Arial" w:eastAsia="Arial" w:hAnsi="Arial" w:cs="Arial"/>
          <w:bCs/>
          <w:color w:val="000000"/>
          <w:lang w:val="es-PE"/>
        </w:rPr>
        <w:t>5.</w:t>
      </w:r>
      <w:r w:rsidRPr="007126D0">
        <w:rPr>
          <w:rFonts w:ascii="Arial" w:eastAsia="Arial" w:hAnsi="Arial" w:cs="Arial"/>
          <w:bCs/>
          <w:color w:val="000000"/>
          <w:lang w:val="es-PE"/>
        </w:rPr>
        <w:t xml:space="preserve"> Matriz de Confusión Normalizada por Fila, ilustrando las tasas de acierto y los patrones de error por </w:t>
      </w:r>
      <w:r w:rsidR="00AD6CC1" w:rsidRPr="007126D0">
        <w:rPr>
          <w:rFonts w:ascii="Arial" w:eastAsia="Arial" w:hAnsi="Arial" w:cs="Arial"/>
          <w:bCs/>
          <w:color w:val="000000"/>
          <w:lang w:val="es-PE"/>
        </w:rPr>
        <w:t>clase</w:t>
      </w:r>
      <w:r w:rsidRPr="007126D0">
        <w:rPr>
          <w:rFonts w:ascii="Arial" w:eastAsia="Arial" w:hAnsi="Arial" w:cs="Arial"/>
          <w:bCs/>
          <w:color w:val="000000"/>
          <w:lang w:val="es-PE"/>
        </w:rPr>
        <w:t>.</w:t>
      </w:r>
    </w:p>
    <w:p w14:paraId="07CC69C0" w14:textId="77777777" w:rsidR="0069721A" w:rsidRDefault="0069721A" w:rsidP="00392EB7">
      <w:pPr>
        <w:pBdr>
          <w:top w:val="nil"/>
          <w:left w:val="nil"/>
          <w:bottom w:val="nil"/>
          <w:right w:val="nil"/>
          <w:between w:val="nil"/>
        </w:pBdr>
        <w:spacing w:line="480" w:lineRule="auto"/>
        <w:ind w:left="709"/>
        <w:jc w:val="center"/>
        <w:rPr>
          <w:rFonts w:ascii="Arial" w:eastAsia="Arial" w:hAnsi="Arial" w:cs="Arial"/>
          <w:b/>
          <w:color w:val="000000"/>
          <w:lang w:val="es-PE"/>
        </w:rPr>
      </w:pPr>
    </w:p>
    <w:p w14:paraId="49523948" w14:textId="7EBB8DC1" w:rsidR="00392EB7" w:rsidRDefault="006E43BA" w:rsidP="0037145C">
      <w:pPr>
        <w:pBdr>
          <w:top w:val="nil"/>
          <w:left w:val="nil"/>
          <w:bottom w:val="nil"/>
          <w:right w:val="nil"/>
          <w:between w:val="nil"/>
        </w:pBdr>
        <w:spacing w:line="480" w:lineRule="auto"/>
        <w:ind w:left="709"/>
        <w:jc w:val="both"/>
        <w:rPr>
          <w:rFonts w:ascii="Arial" w:eastAsia="Arial" w:hAnsi="Arial" w:cs="Arial"/>
          <w:bCs/>
          <w:color w:val="000000"/>
          <w:lang w:val="es-PE"/>
        </w:rPr>
      </w:pPr>
      <w:r w:rsidRPr="006E43BA">
        <w:rPr>
          <w:rFonts w:ascii="Arial" w:eastAsia="Arial" w:hAnsi="Arial" w:cs="Arial"/>
          <w:bCs/>
          <w:color w:val="000000"/>
          <w:lang w:val="es-PE"/>
        </w:rPr>
        <w:t xml:space="preserve">Finalmente, la Fig. </w:t>
      </w:r>
      <w:r w:rsidR="0037145C">
        <w:rPr>
          <w:rFonts w:ascii="Arial" w:eastAsia="Arial" w:hAnsi="Arial" w:cs="Arial"/>
          <w:bCs/>
          <w:color w:val="000000"/>
          <w:lang w:val="es-PE"/>
        </w:rPr>
        <w:t>1</w:t>
      </w:r>
      <w:r w:rsidR="002A23B4">
        <w:rPr>
          <w:rFonts w:ascii="Arial" w:eastAsia="Arial" w:hAnsi="Arial" w:cs="Arial"/>
          <w:bCs/>
          <w:color w:val="000000"/>
          <w:lang w:val="es-PE"/>
        </w:rPr>
        <w:t>6</w:t>
      </w:r>
      <w:r w:rsidR="0037145C">
        <w:rPr>
          <w:rFonts w:ascii="Arial" w:eastAsia="Arial" w:hAnsi="Arial" w:cs="Arial"/>
          <w:bCs/>
          <w:color w:val="000000"/>
          <w:lang w:val="es-PE"/>
        </w:rPr>
        <w:t xml:space="preserve">. </w:t>
      </w:r>
      <w:r w:rsidRPr="006E43BA">
        <w:rPr>
          <w:rFonts w:ascii="Arial" w:eastAsia="Arial" w:hAnsi="Arial" w:cs="Arial"/>
          <w:bCs/>
          <w:color w:val="000000"/>
          <w:lang w:val="es-PE"/>
        </w:rPr>
        <w:t xml:space="preserve">ofrece una comparativa directa de Precisión, </w:t>
      </w:r>
      <w:proofErr w:type="spellStart"/>
      <w:r w:rsidRPr="006E43BA">
        <w:rPr>
          <w:rFonts w:ascii="Arial" w:eastAsia="Arial" w:hAnsi="Arial" w:cs="Arial"/>
          <w:bCs/>
          <w:color w:val="000000"/>
          <w:lang w:val="es-PE"/>
        </w:rPr>
        <w:t>Recall</w:t>
      </w:r>
      <w:proofErr w:type="spellEnd"/>
      <w:r w:rsidRPr="006E43BA">
        <w:rPr>
          <w:rFonts w:ascii="Arial" w:eastAsia="Arial" w:hAnsi="Arial" w:cs="Arial"/>
          <w:bCs/>
          <w:color w:val="000000"/>
          <w:lang w:val="es-PE"/>
        </w:rPr>
        <w:t xml:space="preserve"> y F1-Score mediante un gráfico de barras. Esta figura sintetiza visualmente las conclusiones: el rendimiento equilibrado y excelente para </w:t>
      </w:r>
      <w:proofErr w:type="spellStart"/>
      <w:r w:rsidRPr="006E43BA">
        <w:rPr>
          <w:rFonts w:ascii="Arial" w:eastAsia="Arial" w:hAnsi="Arial" w:cs="Arial"/>
          <w:bCs/>
          <w:color w:val="000000"/>
          <w:lang w:val="es-PE"/>
        </w:rPr>
        <w:t>brute_force</w:t>
      </w:r>
      <w:proofErr w:type="spellEnd"/>
      <w:r w:rsidRPr="006E43BA">
        <w:rPr>
          <w:rFonts w:ascii="Arial" w:eastAsia="Arial" w:hAnsi="Arial" w:cs="Arial"/>
          <w:bCs/>
          <w:color w:val="000000"/>
          <w:lang w:val="es-PE"/>
        </w:rPr>
        <w:t xml:space="preserve">, </w:t>
      </w:r>
      <w:proofErr w:type="spellStart"/>
      <w:r w:rsidRPr="006E43BA">
        <w:rPr>
          <w:rFonts w:ascii="Arial" w:eastAsia="Arial" w:hAnsi="Arial" w:cs="Arial"/>
          <w:bCs/>
          <w:color w:val="000000"/>
          <w:lang w:val="es-PE"/>
        </w:rPr>
        <w:t>ddos</w:t>
      </w:r>
      <w:proofErr w:type="spellEnd"/>
      <w:r w:rsidRPr="006E43BA">
        <w:rPr>
          <w:rFonts w:ascii="Arial" w:eastAsia="Arial" w:hAnsi="Arial" w:cs="Arial"/>
          <w:bCs/>
          <w:color w:val="000000"/>
          <w:lang w:val="es-PE"/>
        </w:rPr>
        <w:t xml:space="preserve">, </w:t>
      </w:r>
      <w:proofErr w:type="spellStart"/>
      <w:r w:rsidRPr="006E43BA">
        <w:rPr>
          <w:rFonts w:ascii="Arial" w:eastAsia="Arial" w:hAnsi="Arial" w:cs="Arial"/>
          <w:bCs/>
          <w:color w:val="000000"/>
          <w:lang w:val="es-PE"/>
        </w:rPr>
        <w:t>scan</w:t>
      </w:r>
      <w:proofErr w:type="spellEnd"/>
      <w:r w:rsidRPr="006E43BA">
        <w:rPr>
          <w:rFonts w:ascii="Arial" w:eastAsia="Arial" w:hAnsi="Arial" w:cs="Arial"/>
          <w:bCs/>
          <w:color w:val="000000"/>
          <w:lang w:val="es-PE"/>
        </w:rPr>
        <w:t xml:space="preserve">, y normal; el desbalance en </w:t>
      </w:r>
      <w:proofErr w:type="spellStart"/>
      <w:r w:rsidRPr="006E43BA">
        <w:rPr>
          <w:rFonts w:ascii="Arial" w:eastAsia="Arial" w:hAnsi="Arial" w:cs="Arial"/>
          <w:bCs/>
          <w:color w:val="000000"/>
          <w:lang w:val="es-PE"/>
        </w:rPr>
        <w:t>spoofing</w:t>
      </w:r>
      <w:proofErr w:type="spellEnd"/>
      <w:r w:rsidRPr="006E43BA">
        <w:rPr>
          <w:rFonts w:ascii="Arial" w:eastAsia="Arial" w:hAnsi="Arial" w:cs="Arial"/>
          <w:bCs/>
          <w:color w:val="000000"/>
          <w:lang w:val="es-PE"/>
        </w:rPr>
        <w:t xml:space="preserve"> con perfecta </w:t>
      </w:r>
      <w:r w:rsidR="0037145C">
        <w:rPr>
          <w:rFonts w:ascii="Arial" w:eastAsia="Arial" w:hAnsi="Arial" w:cs="Arial"/>
          <w:bCs/>
          <w:color w:val="000000"/>
          <w:lang w:val="es-PE"/>
        </w:rPr>
        <w:t>p</w:t>
      </w:r>
      <w:r w:rsidR="0037145C" w:rsidRPr="006E43BA">
        <w:rPr>
          <w:rFonts w:ascii="Arial" w:eastAsia="Arial" w:hAnsi="Arial" w:cs="Arial"/>
          <w:bCs/>
          <w:color w:val="000000"/>
          <w:lang w:val="es-PE"/>
        </w:rPr>
        <w:t>recisión,</w:t>
      </w:r>
      <w:r w:rsidRPr="006E43BA">
        <w:rPr>
          <w:rFonts w:ascii="Arial" w:eastAsia="Arial" w:hAnsi="Arial" w:cs="Arial"/>
          <w:bCs/>
          <w:color w:val="000000"/>
          <w:lang w:val="es-PE"/>
        </w:rPr>
        <w:t xml:space="preserve"> pero menor </w:t>
      </w:r>
      <w:proofErr w:type="spellStart"/>
      <w:r w:rsidRPr="006E43BA">
        <w:rPr>
          <w:rFonts w:ascii="Arial" w:eastAsia="Arial" w:hAnsi="Arial" w:cs="Arial"/>
          <w:bCs/>
          <w:color w:val="000000"/>
          <w:lang w:val="es-PE"/>
        </w:rPr>
        <w:t>Recall</w:t>
      </w:r>
      <w:proofErr w:type="spellEnd"/>
      <w:r w:rsidRPr="006E43BA">
        <w:rPr>
          <w:rFonts w:ascii="Arial" w:eastAsia="Arial" w:hAnsi="Arial" w:cs="Arial"/>
          <w:bCs/>
          <w:color w:val="000000"/>
          <w:lang w:val="es-PE"/>
        </w:rPr>
        <w:t xml:space="preserve">; y el rendimiento </w:t>
      </w:r>
      <w:r w:rsidRPr="006E43BA">
        <w:rPr>
          <w:rFonts w:ascii="Arial" w:eastAsia="Arial" w:hAnsi="Arial" w:cs="Arial"/>
          <w:bCs/>
          <w:color w:val="000000"/>
          <w:lang w:val="es-PE"/>
        </w:rPr>
        <w:lastRenderedPageBreak/>
        <w:t xml:space="preserve">consistentemente inferior y desbalanceado para </w:t>
      </w:r>
      <w:proofErr w:type="spellStart"/>
      <w:r w:rsidRPr="006E43BA">
        <w:rPr>
          <w:rFonts w:ascii="Arial" w:eastAsia="Arial" w:hAnsi="Arial" w:cs="Arial"/>
          <w:bCs/>
          <w:color w:val="000000"/>
          <w:lang w:val="es-PE"/>
        </w:rPr>
        <w:t>mitm</w:t>
      </w:r>
      <w:proofErr w:type="spellEnd"/>
      <w:r w:rsidR="0037145C">
        <w:rPr>
          <w:rFonts w:ascii="Arial" w:eastAsia="Arial" w:hAnsi="Arial" w:cs="Arial"/>
          <w:bCs/>
          <w:color w:val="000000"/>
          <w:lang w:val="es-PE"/>
        </w:rPr>
        <w:t>.</w:t>
      </w:r>
    </w:p>
    <w:p w14:paraId="751BBCBC" w14:textId="123E3E0F" w:rsidR="001B01D8" w:rsidRDefault="001B01D8" w:rsidP="0037145C">
      <w:pPr>
        <w:pBdr>
          <w:top w:val="nil"/>
          <w:left w:val="nil"/>
          <w:bottom w:val="nil"/>
          <w:right w:val="nil"/>
          <w:between w:val="nil"/>
        </w:pBdr>
        <w:spacing w:line="480" w:lineRule="auto"/>
        <w:ind w:left="709"/>
        <w:jc w:val="both"/>
        <w:rPr>
          <w:rFonts w:ascii="Arial" w:eastAsia="Arial" w:hAnsi="Arial" w:cs="Arial"/>
          <w:bCs/>
          <w:color w:val="000000"/>
          <w:lang w:val="es-PE"/>
        </w:rPr>
      </w:pPr>
      <w:r>
        <w:rPr>
          <w:rFonts w:ascii="Arial" w:eastAsia="Arial" w:hAnsi="Arial" w:cs="Arial"/>
          <w:bCs/>
          <w:noProof/>
          <w:color w:val="000000"/>
          <w:lang w:val="es-PE"/>
        </w:rPr>
        <w:drawing>
          <wp:anchor distT="0" distB="0" distL="114300" distR="114300" simplePos="0" relativeHeight="251672064" behindDoc="0" locked="0" layoutInCell="1" allowOverlap="1" wp14:anchorId="7F8B4B3B" wp14:editId="054AE10A">
            <wp:simplePos x="0" y="0"/>
            <wp:positionH relativeFrom="column">
              <wp:posOffset>-205740</wp:posOffset>
            </wp:positionH>
            <wp:positionV relativeFrom="paragraph">
              <wp:posOffset>300990</wp:posOffset>
            </wp:positionV>
            <wp:extent cx="6568440" cy="3675380"/>
            <wp:effectExtent l="0" t="0" r="3810" b="127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568440" cy="3675380"/>
                    </a:xfrm>
                    <a:prstGeom prst="rect">
                      <a:avLst/>
                    </a:prstGeom>
                  </pic:spPr>
                </pic:pic>
              </a:graphicData>
            </a:graphic>
            <wp14:sizeRelH relativeFrom="page">
              <wp14:pctWidth>0</wp14:pctWidth>
            </wp14:sizeRelH>
            <wp14:sizeRelV relativeFrom="page">
              <wp14:pctHeight>0</wp14:pctHeight>
            </wp14:sizeRelV>
          </wp:anchor>
        </w:drawing>
      </w:r>
    </w:p>
    <w:p w14:paraId="442473B4" w14:textId="5DC4C573" w:rsidR="001B01D8" w:rsidRPr="007126D0" w:rsidRDefault="001B01D8" w:rsidP="001B01D8">
      <w:pPr>
        <w:pBdr>
          <w:top w:val="nil"/>
          <w:left w:val="nil"/>
          <w:bottom w:val="nil"/>
          <w:right w:val="nil"/>
          <w:between w:val="nil"/>
        </w:pBdr>
        <w:spacing w:line="480" w:lineRule="auto"/>
        <w:ind w:left="709"/>
        <w:jc w:val="center"/>
        <w:rPr>
          <w:rFonts w:ascii="Arial" w:eastAsia="Arial" w:hAnsi="Arial" w:cs="Arial"/>
          <w:bCs/>
          <w:color w:val="000000"/>
          <w:lang w:val="es-PE"/>
        </w:rPr>
      </w:pPr>
      <w:r w:rsidRPr="007126D0">
        <w:rPr>
          <w:rFonts w:ascii="Arial" w:eastAsia="Arial" w:hAnsi="Arial" w:cs="Arial"/>
          <w:bCs/>
          <w:color w:val="000000"/>
          <w:lang w:val="es-PE"/>
        </w:rPr>
        <w:t>Fig. 1</w:t>
      </w:r>
      <w:r w:rsidR="002A23B4" w:rsidRPr="007126D0">
        <w:rPr>
          <w:rFonts w:ascii="Arial" w:eastAsia="Arial" w:hAnsi="Arial" w:cs="Arial"/>
          <w:bCs/>
          <w:color w:val="000000"/>
          <w:lang w:val="es-PE"/>
        </w:rPr>
        <w:t>6</w:t>
      </w:r>
      <w:r w:rsidRPr="007126D0">
        <w:rPr>
          <w:rFonts w:ascii="Arial" w:eastAsia="Arial" w:hAnsi="Arial" w:cs="Arial"/>
          <w:bCs/>
          <w:color w:val="000000"/>
          <w:lang w:val="es-PE"/>
        </w:rPr>
        <w:t xml:space="preserve">. </w:t>
      </w:r>
      <w:r w:rsidR="00C37E21" w:rsidRPr="007126D0">
        <w:rPr>
          <w:rFonts w:ascii="Arial" w:eastAsia="Arial" w:hAnsi="Arial" w:cs="Arial"/>
          <w:bCs/>
          <w:color w:val="000000"/>
          <w:lang w:val="es-PE"/>
        </w:rPr>
        <w:t xml:space="preserve">Grafica comparativa de métricas por clase en </w:t>
      </w:r>
      <w:proofErr w:type="spellStart"/>
      <w:r w:rsidR="00C37E21" w:rsidRPr="007126D0">
        <w:rPr>
          <w:rFonts w:ascii="Arial" w:eastAsia="Arial" w:hAnsi="Arial" w:cs="Arial"/>
          <w:bCs/>
          <w:color w:val="000000"/>
          <w:lang w:val="es-PE"/>
        </w:rPr>
        <w:t>dataset</w:t>
      </w:r>
      <w:proofErr w:type="spellEnd"/>
      <w:r w:rsidR="00C37E21" w:rsidRPr="007126D0">
        <w:rPr>
          <w:rFonts w:ascii="Arial" w:eastAsia="Arial" w:hAnsi="Arial" w:cs="Arial"/>
          <w:bCs/>
          <w:color w:val="000000"/>
          <w:lang w:val="es-PE"/>
        </w:rPr>
        <w:t xml:space="preserve"> </w:t>
      </w:r>
      <w:proofErr w:type="spellStart"/>
      <w:r w:rsidR="00C37E21" w:rsidRPr="007126D0">
        <w:rPr>
          <w:rFonts w:ascii="Arial" w:eastAsia="Arial" w:hAnsi="Arial" w:cs="Arial"/>
          <w:bCs/>
          <w:color w:val="000000"/>
          <w:lang w:val="es-PE"/>
        </w:rPr>
        <w:t>sintetico</w:t>
      </w:r>
      <w:proofErr w:type="spellEnd"/>
      <w:r w:rsidRPr="007126D0">
        <w:rPr>
          <w:rFonts w:ascii="Arial" w:eastAsia="Arial" w:hAnsi="Arial" w:cs="Arial"/>
          <w:bCs/>
          <w:color w:val="000000"/>
          <w:lang w:val="es-PE"/>
        </w:rPr>
        <w:t>.</w:t>
      </w:r>
    </w:p>
    <w:p w14:paraId="17EACF89" w14:textId="6D7DE81B" w:rsidR="0037145C" w:rsidRDefault="0037145C" w:rsidP="0037145C">
      <w:pPr>
        <w:pBdr>
          <w:top w:val="nil"/>
          <w:left w:val="nil"/>
          <w:bottom w:val="nil"/>
          <w:right w:val="nil"/>
          <w:between w:val="nil"/>
        </w:pBdr>
        <w:spacing w:line="480" w:lineRule="auto"/>
        <w:ind w:left="709"/>
        <w:jc w:val="both"/>
        <w:rPr>
          <w:rFonts w:ascii="Arial" w:eastAsia="Arial" w:hAnsi="Arial" w:cs="Arial"/>
          <w:bCs/>
          <w:color w:val="000000"/>
          <w:lang w:val="es-PE"/>
        </w:rPr>
      </w:pPr>
    </w:p>
    <w:p w14:paraId="12750F43" w14:textId="025F40D2" w:rsidR="00FC550F" w:rsidRDefault="00FC550F" w:rsidP="00FC550F">
      <w:pPr>
        <w:pBdr>
          <w:top w:val="nil"/>
          <w:left w:val="nil"/>
          <w:bottom w:val="nil"/>
          <w:right w:val="nil"/>
          <w:between w:val="nil"/>
        </w:pBdr>
        <w:spacing w:line="480" w:lineRule="auto"/>
        <w:ind w:left="709"/>
        <w:jc w:val="both"/>
        <w:rPr>
          <w:rFonts w:ascii="Arial" w:eastAsia="Arial" w:hAnsi="Arial" w:cs="Arial"/>
          <w:bCs/>
          <w:color w:val="000000"/>
          <w:lang w:val="es-PE"/>
        </w:rPr>
      </w:pPr>
      <w:r w:rsidRPr="00FC550F">
        <w:rPr>
          <w:rFonts w:ascii="Arial" w:eastAsia="Arial" w:hAnsi="Arial" w:cs="Arial"/>
          <w:bCs/>
          <w:color w:val="000000"/>
          <w:lang w:val="es-PE"/>
        </w:rPr>
        <w:t xml:space="preserve">Los resultados establecen de manera robusta la efectividad del modelo AE-FNN Multi-Tarea en el escenario sintético, alcanzando un rendimiento de 97% de exactitud global con métricas ponderadas de 0.97 en precisión, </w:t>
      </w:r>
      <w:proofErr w:type="spellStart"/>
      <w:r w:rsidRPr="00FC550F">
        <w:rPr>
          <w:rFonts w:ascii="Arial" w:eastAsia="Arial" w:hAnsi="Arial" w:cs="Arial"/>
          <w:bCs/>
          <w:color w:val="000000"/>
          <w:lang w:val="es-PE"/>
        </w:rPr>
        <w:t>recall</w:t>
      </w:r>
      <w:proofErr w:type="spellEnd"/>
      <w:r w:rsidRPr="00FC550F">
        <w:rPr>
          <w:rFonts w:ascii="Arial" w:eastAsia="Arial" w:hAnsi="Arial" w:cs="Arial"/>
          <w:bCs/>
          <w:color w:val="000000"/>
          <w:lang w:val="es-PE"/>
        </w:rPr>
        <w:t xml:space="preserve"> y F1-score. El sistema demuestra capacidad operacional para la mayoría de tipos de ataque, particularmente aquellos con firmas distintivas como brute </w:t>
      </w:r>
      <w:proofErr w:type="spellStart"/>
      <w:r w:rsidRPr="00FC550F">
        <w:rPr>
          <w:rFonts w:ascii="Arial" w:eastAsia="Arial" w:hAnsi="Arial" w:cs="Arial"/>
          <w:bCs/>
          <w:color w:val="000000"/>
          <w:lang w:val="es-PE"/>
        </w:rPr>
        <w:t>force</w:t>
      </w:r>
      <w:proofErr w:type="spellEnd"/>
      <w:r w:rsidRPr="00FC550F">
        <w:rPr>
          <w:rFonts w:ascii="Arial" w:eastAsia="Arial" w:hAnsi="Arial" w:cs="Arial"/>
          <w:bCs/>
          <w:color w:val="000000"/>
          <w:lang w:val="es-PE"/>
        </w:rPr>
        <w:t xml:space="preserve">, </w:t>
      </w:r>
      <w:proofErr w:type="spellStart"/>
      <w:r w:rsidRPr="00FC550F">
        <w:rPr>
          <w:rFonts w:ascii="Arial" w:eastAsia="Arial" w:hAnsi="Arial" w:cs="Arial"/>
          <w:bCs/>
          <w:color w:val="000000"/>
          <w:lang w:val="es-PE"/>
        </w:rPr>
        <w:t>scan</w:t>
      </w:r>
      <w:proofErr w:type="spellEnd"/>
      <w:r w:rsidRPr="00FC550F">
        <w:rPr>
          <w:rFonts w:ascii="Arial" w:eastAsia="Arial" w:hAnsi="Arial" w:cs="Arial"/>
          <w:bCs/>
          <w:color w:val="000000"/>
          <w:lang w:val="es-PE"/>
        </w:rPr>
        <w:t xml:space="preserve"> y </w:t>
      </w:r>
      <w:proofErr w:type="spellStart"/>
      <w:r w:rsidRPr="00FC550F">
        <w:rPr>
          <w:rFonts w:ascii="Arial" w:eastAsia="Arial" w:hAnsi="Arial" w:cs="Arial"/>
          <w:bCs/>
          <w:color w:val="000000"/>
          <w:lang w:val="es-PE"/>
        </w:rPr>
        <w:t>DDoS</w:t>
      </w:r>
      <w:proofErr w:type="spellEnd"/>
      <w:r w:rsidRPr="00FC550F">
        <w:rPr>
          <w:rFonts w:ascii="Arial" w:eastAsia="Arial" w:hAnsi="Arial" w:cs="Arial"/>
          <w:bCs/>
          <w:color w:val="000000"/>
          <w:lang w:val="es-PE"/>
        </w:rPr>
        <w:t>.</w:t>
      </w:r>
    </w:p>
    <w:p w14:paraId="0105E69A" w14:textId="477C9BE2" w:rsidR="00364228" w:rsidRDefault="0014011B" w:rsidP="0037145C">
      <w:pPr>
        <w:pBdr>
          <w:top w:val="nil"/>
          <w:left w:val="nil"/>
          <w:bottom w:val="nil"/>
          <w:right w:val="nil"/>
          <w:between w:val="nil"/>
        </w:pBdr>
        <w:spacing w:line="480" w:lineRule="auto"/>
        <w:ind w:left="709"/>
        <w:jc w:val="both"/>
        <w:rPr>
          <w:rFonts w:ascii="Arial" w:eastAsia="Arial" w:hAnsi="Arial" w:cs="Arial"/>
          <w:bCs/>
          <w:color w:val="000000"/>
          <w:lang w:val="es-PE"/>
        </w:rPr>
      </w:pPr>
      <w:r w:rsidRPr="0014011B">
        <w:rPr>
          <w:rFonts w:ascii="Arial" w:eastAsia="Arial" w:hAnsi="Arial" w:cs="Arial"/>
          <w:bCs/>
          <w:color w:val="000000"/>
          <w:lang w:val="es-PE"/>
        </w:rPr>
        <w:t xml:space="preserve">Estos resultados establecen de manera robusta el rendimiento del modelo AE-FNN </w:t>
      </w:r>
      <w:proofErr w:type="spellStart"/>
      <w:r w:rsidR="00A7283A">
        <w:rPr>
          <w:rFonts w:ascii="Arial" w:eastAsia="Arial" w:hAnsi="Arial" w:cs="Arial"/>
          <w:bCs/>
          <w:color w:val="000000"/>
          <w:lang w:val="es-PE"/>
        </w:rPr>
        <w:t>MultiTarea</w:t>
      </w:r>
      <w:proofErr w:type="spellEnd"/>
      <w:r w:rsidR="00A7283A">
        <w:rPr>
          <w:rFonts w:ascii="Arial" w:eastAsia="Arial" w:hAnsi="Arial" w:cs="Arial"/>
          <w:bCs/>
          <w:color w:val="000000"/>
          <w:lang w:val="es-PE"/>
        </w:rPr>
        <w:t xml:space="preserve"> </w:t>
      </w:r>
      <w:r w:rsidRPr="0014011B">
        <w:rPr>
          <w:rFonts w:ascii="Arial" w:eastAsia="Arial" w:hAnsi="Arial" w:cs="Arial"/>
          <w:bCs/>
          <w:color w:val="000000"/>
          <w:lang w:val="es-PE"/>
        </w:rPr>
        <w:t xml:space="preserve">en el </w:t>
      </w:r>
      <w:proofErr w:type="spellStart"/>
      <w:r w:rsidRPr="0014011B">
        <w:rPr>
          <w:rFonts w:ascii="Arial" w:eastAsia="Arial" w:hAnsi="Arial" w:cs="Arial"/>
          <w:bCs/>
          <w:color w:val="000000"/>
          <w:lang w:val="es-PE"/>
        </w:rPr>
        <w:t>dataset</w:t>
      </w:r>
      <w:proofErr w:type="spellEnd"/>
      <w:r w:rsidRPr="0014011B">
        <w:rPr>
          <w:rFonts w:ascii="Arial" w:eastAsia="Arial" w:hAnsi="Arial" w:cs="Arial"/>
          <w:bCs/>
          <w:color w:val="000000"/>
          <w:lang w:val="es-PE"/>
        </w:rPr>
        <w:t xml:space="preserve"> sintético, demostrando su alta efectividad general pero también identificando las limitaciones inherentes a la detección de ataques sigilosos como </w:t>
      </w:r>
      <w:proofErr w:type="spellStart"/>
      <w:r w:rsidRPr="0014011B">
        <w:rPr>
          <w:rFonts w:ascii="Arial" w:eastAsia="Arial" w:hAnsi="Arial" w:cs="Arial"/>
          <w:bCs/>
          <w:color w:val="000000"/>
          <w:lang w:val="es-PE"/>
        </w:rPr>
        <w:t>mitm</w:t>
      </w:r>
      <w:proofErr w:type="spellEnd"/>
      <w:r w:rsidRPr="0014011B">
        <w:rPr>
          <w:rFonts w:ascii="Arial" w:eastAsia="Arial" w:hAnsi="Arial" w:cs="Arial"/>
          <w:bCs/>
          <w:color w:val="000000"/>
          <w:lang w:val="es-PE"/>
        </w:rPr>
        <w:t>, proporcionando una base sólida para la interpretación y discusión en la siguiente sección.</w:t>
      </w:r>
    </w:p>
    <w:p w14:paraId="1F9F10E1" w14:textId="73C72476" w:rsidR="00FB7F2B" w:rsidRDefault="00FB7F2B" w:rsidP="00FB7F2B">
      <w:pPr>
        <w:pBdr>
          <w:top w:val="nil"/>
          <w:left w:val="nil"/>
          <w:bottom w:val="nil"/>
          <w:right w:val="nil"/>
          <w:between w:val="nil"/>
        </w:pBdr>
        <w:spacing w:line="480" w:lineRule="auto"/>
        <w:ind w:left="709"/>
        <w:jc w:val="both"/>
        <w:rPr>
          <w:rFonts w:ascii="Arial" w:eastAsia="Arial" w:hAnsi="Arial" w:cs="Arial"/>
          <w:b/>
          <w:color w:val="000000"/>
          <w:sz w:val="24"/>
          <w:szCs w:val="24"/>
        </w:rPr>
      </w:pPr>
      <w:r>
        <w:rPr>
          <w:rFonts w:ascii="Arial" w:eastAsia="Arial" w:hAnsi="Arial" w:cs="Arial"/>
          <w:b/>
          <w:color w:val="000000"/>
          <w:sz w:val="24"/>
          <w:szCs w:val="24"/>
        </w:rPr>
        <w:t xml:space="preserve">3.1.2. Resultados </w:t>
      </w:r>
      <w:r w:rsidR="00A738CF">
        <w:rPr>
          <w:rFonts w:ascii="Arial" w:eastAsia="Arial" w:hAnsi="Arial" w:cs="Arial"/>
          <w:b/>
          <w:color w:val="000000"/>
          <w:sz w:val="24"/>
          <w:szCs w:val="24"/>
        </w:rPr>
        <w:t xml:space="preserve">del modelo con </w:t>
      </w:r>
      <w:proofErr w:type="spellStart"/>
      <w:r>
        <w:rPr>
          <w:rFonts w:ascii="Arial" w:eastAsia="Arial" w:hAnsi="Arial" w:cs="Arial"/>
          <w:b/>
          <w:color w:val="000000"/>
          <w:sz w:val="24"/>
          <w:szCs w:val="24"/>
        </w:rPr>
        <w:t>Dataset</w:t>
      </w:r>
      <w:proofErr w:type="spellEnd"/>
      <w:r>
        <w:rPr>
          <w:rFonts w:ascii="Arial" w:eastAsia="Arial" w:hAnsi="Arial" w:cs="Arial"/>
          <w:b/>
          <w:color w:val="000000"/>
          <w:sz w:val="24"/>
          <w:szCs w:val="24"/>
        </w:rPr>
        <w:t xml:space="preserve"> Real</w:t>
      </w:r>
    </w:p>
    <w:p w14:paraId="5A0F83FE" w14:textId="77777777" w:rsidR="00F6729C" w:rsidRDefault="000928CB" w:rsidP="00FB7F2B">
      <w:pPr>
        <w:pBdr>
          <w:top w:val="nil"/>
          <w:left w:val="nil"/>
          <w:bottom w:val="nil"/>
          <w:right w:val="nil"/>
          <w:between w:val="nil"/>
        </w:pBdr>
        <w:spacing w:line="480" w:lineRule="auto"/>
        <w:ind w:left="709"/>
        <w:jc w:val="both"/>
        <w:rPr>
          <w:rFonts w:ascii="Arial" w:eastAsia="Arial" w:hAnsi="Arial" w:cs="Arial"/>
          <w:bCs/>
          <w:color w:val="000000"/>
          <w:lang w:val="es-PE"/>
        </w:rPr>
      </w:pPr>
      <w:r w:rsidRPr="000928CB">
        <w:rPr>
          <w:rFonts w:ascii="Arial" w:eastAsia="Arial" w:hAnsi="Arial" w:cs="Arial"/>
          <w:bCs/>
          <w:color w:val="000000"/>
          <w:lang w:val="es-PE"/>
        </w:rPr>
        <w:t xml:space="preserve">El modelo AE-FNN con enfoque </w:t>
      </w:r>
      <w:proofErr w:type="spellStart"/>
      <w:r w:rsidRPr="000928CB">
        <w:rPr>
          <w:rFonts w:ascii="Arial" w:eastAsia="Arial" w:hAnsi="Arial" w:cs="Arial"/>
          <w:bCs/>
          <w:color w:val="000000"/>
          <w:lang w:val="es-PE"/>
        </w:rPr>
        <w:t>multi-tarea</w:t>
      </w:r>
      <w:proofErr w:type="spellEnd"/>
      <w:r w:rsidRPr="000928CB">
        <w:rPr>
          <w:rFonts w:ascii="Arial" w:eastAsia="Arial" w:hAnsi="Arial" w:cs="Arial"/>
          <w:bCs/>
          <w:color w:val="000000"/>
          <w:lang w:val="es-PE"/>
        </w:rPr>
        <w:t xml:space="preserve"> alcanzó una exactitud global del 84.48% </w:t>
      </w:r>
      <w:r w:rsidRPr="000928CB">
        <w:rPr>
          <w:rFonts w:ascii="Arial" w:eastAsia="Arial" w:hAnsi="Arial" w:cs="Arial"/>
          <w:bCs/>
          <w:color w:val="000000"/>
          <w:lang w:val="es-PE"/>
        </w:rPr>
        <w:lastRenderedPageBreak/>
        <w:t xml:space="preserve">sobre el conjunto de prueba del </w:t>
      </w:r>
      <w:proofErr w:type="spellStart"/>
      <w:r w:rsidRPr="000928CB">
        <w:rPr>
          <w:rFonts w:ascii="Arial" w:eastAsia="Arial" w:hAnsi="Arial" w:cs="Arial"/>
          <w:bCs/>
          <w:color w:val="000000"/>
          <w:lang w:val="es-PE"/>
        </w:rPr>
        <w:t>dataset</w:t>
      </w:r>
      <w:proofErr w:type="spellEnd"/>
      <w:r w:rsidRPr="000928CB">
        <w:rPr>
          <w:rFonts w:ascii="Arial" w:eastAsia="Arial" w:hAnsi="Arial" w:cs="Arial"/>
          <w:bCs/>
          <w:color w:val="000000"/>
          <w:lang w:val="es-PE"/>
        </w:rPr>
        <w:t xml:space="preserve"> real, demostrando capacidad de generalización desde el entorno sintético controlado hacia datos capturados de tráfico </w:t>
      </w:r>
      <w:proofErr w:type="spellStart"/>
      <w:r w:rsidRPr="000928CB">
        <w:rPr>
          <w:rFonts w:ascii="Arial" w:eastAsia="Arial" w:hAnsi="Arial" w:cs="Arial"/>
          <w:bCs/>
          <w:color w:val="000000"/>
          <w:lang w:val="es-PE"/>
        </w:rPr>
        <w:t>IoT</w:t>
      </w:r>
      <w:proofErr w:type="spellEnd"/>
      <w:r w:rsidRPr="000928CB">
        <w:rPr>
          <w:rFonts w:ascii="Arial" w:eastAsia="Arial" w:hAnsi="Arial" w:cs="Arial"/>
          <w:bCs/>
          <w:color w:val="000000"/>
          <w:lang w:val="es-PE"/>
        </w:rPr>
        <w:t xml:space="preserve"> auténtico. Este resultado, aunque inferior al 97% obtenido en el </w:t>
      </w:r>
      <w:proofErr w:type="spellStart"/>
      <w:r w:rsidRPr="000928CB">
        <w:rPr>
          <w:rFonts w:ascii="Arial" w:eastAsia="Arial" w:hAnsi="Arial" w:cs="Arial"/>
          <w:bCs/>
          <w:color w:val="000000"/>
          <w:lang w:val="es-PE"/>
        </w:rPr>
        <w:t>dataset</w:t>
      </w:r>
      <w:proofErr w:type="spellEnd"/>
      <w:r w:rsidRPr="000928CB">
        <w:rPr>
          <w:rFonts w:ascii="Arial" w:eastAsia="Arial" w:hAnsi="Arial" w:cs="Arial"/>
          <w:bCs/>
          <w:color w:val="000000"/>
          <w:lang w:val="es-PE"/>
        </w:rPr>
        <w:t xml:space="preserve"> sintético, refleja la complejidad inherente de los escenarios reales donde las características del tráfico presentan mayor variabilidad y ruido.</w:t>
      </w:r>
    </w:p>
    <w:p w14:paraId="12E003AD" w14:textId="6FA7EBC0" w:rsidR="00F7007B" w:rsidRDefault="000928CB" w:rsidP="00FB7F2B">
      <w:pPr>
        <w:pBdr>
          <w:top w:val="nil"/>
          <w:left w:val="nil"/>
          <w:bottom w:val="nil"/>
          <w:right w:val="nil"/>
          <w:between w:val="nil"/>
        </w:pBdr>
        <w:spacing w:line="480" w:lineRule="auto"/>
        <w:ind w:left="709"/>
        <w:jc w:val="both"/>
        <w:rPr>
          <w:rFonts w:ascii="Arial" w:eastAsia="Arial" w:hAnsi="Arial" w:cs="Arial"/>
          <w:bCs/>
          <w:color w:val="000000"/>
          <w:lang w:val="es-PE"/>
        </w:rPr>
      </w:pPr>
      <w:r w:rsidRPr="000928CB">
        <w:rPr>
          <w:rFonts w:ascii="Arial" w:eastAsia="Arial" w:hAnsi="Arial" w:cs="Arial"/>
          <w:bCs/>
          <w:color w:val="000000"/>
          <w:lang w:val="es-PE"/>
        </w:rPr>
        <w:t>El proceso de entrenamiento se extendió durante 96 épocas, con métricas finales de pérdida total de 0.3799, descompuesta en pérdida de reconstrucción de 0.2097 y pérdida de clasificación de 0.4528, indicando que el componente clasificador enfrentó mayores desafíos en los datos reales</w:t>
      </w:r>
      <w:r w:rsidR="0018009C">
        <w:rPr>
          <w:rFonts w:ascii="Arial" w:eastAsia="Arial" w:hAnsi="Arial" w:cs="Arial"/>
          <w:bCs/>
          <w:color w:val="000000"/>
          <w:lang w:val="es-PE"/>
        </w:rPr>
        <w:t xml:space="preserve">. </w:t>
      </w:r>
      <w:r w:rsidRPr="000928CB">
        <w:rPr>
          <w:rFonts w:ascii="Arial" w:eastAsia="Arial" w:hAnsi="Arial" w:cs="Arial"/>
          <w:bCs/>
          <w:color w:val="000000"/>
          <w:lang w:val="es-PE"/>
        </w:rPr>
        <w:t xml:space="preserve">La Tabla </w:t>
      </w:r>
      <w:r w:rsidR="00F6729C">
        <w:rPr>
          <w:rFonts w:ascii="Arial" w:eastAsia="Arial" w:hAnsi="Arial" w:cs="Arial"/>
          <w:bCs/>
          <w:color w:val="000000"/>
          <w:lang w:val="es-PE"/>
        </w:rPr>
        <w:t>X</w:t>
      </w:r>
      <w:r w:rsidRPr="000928CB">
        <w:rPr>
          <w:rFonts w:ascii="Arial" w:eastAsia="Arial" w:hAnsi="Arial" w:cs="Arial"/>
          <w:bCs/>
          <w:color w:val="000000"/>
          <w:lang w:val="es-PE"/>
        </w:rPr>
        <w:t>I presenta el desempeño específico del modelo para cada clase, revelando un comportamiento altamente heterogéneo que contrasta significativamente con los resultados sintéticos</w:t>
      </w:r>
      <w:r w:rsidR="0018009C">
        <w:rPr>
          <w:rFonts w:ascii="Arial" w:eastAsia="Arial" w:hAnsi="Arial" w:cs="Arial"/>
          <w:bCs/>
          <w:color w:val="000000"/>
          <w:lang w:val="es-PE"/>
        </w:rPr>
        <w:t>, e</w:t>
      </w:r>
      <w:r w:rsidRPr="000928CB">
        <w:rPr>
          <w:rFonts w:ascii="Arial" w:eastAsia="Arial" w:hAnsi="Arial" w:cs="Arial"/>
          <w:bCs/>
          <w:color w:val="000000"/>
          <w:lang w:val="es-PE"/>
        </w:rPr>
        <w:t xml:space="preserve">l análisis detallado expone una dicotomía marcada: mientras </w:t>
      </w:r>
      <w:proofErr w:type="spellStart"/>
      <w:r w:rsidRPr="000928CB">
        <w:rPr>
          <w:rFonts w:ascii="Arial" w:eastAsia="Arial" w:hAnsi="Arial" w:cs="Arial"/>
          <w:bCs/>
          <w:color w:val="000000"/>
          <w:lang w:val="es-PE"/>
        </w:rPr>
        <w:t>DDoS</w:t>
      </w:r>
      <w:proofErr w:type="spellEnd"/>
      <w:r w:rsidRPr="000928CB">
        <w:rPr>
          <w:rFonts w:ascii="Arial" w:eastAsia="Arial" w:hAnsi="Arial" w:cs="Arial"/>
          <w:bCs/>
          <w:color w:val="000000"/>
          <w:lang w:val="es-PE"/>
        </w:rPr>
        <w:t xml:space="preserve"> exhibe métricas perfectas con FPR prácticamente nulo, detectando correctamente 99.93% de las 39,904 instancias, las clases </w:t>
      </w:r>
      <w:proofErr w:type="spellStart"/>
      <w:r w:rsidRPr="000928CB">
        <w:rPr>
          <w:rFonts w:ascii="Arial" w:eastAsia="Arial" w:hAnsi="Arial" w:cs="Arial"/>
          <w:bCs/>
          <w:color w:val="000000"/>
          <w:lang w:val="es-PE"/>
        </w:rPr>
        <w:t>brute_force</w:t>
      </w:r>
      <w:proofErr w:type="spellEnd"/>
      <w:r w:rsidRPr="000928CB">
        <w:rPr>
          <w:rFonts w:ascii="Arial" w:eastAsia="Arial" w:hAnsi="Arial" w:cs="Arial"/>
          <w:bCs/>
          <w:color w:val="000000"/>
          <w:lang w:val="es-PE"/>
        </w:rPr>
        <w:t xml:space="preserve">, </w:t>
      </w:r>
      <w:proofErr w:type="spellStart"/>
      <w:r w:rsidRPr="000928CB">
        <w:rPr>
          <w:rFonts w:ascii="Arial" w:eastAsia="Arial" w:hAnsi="Arial" w:cs="Arial"/>
          <w:bCs/>
          <w:color w:val="000000"/>
          <w:lang w:val="es-PE"/>
        </w:rPr>
        <w:t>scan</w:t>
      </w:r>
      <w:proofErr w:type="spellEnd"/>
      <w:r w:rsidRPr="000928CB">
        <w:rPr>
          <w:rFonts w:ascii="Arial" w:eastAsia="Arial" w:hAnsi="Arial" w:cs="Arial"/>
          <w:bCs/>
          <w:color w:val="000000"/>
          <w:lang w:val="es-PE"/>
        </w:rPr>
        <w:t xml:space="preserve"> y </w:t>
      </w:r>
      <w:proofErr w:type="spellStart"/>
      <w:r w:rsidRPr="000928CB">
        <w:rPr>
          <w:rFonts w:ascii="Arial" w:eastAsia="Arial" w:hAnsi="Arial" w:cs="Arial"/>
          <w:bCs/>
          <w:color w:val="000000"/>
          <w:lang w:val="es-PE"/>
        </w:rPr>
        <w:t>spoofing</w:t>
      </w:r>
      <w:proofErr w:type="spellEnd"/>
      <w:r w:rsidRPr="000928CB">
        <w:rPr>
          <w:rFonts w:ascii="Arial" w:eastAsia="Arial" w:hAnsi="Arial" w:cs="Arial"/>
          <w:bCs/>
          <w:color w:val="000000"/>
          <w:lang w:val="es-PE"/>
        </w:rPr>
        <w:t xml:space="preserve"> presentan deficiencias severas de detección que comprometen su viabilidad operacional. Específicamente, </w:t>
      </w:r>
      <w:proofErr w:type="spellStart"/>
      <w:r w:rsidRPr="000928CB">
        <w:rPr>
          <w:rFonts w:ascii="Arial" w:eastAsia="Arial" w:hAnsi="Arial" w:cs="Arial"/>
          <w:bCs/>
          <w:color w:val="000000"/>
          <w:lang w:val="es-PE"/>
        </w:rPr>
        <w:t>brute_force</w:t>
      </w:r>
      <w:proofErr w:type="spellEnd"/>
      <w:r w:rsidRPr="000928CB">
        <w:rPr>
          <w:rFonts w:ascii="Arial" w:eastAsia="Arial" w:hAnsi="Arial" w:cs="Arial"/>
          <w:bCs/>
          <w:color w:val="000000"/>
          <w:lang w:val="es-PE"/>
        </w:rPr>
        <w:t xml:space="preserve"> muestra un </w:t>
      </w:r>
      <w:proofErr w:type="spellStart"/>
      <w:r w:rsidRPr="000928CB">
        <w:rPr>
          <w:rFonts w:ascii="Arial" w:eastAsia="Arial" w:hAnsi="Arial" w:cs="Arial"/>
          <w:bCs/>
          <w:color w:val="000000"/>
          <w:lang w:val="es-PE"/>
        </w:rPr>
        <w:t>Recall</w:t>
      </w:r>
      <w:proofErr w:type="spellEnd"/>
      <w:r w:rsidRPr="000928CB">
        <w:rPr>
          <w:rFonts w:ascii="Arial" w:eastAsia="Arial" w:hAnsi="Arial" w:cs="Arial"/>
          <w:bCs/>
          <w:color w:val="000000"/>
          <w:lang w:val="es-PE"/>
        </w:rPr>
        <w:t xml:space="preserve"> crítico de apenas 0.24, significando que el 76% de estos ataques no son detectados, con 1,243 de 1,959 instancias</w:t>
      </w:r>
      <w:r w:rsidR="003209A6">
        <w:rPr>
          <w:rFonts w:ascii="Arial" w:eastAsia="Arial" w:hAnsi="Arial" w:cs="Arial"/>
          <w:bCs/>
          <w:color w:val="000000"/>
          <w:lang w:val="es-PE"/>
        </w:rPr>
        <w:t xml:space="preserve"> </w:t>
      </w:r>
      <w:r w:rsidRPr="000928CB">
        <w:rPr>
          <w:rFonts w:ascii="Arial" w:eastAsia="Arial" w:hAnsi="Arial" w:cs="Arial"/>
          <w:bCs/>
          <w:color w:val="000000"/>
          <w:lang w:val="es-PE"/>
        </w:rPr>
        <w:t xml:space="preserve">clasificadas erróneamente como tráfico normal. De forma similar, </w:t>
      </w:r>
      <w:proofErr w:type="spellStart"/>
      <w:r w:rsidRPr="000928CB">
        <w:rPr>
          <w:rFonts w:ascii="Arial" w:eastAsia="Arial" w:hAnsi="Arial" w:cs="Arial"/>
          <w:bCs/>
          <w:color w:val="000000"/>
          <w:lang w:val="es-PE"/>
        </w:rPr>
        <w:t>scan</w:t>
      </w:r>
      <w:proofErr w:type="spellEnd"/>
      <w:r w:rsidRPr="000928CB">
        <w:rPr>
          <w:rFonts w:ascii="Arial" w:eastAsia="Arial" w:hAnsi="Arial" w:cs="Arial"/>
          <w:bCs/>
          <w:color w:val="000000"/>
          <w:lang w:val="es-PE"/>
        </w:rPr>
        <w:t xml:space="preserve"> alcanza solo 0.41 de </w:t>
      </w:r>
      <w:proofErr w:type="spellStart"/>
      <w:r w:rsidRPr="000928CB">
        <w:rPr>
          <w:rFonts w:ascii="Arial" w:eastAsia="Arial" w:hAnsi="Arial" w:cs="Arial"/>
          <w:bCs/>
          <w:color w:val="000000"/>
          <w:lang w:val="es-PE"/>
        </w:rPr>
        <w:t>Recall</w:t>
      </w:r>
      <w:proofErr w:type="spellEnd"/>
      <w:r w:rsidRPr="000928CB">
        <w:rPr>
          <w:rFonts w:ascii="Arial" w:eastAsia="Arial" w:hAnsi="Arial" w:cs="Arial"/>
          <w:bCs/>
          <w:color w:val="000000"/>
          <w:lang w:val="es-PE"/>
        </w:rPr>
        <w:t xml:space="preserve"> con 6,648 de 12,343 escaneos</w:t>
      </w:r>
      <w:r w:rsidR="003209A6">
        <w:rPr>
          <w:rFonts w:ascii="Arial" w:eastAsia="Arial" w:hAnsi="Arial" w:cs="Arial"/>
          <w:bCs/>
          <w:color w:val="000000"/>
          <w:lang w:val="es-PE"/>
        </w:rPr>
        <w:t xml:space="preserve"> </w:t>
      </w:r>
      <w:r w:rsidRPr="000928CB">
        <w:rPr>
          <w:rFonts w:ascii="Arial" w:eastAsia="Arial" w:hAnsi="Arial" w:cs="Arial"/>
          <w:bCs/>
          <w:color w:val="000000"/>
          <w:lang w:val="es-PE"/>
        </w:rPr>
        <w:t xml:space="preserve">clasificados como normales, mientras que </w:t>
      </w:r>
      <w:proofErr w:type="spellStart"/>
      <w:r w:rsidRPr="000928CB">
        <w:rPr>
          <w:rFonts w:ascii="Arial" w:eastAsia="Arial" w:hAnsi="Arial" w:cs="Arial"/>
          <w:bCs/>
          <w:color w:val="000000"/>
          <w:lang w:val="es-PE"/>
        </w:rPr>
        <w:t>spoofing</w:t>
      </w:r>
      <w:proofErr w:type="spellEnd"/>
      <w:r w:rsidRPr="000928CB">
        <w:rPr>
          <w:rFonts w:ascii="Arial" w:eastAsia="Arial" w:hAnsi="Arial" w:cs="Arial"/>
          <w:bCs/>
          <w:color w:val="000000"/>
          <w:lang w:val="es-PE"/>
        </w:rPr>
        <w:t xml:space="preserve"> presenta el desempeño más desbalanceado con </w:t>
      </w:r>
      <w:proofErr w:type="spellStart"/>
      <w:r w:rsidRPr="000928CB">
        <w:rPr>
          <w:rFonts w:ascii="Arial" w:eastAsia="Arial" w:hAnsi="Arial" w:cs="Arial"/>
          <w:bCs/>
          <w:color w:val="000000"/>
          <w:lang w:val="es-PE"/>
        </w:rPr>
        <w:t>Recall</w:t>
      </w:r>
      <w:proofErr w:type="spellEnd"/>
      <w:r w:rsidRPr="000928CB">
        <w:rPr>
          <w:rFonts w:ascii="Arial" w:eastAsia="Arial" w:hAnsi="Arial" w:cs="Arial"/>
          <w:bCs/>
          <w:color w:val="000000"/>
          <w:lang w:val="es-PE"/>
        </w:rPr>
        <w:t xml:space="preserve"> de 0.41 y solo 10,951 de 26,835 instancias correctamente detectadas.</w:t>
      </w:r>
    </w:p>
    <w:p w14:paraId="12F7290A" w14:textId="77777777" w:rsidR="003209A6" w:rsidRDefault="003209A6" w:rsidP="00FB7F2B">
      <w:pPr>
        <w:pBdr>
          <w:top w:val="nil"/>
          <w:left w:val="nil"/>
          <w:bottom w:val="nil"/>
          <w:right w:val="nil"/>
          <w:between w:val="nil"/>
        </w:pBdr>
        <w:spacing w:line="480" w:lineRule="auto"/>
        <w:ind w:left="709"/>
        <w:jc w:val="both"/>
        <w:rPr>
          <w:rFonts w:ascii="Arial" w:eastAsia="Arial" w:hAnsi="Arial" w:cs="Arial"/>
          <w:bCs/>
          <w:color w:val="000000"/>
          <w:lang w:val="es-PE"/>
        </w:rPr>
      </w:pPr>
    </w:p>
    <w:p w14:paraId="2E2E577C" w14:textId="77777777" w:rsidR="007126D0" w:rsidRPr="007126D0" w:rsidRDefault="003209A6" w:rsidP="003209A6">
      <w:pPr>
        <w:spacing w:line="480" w:lineRule="auto"/>
        <w:ind w:left="1080"/>
        <w:jc w:val="center"/>
        <w:rPr>
          <w:rFonts w:ascii="Arial" w:eastAsia="Arial" w:hAnsi="Arial" w:cs="Arial"/>
          <w:bCs/>
        </w:rPr>
      </w:pPr>
      <w:r w:rsidRPr="007126D0">
        <w:rPr>
          <w:rFonts w:ascii="Arial" w:eastAsia="Arial" w:hAnsi="Arial" w:cs="Arial"/>
          <w:bCs/>
        </w:rPr>
        <w:t xml:space="preserve">Tabla </w:t>
      </w:r>
      <w:r w:rsidR="00EF5D6D" w:rsidRPr="007126D0">
        <w:rPr>
          <w:rFonts w:ascii="Arial" w:eastAsia="Arial" w:hAnsi="Arial" w:cs="Arial"/>
          <w:bCs/>
        </w:rPr>
        <w:t>X</w:t>
      </w:r>
      <w:r w:rsidRPr="007126D0">
        <w:rPr>
          <w:rFonts w:ascii="Arial" w:eastAsia="Arial" w:hAnsi="Arial" w:cs="Arial"/>
          <w:bCs/>
        </w:rPr>
        <w:t xml:space="preserve">I. </w:t>
      </w:r>
    </w:p>
    <w:p w14:paraId="0258B6BB" w14:textId="4CF355C5" w:rsidR="003209A6" w:rsidRPr="007126D0" w:rsidRDefault="003209A6" w:rsidP="003209A6">
      <w:pPr>
        <w:spacing w:line="480" w:lineRule="auto"/>
        <w:ind w:left="1080"/>
        <w:jc w:val="center"/>
        <w:rPr>
          <w:rFonts w:ascii="Arial" w:eastAsia="Arial" w:hAnsi="Arial" w:cs="Arial"/>
          <w:bCs/>
        </w:rPr>
      </w:pPr>
      <w:r w:rsidRPr="007126D0">
        <w:rPr>
          <w:rFonts w:ascii="Arial" w:eastAsia="Arial" w:hAnsi="Arial" w:cs="Arial"/>
          <w:bCs/>
        </w:rPr>
        <w:t xml:space="preserve">Métricas Detalladas de Rendimiento por Clase con </w:t>
      </w:r>
      <w:proofErr w:type="spellStart"/>
      <w:r w:rsidRPr="007126D0">
        <w:rPr>
          <w:rFonts w:ascii="Arial" w:eastAsia="Arial" w:hAnsi="Arial" w:cs="Arial"/>
          <w:bCs/>
        </w:rPr>
        <w:t>Dataset</w:t>
      </w:r>
      <w:proofErr w:type="spellEnd"/>
      <w:r w:rsidRPr="007126D0">
        <w:rPr>
          <w:rFonts w:ascii="Arial" w:eastAsia="Arial" w:hAnsi="Arial" w:cs="Arial"/>
          <w:bCs/>
        </w:rPr>
        <w:t xml:space="preserve"> </w:t>
      </w:r>
      <w:r w:rsidR="004574F1" w:rsidRPr="007126D0">
        <w:rPr>
          <w:rFonts w:ascii="Arial" w:eastAsia="Arial" w:hAnsi="Arial" w:cs="Arial"/>
          <w:bCs/>
        </w:rPr>
        <w:t>Real</w:t>
      </w:r>
    </w:p>
    <w:p w14:paraId="637FDCD9" w14:textId="77777777" w:rsidR="003209A6" w:rsidRPr="003209A6" w:rsidRDefault="003209A6" w:rsidP="003209A6">
      <w:pPr>
        <w:spacing w:line="480" w:lineRule="auto"/>
        <w:ind w:left="1080"/>
        <w:jc w:val="center"/>
        <w:rPr>
          <w:rFonts w:ascii="Arial" w:eastAsia="Arial" w:hAnsi="Arial" w:cs="Arial"/>
          <w:bCs/>
        </w:rPr>
      </w:pPr>
    </w:p>
    <w:tbl>
      <w:tblPr>
        <w:tblStyle w:val="Tablaconcuadrcula"/>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4"/>
        <w:gridCol w:w="1454"/>
        <w:gridCol w:w="1456"/>
        <w:gridCol w:w="1456"/>
        <w:gridCol w:w="1456"/>
        <w:gridCol w:w="1456"/>
      </w:tblGrid>
      <w:tr w:rsidR="00C54980" w:rsidRPr="00DD017C" w14:paraId="57100F54" w14:textId="77777777" w:rsidTr="00D749D9">
        <w:trPr>
          <w:trHeight w:val="763"/>
        </w:trPr>
        <w:tc>
          <w:tcPr>
            <w:tcW w:w="1454" w:type="dxa"/>
            <w:tcBorders>
              <w:top w:val="single" w:sz="4" w:space="0" w:color="auto"/>
              <w:bottom w:val="single" w:sz="4" w:space="0" w:color="auto"/>
            </w:tcBorders>
            <w:vAlign w:val="center"/>
          </w:tcPr>
          <w:p w14:paraId="205674A0" w14:textId="36566720" w:rsidR="00C54980" w:rsidRPr="00C54980" w:rsidRDefault="00C54980" w:rsidP="00C54980">
            <w:pPr>
              <w:spacing w:line="480" w:lineRule="auto"/>
              <w:jc w:val="center"/>
              <w:rPr>
                <w:rFonts w:ascii="Arial" w:eastAsia="Arial" w:hAnsi="Arial" w:cs="Arial"/>
                <w:color w:val="000000"/>
                <w:lang w:val="es-PE"/>
              </w:rPr>
            </w:pPr>
            <w:r w:rsidRPr="00C54980">
              <w:rPr>
                <w:rStyle w:val="Textoennegrita"/>
                <w:rFonts w:ascii="Arial" w:hAnsi="Arial" w:cs="Arial"/>
                <w:color w:val="1B1C1D"/>
                <w:bdr w:val="none" w:sz="0" w:space="0" w:color="auto" w:frame="1"/>
              </w:rPr>
              <w:t>Clase</w:t>
            </w:r>
          </w:p>
        </w:tc>
        <w:tc>
          <w:tcPr>
            <w:tcW w:w="1454" w:type="dxa"/>
            <w:tcBorders>
              <w:top w:val="single" w:sz="4" w:space="0" w:color="auto"/>
              <w:bottom w:val="single" w:sz="4" w:space="0" w:color="auto"/>
            </w:tcBorders>
            <w:vAlign w:val="center"/>
          </w:tcPr>
          <w:p w14:paraId="2FC4E037" w14:textId="5AFEA160" w:rsidR="00C54980" w:rsidRPr="00C54980" w:rsidRDefault="00C54980" w:rsidP="00C54980">
            <w:pPr>
              <w:spacing w:line="480" w:lineRule="auto"/>
              <w:jc w:val="center"/>
              <w:rPr>
                <w:rFonts w:ascii="Arial" w:eastAsia="Arial" w:hAnsi="Arial" w:cs="Arial"/>
                <w:color w:val="000000"/>
                <w:lang w:val="es-PE"/>
              </w:rPr>
            </w:pPr>
            <w:r w:rsidRPr="00C54980">
              <w:rPr>
                <w:rStyle w:val="Textoennegrita"/>
                <w:rFonts w:ascii="Arial" w:hAnsi="Arial" w:cs="Arial"/>
                <w:color w:val="1B1C1D"/>
                <w:bdr w:val="none" w:sz="0" w:space="0" w:color="auto" w:frame="1"/>
              </w:rPr>
              <w:t>Precisión</w:t>
            </w:r>
          </w:p>
        </w:tc>
        <w:tc>
          <w:tcPr>
            <w:tcW w:w="1456" w:type="dxa"/>
            <w:tcBorders>
              <w:top w:val="single" w:sz="4" w:space="0" w:color="auto"/>
              <w:bottom w:val="single" w:sz="4" w:space="0" w:color="auto"/>
            </w:tcBorders>
            <w:vAlign w:val="center"/>
          </w:tcPr>
          <w:p w14:paraId="2EDA5966" w14:textId="10B52581" w:rsidR="00C54980" w:rsidRPr="00C54980" w:rsidRDefault="00C54980" w:rsidP="00C54980">
            <w:pPr>
              <w:spacing w:line="480" w:lineRule="auto"/>
              <w:jc w:val="center"/>
              <w:rPr>
                <w:rFonts w:ascii="Arial" w:eastAsia="Arial" w:hAnsi="Arial" w:cs="Arial"/>
                <w:color w:val="000000"/>
                <w:lang w:val="es-PE"/>
              </w:rPr>
            </w:pPr>
            <w:proofErr w:type="spellStart"/>
            <w:r w:rsidRPr="00C54980">
              <w:rPr>
                <w:rStyle w:val="Textoennegrita"/>
                <w:rFonts w:ascii="Arial" w:hAnsi="Arial" w:cs="Arial"/>
                <w:color w:val="1B1C1D"/>
                <w:bdr w:val="none" w:sz="0" w:space="0" w:color="auto" w:frame="1"/>
              </w:rPr>
              <w:t>Recall</w:t>
            </w:r>
            <w:proofErr w:type="spellEnd"/>
          </w:p>
        </w:tc>
        <w:tc>
          <w:tcPr>
            <w:tcW w:w="1456" w:type="dxa"/>
            <w:tcBorders>
              <w:top w:val="single" w:sz="4" w:space="0" w:color="auto"/>
              <w:bottom w:val="single" w:sz="4" w:space="0" w:color="auto"/>
            </w:tcBorders>
            <w:vAlign w:val="center"/>
          </w:tcPr>
          <w:p w14:paraId="09A47979" w14:textId="2CDF4BA0" w:rsidR="00C54980" w:rsidRPr="00C54980" w:rsidRDefault="00C54980" w:rsidP="00C54980">
            <w:pPr>
              <w:spacing w:line="480" w:lineRule="auto"/>
              <w:jc w:val="center"/>
              <w:rPr>
                <w:rFonts w:ascii="Arial" w:eastAsia="Arial" w:hAnsi="Arial" w:cs="Arial"/>
                <w:color w:val="000000"/>
                <w:lang w:val="es-PE"/>
              </w:rPr>
            </w:pPr>
            <w:r w:rsidRPr="00C54980">
              <w:rPr>
                <w:rStyle w:val="Textoennegrita"/>
                <w:rFonts w:ascii="Arial" w:hAnsi="Arial" w:cs="Arial"/>
                <w:color w:val="1B1C1D"/>
                <w:bdr w:val="none" w:sz="0" w:space="0" w:color="auto" w:frame="1"/>
              </w:rPr>
              <w:t>F1-Score</w:t>
            </w:r>
          </w:p>
        </w:tc>
        <w:tc>
          <w:tcPr>
            <w:tcW w:w="1456" w:type="dxa"/>
            <w:tcBorders>
              <w:top w:val="single" w:sz="4" w:space="0" w:color="auto"/>
              <w:bottom w:val="single" w:sz="4" w:space="0" w:color="auto"/>
            </w:tcBorders>
            <w:vAlign w:val="center"/>
          </w:tcPr>
          <w:p w14:paraId="05D4BB27" w14:textId="7487D999" w:rsidR="00C54980" w:rsidRPr="00C54980" w:rsidRDefault="00C54980" w:rsidP="00C54980">
            <w:pPr>
              <w:spacing w:line="480" w:lineRule="auto"/>
              <w:jc w:val="center"/>
              <w:rPr>
                <w:rFonts w:ascii="Arial" w:eastAsia="Arial" w:hAnsi="Arial" w:cs="Arial"/>
                <w:color w:val="000000"/>
                <w:lang w:val="es-PE"/>
              </w:rPr>
            </w:pPr>
            <w:r w:rsidRPr="00C54980">
              <w:rPr>
                <w:rStyle w:val="Textoennegrita"/>
                <w:rFonts w:ascii="Arial" w:hAnsi="Arial" w:cs="Arial"/>
                <w:color w:val="1B1C1D"/>
                <w:bdr w:val="none" w:sz="0" w:space="0" w:color="auto" w:frame="1"/>
              </w:rPr>
              <w:t>FPR</w:t>
            </w:r>
          </w:p>
        </w:tc>
        <w:tc>
          <w:tcPr>
            <w:tcW w:w="1456" w:type="dxa"/>
            <w:tcBorders>
              <w:top w:val="single" w:sz="4" w:space="0" w:color="auto"/>
              <w:bottom w:val="single" w:sz="4" w:space="0" w:color="auto"/>
            </w:tcBorders>
            <w:vAlign w:val="center"/>
          </w:tcPr>
          <w:p w14:paraId="4D1C7061" w14:textId="79679740" w:rsidR="00C54980" w:rsidRPr="00C54980" w:rsidRDefault="00C54980" w:rsidP="00C54980">
            <w:pPr>
              <w:spacing w:line="480" w:lineRule="auto"/>
              <w:jc w:val="center"/>
              <w:rPr>
                <w:rFonts w:ascii="Arial" w:eastAsia="Arial" w:hAnsi="Arial" w:cs="Arial"/>
                <w:color w:val="000000"/>
                <w:lang w:val="es-PE"/>
              </w:rPr>
            </w:pPr>
            <w:r w:rsidRPr="00C54980">
              <w:rPr>
                <w:rStyle w:val="Textoennegrita"/>
                <w:rFonts w:ascii="Arial" w:hAnsi="Arial" w:cs="Arial"/>
                <w:color w:val="1B1C1D"/>
                <w:bdr w:val="none" w:sz="0" w:space="0" w:color="auto" w:frame="1"/>
              </w:rPr>
              <w:t>Soporte</w:t>
            </w:r>
          </w:p>
        </w:tc>
      </w:tr>
      <w:tr w:rsidR="00C54980" w:rsidRPr="00DD017C" w14:paraId="091523E5" w14:textId="77777777" w:rsidTr="00D749D9">
        <w:tc>
          <w:tcPr>
            <w:tcW w:w="1454" w:type="dxa"/>
            <w:tcBorders>
              <w:top w:val="single" w:sz="4" w:space="0" w:color="auto"/>
              <w:bottom w:val="single" w:sz="4" w:space="0" w:color="auto"/>
            </w:tcBorders>
            <w:vAlign w:val="center"/>
          </w:tcPr>
          <w:p w14:paraId="1E28FE68" w14:textId="4342B5D1" w:rsidR="00C54980" w:rsidRPr="00C54980" w:rsidRDefault="00C54980" w:rsidP="00C54980">
            <w:pPr>
              <w:spacing w:line="480" w:lineRule="auto"/>
              <w:jc w:val="center"/>
              <w:rPr>
                <w:rFonts w:ascii="Arial" w:eastAsia="Arial" w:hAnsi="Arial" w:cs="Arial"/>
                <w:b/>
                <w:bCs/>
                <w:color w:val="000000"/>
                <w:lang w:val="es-PE"/>
              </w:rPr>
            </w:pPr>
            <w:proofErr w:type="spellStart"/>
            <w:r w:rsidRPr="00C54980">
              <w:rPr>
                <w:rFonts w:ascii="Arial" w:hAnsi="Arial" w:cs="Arial"/>
                <w:color w:val="1B1C1D"/>
              </w:rPr>
              <w:t>brute_force</w:t>
            </w:r>
            <w:proofErr w:type="spellEnd"/>
          </w:p>
        </w:tc>
        <w:tc>
          <w:tcPr>
            <w:tcW w:w="1454" w:type="dxa"/>
            <w:tcBorders>
              <w:top w:val="single" w:sz="4" w:space="0" w:color="auto"/>
              <w:bottom w:val="single" w:sz="4" w:space="0" w:color="auto"/>
            </w:tcBorders>
            <w:vAlign w:val="center"/>
          </w:tcPr>
          <w:p w14:paraId="25B49D0C" w14:textId="2034A86C"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0.84</w:t>
            </w:r>
          </w:p>
        </w:tc>
        <w:tc>
          <w:tcPr>
            <w:tcW w:w="1456" w:type="dxa"/>
            <w:tcBorders>
              <w:top w:val="single" w:sz="4" w:space="0" w:color="auto"/>
              <w:bottom w:val="single" w:sz="4" w:space="0" w:color="auto"/>
            </w:tcBorders>
            <w:vAlign w:val="center"/>
          </w:tcPr>
          <w:p w14:paraId="1CF990DB" w14:textId="4494201C"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0.24</w:t>
            </w:r>
          </w:p>
        </w:tc>
        <w:tc>
          <w:tcPr>
            <w:tcW w:w="1456" w:type="dxa"/>
            <w:tcBorders>
              <w:top w:val="single" w:sz="4" w:space="0" w:color="auto"/>
              <w:bottom w:val="single" w:sz="4" w:space="0" w:color="auto"/>
            </w:tcBorders>
            <w:vAlign w:val="center"/>
          </w:tcPr>
          <w:p w14:paraId="2D36DD94" w14:textId="0C66BB98"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0.37</w:t>
            </w:r>
          </w:p>
        </w:tc>
        <w:tc>
          <w:tcPr>
            <w:tcW w:w="1456" w:type="dxa"/>
            <w:tcBorders>
              <w:top w:val="single" w:sz="4" w:space="0" w:color="auto"/>
              <w:bottom w:val="single" w:sz="4" w:space="0" w:color="auto"/>
            </w:tcBorders>
            <w:vAlign w:val="center"/>
          </w:tcPr>
          <w:p w14:paraId="2CDF3D33" w14:textId="53188345"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0.0003</w:t>
            </w:r>
          </w:p>
        </w:tc>
        <w:tc>
          <w:tcPr>
            <w:tcW w:w="1456" w:type="dxa"/>
            <w:tcBorders>
              <w:top w:val="single" w:sz="4" w:space="0" w:color="auto"/>
              <w:bottom w:val="single" w:sz="4" w:space="0" w:color="auto"/>
            </w:tcBorders>
            <w:vAlign w:val="center"/>
          </w:tcPr>
          <w:p w14:paraId="0B3B9D7B" w14:textId="79A8EA51"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1,959</w:t>
            </w:r>
          </w:p>
        </w:tc>
      </w:tr>
      <w:tr w:rsidR="00C54980" w:rsidRPr="00DD017C" w14:paraId="558DD93A" w14:textId="77777777" w:rsidTr="00D749D9">
        <w:tc>
          <w:tcPr>
            <w:tcW w:w="1454" w:type="dxa"/>
            <w:tcBorders>
              <w:top w:val="single" w:sz="4" w:space="0" w:color="auto"/>
              <w:bottom w:val="single" w:sz="4" w:space="0" w:color="auto"/>
            </w:tcBorders>
            <w:vAlign w:val="center"/>
          </w:tcPr>
          <w:p w14:paraId="0B0EC21D" w14:textId="7FF4168F" w:rsidR="00C54980" w:rsidRPr="00C54980" w:rsidRDefault="00C54980" w:rsidP="00C54980">
            <w:pPr>
              <w:spacing w:line="480" w:lineRule="auto"/>
              <w:jc w:val="center"/>
              <w:rPr>
                <w:rFonts w:ascii="Arial" w:eastAsia="Arial" w:hAnsi="Arial" w:cs="Arial"/>
                <w:b/>
                <w:bCs/>
                <w:color w:val="000000"/>
                <w:lang w:val="es-PE"/>
              </w:rPr>
            </w:pPr>
            <w:proofErr w:type="spellStart"/>
            <w:r w:rsidRPr="00C54980">
              <w:rPr>
                <w:rFonts w:ascii="Arial" w:hAnsi="Arial" w:cs="Arial"/>
                <w:color w:val="1B1C1D"/>
              </w:rPr>
              <w:lastRenderedPageBreak/>
              <w:t>ddos</w:t>
            </w:r>
            <w:proofErr w:type="spellEnd"/>
          </w:p>
        </w:tc>
        <w:tc>
          <w:tcPr>
            <w:tcW w:w="1454" w:type="dxa"/>
            <w:tcBorders>
              <w:top w:val="single" w:sz="4" w:space="0" w:color="auto"/>
              <w:bottom w:val="single" w:sz="4" w:space="0" w:color="auto"/>
            </w:tcBorders>
            <w:vAlign w:val="center"/>
          </w:tcPr>
          <w:p w14:paraId="503995AC" w14:textId="25BDDD82"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1.00</w:t>
            </w:r>
          </w:p>
        </w:tc>
        <w:tc>
          <w:tcPr>
            <w:tcW w:w="1456" w:type="dxa"/>
            <w:tcBorders>
              <w:top w:val="single" w:sz="4" w:space="0" w:color="auto"/>
              <w:bottom w:val="single" w:sz="4" w:space="0" w:color="auto"/>
            </w:tcBorders>
            <w:vAlign w:val="center"/>
          </w:tcPr>
          <w:p w14:paraId="4C2FB7BB" w14:textId="719F7B41"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1.00</w:t>
            </w:r>
          </w:p>
        </w:tc>
        <w:tc>
          <w:tcPr>
            <w:tcW w:w="1456" w:type="dxa"/>
            <w:tcBorders>
              <w:top w:val="single" w:sz="4" w:space="0" w:color="auto"/>
              <w:bottom w:val="single" w:sz="4" w:space="0" w:color="auto"/>
            </w:tcBorders>
            <w:vAlign w:val="center"/>
          </w:tcPr>
          <w:p w14:paraId="5DA86F60" w14:textId="0841C52E"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1.00</w:t>
            </w:r>
          </w:p>
        </w:tc>
        <w:tc>
          <w:tcPr>
            <w:tcW w:w="1456" w:type="dxa"/>
            <w:tcBorders>
              <w:top w:val="single" w:sz="4" w:space="0" w:color="auto"/>
              <w:bottom w:val="single" w:sz="4" w:space="0" w:color="auto"/>
            </w:tcBorders>
            <w:vAlign w:val="center"/>
          </w:tcPr>
          <w:p w14:paraId="21C5AC0A" w14:textId="60B132C5"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0.0000</w:t>
            </w:r>
          </w:p>
        </w:tc>
        <w:tc>
          <w:tcPr>
            <w:tcW w:w="1456" w:type="dxa"/>
            <w:tcBorders>
              <w:top w:val="single" w:sz="4" w:space="0" w:color="auto"/>
              <w:bottom w:val="single" w:sz="4" w:space="0" w:color="auto"/>
            </w:tcBorders>
            <w:vAlign w:val="center"/>
          </w:tcPr>
          <w:p w14:paraId="3765C045" w14:textId="50293AFE"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39,904</w:t>
            </w:r>
          </w:p>
        </w:tc>
      </w:tr>
      <w:tr w:rsidR="00C54980" w:rsidRPr="00DD017C" w14:paraId="209314BD" w14:textId="77777777" w:rsidTr="00D749D9">
        <w:tc>
          <w:tcPr>
            <w:tcW w:w="1454" w:type="dxa"/>
            <w:tcBorders>
              <w:top w:val="single" w:sz="4" w:space="0" w:color="auto"/>
              <w:bottom w:val="single" w:sz="4" w:space="0" w:color="auto"/>
            </w:tcBorders>
            <w:vAlign w:val="center"/>
          </w:tcPr>
          <w:p w14:paraId="3DD36ED2" w14:textId="34487602" w:rsidR="00C54980" w:rsidRPr="00C54980" w:rsidRDefault="00C54980" w:rsidP="00C54980">
            <w:pPr>
              <w:spacing w:line="480" w:lineRule="auto"/>
              <w:jc w:val="center"/>
              <w:rPr>
                <w:rFonts w:ascii="Arial" w:eastAsia="Arial" w:hAnsi="Arial" w:cs="Arial"/>
                <w:b/>
                <w:bCs/>
                <w:color w:val="000000"/>
                <w:lang w:val="es-PE"/>
              </w:rPr>
            </w:pPr>
            <w:proofErr w:type="spellStart"/>
            <w:r w:rsidRPr="00C54980">
              <w:rPr>
                <w:rFonts w:ascii="Arial" w:hAnsi="Arial" w:cs="Arial"/>
                <w:color w:val="1B1C1D"/>
              </w:rPr>
              <w:t>mitm</w:t>
            </w:r>
            <w:proofErr w:type="spellEnd"/>
          </w:p>
        </w:tc>
        <w:tc>
          <w:tcPr>
            <w:tcW w:w="1454" w:type="dxa"/>
            <w:tcBorders>
              <w:top w:val="single" w:sz="4" w:space="0" w:color="auto"/>
              <w:bottom w:val="single" w:sz="4" w:space="0" w:color="auto"/>
            </w:tcBorders>
            <w:vAlign w:val="center"/>
          </w:tcPr>
          <w:p w14:paraId="734F4594" w14:textId="7431D2A7"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0.72</w:t>
            </w:r>
          </w:p>
        </w:tc>
        <w:tc>
          <w:tcPr>
            <w:tcW w:w="1456" w:type="dxa"/>
            <w:tcBorders>
              <w:top w:val="single" w:sz="4" w:space="0" w:color="auto"/>
              <w:bottom w:val="single" w:sz="4" w:space="0" w:color="auto"/>
            </w:tcBorders>
            <w:vAlign w:val="center"/>
          </w:tcPr>
          <w:p w14:paraId="432D300F" w14:textId="4CBFBB8E"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0.62</w:t>
            </w:r>
          </w:p>
        </w:tc>
        <w:tc>
          <w:tcPr>
            <w:tcW w:w="1456" w:type="dxa"/>
            <w:tcBorders>
              <w:top w:val="single" w:sz="4" w:space="0" w:color="auto"/>
              <w:bottom w:val="single" w:sz="4" w:space="0" w:color="auto"/>
            </w:tcBorders>
            <w:vAlign w:val="center"/>
          </w:tcPr>
          <w:p w14:paraId="37997B81" w14:textId="5DF900A3"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0.67</w:t>
            </w:r>
          </w:p>
        </w:tc>
        <w:tc>
          <w:tcPr>
            <w:tcW w:w="1456" w:type="dxa"/>
            <w:tcBorders>
              <w:top w:val="single" w:sz="4" w:space="0" w:color="auto"/>
              <w:bottom w:val="single" w:sz="4" w:space="0" w:color="auto"/>
            </w:tcBorders>
            <w:vAlign w:val="center"/>
          </w:tcPr>
          <w:p w14:paraId="1623C55A" w14:textId="1EBE6916"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0.0357</w:t>
            </w:r>
          </w:p>
        </w:tc>
        <w:tc>
          <w:tcPr>
            <w:tcW w:w="1456" w:type="dxa"/>
            <w:tcBorders>
              <w:top w:val="single" w:sz="4" w:space="0" w:color="auto"/>
              <w:bottom w:val="single" w:sz="4" w:space="0" w:color="auto"/>
            </w:tcBorders>
            <w:vAlign w:val="center"/>
          </w:tcPr>
          <w:p w14:paraId="7556DE17" w14:textId="607442BE"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37,156</w:t>
            </w:r>
          </w:p>
        </w:tc>
      </w:tr>
      <w:tr w:rsidR="00C54980" w:rsidRPr="00DD017C" w14:paraId="24F5DF0F" w14:textId="77777777" w:rsidTr="00D749D9">
        <w:tc>
          <w:tcPr>
            <w:tcW w:w="1454" w:type="dxa"/>
            <w:tcBorders>
              <w:top w:val="single" w:sz="4" w:space="0" w:color="auto"/>
              <w:bottom w:val="single" w:sz="4" w:space="0" w:color="auto"/>
            </w:tcBorders>
            <w:vAlign w:val="center"/>
          </w:tcPr>
          <w:p w14:paraId="458F5E37" w14:textId="6D07A1CB" w:rsidR="00C54980" w:rsidRPr="00C54980" w:rsidRDefault="00C54980" w:rsidP="00C54980">
            <w:pPr>
              <w:spacing w:line="480" w:lineRule="auto"/>
              <w:jc w:val="center"/>
              <w:rPr>
                <w:rFonts w:ascii="Arial" w:eastAsia="Arial" w:hAnsi="Arial" w:cs="Arial"/>
                <w:b/>
                <w:bCs/>
                <w:color w:val="000000"/>
                <w:lang w:val="es-PE"/>
              </w:rPr>
            </w:pPr>
            <w:r w:rsidRPr="00C54980">
              <w:rPr>
                <w:rFonts w:ascii="Arial" w:hAnsi="Arial" w:cs="Arial"/>
                <w:color w:val="1B1C1D"/>
              </w:rPr>
              <w:t>normal</w:t>
            </w:r>
          </w:p>
        </w:tc>
        <w:tc>
          <w:tcPr>
            <w:tcW w:w="1454" w:type="dxa"/>
            <w:tcBorders>
              <w:top w:val="single" w:sz="4" w:space="0" w:color="auto"/>
              <w:bottom w:val="single" w:sz="4" w:space="0" w:color="auto"/>
            </w:tcBorders>
            <w:vAlign w:val="center"/>
          </w:tcPr>
          <w:p w14:paraId="281E4FBB" w14:textId="47858618"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0.84</w:t>
            </w:r>
          </w:p>
        </w:tc>
        <w:tc>
          <w:tcPr>
            <w:tcW w:w="1456" w:type="dxa"/>
            <w:tcBorders>
              <w:top w:val="single" w:sz="4" w:space="0" w:color="auto"/>
              <w:bottom w:val="single" w:sz="4" w:space="0" w:color="auto"/>
            </w:tcBorders>
            <w:vAlign w:val="center"/>
          </w:tcPr>
          <w:p w14:paraId="2DE5740E" w14:textId="162806FF"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0.97</w:t>
            </w:r>
          </w:p>
        </w:tc>
        <w:tc>
          <w:tcPr>
            <w:tcW w:w="1456" w:type="dxa"/>
            <w:tcBorders>
              <w:top w:val="single" w:sz="4" w:space="0" w:color="auto"/>
              <w:bottom w:val="single" w:sz="4" w:space="0" w:color="auto"/>
            </w:tcBorders>
            <w:vAlign w:val="center"/>
          </w:tcPr>
          <w:p w14:paraId="56A1FCA0" w14:textId="77CABAD5"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0.90</w:t>
            </w:r>
          </w:p>
        </w:tc>
        <w:tc>
          <w:tcPr>
            <w:tcW w:w="1456" w:type="dxa"/>
            <w:tcBorders>
              <w:top w:val="single" w:sz="4" w:space="0" w:color="auto"/>
              <w:bottom w:val="single" w:sz="4" w:space="0" w:color="auto"/>
            </w:tcBorders>
            <w:vAlign w:val="center"/>
          </w:tcPr>
          <w:p w14:paraId="1F65612A" w14:textId="240E37E0"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0.2522</w:t>
            </w:r>
          </w:p>
        </w:tc>
        <w:tc>
          <w:tcPr>
            <w:tcW w:w="1456" w:type="dxa"/>
            <w:tcBorders>
              <w:top w:val="single" w:sz="4" w:space="0" w:color="auto"/>
              <w:bottom w:val="single" w:sz="4" w:space="0" w:color="auto"/>
            </w:tcBorders>
            <w:vAlign w:val="center"/>
          </w:tcPr>
          <w:p w14:paraId="0F4D5656" w14:textId="343C4D4D"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164,729</w:t>
            </w:r>
          </w:p>
        </w:tc>
      </w:tr>
      <w:tr w:rsidR="00C54980" w:rsidRPr="00DD017C" w14:paraId="09329FF7" w14:textId="77777777" w:rsidTr="00D749D9">
        <w:tc>
          <w:tcPr>
            <w:tcW w:w="1454" w:type="dxa"/>
            <w:tcBorders>
              <w:top w:val="single" w:sz="4" w:space="0" w:color="auto"/>
              <w:bottom w:val="single" w:sz="4" w:space="0" w:color="auto"/>
            </w:tcBorders>
            <w:vAlign w:val="center"/>
          </w:tcPr>
          <w:p w14:paraId="077B16AC" w14:textId="0CD74A25" w:rsidR="00C54980" w:rsidRPr="00C54980" w:rsidRDefault="00C54980" w:rsidP="00C54980">
            <w:pPr>
              <w:spacing w:line="480" w:lineRule="auto"/>
              <w:jc w:val="center"/>
              <w:rPr>
                <w:rFonts w:ascii="Arial" w:eastAsia="Arial" w:hAnsi="Arial" w:cs="Arial"/>
                <w:b/>
                <w:bCs/>
                <w:color w:val="000000"/>
                <w:lang w:val="es-PE"/>
              </w:rPr>
            </w:pPr>
            <w:proofErr w:type="spellStart"/>
            <w:r w:rsidRPr="00C54980">
              <w:rPr>
                <w:rFonts w:ascii="Arial" w:hAnsi="Arial" w:cs="Arial"/>
                <w:color w:val="1B1C1D"/>
              </w:rPr>
              <w:t>scan</w:t>
            </w:r>
            <w:proofErr w:type="spellEnd"/>
          </w:p>
        </w:tc>
        <w:tc>
          <w:tcPr>
            <w:tcW w:w="1454" w:type="dxa"/>
            <w:tcBorders>
              <w:top w:val="single" w:sz="4" w:space="0" w:color="auto"/>
              <w:bottom w:val="single" w:sz="4" w:space="0" w:color="auto"/>
            </w:tcBorders>
            <w:vAlign w:val="center"/>
          </w:tcPr>
          <w:p w14:paraId="18217E42" w14:textId="61315A3E"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0.90</w:t>
            </w:r>
          </w:p>
        </w:tc>
        <w:tc>
          <w:tcPr>
            <w:tcW w:w="1456" w:type="dxa"/>
            <w:tcBorders>
              <w:top w:val="single" w:sz="4" w:space="0" w:color="auto"/>
              <w:bottom w:val="single" w:sz="4" w:space="0" w:color="auto"/>
            </w:tcBorders>
            <w:vAlign w:val="center"/>
          </w:tcPr>
          <w:p w14:paraId="57F55F2D" w14:textId="2244CD39"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0.41</w:t>
            </w:r>
          </w:p>
        </w:tc>
        <w:tc>
          <w:tcPr>
            <w:tcW w:w="1456" w:type="dxa"/>
            <w:tcBorders>
              <w:top w:val="single" w:sz="4" w:space="0" w:color="auto"/>
              <w:bottom w:val="single" w:sz="4" w:space="0" w:color="auto"/>
            </w:tcBorders>
            <w:vAlign w:val="center"/>
          </w:tcPr>
          <w:p w14:paraId="7B5119D6" w14:textId="44344002"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0.57</w:t>
            </w:r>
          </w:p>
        </w:tc>
        <w:tc>
          <w:tcPr>
            <w:tcW w:w="1456" w:type="dxa"/>
            <w:tcBorders>
              <w:top w:val="single" w:sz="4" w:space="0" w:color="auto"/>
              <w:bottom w:val="single" w:sz="4" w:space="0" w:color="auto"/>
            </w:tcBorders>
            <w:vAlign w:val="center"/>
          </w:tcPr>
          <w:p w14:paraId="7159146F" w14:textId="410A8EE9"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0.0021</w:t>
            </w:r>
          </w:p>
        </w:tc>
        <w:tc>
          <w:tcPr>
            <w:tcW w:w="1456" w:type="dxa"/>
            <w:tcBorders>
              <w:top w:val="single" w:sz="4" w:space="0" w:color="auto"/>
              <w:bottom w:val="single" w:sz="4" w:space="0" w:color="auto"/>
            </w:tcBorders>
            <w:vAlign w:val="center"/>
          </w:tcPr>
          <w:p w14:paraId="0171E389" w14:textId="6115B431"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12,343</w:t>
            </w:r>
          </w:p>
        </w:tc>
      </w:tr>
      <w:tr w:rsidR="00C54980" w:rsidRPr="00DD017C" w14:paraId="5EEBCD87" w14:textId="77777777" w:rsidTr="00D749D9">
        <w:tc>
          <w:tcPr>
            <w:tcW w:w="1454" w:type="dxa"/>
            <w:tcBorders>
              <w:top w:val="single" w:sz="4" w:space="0" w:color="auto"/>
              <w:bottom w:val="single" w:sz="4" w:space="0" w:color="auto"/>
            </w:tcBorders>
            <w:vAlign w:val="center"/>
          </w:tcPr>
          <w:p w14:paraId="762F8C1D" w14:textId="7DFFD71E" w:rsidR="00C54980" w:rsidRPr="00C54980" w:rsidRDefault="00C54980" w:rsidP="00C54980">
            <w:pPr>
              <w:spacing w:line="480" w:lineRule="auto"/>
              <w:jc w:val="center"/>
              <w:rPr>
                <w:rFonts w:ascii="Arial" w:eastAsia="Arial" w:hAnsi="Arial" w:cs="Arial"/>
                <w:b/>
                <w:bCs/>
                <w:color w:val="000000"/>
                <w:lang w:val="es-PE"/>
              </w:rPr>
            </w:pPr>
            <w:proofErr w:type="spellStart"/>
            <w:r w:rsidRPr="00C54980">
              <w:rPr>
                <w:rFonts w:ascii="Arial" w:hAnsi="Arial" w:cs="Arial"/>
                <w:color w:val="1B1C1D"/>
              </w:rPr>
              <w:t>spoofing</w:t>
            </w:r>
            <w:proofErr w:type="spellEnd"/>
          </w:p>
        </w:tc>
        <w:tc>
          <w:tcPr>
            <w:tcW w:w="1454" w:type="dxa"/>
            <w:tcBorders>
              <w:top w:val="single" w:sz="4" w:space="0" w:color="auto"/>
              <w:bottom w:val="single" w:sz="4" w:space="0" w:color="auto"/>
            </w:tcBorders>
            <w:vAlign w:val="center"/>
          </w:tcPr>
          <w:p w14:paraId="191F2185" w14:textId="3E8AEFAD"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0.70</w:t>
            </w:r>
          </w:p>
        </w:tc>
        <w:tc>
          <w:tcPr>
            <w:tcW w:w="1456" w:type="dxa"/>
            <w:tcBorders>
              <w:top w:val="single" w:sz="4" w:space="0" w:color="auto"/>
              <w:bottom w:val="single" w:sz="4" w:space="0" w:color="auto"/>
            </w:tcBorders>
            <w:vAlign w:val="center"/>
          </w:tcPr>
          <w:p w14:paraId="5A55B99D" w14:textId="39A255AB"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0.41</w:t>
            </w:r>
          </w:p>
        </w:tc>
        <w:tc>
          <w:tcPr>
            <w:tcW w:w="1456" w:type="dxa"/>
            <w:tcBorders>
              <w:top w:val="single" w:sz="4" w:space="0" w:color="auto"/>
              <w:bottom w:val="single" w:sz="4" w:space="0" w:color="auto"/>
            </w:tcBorders>
            <w:vAlign w:val="center"/>
          </w:tcPr>
          <w:p w14:paraId="25BEB51F" w14:textId="31DEA679"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0.52</w:t>
            </w:r>
          </w:p>
        </w:tc>
        <w:tc>
          <w:tcPr>
            <w:tcW w:w="1456" w:type="dxa"/>
            <w:tcBorders>
              <w:top w:val="single" w:sz="4" w:space="0" w:color="auto"/>
              <w:bottom w:val="single" w:sz="4" w:space="0" w:color="auto"/>
            </w:tcBorders>
            <w:vAlign w:val="center"/>
          </w:tcPr>
          <w:p w14:paraId="20372E1F" w14:textId="6E2D09E3"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0.0182</w:t>
            </w:r>
          </w:p>
        </w:tc>
        <w:tc>
          <w:tcPr>
            <w:tcW w:w="1456" w:type="dxa"/>
            <w:tcBorders>
              <w:top w:val="single" w:sz="4" w:space="0" w:color="auto"/>
              <w:bottom w:val="single" w:sz="4" w:space="0" w:color="auto"/>
            </w:tcBorders>
            <w:vAlign w:val="center"/>
          </w:tcPr>
          <w:p w14:paraId="7FF11627" w14:textId="6AE2D8C0" w:rsidR="00C54980" w:rsidRPr="00C54980" w:rsidRDefault="00C54980" w:rsidP="00C54980">
            <w:pPr>
              <w:spacing w:line="480" w:lineRule="auto"/>
              <w:jc w:val="center"/>
              <w:rPr>
                <w:rFonts w:ascii="Arial" w:eastAsia="Arial" w:hAnsi="Arial" w:cs="Arial"/>
                <w:color w:val="000000"/>
                <w:lang w:val="es-PE"/>
              </w:rPr>
            </w:pPr>
            <w:r w:rsidRPr="00C54980">
              <w:rPr>
                <w:rFonts w:ascii="Arial" w:hAnsi="Arial" w:cs="Arial"/>
                <w:color w:val="1B1C1D"/>
              </w:rPr>
              <w:t>26,835</w:t>
            </w:r>
          </w:p>
        </w:tc>
      </w:tr>
      <w:tr w:rsidR="00C54980" w:rsidRPr="00BB529C" w14:paraId="245DD986" w14:textId="77777777" w:rsidTr="00D749D9">
        <w:tc>
          <w:tcPr>
            <w:tcW w:w="1454" w:type="dxa"/>
            <w:tcBorders>
              <w:top w:val="single" w:sz="4" w:space="0" w:color="auto"/>
              <w:bottom w:val="single" w:sz="4" w:space="0" w:color="auto"/>
            </w:tcBorders>
            <w:vAlign w:val="center"/>
          </w:tcPr>
          <w:p w14:paraId="17389B86" w14:textId="363E98B5" w:rsidR="00C54980" w:rsidRPr="007126D0" w:rsidRDefault="00C54980" w:rsidP="00C54980">
            <w:pPr>
              <w:spacing w:line="480" w:lineRule="auto"/>
              <w:jc w:val="center"/>
              <w:rPr>
                <w:rFonts w:ascii="Arial" w:hAnsi="Arial" w:cs="Arial"/>
              </w:rPr>
            </w:pPr>
            <w:proofErr w:type="spellStart"/>
            <w:r w:rsidRPr="007126D0">
              <w:rPr>
                <w:rFonts w:ascii="Arial" w:hAnsi="Arial" w:cs="Arial"/>
                <w:color w:val="1B1C1D"/>
                <w:bdr w:val="none" w:sz="0" w:space="0" w:color="auto" w:frame="1"/>
              </w:rPr>
              <w:t>Accuracy</w:t>
            </w:r>
            <w:proofErr w:type="spellEnd"/>
          </w:p>
        </w:tc>
        <w:tc>
          <w:tcPr>
            <w:tcW w:w="1454" w:type="dxa"/>
            <w:tcBorders>
              <w:top w:val="single" w:sz="4" w:space="0" w:color="auto"/>
              <w:bottom w:val="single" w:sz="4" w:space="0" w:color="auto"/>
            </w:tcBorders>
            <w:vAlign w:val="center"/>
          </w:tcPr>
          <w:p w14:paraId="71B3113C" w14:textId="77777777" w:rsidR="00C54980" w:rsidRPr="007126D0" w:rsidRDefault="00C54980" w:rsidP="00C54980">
            <w:pPr>
              <w:spacing w:line="480" w:lineRule="auto"/>
              <w:jc w:val="center"/>
              <w:rPr>
                <w:rFonts w:ascii="Arial" w:hAnsi="Arial" w:cs="Arial"/>
              </w:rPr>
            </w:pPr>
          </w:p>
        </w:tc>
        <w:tc>
          <w:tcPr>
            <w:tcW w:w="1456" w:type="dxa"/>
            <w:tcBorders>
              <w:top w:val="single" w:sz="4" w:space="0" w:color="auto"/>
              <w:bottom w:val="single" w:sz="4" w:space="0" w:color="auto"/>
            </w:tcBorders>
            <w:vAlign w:val="center"/>
          </w:tcPr>
          <w:p w14:paraId="7DA9156B" w14:textId="77777777" w:rsidR="00C54980" w:rsidRPr="007126D0" w:rsidRDefault="00C54980" w:rsidP="00C54980">
            <w:pPr>
              <w:spacing w:line="480" w:lineRule="auto"/>
              <w:jc w:val="center"/>
              <w:rPr>
                <w:rFonts w:ascii="Arial" w:hAnsi="Arial" w:cs="Arial"/>
              </w:rPr>
            </w:pPr>
          </w:p>
        </w:tc>
        <w:tc>
          <w:tcPr>
            <w:tcW w:w="1456" w:type="dxa"/>
            <w:tcBorders>
              <w:top w:val="single" w:sz="4" w:space="0" w:color="auto"/>
              <w:bottom w:val="single" w:sz="4" w:space="0" w:color="auto"/>
            </w:tcBorders>
            <w:vAlign w:val="center"/>
          </w:tcPr>
          <w:p w14:paraId="5AA795FE" w14:textId="1B391A33" w:rsidR="00C54980" w:rsidRPr="007126D0" w:rsidRDefault="00C54980" w:rsidP="00C54980">
            <w:pPr>
              <w:spacing w:line="480" w:lineRule="auto"/>
              <w:jc w:val="center"/>
              <w:rPr>
                <w:rFonts w:ascii="Arial" w:hAnsi="Arial" w:cs="Arial"/>
              </w:rPr>
            </w:pPr>
            <w:r w:rsidRPr="007126D0">
              <w:rPr>
                <w:rFonts w:ascii="Arial" w:hAnsi="Arial" w:cs="Arial"/>
                <w:color w:val="1B1C1D"/>
                <w:bdr w:val="none" w:sz="0" w:space="0" w:color="auto" w:frame="1"/>
              </w:rPr>
              <w:t>0.84</w:t>
            </w:r>
          </w:p>
        </w:tc>
        <w:tc>
          <w:tcPr>
            <w:tcW w:w="1456" w:type="dxa"/>
            <w:tcBorders>
              <w:top w:val="single" w:sz="4" w:space="0" w:color="auto"/>
              <w:bottom w:val="single" w:sz="4" w:space="0" w:color="auto"/>
            </w:tcBorders>
            <w:vAlign w:val="center"/>
          </w:tcPr>
          <w:p w14:paraId="6A320F4E" w14:textId="77777777" w:rsidR="00C54980" w:rsidRPr="007126D0" w:rsidRDefault="00C54980" w:rsidP="00C54980">
            <w:pPr>
              <w:spacing w:line="480" w:lineRule="auto"/>
              <w:jc w:val="center"/>
              <w:rPr>
                <w:rFonts w:ascii="Arial" w:hAnsi="Arial" w:cs="Arial"/>
              </w:rPr>
            </w:pPr>
          </w:p>
        </w:tc>
        <w:tc>
          <w:tcPr>
            <w:tcW w:w="1456" w:type="dxa"/>
            <w:tcBorders>
              <w:top w:val="single" w:sz="4" w:space="0" w:color="auto"/>
              <w:bottom w:val="single" w:sz="4" w:space="0" w:color="auto"/>
            </w:tcBorders>
            <w:vAlign w:val="center"/>
          </w:tcPr>
          <w:p w14:paraId="1D8221F8" w14:textId="63B0C3BC" w:rsidR="00C54980" w:rsidRPr="007126D0" w:rsidRDefault="00C54980" w:rsidP="00C54980">
            <w:pPr>
              <w:spacing w:line="480" w:lineRule="auto"/>
              <w:jc w:val="center"/>
              <w:rPr>
                <w:rFonts w:ascii="Arial" w:hAnsi="Arial" w:cs="Arial"/>
              </w:rPr>
            </w:pPr>
            <w:r w:rsidRPr="007126D0">
              <w:rPr>
                <w:rFonts w:ascii="Arial" w:hAnsi="Arial" w:cs="Arial"/>
                <w:color w:val="1B1C1D"/>
                <w:bdr w:val="none" w:sz="0" w:space="0" w:color="auto" w:frame="1"/>
              </w:rPr>
              <w:t>282,926</w:t>
            </w:r>
          </w:p>
        </w:tc>
      </w:tr>
    </w:tbl>
    <w:p w14:paraId="632F2269" w14:textId="77777777" w:rsidR="003209A6" w:rsidRDefault="003209A6" w:rsidP="00FB7F2B">
      <w:pPr>
        <w:pBdr>
          <w:top w:val="nil"/>
          <w:left w:val="nil"/>
          <w:bottom w:val="nil"/>
          <w:right w:val="nil"/>
          <w:between w:val="nil"/>
        </w:pBdr>
        <w:spacing w:line="480" w:lineRule="auto"/>
        <w:ind w:left="709"/>
        <w:jc w:val="both"/>
        <w:rPr>
          <w:rFonts w:ascii="Arial" w:eastAsia="Arial" w:hAnsi="Arial" w:cs="Arial"/>
          <w:bCs/>
          <w:color w:val="000000"/>
          <w:lang w:val="es-PE"/>
        </w:rPr>
      </w:pPr>
    </w:p>
    <w:p w14:paraId="71C95BC6" w14:textId="23268B15" w:rsidR="00926937" w:rsidRDefault="00926937" w:rsidP="00926937">
      <w:pPr>
        <w:pBdr>
          <w:top w:val="nil"/>
          <w:left w:val="nil"/>
          <w:bottom w:val="nil"/>
          <w:right w:val="nil"/>
          <w:between w:val="nil"/>
        </w:pBdr>
        <w:spacing w:line="480" w:lineRule="auto"/>
        <w:ind w:left="709"/>
        <w:jc w:val="both"/>
        <w:rPr>
          <w:rFonts w:ascii="Arial" w:eastAsia="Arial" w:hAnsi="Arial" w:cs="Arial"/>
          <w:bCs/>
          <w:color w:val="000000"/>
          <w:lang w:val="es-PE"/>
        </w:rPr>
      </w:pPr>
      <w:r w:rsidRPr="00926937">
        <w:rPr>
          <w:rFonts w:ascii="Arial" w:eastAsia="Arial" w:hAnsi="Arial" w:cs="Arial"/>
          <w:bCs/>
          <w:color w:val="000000"/>
          <w:lang w:val="es-PE"/>
        </w:rPr>
        <w:t>La matriz de confusión normalizada presentada en la Fig. 1</w:t>
      </w:r>
      <w:r w:rsidR="00F6729C">
        <w:rPr>
          <w:rFonts w:ascii="Arial" w:eastAsia="Arial" w:hAnsi="Arial" w:cs="Arial"/>
          <w:bCs/>
          <w:color w:val="000000"/>
          <w:lang w:val="es-PE"/>
        </w:rPr>
        <w:t>7</w:t>
      </w:r>
      <w:r w:rsidRPr="00926937">
        <w:rPr>
          <w:rFonts w:ascii="Arial" w:eastAsia="Arial" w:hAnsi="Arial" w:cs="Arial"/>
          <w:bCs/>
          <w:color w:val="000000"/>
          <w:lang w:val="es-PE"/>
        </w:rPr>
        <w:t xml:space="preserve"> expone con claridad las debilidades estructurales del modelo en datos reales, evidenciando un sesgo sistemático hacia la clase normal que se manifiesta en todas las clases de ataque. La diagonal muestra valores notablemente bajos excepto para </w:t>
      </w:r>
      <w:proofErr w:type="spellStart"/>
      <w:r w:rsidRPr="00926937">
        <w:rPr>
          <w:rFonts w:ascii="Arial" w:eastAsia="Arial" w:hAnsi="Arial" w:cs="Arial"/>
          <w:bCs/>
          <w:color w:val="000000"/>
          <w:lang w:val="es-PE"/>
        </w:rPr>
        <w:t>DDoS</w:t>
      </w:r>
      <w:proofErr w:type="spellEnd"/>
      <w:r w:rsidRPr="00926937">
        <w:rPr>
          <w:rFonts w:ascii="Arial" w:eastAsia="Arial" w:hAnsi="Arial" w:cs="Arial"/>
          <w:bCs/>
          <w:color w:val="000000"/>
          <w:lang w:val="es-PE"/>
        </w:rPr>
        <w:t xml:space="preserve"> con 99.93% y normal con 96.89%, contrastando con </w:t>
      </w:r>
      <w:proofErr w:type="spellStart"/>
      <w:r w:rsidRPr="00926937">
        <w:rPr>
          <w:rFonts w:ascii="Arial" w:eastAsia="Arial" w:hAnsi="Arial" w:cs="Arial"/>
          <w:bCs/>
          <w:color w:val="000000"/>
          <w:lang w:val="es-PE"/>
        </w:rPr>
        <w:t>brute_force</w:t>
      </w:r>
      <w:proofErr w:type="spellEnd"/>
      <w:r w:rsidRPr="00926937">
        <w:rPr>
          <w:rFonts w:ascii="Arial" w:eastAsia="Arial" w:hAnsi="Arial" w:cs="Arial"/>
          <w:bCs/>
          <w:color w:val="000000"/>
          <w:lang w:val="es-PE"/>
        </w:rPr>
        <w:t xml:space="preserve"> en apenas 24.14%, </w:t>
      </w:r>
      <w:proofErr w:type="spellStart"/>
      <w:r w:rsidRPr="00926937">
        <w:rPr>
          <w:rFonts w:ascii="Arial" w:eastAsia="Arial" w:hAnsi="Arial" w:cs="Arial"/>
          <w:bCs/>
          <w:color w:val="000000"/>
          <w:lang w:val="es-PE"/>
        </w:rPr>
        <w:t>scan</w:t>
      </w:r>
      <w:proofErr w:type="spellEnd"/>
      <w:r w:rsidRPr="00926937">
        <w:rPr>
          <w:rFonts w:ascii="Arial" w:eastAsia="Arial" w:hAnsi="Arial" w:cs="Arial"/>
          <w:bCs/>
          <w:color w:val="000000"/>
          <w:lang w:val="es-PE"/>
        </w:rPr>
        <w:t xml:space="preserve"> en 41.42%, </w:t>
      </w:r>
      <w:proofErr w:type="spellStart"/>
      <w:r w:rsidRPr="00926937">
        <w:rPr>
          <w:rFonts w:ascii="Arial" w:eastAsia="Arial" w:hAnsi="Arial" w:cs="Arial"/>
          <w:bCs/>
          <w:color w:val="000000"/>
          <w:lang w:val="es-PE"/>
        </w:rPr>
        <w:t>spoofing</w:t>
      </w:r>
      <w:proofErr w:type="spellEnd"/>
      <w:r w:rsidRPr="00926937">
        <w:rPr>
          <w:rFonts w:ascii="Arial" w:eastAsia="Arial" w:hAnsi="Arial" w:cs="Arial"/>
          <w:bCs/>
          <w:color w:val="000000"/>
          <w:lang w:val="es-PE"/>
        </w:rPr>
        <w:t xml:space="preserve"> en 40.81% y MITM en 61.93%. Este patrón revela que el modelo, ante incertidumbre, tiende a clasificar por defecto hacia la clase mayoritaria, reflejando el desbalanceo del </w:t>
      </w:r>
      <w:proofErr w:type="spellStart"/>
      <w:r w:rsidRPr="00926937">
        <w:rPr>
          <w:rFonts w:ascii="Arial" w:eastAsia="Arial" w:hAnsi="Arial" w:cs="Arial"/>
          <w:bCs/>
          <w:color w:val="000000"/>
          <w:lang w:val="es-PE"/>
        </w:rPr>
        <w:t>dataset</w:t>
      </w:r>
      <w:proofErr w:type="spellEnd"/>
      <w:r w:rsidRPr="00926937">
        <w:rPr>
          <w:rFonts w:ascii="Arial" w:eastAsia="Arial" w:hAnsi="Arial" w:cs="Arial"/>
          <w:bCs/>
          <w:color w:val="000000"/>
          <w:lang w:val="es-PE"/>
        </w:rPr>
        <w:t xml:space="preserve"> real donde el 58.22% de las muestras corresponden a tráfico normal, a diferencia del </w:t>
      </w:r>
      <w:proofErr w:type="spellStart"/>
      <w:r w:rsidRPr="00926937">
        <w:rPr>
          <w:rFonts w:ascii="Arial" w:eastAsia="Arial" w:hAnsi="Arial" w:cs="Arial"/>
          <w:bCs/>
          <w:color w:val="000000"/>
          <w:lang w:val="es-PE"/>
        </w:rPr>
        <w:t>dataset</w:t>
      </w:r>
      <w:proofErr w:type="spellEnd"/>
      <w:r w:rsidRPr="00926937">
        <w:rPr>
          <w:rFonts w:ascii="Arial" w:eastAsia="Arial" w:hAnsi="Arial" w:cs="Arial"/>
          <w:bCs/>
          <w:color w:val="000000"/>
          <w:lang w:val="es-PE"/>
        </w:rPr>
        <w:t xml:space="preserve"> sintético donde las confusiones entre tipos de ataque eran mínimas, en datos reales se observan confusiones significativas entre clases: el 17.81% de </w:t>
      </w:r>
      <w:proofErr w:type="spellStart"/>
      <w:r w:rsidRPr="00926937">
        <w:rPr>
          <w:rFonts w:ascii="Arial" w:eastAsia="Arial" w:hAnsi="Arial" w:cs="Arial"/>
          <w:bCs/>
          <w:color w:val="000000"/>
          <w:lang w:val="es-PE"/>
        </w:rPr>
        <w:t>spoofing</w:t>
      </w:r>
      <w:proofErr w:type="spellEnd"/>
      <w:r w:rsidRPr="00926937">
        <w:rPr>
          <w:rFonts w:ascii="Arial" w:eastAsia="Arial" w:hAnsi="Arial" w:cs="Arial"/>
          <w:bCs/>
          <w:color w:val="000000"/>
          <w:lang w:val="es-PE"/>
        </w:rPr>
        <w:t xml:space="preserve"> es confundido con </w:t>
      </w:r>
      <w:proofErr w:type="spellStart"/>
      <w:r w:rsidRPr="00926937">
        <w:rPr>
          <w:rFonts w:ascii="Arial" w:eastAsia="Arial" w:hAnsi="Arial" w:cs="Arial"/>
          <w:bCs/>
          <w:color w:val="000000"/>
          <w:lang w:val="es-PE"/>
        </w:rPr>
        <w:t>mitm</w:t>
      </w:r>
      <w:proofErr w:type="spellEnd"/>
      <w:r w:rsidRPr="00926937">
        <w:rPr>
          <w:rFonts w:ascii="Arial" w:eastAsia="Arial" w:hAnsi="Arial" w:cs="Arial"/>
          <w:bCs/>
          <w:color w:val="000000"/>
          <w:lang w:val="es-PE"/>
        </w:rPr>
        <w:t xml:space="preserve">, el 8.37% de </w:t>
      </w:r>
      <w:proofErr w:type="spellStart"/>
      <w:r w:rsidRPr="00926937">
        <w:rPr>
          <w:rFonts w:ascii="Arial" w:eastAsia="Arial" w:hAnsi="Arial" w:cs="Arial"/>
          <w:bCs/>
          <w:color w:val="000000"/>
          <w:lang w:val="es-PE"/>
        </w:rPr>
        <w:t>mitm</w:t>
      </w:r>
      <w:proofErr w:type="spellEnd"/>
      <w:r w:rsidRPr="00926937">
        <w:rPr>
          <w:rFonts w:ascii="Arial" w:eastAsia="Arial" w:hAnsi="Arial" w:cs="Arial"/>
          <w:bCs/>
          <w:color w:val="000000"/>
          <w:lang w:val="es-PE"/>
        </w:rPr>
        <w:t xml:space="preserve"> es clasificado como </w:t>
      </w:r>
      <w:proofErr w:type="spellStart"/>
      <w:r w:rsidRPr="00926937">
        <w:rPr>
          <w:rFonts w:ascii="Arial" w:eastAsia="Arial" w:hAnsi="Arial" w:cs="Arial"/>
          <w:bCs/>
          <w:color w:val="000000"/>
          <w:lang w:val="es-PE"/>
        </w:rPr>
        <w:t>spoofing</w:t>
      </w:r>
      <w:proofErr w:type="spellEnd"/>
      <w:r w:rsidRPr="00926937">
        <w:rPr>
          <w:rFonts w:ascii="Arial" w:eastAsia="Arial" w:hAnsi="Arial" w:cs="Arial"/>
          <w:bCs/>
          <w:color w:val="000000"/>
          <w:lang w:val="es-PE"/>
        </w:rPr>
        <w:t xml:space="preserve">, y </w:t>
      </w:r>
      <w:proofErr w:type="spellStart"/>
      <w:r w:rsidRPr="00926937">
        <w:rPr>
          <w:rFonts w:ascii="Arial" w:eastAsia="Arial" w:hAnsi="Arial" w:cs="Arial"/>
          <w:bCs/>
          <w:color w:val="000000"/>
          <w:lang w:val="es-PE"/>
        </w:rPr>
        <w:t>scan</w:t>
      </w:r>
      <w:proofErr w:type="spellEnd"/>
      <w:r w:rsidRPr="00926937">
        <w:rPr>
          <w:rFonts w:ascii="Arial" w:eastAsia="Arial" w:hAnsi="Arial" w:cs="Arial"/>
          <w:bCs/>
          <w:color w:val="000000"/>
          <w:lang w:val="es-PE"/>
        </w:rPr>
        <w:t xml:space="preserve"> presenta distribución entre múltiples categorías, sugiriendo </w:t>
      </w:r>
      <w:proofErr w:type="spellStart"/>
      <w:r w:rsidRPr="00926937">
        <w:rPr>
          <w:rFonts w:ascii="Arial" w:eastAsia="Arial" w:hAnsi="Arial" w:cs="Arial"/>
          <w:bCs/>
          <w:color w:val="000000"/>
          <w:lang w:val="es-PE"/>
        </w:rPr>
        <w:t>overlapping</w:t>
      </w:r>
      <w:proofErr w:type="spellEnd"/>
      <w:r w:rsidRPr="00926937">
        <w:rPr>
          <w:rFonts w:ascii="Arial" w:eastAsia="Arial" w:hAnsi="Arial" w:cs="Arial"/>
          <w:bCs/>
          <w:color w:val="000000"/>
          <w:lang w:val="es-PE"/>
        </w:rPr>
        <w:t xml:space="preserve"> en el espacio de características entre diferentes tipos de ataques.</w:t>
      </w:r>
    </w:p>
    <w:p w14:paraId="6302A685" w14:textId="77777777" w:rsidR="00261904" w:rsidRDefault="00261904" w:rsidP="00926937">
      <w:pPr>
        <w:pBdr>
          <w:top w:val="nil"/>
          <w:left w:val="nil"/>
          <w:bottom w:val="nil"/>
          <w:right w:val="nil"/>
          <w:between w:val="nil"/>
        </w:pBdr>
        <w:spacing w:line="480" w:lineRule="auto"/>
        <w:ind w:left="709"/>
        <w:jc w:val="both"/>
        <w:rPr>
          <w:rFonts w:ascii="Arial" w:eastAsia="Arial" w:hAnsi="Arial" w:cs="Arial"/>
          <w:bCs/>
          <w:color w:val="000000"/>
          <w:lang w:val="es-PE"/>
        </w:rPr>
      </w:pPr>
    </w:p>
    <w:p w14:paraId="638C5D51" w14:textId="77777777" w:rsidR="00261904" w:rsidRDefault="00261904" w:rsidP="00926937">
      <w:pPr>
        <w:pBdr>
          <w:top w:val="nil"/>
          <w:left w:val="nil"/>
          <w:bottom w:val="nil"/>
          <w:right w:val="nil"/>
          <w:between w:val="nil"/>
        </w:pBdr>
        <w:spacing w:line="480" w:lineRule="auto"/>
        <w:ind w:left="709"/>
        <w:jc w:val="both"/>
        <w:rPr>
          <w:rFonts w:ascii="Arial" w:eastAsia="Arial" w:hAnsi="Arial" w:cs="Arial"/>
          <w:bCs/>
          <w:color w:val="000000"/>
          <w:lang w:val="es-PE"/>
        </w:rPr>
      </w:pPr>
    </w:p>
    <w:p w14:paraId="764FEC28" w14:textId="77BB327A" w:rsidR="00131511" w:rsidRPr="00926937" w:rsidRDefault="00131511" w:rsidP="00926937">
      <w:pPr>
        <w:pBdr>
          <w:top w:val="nil"/>
          <w:left w:val="nil"/>
          <w:bottom w:val="nil"/>
          <w:right w:val="nil"/>
          <w:between w:val="nil"/>
        </w:pBdr>
        <w:spacing w:line="480" w:lineRule="auto"/>
        <w:ind w:left="709"/>
        <w:jc w:val="both"/>
        <w:rPr>
          <w:rFonts w:ascii="Arial" w:eastAsia="Arial" w:hAnsi="Arial" w:cs="Arial"/>
          <w:bCs/>
          <w:color w:val="000000"/>
          <w:lang w:val="es-PE"/>
        </w:rPr>
      </w:pPr>
      <w:r>
        <w:rPr>
          <w:rFonts w:ascii="Arial" w:eastAsia="Arial" w:hAnsi="Arial" w:cs="Arial"/>
          <w:bCs/>
          <w:noProof/>
          <w:color w:val="000000"/>
          <w:lang w:val="es-PE"/>
        </w:rPr>
        <w:lastRenderedPageBreak/>
        <w:drawing>
          <wp:anchor distT="0" distB="0" distL="114300" distR="114300" simplePos="0" relativeHeight="251673088" behindDoc="0" locked="0" layoutInCell="1" allowOverlap="1" wp14:anchorId="78D0E46C" wp14:editId="20219A81">
            <wp:simplePos x="0" y="0"/>
            <wp:positionH relativeFrom="column">
              <wp:posOffset>449580</wp:posOffset>
            </wp:positionH>
            <wp:positionV relativeFrom="paragraph">
              <wp:posOffset>0</wp:posOffset>
            </wp:positionV>
            <wp:extent cx="4725035" cy="4267200"/>
            <wp:effectExtent l="0" t="0" r="0" b="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25035" cy="4267200"/>
                    </a:xfrm>
                    <a:prstGeom prst="rect">
                      <a:avLst/>
                    </a:prstGeom>
                  </pic:spPr>
                </pic:pic>
              </a:graphicData>
            </a:graphic>
            <wp14:sizeRelH relativeFrom="page">
              <wp14:pctWidth>0</wp14:pctWidth>
            </wp14:sizeRelH>
            <wp14:sizeRelV relativeFrom="page">
              <wp14:pctHeight>0</wp14:pctHeight>
            </wp14:sizeRelV>
          </wp:anchor>
        </w:drawing>
      </w:r>
    </w:p>
    <w:p w14:paraId="3803A2AC" w14:textId="0EF8DDD1" w:rsidR="00261904" w:rsidRPr="007126D0" w:rsidRDefault="00261904" w:rsidP="00261904">
      <w:pPr>
        <w:pBdr>
          <w:top w:val="nil"/>
          <w:left w:val="nil"/>
          <w:bottom w:val="nil"/>
          <w:right w:val="nil"/>
          <w:between w:val="nil"/>
        </w:pBdr>
        <w:spacing w:line="480" w:lineRule="auto"/>
        <w:ind w:left="709"/>
        <w:jc w:val="center"/>
        <w:rPr>
          <w:rFonts w:ascii="Arial" w:eastAsia="Arial" w:hAnsi="Arial" w:cs="Arial"/>
          <w:bCs/>
          <w:color w:val="000000"/>
          <w:lang w:val="es-PE"/>
        </w:rPr>
      </w:pPr>
      <w:r w:rsidRPr="007126D0">
        <w:rPr>
          <w:rFonts w:ascii="Arial" w:eastAsia="Arial" w:hAnsi="Arial" w:cs="Arial"/>
          <w:bCs/>
          <w:color w:val="000000"/>
          <w:lang w:val="es-PE"/>
        </w:rPr>
        <w:t>Fig. 1</w:t>
      </w:r>
      <w:r w:rsidR="00F6729C" w:rsidRPr="007126D0">
        <w:rPr>
          <w:rFonts w:ascii="Arial" w:eastAsia="Arial" w:hAnsi="Arial" w:cs="Arial"/>
          <w:bCs/>
          <w:color w:val="000000"/>
          <w:lang w:val="es-PE"/>
        </w:rPr>
        <w:t>7</w:t>
      </w:r>
      <w:r w:rsidRPr="007126D0">
        <w:rPr>
          <w:rFonts w:ascii="Arial" w:eastAsia="Arial" w:hAnsi="Arial" w:cs="Arial"/>
          <w:bCs/>
          <w:color w:val="000000"/>
          <w:lang w:val="es-PE"/>
        </w:rPr>
        <w:t xml:space="preserve">. </w:t>
      </w:r>
      <w:r w:rsidR="00AD6CC1" w:rsidRPr="007126D0">
        <w:rPr>
          <w:rFonts w:ascii="Arial" w:eastAsia="Arial" w:hAnsi="Arial" w:cs="Arial"/>
          <w:bCs/>
          <w:color w:val="000000"/>
          <w:lang w:val="es-PE"/>
        </w:rPr>
        <w:t xml:space="preserve">Matriz de Confusión Normalizada por Fila con </w:t>
      </w:r>
      <w:proofErr w:type="spellStart"/>
      <w:r w:rsidR="00AD6CC1" w:rsidRPr="007126D0">
        <w:rPr>
          <w:rFonts w:ascii="Arial" w:eastAsia="Arial" w:hAnsi="Arial" w:cs="Arial"/>
          <w:bCs/>
          <w:color w:val="000000"/>
          <w:lang w:val="es-PE"/>
        </w:rPr>
        <w:t>dataset</w:t>
      </w:r>
      <w:proofErr w:type="spellEnd"/>
      <w:r w:rsidR="00AD6CC1" w:rsidRPr="007126D0">
        <w:rPr>
          <w:rFonts w:ascii="Arial" w:eastAsia="Arial" w:hAnsi="Arial" w:cs="Arial"/>
          <w:bCs/>
          <w:color w:val="000000"/>
          <w:lang w:val="es-PE"/>
        </w:rPr>
        <w:t xml:space="preserve"> real.</w:t>
      </w:r>
    </w:p>
    <w:p w14:paraId="57CA5707" w14:textId="1A78C350" w:rsidR="00261904" w:rsidRDefault="00261904" w:rsidP="00261904">
      <w:pPr>
        <w:pBdr>
          <w:top w:val="nil"/>
          <w:left w:val="nil"/>
          <w:bottom w:val="nil"/>
          <w:right w:val="nil"/>
          <w:between w:val="nil"/>
        </w:pBdr>
        <w:spacing w:line="480" w:lineRule="auto"/>
        <w:ind w:left="709"/>
        <w:jc w:val="center"/>
        <w:rPr>
          <w:rFonts w:ascii="Arial" w:eastAsia="Arial" w:hAnsi="Arial" w:cs="Arial"/>
          <w:bCs/>
          <w:color w:val="000000"/>
          <w:lang w:val="es-PE"/>
        </w:rPr>
      </w:pPr>
    </w:p>
    <w:p w14:paraId="54D2A6AD" w14:textId="653F4F0F" w:rsidR="00926937" w:rsidRDefault="00926937" w:rsidP="00926937">
      <w:pPr>
        <w:pBdr>
          <w:top w:val="nil"/>
          <w:left w:val="nil"/>
          <w:bottom w:val="nil"/>
          <w:right w:val="nil"/>
          <w:between w:val="nil"/>
        </w:pBdr>
        <w:spacing w:line="480" w:lineRule="auto"/>
        <w:ind w:left="709"/>
        <w:jc w:val="both"/>
        <w:rPr>
          <w:rFonts w:ascii="Arial" w:eastAsia="Arial" w:hAnsi="Arial" w:cs="Arial"/>
          <w:bCs/>
          <w:color w:val="000000"/>
          <w:lang w:val="es-PE"/>
        </w:rPr>
      </w:pPr>
      <w:r w:rsidRPr="00926937">
        <w:rPr>
          <w:rFonts w:ascii="Arial" w:eastAsia="Arial" w:hAnsi="Arial" w:cs="Arial"/>
          <w:bCs/>
          <w:color w:val="000000"/>
          <w:lang w:val="es-PE"/>
        </w:rPr>
        <w:t>La comparativa de métricas por clase visualizada en la Fig. 1</w:t>
      </w:r>
      <w:r w:rsidR="00F6729C">
        <w:rPr>
          <w:rFonts w:ascii="Arial" w:eastAsia="Arial" w:hAnsi="Arial" w:cs="Arial"/>
          <w:bCs/>
          <w:color w:val="000000"/>
          <w:lang w:val="es-PE"/>
        </w:rPr>
        <w:t>8</w:t>
      </w:r>
      <w:r w:rsidRPr="00926937">
        <w:rPr>
          <w:rFonts w:ascii="Arial" w:eastAsia="Arial" w:hAnsi="Arial" w:cs="Arial"/>
          <w:bCs/>
          <w:color w:val="000000"/>
          <w:lang w:val="es-PE"/>
        </w:rPr>
        <w:t xml:space="preserve"> muestra de manera directa el marcado desbalance entre precisión y </w:t>
      </w:r>
      <w:proofErr w:type="spellStart"/>
      <w:r w:rsidRPr="00926937">
        <w:rPr>
          <w:rFonts w:ascii="Arial" w:eastAsia="Arial" w:hAnsi="Arial" w:cs="Arial"/>
          <w:bCs/>
          <w:color w:val="000000"/>
          <w:lang w:val="es-PE"/>
        </w:rPr>
        <w:t>recall</w:t>
      </w:r>
      <w:proofErr w:type="spellEnd"/>
      <w:r w:rsidRPr="00926937">
        <w:rPr>
          <w:rFonts w:ascii="Arial" w:eastAsia="Arial" w:hAnsi="Arial" w:cs="Arial"/>
          <w:bCs/>
          <w:color w:val="000000"/>
          <w:lang w:val="es-PE"/>
        </w:rPr>
        <w:t xml:space="preserve"> para las clases problemáticas. Las barras de precisión se mantienen consistentemente altas, superando el valor de 0.70 para todas las clases, indicando que cuando el modelo predice una clase específica, generalmente es correcto. Sin embargo, las barras de </w:t>
      </w:r>
      <w:proofErr w:type="spellStart"/>
      <w:r w:rsidRPr="00926937">
        <w:rPr>
          <w:rFonts w:ascii="Arial" w:eastAsia="Arial" w:hAnsi="Arial" w:cs="Arial"/>
          <w:bCs/>
          <w:color w:val="000000"/>
          <w:lang w:val="es-PE"/>
        </w:rPr>
        <w:t>recall</w:t>
      </w:r>
      <w:proofErr w:type="spellEnd"/>
      <w:r w:rsidRPr="00926937">
        <w:rPr>
          <w:rFonts w:ascii="Arial" w:eastAsia="Arial" w:hAnsi="Arial" w:cs="Arial"/>
          <w:bCs/>
          <w:color w:val="000000"/>
          <w:lang w:val="es-PE"/>
        </w:rPr>
        <w:t xml:space="preserve"> muestran caídas dramáticas para </w:t>
      </w:r>
      <w:proofErr w:type="spellStart"/>
      <w:r w:rsidRPr="00926937">
        <w:rPr>
          <w:rFonts w:ascii="Arial" w:eastAsia="Arial" w:hAnsi="Arial" w:cs="Arial"/>
          <w:bCs/>
          <w:color w:val="000000"/>
          <w:lang w:val="es-PE"/>
        </w:rPr>
        <w:t>brute_force</w:t>
      </w:r>
      <w:proofErr w:type="spellEnd"/>
      <w:r w:rsidRPr="00926937">
        <w:rPr>
          <w:rFonts w:ascii="Arial" w:eastAsia="Arial" w:hAnsi="Arial" w:cs="Arial"/>
          <w:bCs/>
          <w:color w:val="000000"/>
          <w:lang w:val="es-PE"/>
        </w:rPr>
        <w:t xml:space="preserve"> con 0.24, </w:t>
      </w:r>
      <w:proofErr w:type="spellStart"/>
      <w:r w:rsidRPr="00926937">
        <w:rPr>
          <w:rFonts w:ascii="Arial" w:eastAsia="Arial" w:hAnsi="Arial" w:cs="Arial"/>
          <w:bCs/>
          <w:color w:val="000000"/>
          <w:lang w:val="es-PE"/>
        </w:rPr>
        <w:t>scan</w:t>
      </w:r>
      <w:proofErr w:type="spellEnd"/>
      <w:r w:rsidRPr="00926937">
        <w:rPr>
          <w:rFonts w:ascii="Arial" w:eastAsia="Arial" w:hAnsi="Arial" w:cs="Arial"/>
          <w:bCs/>
          <w:color w:val="000000"/>
          <w:lang w:val="es-PE"/>
        </w:rPr>
        <w:t xml:space="preserve"> con 0.41 y </w:t>
      </w:r>
      <w:proofErr w:type="spellStart"/>
      <w:r w:rsidRPr="00926937">
        <w:rPr>
          <w:rFonts w:ascii="Arial" w:eastAsia="Arial" w:hAnsi="Arial" w:cs="Arial"/>
          <w:bCs/>
          <w:color w:val="000000"/>
          <w:lang w:val="es-PE"/>
        </w:rPr>
        <w:t>spoofing</w:t>
      </w:r>
      <w:proofErr w:type="spellEnd"/>
      <w:r w:rsidRPr="00926937">
        <w:rPr>
          <w:rFonts w:ascii="Arial" w:eastAsia="Arial" w:hAnsi="Arial" w:cs="Arial"/>
          <w:bCs/>
          <w:color w:val="000000"/>
          <w:lang w:val="es-PE"/>
        </w:rPr>
        <w:t xml:space="preserve"> con 0.41, contrastando con los valores elevados de </w:t>
      </w:r>
      <w:proofErr w:type="spellStart"/>
      <w:r w:rsidRPr="00926937">
        <w:rPr>
          <w:rFonts w:ascii="Arial" w:eastAsia="Arial" w:hAnsi="Arial" w:cs="Arial"/>
          <w:bCs/>
          <w:color w:val="000000"/>
          <w:lang w:val="es-PE"/>
        </w:rPr>
        <w:t>DDoS</w:t>
      </w:r>
      <w:proofErr w:type="spellEnd"/>
      <w:r w:rsidRPr="00926937">
        <w:rPr>
          <w:rFonts w:ascii="Arial" w:eastAsia="Arial" w:hAnsi="Arial" w:cs="Arial"/>
          <w:bCs/>
          <w:color w:val="000000"/>
          <w:lang w:val="es-PE"/>
        </w:rPr>
        <w:t xml:space="preserve"> con 1.00 y normal con 0.97. Esta disparidad confirma que el modelo es </w:t>
      </w:r>
      <w:r w:rsidR="00F6729C" w:rsidRPr="00926937">
        <w:rPr>
          <w:rFonts w:ascii="Arial" w:eastAsia="Arial" w:hAnsi="Arial" w:cs="Arial"/>
          <w:bCs/>
          <w:color w:val="000000"/>
          <w:lang w:val="es-PE"/>
        </w:rPr>
        <w:t>específico,</w:t>
      </w:r>
      <w:r w:rsidRPr="00926937">
        <w:rPr>
          <w:rFonts w:ascii="Arial" w:eastAsia="Arial" w:hAnsi="Arial" w:cs="Arial"/>
          <w:bCs/>
          <w:color w:val="000000"/>
          <w:lang w:val="es-PE"/>
        </w:rPr>
        <w:t xml:space="preserve"> pero no sensible: cuando predice estas clases minoritarias es generalmente correcto, pero falla en identificar la mayoría de sus instancias. Los valores de F1-Score reflejan este desbalance, alcanzando valores críticos de 0.37, 0.57 y 0.52 para </w:t>
      </w:r>
      <w:proofErr w:type="spellStart"/>
      <w:r w:rsidRPr="00926937">
        <w:rPr>
          <w:rFonts w:ascii="Arial" w:eastAsia="Arial" w:hAnsi="Arial" w:cs="Arial"/>
          <w:bCs/>
          <w:color w:val="000000"/>
          <w:lang w:val="es-PE"/>
        </w:rPr>
        <w:t>brute_force</w:t>
      </w:r>
      <w:proofErr w:type="spellEnd"/>
      <w:r w:rsidRPr="00926937">
        <w:rPr>
          <w:rFonts w:ascii="Arial" w:eastAsia="Arial" w:hAnsi="Arial" w:cs="Arial"/>
          <w:bCs/>
          <w:color w:val="000000"/>
          <w:lang w:val="es-PE"/>
        </w:rPr>
        <w:t xml:space="preserve">, </w:t>
      </w:r>
      <w:proofErr w:type="spellStart"/>
      <w:r w:rsidRPr="00926937">
        <w:rPr>
          <w:rFonts w:ascii="Arial" w:eastAsia="Arial" w:hAnsi="Arial" w:cs="Arial"/>
          <w:bCs/>
          <w:color w:val="000000"/>
          <w:lang w:val="es-PE"/>
        </w:rPr>
        <w:t>scan</w:t>
      </w:r>
      <w:proofErr w:type="spellEnd"/>
      <w:r w:rsidRPr="00926937">
        <w:rPr>
          <w:rFonts w:ascii="Arial" w:eastAsia="Arial" w:hAnsi="Arial" w:cs="Arial"/>
          <w:bCs/>
          <w:color w:val="000000"/>
          <w:lang w:val="es-PE"/>
        </w:rPr>
        <w:t xml:space="preserve"> y </w:t>
      </w:r>
      <w:proofErr w:type="spellStart"/>
      <w:r w:rsidRPr="00926937">
        <w:rPr>
          <w:rFonts w:ascii="Arial" w:eastAsia="Arial" w:hAnsi="Arial" w:cs="Arial"/>
          <w:bCs/>
          <w:color w:val="000000"/>
          <w:lang w:val="es-PE"/>
        </w:rPr>
        <w:t>spoofing</w:t>
      </w:r>
      <w:proofErr w:type="spellEnd"/>
      <w:r w:rsidRPr="00926937">
        <w:rPr>
          <w:rFonts w:ascii="Arial" w:eastAsia="Arial" w:hAnsi="Arial" w:cs="Arial"/>
          <w:bCs/>
          <w:color w:val="000000"/>
          <w:lang w:val="es-PE"/>
        </w:rPr>
        <w:t xml:space="preserve"> </w:t>
      </w:r>
      <w:r w:rsidRPr="00926937">
        <w:rPr>
          <w:rFonts w:ascii="Arial" w:eastAsia="Arial" w:hAnsi="Arial" w:cs="Arial"/>
          <w:bCs/>
          <w:color w:val="000000"/>
          <w:lang w:val="es-PE"/>
        </w:rPr>
        <w:lastRenderedPageBreak/>
        <w:t xml:space="preserve">respectivamente, muy por debajo del umbral de excelencia del 95% y objetivos </w:t>
      </w:r>
      <w:r w:rsidR="00B32965">
        <w:rPr>
          <w:rFonts w:ascii="Arial" w:eastAsia="Arial" w:hAnsi="Arial" w:cs="Arial"/>
          <w:bCs/>
          <w:noProof/>
          <w:color w:val="000000"/>
          <w:lang w:val="es-PE"/>
        </w:rPr>
        <w:drawing>
          <wp:anchor distT="0" distB="0" distL="114300" distR="114300" simplePos="0" relativeHeight="251674112" behindDoc="0" locked="0" layoutInCell="1" allowOverlap="1" wp14:anchorId="51ABC817" wp14:editId="5E43A992">
            <wp:simplePos x="0" y="0"/>
            <wp:positionH relativeFrom="column">
              <wp:posOffset>205740</wp:posOffset>
            </wp:positionH>
            <wp:positionV relativeFrom="paragraph">
              <wp:posOffset>640080</wp:posOffset>
            </wp:positionV>
            <wp:extent cx="5731510" cy="3207385"/>
            <wp:effectExtent l="0" t="0" r="2540" b="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07385"/>
                    </a:xfrm>
                    <a:prstGeom prst="rect">
                      <a:avLst/>
                    </a:prstGeom>
                  </pic:spPr>
                </pic:pic>
              </a:graphicData>
            </a:graphic>
            <wp14:sizeRelH relativeFrom="page">
              <wp14:pctWidth>0</wp14:pctWidth>
            </wp14:sizeRelH>
            <wp14:sizeRelV relativeFrom="page">
              <wp14:pctHeight>0</wp14:pctHeight>
            </wp14:sizeRelV>
          </wp:anchor>
        </w:drawing>
      </w:r>
      <w:r w:rsidRPr="00926937">
        <w:rPr>
          <w:rFonts w:ascii="Arial" w:eastAsia="Arial" w:hAnsi="Arial" w:cs="Arial"/>
          <w:bCs/>
          <w:color w:val="000000"/>
          <w:lang w:val="es-PE"/>
        </w:rPr>
        <w:t>operacionales del 90%.</w:t>
      </w:r>
    </w:p>
    <w:p w14:paraId="5E5B734B" w14:textId="76AD3BAC" w:rsidR="00AD6CC1" w:rsidRDefault="00AD6CC1" w:rsidP="00926937">
      <w:pPr>
        <w:pBdr>
          <w:top w:val="nil"/>
          <w:left w:val="nil"/>
          <w:bottom w:val="nil"/>
          <w:right w:val="nil"/>
          <w:between w:val="nil"/>
        </w:pBdr>
        <w:spacing w:line="480" w:lineRule="auto"/>
        <w:ind w:left="709"/>
        <w:jc w:val="both"/>
        <w:rPr>
          <w:rFonts w:ascii="Arial" w:eastAsia="Arial" w:hAnsi="Arial" w:cs="Arial"/>
          <w:bCs/>
          <w:color w:val="000000"/>
          <w:lang w:val="es-PE"/>
        </w:rPr>
      </w:pPr>
    </w:p>
    <w:p w14:paraId="791AEEA2" w14:textId="31A20DC0" w:rsidR="00B32965" w:rsidRPr="007126D0" w:rsidRDefault="00B32965" w:rsidP="00B32965">
      <w:pPr>
        <w:pBdr>
          <w:top w:val="nil"/>
          <w:left w:val="nil"/>
          <w:bottom w:val="nil"/>
          <w:right w:val="nil"/>
          <w:between w:val="nil"/>
        </w:pBdr>
        <w:spacing w:line="480" w:lineRule="auto"/>
        <w:ind w:left="709"/>
        <w:jc w:val="center"/>
        <w:rPr>
          <w:rFonts w:ascii="Arial" w:eastAsia="Arial" w:hAnsi="Arial" w:cs="Arial"/>
          <w:bCs/>
          <w:color w:val="000000"/>
          <w:lang w:val="es-PE"/>
        </w:rPr>
      </w:pPr>
      <w:r w:rsidRPr="007126D0">
        <w:rPr>
          <w:rFonts w:ascii="Arial" w:eastAsia="Arial" w:hAnsi="Arial" w:cs="Arial"/>
          <w:bCs/>
          <w:color w:val="000000"/>
          <w:lang w:val="es-PE"/>
        </w:rPr>
        <w:t>Fig. 1</w:t>
      </w:r>
      <w:r w:rsidR="00F6729C" w:rsidRPr="007126D0">
        <w:rPr>
          <w:rFonts w:ascii="Arial" w:eastAsia="Arial" w:hAnsi="Arial" w:cs="Arial"/>
          <w:bCs/>
          <w:color w:val="000000"/>
          <w:lang w:val="es-PE"/>
        </w:rPr>
        <w:t>8</w:t>
      </w:r>
      <w:r w:rsidRPr="007126D0">
        <w:rPr>
          <w:rFonts w:ascii="Arial" w:eastAsia="Arial" w:hAnsi="Arial" w:cs="Arial"/>
          <w:bCs/>
          <w:color w:val="000000"/>
          <w:lang w:val="es-PE"/>
        </w:rPr>
        <w:t xml:space="preserve">. Grafica comparativa de métricas por clase en </w:t>
      </w:r>
      <w:proofErr w:type="spellStart"/>
      <w:r w:rsidRPr="007126D0">
        <w:rPr>
          <w:rFonts w:ascii="Arial" w:eastAsia="Arial" w:hAnsi="Arial" w:cs="Arial"/>
          <w:bCs/>
          <w:color w:val="000000"/>
          <w:lang w:val="es-PE"/>
        </w:rPr>
        <w:t>dataset</w:t>
      </w:r>
      <w:proofErr w:type="spellEnd"/>
      <w:r w:rsidRPr="007126D0">
        <w:rPr>
          <w:rFonts w:ascii="Arial" w:eastAsia="Arial" w:hAnsi="Arial" w:cs="Arial"/>
          <w:bCs/>
          <w:color w:val="000000"/>
          <w:lang w:val="es-PE"/>
        </w:rPr>
        <w:t xml:space="preserve"> real.</w:t>
      </w:r>
    </w:p>
    <w:p w14:paraId="224B1585" w14:textId="77777777" w:rsidR="00B32965" w:rsidRPr="00926937" w:rsidRDefault="00B32965" w:rsidP="00926937">
      <w:pPr>
        <w:pBdr>
          <w:top w:val="nil"/>
          <w:left w:val="nil"/>
          <w:bottom w:val="nil"/>
          <w:right w:val="nil"/>
          <w:between w:val="nil"/>
        </w:pBdr>
        <w:spacing w:line="480" w:lineRule="auto"/>
        <w:ind w:left="709"/>
        <w:jc w:val="both"/>
        <w:rPr>
          <w:rFonts w:ascii="Arial" w:eastAsia="Arial" w:hAnsi="Arial" w:cs="Arial"/>
          <w:bCs/>
          <w:color w:val="000000"/>
          <w:lang w:val="es-PE"/>
        </w:rPr>
      </w:pPr>
    </w:p>
    <w:p w14:paraId="25C9B7A3" w14:textId="6E375626" w:rsidR="00926937" w:rsidRDefault="00926937" w:rsidP="00926937">
      <w:pPr>
        <w:pBdr>
          <w:top w:val="nil"/>
          <w:left w:val="nil"/>
          <w:bottom w:val="nil"/>
          <w:right w:val="nil"/>
          <w:between w:val="nil"/>
        </w:pBdr>
        <w:spacing w:line="480" w:lineRule="auto"/>
        <w:ind w:left="709"/>
        <w:jc w:val="both"/>
        <w:rPr>
          <w:rFonts w:ascii="Arial" w:eastAsia="Arial" w:hAnsi="Arial" w:cs="Arial"/>
          <w:bCs/>
          <w:color w:val="000000"/>
          <w:lang w:val="es-PE"/>
        </w:rPr>
      </w:pPr>
      <w:r w:rsidRPr="00926937">
        <w:rPr>
          <w:rFonts w:ascii="Arial" w:eastAsia="Arial" w:hAnsi="Arial" w:cs="Arial"/>
          <w:bCs/>
          <w:color w:val="000000"/>
          <w:lang w:val="es-PE"/>
        </w:rPr>
        <w:t xml:space="preserve">El </w:t>
      </w:r>
      <w:bookmarkStart w:id="3" w:name="_Hlk212687434"/>
      <w:r w:rsidRPr="00926937">
        <w:rPr>
          <w:rFonts w:ascii="Arial" w:eastAsia="Arial" w:hAnsi="Arial" w:cs="Arial"/>
          <w:bCs/>
          <w:color w:val="000000"/>
          <w:lang w:val="es-PE"/>
        </w:rPr>
        <w:t xml:space="preserve">mapa de calor de probabilidades de predicción </w:t>
      </w:r>
      <w:bookmarkEnd w:id="3"/>
      <w:r w:rsidRPr="00926937">
        <w:rPr>
          <w:rFonts w:ascii="Arial" w:eastAsia="Arial" w:hAnsi="Arial" w:cs="Arial"/>
          <w:bCs/>
          <w:color w:val="000000"/>
          <w:lang w:val="es-PE"/>
        </w:rPr>
        <w:t xml:space="preserve">presentado proporciona un análisis adicional de la confianza del modelo al clasificar 100 muestras representativas del conjunto de prueba. Las franjas verticales de color intenso concentradas en las filas de </w:t>
      </w:r>
      <w:proofErr w:type="spellStart"/>
      <w:r w:rsidRPr="00926937">
        <w:rPr>
          <w:rFonts w:ascii="Arial" w:eastAsia="Arial" w:hAnsi="Arial" w:cs="Arial"/>
          <w:bCs/>
          <w:color w:val="000000"/>
          <w:lang w:val="es-PE"/>
        </w:rPr>
        <w:t>DDoS</w:t>
      </w:r>
      <w:proofErr w:type="spellEnd"/>
      <w:r w:rsidRPr="00926937">
        <w:rPr>
          <w:rFonts w:ascii="Arial" w:eastAsia="Arial" w:hAnsi="Arial" w:cs="Arial"/>
          <w:bCs/>
          <w:color w:val="000000"/>
          <w:lang w:val="es-PE"/>
        </w:rPr>
        <w:t xml:space="preserve"> y normal evidencian alta confianza y decisión determinística del modelo para estas clases dominantes. En contraste, las filas correspondientes a </w:t>
      </w:r>
      <w:proofErr w:type="spellStart"/>
      <w:r w:rsidRPr="00926937">
        <w:rPr>
          <w:rFonts w:ascii="Arial" w:eastAsia="Arial" w:hAnsi="Arial" w:cs="Arial"/>
          <w:bCs/>
          <w:color w:val="000000"/>
          <w:lang w:val="es-PE"/>
        </w:rPr>
        <w:t>brute_force</w:t>
      </w:r>
      <w:proofErr w:type="spellEnd"/>
      <w:r w:rsidRPr="00926937">
        <w:rPr>
          <w:rFonts w:ascii="Arial" w:eastAsia="Arial" w:hAnsi="Arial" w:cs="Arial"/>
          <w:bCs/>
          <w:color w:val="000000"/>
          <w:lang w:val="es-PE"/>
        </w:rPr>
        <w:t xml:space="preserve">, </w:t>
      </w:r>
      <w:proofErr w:type="spellStart"/>
      <w:r w:rsidRPr="00926937">
        <w:rPr>
          <w:rFonts w:ascii="Arial" w:eastAsia="Arial" w:hAnsi="Arial" w:cs="Arial"/>
          <w:bCs/>
          <w:color w:val="000000"/>
          <w:lang w:val="es-PE"/>
        </w:rPr>
        <w:t>scan</w:t>
      </w:r>
      <w:proofErr w:type="spellEnd"/>
      <w:r w:rsidRPr="00926937">
        <w:rPr>
          <w:rFonts w:ascii="Arial" w:eastAsia="Arial" w:hAnsi="Arial" w:cs="Arial"/>
          <w:bCs/>
          <w:color w:val="000000"/>
          <w:lang w:val="es-PE"/>
        </w:rPr>
        <w:t xml:space="preserve"> y </w:t>
      </w:r>
      <w:proofErr w:type="spellStart"/>
      <w:r w:rsidRPr="00926937">
        <w:rPr>
          <w:rFonts w:ascii="Arial" w:eastAsia="Arial" w:hAnsi="Arial" w:cs="Arial"/>
          <w:bCs/>
          <w:color w:val="000000"/>
          <w:lang w:val="es-PE"/>
        </w:rPr>
        <w:t>spoofing</w:t>
      </w:r>
      <w:proofErr w:type="spellEnd"/>
      <w:r w:rsidRPr="00926937">
        <w:rPr>
          <w:rFonts w:ascii="Arial" w:eastAsia="Arial" w:hAnsi="Arial" w:cs="Arial"/>
          <w:bCs/>
          <w:color w:val="000000"/>
          <w:lang w:val="es-PE"/>
        </w:rPr>
        <w:t xml:space="preserve"> presentan patrones difusos con probabilidades distribuidas entre múltiples clases, reflejando la incertidumbre fundamental del modelo al enfrentar estas categorías minoritarias. Particularmente notable es la tendencia de las muestras de </w:t>
      </w:r>
      <w:proofErr w:type="spellStart"/>
      <w:r w:rsidRPr="00926937">
        <w:rPr>
          <w:rFonts w:ascii="Arial" w:eastAsia="Arial" w:hAnsi="Arial" w:cs="Arial"/>
          <w:bCs/>
          <w:color w:val="000000"/>
          <w:lang w:val="es-PE"/>
        </w:rPr>
        <w:t>brute_force</w:t>
      </w:r>
      <w:proofErr w:type="spellEnd"/>
      <w:r w:rsidRPr="00926937">
        <w:rPr>
          <w:rFonts w:ascii="Arial" w:eastAsia="Arial" w:hAnsi="Arial" w:cs="Arial"/>
          <w:bCs/>
          <w:color w:val="000000"/>
          <w:lang w:val="es-PE"/>
        </w:rPr>
        <w:t xml:space="preserve"> a mostrar probabilidades elevadas hacia la clase normal, confirmando visualmente el sesgo observado en la matriz de confusión de la Fig. 1</w:t>
      </w:r>
      <w:r w:rsidR="00F6729C">
        <w:rPr>
          <w:rFonts w:ascii="Arial" w:eastAsia="Arial" w:hAnsi="Arial" w:cs="Arial"/>
          <w:bCs/>
          <w:color w:val="000000"/>
          <w:lang w:val="es-PE"/>
        </w:rPr>
        <w:t>9</w:t>
      </w:r>
      <w:r w:rsidRPr="00926937">
        <w:rPr>
          <w:rFonts w:ascii="Arial" w:eastAsia="Arial" w:hAnsi="Arial" w:cs="Arial"/>
          <w:bCs/>
          <w:color w:val="000000"/>
          <w:lang w:val="es-PE"/>
        </w:rPr>
        <w:t xml:space="preserve">. El mapa también revela que incluso cuando el modelo predice correctamente estas clases minoritarias, lo hace con niveles de confianza moderados, sugiriendo que las representaciones aprendidas en el espacio latente no logran separación clara entre </w:t>
      </w:r>
      <w:r w:rsidRPr="00926937">
        <w:rPr>
          <w:rFonts w:ascii="Arial" w:eastAsia="Arial" w:hAnsi="Arial" w:cs="Arial"/>
          <w:bCs/>
          <w:color w:val="000000"/>
          <w:lang w:val="es-PE"/>
        </w:rPr>
        <w:lastRenderedPageBreak/>
        <w:t>estas categorías y el tráfico legítimo.</w:t>
      </w:r>
    </w:p>
    <w:p w14:paraId="54A6E1D9" w14:textId="4368683F" w:rsidR="00B32965" w:rsidRDefault="00B32965" w:rsidP="00926937">
      <w:pPr>
        <w:pBdr>
          <w:top w:val="nil"/>
          <w:left w:val="nil"/>
          <w:bottom w:val="nil"/>
          <w:right w:val="nil"/>
          <w:between w:val="nil"/>
        </w:pBdr>
        <w:spacing w:line="480" w:lineRule="auto"/>
        <w:ind w:left="709"/>
        <w:jc w:val="both"/>
        <w:rPr>
          <w:rFonts w:ascii="Arial" w:eastAsia="Arial" w:hAnsi="Arial" w:cs="Arial"/>
          <w:bCs/>
          <w:color w:val="000000"/>
          <w:lang w:val="es-PE"/>
        </w:rPr>
      </w:pPr>
      <w:r>
        <w:rPr>
          <w:rFonts w:ascii="Arial" w:eastAsia="Arial" w:hAnsi="Arial" w:cs="Arial"/>
          <w:bCs/>
          <w:noProof/>
          <w:color w:val="000000"/>
          <w:lang w:val="es-PE"/>
        </w:rPr>
        <w:drawing>
          <wp:inline distT="0" distB="0" distL="0" distR="0" wp14:anchorId="17741ECB" wp14:editId="4907E0F5">
            <wp:extent cx="5731510" cy="4406900"/>
            <wp:effectExtent l="0" t="0" r="254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4406900"/>
                    </a:xfrm>
                    <a:prstGeom prst="rect">
                      <a:avLst/>
                    </a:prstGeom>
                  </pic:spPr>
                </pic:pic>
              </a:graphicData>
            </a:graphic>
          </wp:inline>
        </w:drawing>
      </w:r>
    </w:p>
    <w:p w14:paraId="0E03CD3F" w14:textId="42DB8994" w:rsidR="00292D82" w:rsidRPr="007126D0" w:rsidRDefault="00292D82" w:rsidP="00292D82">
      <w:pPr>
        <w:pBdr>
          <w:top w:val="nil"/>
          <w:left w:val="nil"/>
          <w:bottom w:val="nil"/>
          <w:right w:val="nil"/>
          <w:between w:val="nil"/>
        </w:pBdr>
        <w:spacing w:line="480" w:lineRule="auto"/>
        <w:ind w:left="709"/>
        <w:jc w:val="center"/>
        <w:rPr>
          <w:rFonts w:ascii="Arial" w:eastAsia="Arial" w:hAnsi="Arial" w:cs="Arial"/>
          <w:bCs/>
          <w:color w:val="000000"/>
          <w:lang w:val="es-PE"/>
        </w:rPr>
      </w:pPr>
      <w:r w:rsidRPr="007126D0">
        <w:rPr>
          <w:rFonts w:ascii="Arial" w:eastAsia="Arial" w:hAnsi="Arial" w:cs="Arial"/>
          <w:bCs/>
          <w:color w:val="000000"/>
          <w:lang w:val="es-PE"/>
        </w:rPr>
        <w:t>Fig. 1</w:t>
      </w:r>
      <w:r w:rsidR="00F6729C" w:rsidRPr="007126D0">
        <w:rPr>
          <w:rFonts w:ascii="Arial" w:eastAsia="Arial" w:hAnsi="Arial" w:cs="Arial"/>
          <w:bCs/>
          <w:color w:val="000000"/>
          <w:lang w:val="es-PE"/>
        </w:rPr>
        <w:t>9</w:t>
      </w:r>
      <w:r w:rsidRPr="007126D0">
        <w:rPr>
          <w:rFonts w:ascii="Arial" w:eastAsia="Arial" w:hAnsi="Arial" w:cs="Arial"/>
          <w:bCs/>
          <w:color w:val="000000"/>
          <w:lang w:val="es-PE"/>
        </w:rPr>
        <w:t xml:space="preserve">. Mapa de calor de probabilidades de predicción en </w:t>
      </w:r>
      <w:proofErr w:type="spellStart"/>
      <w:r w:rsidRPr="007126D0">
        <w:rPr>
          <w:rFonts w:ascii="Arial" w:eastAsia="Arial" w:hAnsi="Arial" w:cs="Arial"/>
          <w:bCs/>
          <w:color w:val="000000"/>
          <w:lang w:val="es-PE"/>
        </w:rPr>
        <w:t>dataset</w:t>
      </w:r>
      <w:proofErr w:type="spellEnd"/>
      <w:r w:rsidRPr="007126D0">
        <w:rPr>
          <w:rFonts w:ascii="Arial" w:eastAsia="Arial" w:hAnsi="Arial" w:cs="Arial"/>
          <w:bCs/>
          <w:color w:val="000000"/>
          <w:lang w:val="es-PE"/>
        </w:rPr>
        <w:t xml:space="preserve"> real.</w:t>
      </w:r>
    </w:p>
    <w:p w14:paraId="6712BE8E" w14:textId="7156F9BB" w:rsidR="00A264BF" w:rsidRPr="000928CB" w:rsidRDefault="00CC258C" w:rsidP="00926937">
      <w:pPr>
        <w:pBdr>
          <w:top w:val="nil"/>
          <w:left w:val="nil"/>
          <w:bottom w:val="nil"/>
          <w:right w:val="nil"/>
          <w:between w:val="nil"/>
        </w:pBdr>
        <w:spacing w:line="480" w:lineRule="auto"/>
        <w:ind w:left="709"/>
        <w:jc w:val="both"/>
        <w:rPr>
          <w:rFonts w:ascii="Arial" w:eastAsia="Arial" w:hAnsi="Arial" w:cs="Arial"/>
          <w:bCs/>
          <w:color w:val="000000"/>
          <w:lang w:val="es-PE"/>
        </w:rPr>
      </w:pPr>
      <w:r w:rsidRPr="00CC258C">
        <w:rPr>
          <w:rFonts w:ascii="Arial" w:eastAsia="Arial" w:hAnsi="Arial" w:cs="Arial"/>
          <w:bCs/>
          <w:color w:val="000000"/>
          <w:lang w:val="es-PE"/>
        </w:rPr>
        <w:t xml:space="preserve">Los resultados del </w:t>
      </w:r>
      <w:proofErr w:type="spellStart"/>
      <w:r w:rsidRPr="00CC258C">
        <w:rPr>
          <w:rFonts w:ascii="Arial" w:eastAsia="Arial" w:hAnsi="Arial" w:cs="Arial"/>
          <w:bCs/>
          <w:color w:val="000000"/>
          <w:lang w:val="es-PE"/>
        </w:rPr>
        <w:t>dataset</w:t>
      </w:r>
      <w:proofErr w:type="spellEnd"/>
      <w:r w:rsidRPr="00CC258C">
        <w:rPr>
          <w:rFonts w:ascii="Arial" w:eastAsia="Arial" w:hAnsi="Arial" w:cs="Arial"/>
          <w:bCs/>
          <w:color w:val="000000"/>
          <w:lang w:val="es-PE"/>
        </w:rPr>
        <w:t xml:space="preserve"> real revelan una capacidad de generalización parcial del modelo AE-FNN Multi-Tarea, con excelencia absoluta en detección de </w:t>
      </w:r>
      <w:proofErr w:type="spellStart"/>
      <w:r w:rsidRPr="00CC258C">
        <w:rPr>
          <w:rFonts w:ascii="Arial" w:eastAsia="Arial" w:hAnsi="Arial" w:cs="Arial"/>
          <w:bCs/>
          <w:color w:val="000000"/>
          <w:lang w:val="es-PE"/>
        </w:rPr>
        <w:t>DDoS</w:t>
      </w:r>
      <w:proofErr w:type="spellEnd"/>
      <w:r w:rsidRPr="00CC258C">
        <w:rPr>
          <w:rFonts w:ascii="Arial" w:eastAsia="Arial" w:hAnsi="Arial" w:cs="Arial"/>
          <w:bCs/>
          <w:color w:val="000000"/>
          <w:lang w:val="es-PE"/>
        </w:rPr>
        <w:t xml:space="preserve"> alcanzando F1-Score de 1.00 y alta capacidad para identificar tráfico normal con </w:t>
      </w:r>
      <w:proofErr w:type="spellStart"/>
      <w:r w:rsidRPr="00CC258C">
        <w:rPr>
          <w:rFonts w:ascii="Arial" w:eastAsia="Arial" w:hAnsi="Arial" w:cs="Arial"/>
          <w:bCs/>
          <w:color w:val="000000"/>
          <w:lang w:val="es-PE"/>
        </w:rPr>
        <w:t>recall</w:t>
      </w:r>
      <w:proofErr w:type="spellEnd"/>
      <w:r w:rsidRPr="00CC258C">
        <w:rPr>
          <w:rFonts w:ascii="Arial" w:eastAsia="Arial" w:hAnsi="Arial" w:cs="Arial"/>
          <w:bCs/>
          <w:color w:val="000000"/>
          <w:lang w:val="es-PE"/>
        </w:rPr>
        <w:t xml:space="preserve"> de 0.97, pero con fallas sistémicas en la detección de </w:t>
      </w:r>
      <w:proofErr w:type="spellStart"/>
      <w:r w:rsidRPr="00CC258C">
        <w:rPr>
          <w:rFonts w:ascii="Arial" w:eastAsia="Arial" w:hAnsi="Arial" w:cs="Arial"/>
          <w:bCs/>
          <w:color w:val="000000"/>
          <w:lang w:val="es-PE"/>
        </w:rPr>
        <w:t>brute_force</w:t>
      </w:r>
      <w:proofErr w:type="spellEnd"/>
      <w:r w:rsidRPr="00CC258C">
        <w:rPr>
          <w:rFonts w:ascii="Arial" w:eastAsia="Arial" w:hAnsi="Arial" w:cs="Arial"/>
          <w:bCs/>
          <w:color w:val="000000"/>
          <w:lang w:val="es-PE"/>
        </w:rPr>
        <w:t xml:space="preserve"> donde el 76% no son detectados, baja sensibilidad a escaneos de red con el 59% no detectados, e incapacidad para detectar la mayoría de ataques </w:t>
      </w:r>
      <w:proofErr w:type="spellStart"/>
      <w:r w:rsidRPr="00CC258C">
        <w:rPr>
          <w:rFonts w:ascii="Arial" w:eastAsia="Arial" w:hAnsi="Arial" w:cs="Arial"/>
          <w:bCs/>
          <w:color w:val="000000"/>
          <w:lang w:val="es-PE"/>
        </w:rPr>
        <w:t>spoofing</w:t>
      </w:r>
      <w:proofErr w:type="spellEnd"/>
      <w:r w:rsidRPr="00CC258C">
        <w:rPr>
          <w:rFonts w:ascii="Arial" w:eastAsia="Arial" w:hAnsi="Arial" w:cs="Arial"/>
          <w:bCs/>
          <w:color w:val="000000"/>
          <w:lang w:val="es-PE"/>
        </w:rPr>
        <w:t xml:space="preserve"> con el 59% escapando al sistema. </w:t>
      </w:r>
      <w:r w:rsidR="00AF51AE" w:rsidRPr="00AF51AE">
        <w:rPr>
          <w:rFonts w:ascii="Arial" w:eastAsia="Arial" w:hAnsi="Arial" w:cs="Arial"/>
          <w:bCs/>
          <w:color w:val="000000"/>
          <w:lang w:val="es-PE"/>
        </w:rPr>
        <w:t xml:space="preserve">En su estado actual, el modelo es apto únicamente para detección de </w:t>
      </w:r>
      <w:proofErr w:type="spellStart"/>
      <w:r w:rsidR="00AF51AE" w:rsidRPr="00AF51AE">
        <w:rPr>
          <w:rFonts w:ascii="Arial" w:eastAsia="Arial" w:hAnsi="Arial" w:cs="Arial"/>
          <w:bCs/>
          <w:color w:val="000000"/>
          <w:lang w:val="es-PE"/>
        </w:rPr>
        <w:t>DDoS</w:t>
      </w:r>
      <w:proofErr w:type="spellEnd"/>
      <w:r w:rsidR="00AF51AE" w:rsidRPr="00AF51AE">
        <w:rPr>
          <w:rFonts w:ascii="Arial" w:eastAsia="Arial" w:hAnsi="Arial" w:cs="Arial"/>
          <w:bCs/>
          <w:color w:val="000000"/>
          <w:lang w:val="es-PE"/>
        </w:rPr>
        <w:t xml:space="preserve"> con confianza operacional, requiriendo para las demás clases de ataque intervenciones sustanciales que incluyen </w:t>
      </w:r>
      <w:proofErr w:type="spellStart"/>
      <w:r w:rsidR="00AF51AE" w:rsidRPr="00AF51AE">
        <w:rPr>
          <w:rFonts w:ascii="Arial" w:eastAsia="Arial" w:hAnsi="Arial" w:cs="Arial"/>
          <w:bCs/>
          <w:color w:val="000000"/>
          <w:lang w:val="es-PE"/>
        </w:rPr>
        <w:t>re-balanceo</w:t>
      </w:r>
      <w:proofErr w:type="spellEnd"/>
      <w:r w:rsidR="00AF51AE" w:rsidRPr="00AF51AE">
        <w:rPr>
          <w:rFonts w:ascii="Arial" w:eastAsia="Arial" w:hAnsi="Arial" w:cs="Arial"/>
          <w:bCs/>
          <w:color w:val="000000"/>
          <w:lang w:val="es-PE"/>
        </w:rPr>
        <w:t xml:space="preserve"> agresivo del </w:t>
      </w:r>
      <w:proofErr w:type="spellStart"/>
      <w:r w:rsidR="00AF51AE" w:rsidRPr="00AF51AE">
        <w:rPr>
          <w:rFonts w:ascii="Arial" w:eastAsia="Arial" w:hAnsi="Arial" w:cs="Arial"/>
          <w:bCs/>
          <w:color w:val="000000"/>
          <w:lang w:val="es-PE"/>
        </w:rPr>
        <w:t>dataset</w:t>
      </w:r>
      <w:proofErr w:type="spellEnd"/>
      <w:r w:rsidR="00AF51AE" w:rsidRPr="00AF51AE">
        <w:rPr>
          <w:rFonts w:ascii="Arial" w:eastAsia="Arial" w:hAnsi="Arial" w:cs="Arial"/>
          <w:bCs/>
          <w:color w:val="000000"/>
          <w:lang w:val="es-PE"/>
        </w:rPr>
        <w:t xml:space="preserve">, ingeniería de características más discriminativas, ajuste del umbral de clasificación para reducir el sesgo hacia normal, ensamble con detectores especializados, y recolección de </w:t>
      </w:r>
      <w:r w:rsidR="00AF51AE" w:rsidRPr="00AF51AE">
        <w:rPr>
          <w:rFonts w:ascii="Arial" w:eastAsia="Arial" w:hAnsi="Arial" w:cs="Arial"/>
          <w:bCs/>
          <w:color w:val="000000"/>
          <w:lang w:val="es-PE"/>
        </w:rPr>
        <w:lastRenderedPageBreak/>
        <w:t xml:space="preserve">datos sintéticos mejorados que capturen la variabilidad real. Estos hallazgos evidencian la brecha significativa entre evaluación en datos sintéticos y rendimiento real, validando la necesidad crítica de evaluación con datos auténticos antes de cualquier despliegue operacional en entornos de producción </w:t>
      </w:r>
      <w:proofErr w:type="spellStart"/>
      <w:r w:rsidR="00AF51AE" w:rsidRPr="00AF51AE">
        <w:rPr>
          <w:rFonts w:ascii="Arial" w:eastAsia="Arial" w:hAnsi="Arial" w:cs="Arial"/>
          <w:bCs/>
          <w:color w:val="000000"/>
          <w:lang w:val="es-PE"/>
        </w:rPr>
        <w:t>IoT</w:t>
      </w:r>
      <w:proofErr w:type="spellEnd"/>
      <w:r w:rsidR="00AF51AE" w:rsidRPr="00AF51AE">
        <w:rPr>
          <w:rFonts w:ascii="Arial" w:eastAsia="Arial" w:hAnsi="Arial" w:cs="Arial"/>
          <w:bCs/>
          <w:color w:val="000000"/>
          <w:lang w:val="es-PE"/>
        </w:rPr>
        <w:t>.</w:t>
      </w:r>
    </w:p>
    <w:p w14:paraId="51E69244" w14:textId="4FCA3D35" w:rsidR="000B0341" w:rsidRPr="00171222" w:rsidRDefault="000B0341" w:rsidP="0037145C">
      <w:pPr>
        <w:pBdr>
          <w:top w:val="nil"/>
          <w:left w:val="nil"/>
          <w:bottom w:val="nil"/>
          <w:right w:val="nil"/>
          <w:between w:val="nil"/>
        </w:pBdr>
        <w:spacing w:line="480" w:lineRule="auto"/>
        <w:ind w:left="709"/>
        <w:jc w:val="both"/>
        <w:rPr>
          <w:rFonts w:ascii="Arial" w:eastAsia="Arial" w:hAnsi="Arial" w:cs="Arial"/>
          <w:b/>
          <w:color w:val="000000"/>
          <w:lang w:val="es-PE"/>
        </w:rPr>
      </w:pPr>
      <w:r w:rsidRPr="00171222">
        <w:rPr>
          <w:rFonts w:ascii="Arial" w:eastAsia="Arial" w:hAnsi="Arial" w:cs="Arial"/>
          <w:b/>
          <w:color w:val="000000"/>
          <w:lang w:val="es-PE"/>
        </w:rPr>
        <w:t>Desarrollo de aplicación</w:t>
      </w:r>
    </w:p>
    <w:p w14:paraId="1C9AF0B9" w14:textId="24B59151" w:rsidR="00171222" w:rsidRPr="00171222" w:rsidRDefault="00171222" w:rsidP="0037145C">
      <w:pPr>
        <w:pBdr>
          <w:top w:val="nil"/>
          <w:left w:val="nil"/>
          <w:bottom w:val="nil"/>
          <w:right w:val="nil"/>
          <w:between w:val="nil"/>
        </w:pBdr>
        <w:spacing w:line="480" w:lineRule="auto"/>
        <w:ind w:left="709"/>
        <w:jc w:val="both"/>
        <w:rPr>
          <w:rFonts w:ascii="Arial" w:eastAsia="Arial" w:hAnsi="Arial" w:cs="Arial"/>
          <w:b/>
          <w:color w:val="000000"/>
          <w:lang w:val="es-PE"/>
        </w:rPr>
      </w:pPr>
      <w:r w:rsidRPr="00171222">
        <w:rPr>
          <w:rFonts w:ascii="Arial" w:eastAsia="Arial" w:hAnsi="Arial" w:cs="Arial"/>
          <w:b/>
          <w:color w:val="000000"/>
          <w:lang w:val="es-PE"/>
        </w:rPr>
        <w:t>Análisis</w:t>
      </w:r>
    </w:p>
    <w:p w14:paraId="43672334" w14:textId="47D87D7F" w:rsidR="00171222" w:rsidRPr="00171222" w:rsidRDefault="00171222" w:rsidP="0037145C">
      <w:pPr>
        <w:pBdr>
          <w:top w:val="nil"/>
          <w:left w:val="nil"/>
          <w:bottom w:val="nil"/>
          <w:right w:val="nil"/>
          <w:between w:val="nil"/>
        </w:pBdr>
        <w:spacing w:line="480" w:lineRule="auto"/>
        <w:ind w:left="709"/>
        <w:jc w:val="both"/>
        <w:rPr>
          <w:rFonts w:ascii="Arial" w:eastAsia="Arial" w:hAnsi="Arial" w:cs="Arial"/>
          <w:b/>
          <w:color w:val="000000"/>
          <w:lang w:val="es-PE"/>
        </w:rPr>
      </w:pPr>
      <w:r w:rsidRPr="00171222">
        <w:rPr>
          <w:rFonts w:ascii="Arial" w:eastAsia="Arial" w:hAnsi="Arial" w:cs="Arial"/>
          <w:b/>
          <w:color w:val="000000"/>
          <w:lang w:val="es-PE"/>
        </w:rPr>
        <w:t>Diseño</w:t>
      </w:r>
    </w:p>
    <w:p w14:paraId="7772A233" w14:textId="1215B20E" w:rsidR="00171222" w:rsidRPr="00171222" w:rsidRDefault="00171222" w:rsidP="0037145C">
      <w:pPr>
        <w:pBdr>
          <w:top w:val="nil"/>
          <w:left w:val="nil"/>
          <w:bottom w:val="nil"/>
          <w:right w:val="nil"/>
          <w:between w:val="nil"/>
        </w:pBdr>
        <w:spacing w:line="480" w:lineRule="auto"/>
        <w:ind w:left="709"/>
        <w:jc w:val="both"/>
        <w:rPr>
          <w:rFonts w:ascii="Arial" w:eastAsia="Arial" w:hAnsi="Arial" w:cs="Arial"/>
          <w:b/>
          <w:color w:val="000000"/>
          <w:lang w:val="es-PE"/>
        </w:rPr>
      </w:pPr>
      <w:r w:rsidRPr="00171222">
        <w:rPr>
          <w:rFonts w:ascii="Arial" w:eastAsia="Arial" w:hAnsi="Arial" w:cs="Arial"/>
          <w:b/>
          <w:color w:val="000000"/>
          <w:lang w:val="es-PE"/>
        </w:rPr>
        <w:t>Implementación</w:t>
      </w:r>
    </w:p>
    <w:p w14:paraId="22BD75EC" w14:textId="27CE6DCB" w:rsidR="00171222" w:rsidRPr="00171222" w:rsidRDefault="00171222" w:rsidP="0037145C">
      <w:pPr>
        <w:pBdr>
          <w:top w:val="nil"/>
          <w:left w:val="nil"/>
          <w:bottom w:val="nil"/>
          <w:right w:val="nil"/>
          <w:between w:val="nil"/>
        </w:pBdr>
        <w:spacing w:line="480" w:lineRule="auto"/>
        <w:ind w:left="709"/>
        <w:jc w:val="both"/>
        <w:rPr>
          <w:rFonts w:ascii="Arial" w:eastAsia="Arial" w:hAnsi="Arial" w:cs="Arial"/>
          <w:b/>
          <w:color w:val="000000"/>
          <w:lang w:val="es-PE"/>
        </w:rPr>
      </w:pPr>
      <w:r>
        <w:rPr>
          <w:rFonts w:ascii="Arial" w:eastAsia="Arial" w:hAnsi="Arial" w:cs="Arial"/>
          <w:b/>
          <w:color w:val="000000"/>
          <w:lang w:val="es-PE"/>
        </w:rPr>
        <w:t>D</w:t>
      </w:r>
      <w:r w:rsidRPr="00171222">
        <w:rPr>
          <w:rFonts w:ascii="Arial" w:eastAsia="Arial" w:hAnsi="Arial" w:cs="Arial"/>
          <w:b/>
          <w:color w:val="000000"/>
          <w:lang w:val="es-PE"/>
        </w:rPr>
        <w:t>espliegue</w:t>
      </w:r>
    </w:p>
    <w:p w14:paraId="5D93D76A" w14:textId="088182E1" w:rsidR="0067261A" w:rsidRDefault="00804CCA" w:rsidP="0067261A">
      <w:pPr>
        <w:pBdr>
          <w:top w:val="nil"/>
          <w:left w:val="nil"/>
          <w:bottom w:val="nil"/>
          <w:right w:val="nil"/>
          <w:between w:val="nil"/>
        </w:pBdr>
        <w:spacing w:line="480" w:lineRule="auto"/>
        <w:ind w:left="709"/>
        <w:jc w:val="both"/>
        <w:rPr>
          <w:rFonts w:ascii="Arial" w:eastAsia="Arial" w:hAnsi="Arial" w:cs="Arial"/>
          <w:b/>
          <w:color w:val="000000"/>
          <w:sz w:val="24"/>
          <w:szCs w:val="24"/>
        </w:rPr>
      </w:pPr>
      <w:r>
        <w:rPr>
          <w:rFonts w:ascii="Arial" w:eastAsia="Arial" w:hAnsi="Arial" w:cs="Arial"/>
          <w:b/>
          <w:color w:val="000000"/>
          <w:sz w:val="24"/>
          <w:szCs w:val="24"/>
        </w:rPr>
        <w:t>3</w:t>
      </w:r>
      <w:r w:rsidR="0067261A">
        <w:rPr>
          <w:rFonts w:ascii="Arial" w:eastAsia="Arial" w:hAnsi="Arial" w:cs="Arial"/>
          <w:b/>
          <w:color w:val="000000"/>
          <w:sz w:val="24"/>
          <w:szCs w:val="24"/>
        </w:rPr>
        <w:t xml:space="preserve">.2. </w:t>
      </w:r>
      <w:r w:rsidR="00C02D94">
        <w:rPr>
          <w:rFonts w:ascii="Arial" w:eastAsia="Arial" w:hAnsi="Arial" w:cs="Arial"/>
          <w:b/>
          <w:color w:val="000000"/>
          <w:sz w:val="24"/>
          <w:szCs w:val="24"/>
        </w:rPr>
        <w:t>Discusión</w:t>
      </w:r>
    </w:p>
    <w:p w14:paraId="33762F9F" w14:textId="007B6910" w:rsidR="00376CF6" w:rsidRPr="00376CF6" w:rsidRDefault="00376CF6" w:rsidP="004157FA">
      <w:pPr>
        <w:pBdr>
          <w:top w:val="nil"/>
          <w:left w:val="nil"/>
          <w:bottom w:val="nil"/>
          <w:right w:val="nil"/>
          <w:between w:val="nil"/>
        </w:pBdr>
        <w:spacing w:line="480" w:lineRule="auto"/>
        <w:ind w:left="709"/>
        <w:jc w:val="both"/>
        <w:rPr>
          <w:rFonts w:ascii="Arial" w:eastAsia="Arial" w:hAnsi="Arial" w:cs="Arial"/>
          <w:bCs/>
          <w:color w:val="000000"/>
          <w:lang w:val="es-PE"/>
        </w:rPr>
      </w:pPr>
      <w:r w:rsidRPr="00376CF6">
        <w:rPr>
          <w:rFonts w:ascii="Arial" w:eastAsia="Arial" w:hAnsi="Arial" w:cs="Arial"/>
          <w:bCs/>
          <w:color w:val="000000"/>
          <w:lang w:val="es-PE"/>
        </w:rPr>
        <w:t xml:space="preserve">Los resultados presentados en la sección anterior demuestran que el modelo de aprendizaje profundo AE-FNN, mejorado con un enfoque de optimización </w:t>
      </w:r>
      <w:proofErr w:type="spellStart"/>
      <w:r w:rsidRPr="00376CF6">
        <w:rPr>
          <w:rFonts w:ascii="Arial" w:eastAsia="Arial" w:hAnsi="Arial" w:cs="Arial"/>
          <w:bCs/>
          <w:color w:val="000000"/>
          <w:lang w:val="es-PE"/>
        </w:rPr>
        <w:t>multi-tarea</w:t>
      </w:r>
      <w:proofErr w:type="spellEnd"/>
      <w:r w:rsidRPr="00376CF6">
        <w:rPr>
          <w:rFonts w:ascii="Arial" w:eastAsia="Arial" w:hAnsi="Arial" w:cs="Arial"/>
          <w:bCs/>
          <w:color w:val="000000"/>
          <w:lang w:val="es-PE"/>
        </w:rPr>
        <w:t xml:space="preserve">, es altamente efectivo para la clasificación de tráfico de red en el entorno controlado y balanceado del </w:t>
      </w:r>
      <w:proofErr w:type="spellStart"/>
      <w:r w:rsidRPr="00376CF6">
        <w:rPr>
          <w:rFonts w:ascii="Arial" w:eastAsia="Arial" w:hAnsi="Arial" w:cs="Arial"/>
          <w:bCs/>
          <w:color w:val="000000"/>
          <w:lang w:val="es-PE"/>
        </w:rPr>
        <w:t>dataset</w:t>
      </w:r>
      <w:proofErr w:type="spellEnd"/>
      <w:r w:rsidRPr="00376CF6">
        <w:rPr>
          <w:rFonts w:ascii="Arial" w:eastAsia="Arial" w:hAnsi="Arial" w:cs="Arial"/>
          <w:bCs/>
          <w:color w:val="000000"/>
          <w:lang w:val="es-PE"/>
        </w:rPr>
        <w:t xml:space="preserve"> sintétic</w:t>
      </w:r>
      <w:r w:rsidR="004157FA">
        <w:rPr>
          <w:rFonts w:ascii="Arial" w:eastAsia="Arial" w:hAnsi="Arial" w:cs="Arial"/>
          <w:bCs/>
          <w:color w:val="000000"/>
          <w:lang w:val="es-PE"/>
        </w:rPr>
        <w:t>o</w:t>
      </w:r>
      <w:r w:rsidRPr="00376CF6">
        <w:rPr>
          <w:rFonts w:ascii="Arial" w:eastAsia="Arial" w:hAnsi="Arial" w:cs="Arial"/>
          <w:bCs/>
          <w:color w:val="000000"/>
          <w:lang w:val="es-PE"/>
        </w:rPr>
        <w:t xml:space="preserve">. La exactitud general del 97% y los elevados F1-Scores para la mayoría de las clases validan la viabilidad de la arquitectura </w:t>
      </w:r>
      <w:r w:rsidR="004157FA" w:rsidRPr="00376CF6">
        <w:rPr>
          <w:rFonts w:ascii="Arial" w:eastAsia="Arial" w:hAnsi="Arial" w:cs="Arial"/>
          <w:bCs/>
          <w:color w:val="000000"/>
          <w:lang w:val="es-PE"/>
        </w:rPr>
        <w:t>propuesta y</w:t>
      </w:r>
      <w:r w:rsidRPr="00376CF6">
        <w:rPr>
          <w:rFonts w:ascii="Arial" w:eastAsia="Arial" w:hAnsi="Arial" w:cs="Arial"/>
          <w:bCs/>
          <w:color w:val="000000"/>
          <w:lang w:val="es-PE"/>
        </w:rPr>
        <w:t xml:space="preserve"> cumplen satisfactoriamente con los objetivos específicos (1) y (2) de esta investigación, referentes a la generación de datos y el desarrollo del modelo.</w:t>
      </w:r>
    </w:p>
    <w:p w14:paraId="6CABF32D" w14:textId="5583868A" w:rsidR="00376CF6" w:rsidRPr="00376CF6" w:rsidRDefault="00376CF6" w:rsidP="00FE1C80">
      <w:pPr>
        <w:pBdr>
          <w:top w:val="nil"/>
          <w:left w:val="nil"/>
          <w:bottom w:val="nil"/>
          <w:right w:val="nil"/>
          <w:between w:val="nil"/>
        </w:pBdr>
        <w:spacing w:line="480" w:lineRule="auto"/>
        <w:ind w:left="709"/>
        <w:jc w:val="both"/>
        <w:rPr>
          <w:rFonts w:ascii="Arial" w:eastAsia="Arial" w:hAnsi="Arial" w:cs="Arial"/>
          <w:bCs/>
          <w:color w:val="000000"/>
          <w:lang w:val="es-PE"/>
        </w:rPr>
      </w:pPr>
      <w:r w:rsidRPr="00376CF6">
        <w:rPr>
          <w:rFonts w:ascii="Arial" w:eastAsia="Arial" w:hAnsi="Arial" w:cs="Arial"/>
          <w:bCs/>
          <w:color w:val="000000"/>
          <w:lang w:val="es-PE"/>
        </w:rPr>
        <w:t xml:space="preserve">La fortaleza del modelo reside en su capacidad para discriminar con gran precisión ataques con patrones claros y distintivos, como </w:t>
      </w:r>
      <w:proofErr w:type="spellStart"/>
      <w:r w:rsidRPr="00376CF6">
        <w:rPr>
          <w:rFonts w:ascii="Arial" w:eastAsia="Arial" w:hAnsi="Arial" w:cs="Arial"/>
          <w:bCs/>
          <w:color w:val="000000"/>
          <w:lang w:val="es-PE"/>
        </w:rPr>
        <w:t>brute_</w:t>
      </w:r>
      <w:proofErr w:type="gramStart"/>
      <w:r w:rsidRPr="00376CF6">
        <w:rPr>
          <w:rFonts w:ascii="Arial" w:eastAsia="Arial" w:hAnsi="Arial" w:cs="Arial"/>
          <w:bCs/>
          <w:color w:val="000000"/>
          <w:lang w:val="es-PE"/>
        </w:rPr>
        <w:t>force</w:t>
      </w:r>
      <w:proofErr w:type="spellEnd"/>
      <w:r w:rsidRPr="00376CF6">
        <w:rPr>
          <w:rFonts w:ascii="Arial" w:eastAsia="Arial" w:hAnsi="Arial" w:cs="Arial"/>
          <w:bCs/>
          <w:color w:val="000000"/>
          <w:lang w:val="es-PE"/>
        </w:rPr>
        <w:t xml:space="preserve"> ,</w:t>
      </w:r>
      <w:proofErr w:type="gramEnd"/>
      <w:r w:rsidRPr="00376CF6">
        <w:rPr>
          <w:rFonts w:ascii="Arial" w:eastAsia="Arial" w:hAnsi="Arial" w:cs="Arial"/>
          <w:bCs/>
          <w:color w:val="000000"/>
          <w:lang w:val="es-PE"/>
        </w:rPr>
        <w:t xml:space="preserve"> </w:t>
      </w:r>
      <w:proofErr w:type="spellStart"/>
      <w:r w:rsidRPr="00376CF6">
        <w:rPr>
          <w:rFonts w:ascii="Arial" w:eastAsia="Arial" w:hAnsi="Arial" w:cs="Arial"/>
          <w:bCs/>
          <w:color w:val="000000"/>
          <w:lang w:val="es-PE"/>
        </w:rPr>
        <w:t>ddos</w:t>
      </w:r>
      <w:proofErr w:type="spellEnd"/>
      <w:r w:rsidRPr="00376CF6">
        <w:rPr>
          <w:rFonts w:ascii="Arial" w:eastAsia="Arial" w:hAnsi="Arial" w:cs="Arial"/>
          <w:bCs/>
          <w:color w:val="000000"/>
          <w:lang w:val="es-PE"/>
        </w:rPr>
        <w:t xml:space="preserve"> y </w:t>
      </w:r>
      <w:proofErr w:type="spellStart"/>
      <w:r w:rsidRPr="00376CF6">
        <w:rPr>
          <w:rFonts w:ascii="Arial" w:eastAsia="Arial" w:hAnsi="Arial" w:cs="Arial"/>
          <w:bCs/>
          <w:color w:val="000000"/>
          <w:lang w:val="es-PE"/>
        </w:rPr>
        <w:t>scan</w:t>
      </w:r>
      <w:proofErr w:type="spellEnd"/>
      <w:r w:rsidRPr="00376CF6">
        <w:rPr>
          <w:rFonts w:ascii="Arial" w:eastAsia="Arial" w:hAnsi="Arial" w:cs="Arial"/>
          <w:bCs/>
          <w:color w:val="000000"/>
          <w:lang w:val="es-PE"/>
        </w:rPr>
        <w:t xml:space="preserve">, así como el tráfico normal. Este rendimiento es consistente con estudios previos que han mostrado alta eficacia de modelos de Deep </w:t>
      </w:r>
      <w:proofErr w:type="spellStart"/>
      <w:r w:rsidRPr="00376CF6">
        <w:rPr>
          <w:rFonts w:ascii="Arial" w:eastAsia="Arial" w:hAnsi="Arial" w:cs="Arial"/>
          <w:bCs/>
          <w:color w:val="000000"/>
          <w:lang w:val="es-PE"/>
        </w:rPr>
        <w:t>Learning</w:t>
      </w:r>
      <w:proofErr w:type="spellEnd"/>
      <w:r w:rsidRPr="00376CF6">
        <w:rPr>
          <w:rFonts w:ascii="Arial" w:eastAsia="Arial" w:hAnsi="Arial" w:cs="Arial"/>
          <w:bCs/>
          <w:color w:val="000000"/>
          <w:lang w:val="es-PE"/>
        </w:rPr>
        <w:t xml:space="preserve"> para ataques volumétricos o basados en patrones repetitivos</w:t>
      </w:r>
      <w:r w:rsidR="008C485C">
        <w:rPr>
          <w:rFonts w:ascii="Arial" w:eastAsia="Arial" w:hAnsi="Arial" w:cs="Arial"/>
          <w:bCs/>
          <w:color w:val="000000"/>
          <w:lang w:val="es-PE"/>
        </w:rPr>
        <w:t xml:space="preserve"> y s</w:t>
      </w:r>
      <w:r w:rsidRPr="00376CF6">
        <w:rPr>
          <w:rFonts w:ascii="Arial" w:eastAsia="Arial" w:hAnsi="Arial" w:cs="Arial"/>
          <w:bCs/>
          <w:color w:val="000000"/>
          <w:lang w:val="es-PE"/>
        </w:rPr>
        <w:t xml:space="preserve">e postula que el entrenamiento </w:t>
      </w:r>
      <w:proofErr w:type="spellStart"/>
      <w:r w:rsidRPr="00376CF6">
        <w:rPr>
          <w:rFonts w:ascii="Arial" w:eastAsia="Arial" w:hAnsi="Arial" w:cs="Arial"/>
          <w:bCs/>
          <w:color w:val="000000"/>
          <w:lang w:val="es-PE"/>
        </w:rPr>
        <w:t>multi-tarea</w:t>
      </w:r>
      <w:proofErr w:type="spellEnd"/>
      <w:r w:rsidRPr="00376CF6">
        <w:rPr>
          <w:rFonts w:ascii="Arial" w:eastAsia="Arial" w:hAnsi="Arial" w:cs="Arial"/>
          <w:bCs/>
          <w:color w:val="000000"/>
          <w:lang w:val="es-PE"/>
        </w:rPr>
        <w:t>, al forzar al modelo a aprender simultáneamente a reconstruir la entrada, contribuyó a generar representaciones latentes más robustas que facilitaron esta alta capacidad de discriminación. Las bajas pérdidas de reconstrucción observadas apoyan esta hipótesis, sugiriendo que el modelo desarrolló una comprensión estructural de los datos más allá de la mera clasificación.</w:t>
      </w:r>
    </w:p>
    <w:p w14:paraId="37C06637" w14:textId="41CEC479" w:rsidR="00376CF6" w:rsidRPr="00376CF6" w:rsidRDefault="00376CF6" w:rsidP="00B665CF">
      <w:pPr>
        <w:pBdr>
          <w:top w:val="nil"/>
          <w:left w:val="nil"/>
          <w:bottom w:val="nil"/>
          <w:right w:val="nil"/>
          <w:between w:val="nil"/>
        </w:pBdr>
        <w:spacing w:line="480" w:lineRule="auto"/>
        <w:ind w:left="709"/>
        <w:jc w:val="both"/>
        <w:rPr>
          <w:rFonts w:ascii="Arial" w:eastAsia="Arial" w:hAnsi="Arial" w:cs="Arial"/>
          <w:bCs/>
          <w:color w:val="000000"/>
          <w:lang w:val="es-PE"/>
        </w:rPr>
      </w:pPr>
      <w:r w:rsidRPr="00376CF6">
        <w:rPr>
          <w:rFonts w:ascii="Arial" w:eastAsia="Arial" w:hAnsi="Arial" w:cs="Arial"/>
          <w:bCs/>
          <w:color w:val="000000"/>
          <w:lang w:val="es-PE"/>
        </w:rPr>
        <w:lastRenderedPageBreak/>
        <w:t xml:space="preserve">Sin embargo, los resultados también exponen limitaciones claras, particularmente en la detección de ataques de naturaleza más sigilosa. La dificultad para clasificar correctamente los ataques </w:t>
      </w:r>
      <w:proofErr w:type="spellStart"/>
      <w:r w:rsidRPr="00376CF6">
        <w:rPr>
          <w:rFonts w:ascii="Arial" w:eastAsia="Arial" w:hAnsi="Arial" w:cs="Arial"/>
          <w:bCs/>
          <w:color w:val="000000"/>
          <w:lang w:val="es-PE"/>
        </w:rPr>
        <w:t>mitm</w:t>
      </w:r>
      <w:proofErr w:type="spellEnd"/>
      <w:r w:rsidR="008C485C">
        <w:rPr>
          <w:rFonts w:ascii="Arial" w:eastAsia="Arial" w:hAnsi="Arial" w:cs="Arial"/>
          <w:bCs/>
          <w:color w:val="000000"/>
          <w:lang w:val="es-PE"/>
        </w:rPr>
        <w:t xml:space="preserve"> </w:t>
      </w:r>
      <w:r w:rsidRPr="00376CF6">
        <w:rPr>
          <w:rFonts w:ascii="Arial" w:eastAsia="Arial" w:hAnsi="Arial" w:cs="Arial"/>
          <w:bCs/>
          <w:color w:val="000000"/>
          <w:lang w:val="es-PE"/>
        </w:rPr>
        <w:t>y, en menor medida</w:t>
      </w:r>
      <w:r w:rsidR="008C485C">
        <w:rPr>
          <w:rFonts w:ascii="Arial" w:eastAsia="Arial" w:hAnsi="Arial" w:cs="Arial"/>
          <w:bCs/>
          <w:color w:val="000000"/>
          <w:lang w:val="es-PE"/>
        </w:rPr>
        <w:t xml:space="preserve"> </w:t>
      </w:r>
      <w:proofErr w:type="spellStart"/>
      <w:r w:rsidRPr="00376CF6">
        <w:rPr>
          <w:rFonts w:ascii="Arial" w:eastAsia="Arial" w:hAnsi="Arial" w:cs="Arial"/>
          <w:bCs/>
          <w:color w:val="000000"/>
          <w:lang w:val="es-PE"/>
        </w:rPr>
        <w:t>spoofing</w:t>
      </w:r>
      <w:proofErr w:type="spellEnd"/>
      <w:r w:rsidRPr="00376CF6">
        <w:rPr>
          <w:rFonts w:ascii="Arial" w:eastAsia="Arial" w:hAnsi="Arial" w:cs="Arial"/>
          <w:bCs/>
          <w:color w:val="000000"/>
          <w:lang w:val="es-PE"/>
        </w:rPr>
        <w:t xml:space="preserve">, sugiere que estas amenazas, diseñadas para mimetizar el comportamiento legítimo, presentan un desafío mayor incluso para arquitecturas avanzadas en condiciones ideales. La matriz de confusión confirma que la principal fuente de error para </w:t>
      </w:r>
      <w:proofErr w:type="spellStart"/>
      <w:r w:rsidRPr="00376CF6">
        <w:rPr>
          <w:rFonts w:ascii="Arial" w:eastAsia="Arial" w:hAnsi="Arial" w:cs="Arial"/>
          <w:bCs/>
          <w:color w:val="000000"/>
          <w:lang w:val="es-PE"/>
        </w:rPr>
        <w:t>mitm</w:t>
      </w:r>
      <w:proofErr w:type="spellEnd"/>
      <w:r w:rsidRPr="00376CF6">
        <w:rPr>
          <w:rFonts w:ascii="Arial" w:eastAsia="Arial" w:hAnsi="Arial" w:cs="Arial"/>
          <w:bCs/>
          <w:color w:val="000000"/>
          <w:lang w:val="es-PE"/>
        </w:rPr>
        <w:t xml:space="preserve"> es su clasificación errónea como normal, un hallazgo crítico para la seguridad real. Esta dificultad es un problema reconocido en el campo, donde ataques que manipulan sutilmente los flujos de red a menudo evaden sistemas de detección.</w:t>
      </w:r>
    </w:p>
    <w:p w14:paraId="6B1E2ECF" w14:textId="6E236E16" w:rsidR="00376CF6" w:rsidRPr="00376CF6" w:rsidRDefault="00376CF6" w:rsidP="00376CF6">
      <w:pPr>
        <w:pBdr>
          <w:top w:val="nil"/>
          <w:left w:val="nil"/>
          <w:bottom w:val="nil"/>
          <w:right w:val="nil"/>
          <w:between w:val="nil"/>
        </w:pBdr>
        <w:spacing w:line="480" w:lineRule="auto"/>
        <w:ind w:left="709"/>
        <w:jc w:val="both"/>
        <w:rPr>
          <w:rFonts w:ascii="Arial" w:eastAsia="Arial" w:hAnsi="Arial" w:cs="Arial"/>
          <w:bCs/>
          <w:color w:val="000000"/>
          <w:lang w:val="es-PE"/>
        </w:rPr>
      </w:pPr>
      <w:r w:rsidRPr="00376CF6">
        <w:rPr>
          <w:rFonts w:ascii="Arial" w:eastAsia="Arial" w:hAnsi="Arial" w:cs="Arial"/>
          <w:bCs/>
          <w:color w:val="000000"/>
          <w:lang w:val="es-PE"/>
        </w:rPr>
        <w:t xml:space="preserve">Al comparar nuestros resultados con el trabajo de referencia de Shirley y Priya [21], quienes utilizaron una arquitectura AE-FNN </w:t>
      </w:r>
      <w:r w:rsidR="00446A47" w:rsidRPr="00376CF6">
        <w:rPr>
          <w:rFonts w:ascii="Arial" w:eastAsia="Arial" w:hAnsi="Arial" w:cs="Arial"/>
          <w:bCs/>
          <w:color w:val="000000"/>
          <w:lang w:val="es-PE"/>
        </w:rPr>
        <w:t>similar,</w:t>
      </w:r>
      <w:r w:rsidRPr="00376CF6">
        <w:rPr>
          <w:rFonts w:ascii="Arial" w:eastAsia="Arial" w:hAnsi="Arial" w:cs="Arial"/>
          <w:bCs/>
          <w:color w:val="000000"/>
          <w:lang w:val="es-PE"/>
        </w:rPr>
        <w:t xml:space="preserve"> pero con SMOTE sobre el complejo </w:t>
      </w:r>
      <w:proofErr w:type="spellStart"/>
      <w:r w:rsidRPr="00376CF6">
        <w:rPr>
          <w:rFonts w:ascii="Arial" w:eastAsia="Arial" w:hAnsi="Arial" w:cs="Arial"/>
          <w:bCs/>
          <w:color w:val="000000"/>
          <w:lang w:val="es-PE"/>
        </w:rPr>
        <w:t>dataset</w:t>
      </w:r>
      <w:proofErr w:type="spellEnd"/>
      <w:r w:rsidRPr="00376CF6">
        <w:rPr>
          <w:rFonts w:ascii="Arial" w:eastAsia="Arial" w:hAnsi="Arial" w:cs="Arial"/>
          <w:bCs/>
          <w:color w:val="000000"/>
          <w:lang w:val="es-PE"/>
        </w:rPr>
        <w:t xml:space="preserve"> real CICIoT2023, observamos puntos interesantes. Ellos reportaron una precisión multiclase del 90.91% en datos reales desbalanceados manejados con SMOTE. Nuestra exactitud del 97% en datos sintéticos balanceados, si bien no directamente comparable, valida fuertemente el potencial de nuestra mejora arquitectónica (</w:t>
      </w:r>
      <w:proofErr w:type="spellStart"/>
      <w:r w:rsidRPr="00376CF6">
        <w:rPr>
          <w:rFonts w:ascii="Arial" w:eastAsia="Arial" w:hAnsi="Arial" w:cs="Arial"/>
          <w:bCs/>
          <w:color w:val="000000"/>
          <w:lang w:val="es-PE"/>
        </w:rPr>
        <w:t>LeakyReLU</w:t>
      </w:r>
      <w:proofErr w:type="spellEnd"/>
      <w:r w:rsidRPr="00376CF6">
        <w:rPr>
          <w:rFonts w:ascii="Arial" w:eastAsia="Arial" w:hAnsi="Arial" w:cs="Arial"/>
          <w:bCs/>
          <w:color w:val="000000"/>
          <w:lang w:val="es-PE"/>
        </w:rPr>
        <w:t xml:space="preserve">) y la estrategia </w:t>
      </w:r>
      <w:proofErr w:type="spellStart"/>
      <w:r w:rsidRPr="00376CF6">
        <w:rPr>
          <w:rFonts w:ascii="Arial" w:eastAsia="Arial" w:hAnsi="Arial" w:cs="Arial"/>
          <w:bCs/>
          <w:color w:val="000000"/>
          <w:lang w:val="es-PE"/>
        </w:rPr>
        <w:t>multi-tarea</w:t>
      </w:r>
      <w:proofErr w:type="spellEnd"/>
      <w:r w:rsidRPr="00376CF6">
        <w:rPr>
          <w:rFonts w:ascii="Arial" w:eastAsia="Arial" w:hAnsi="Arial" w:cs="Arial"/>
          <w:bCs/>
          <w:color w:val="000000"/>
          <w:lang w:val="es-PE"/>
        </w:rPr>
        <w:t xml:space="preserve"> como un enfoque efectivo en principio, capaz de lograr un rendimiento muy alto en condiciones óptimas de datos</w:t>
      </w:r>
      <w:r w:rsidR="00752E24">
        <w:rPr>
          <w:rFonts w:ascii="Arial" w:eastAsia="Arial" w:hAnsi="Arial" w:cs="Arial"/>
          <w:bCs/>
          <w:color w:val="000000"/>
          <w:lang w:val="es-PE"/>
        </w:rPr>
        <w:t xml:space="preserve"> Y d</w:t>
      </w:r>
      <w:r w:rsidRPr="00376CF6">
        <w:rPr>
          <w:rFonts w:ascii="Arial" w:eastAsia="Arial" w:hAnsi="Arial" w:cs="Arial"/>
          <w:bCs/>
          <w:color w:val="000000"/>
          <w:lang w:val="es-PE"/>
        </w:rPr>
        <w:t>emuestra que la arquitectura es sólida.</w:t>
      </w:r>
    </w:p>
    <w:p w14:paraId="1B0D6CF5" w14:textId="17C0A647" w:rsidR="00A5450F" w:rsidRPr="00A5450F" w:rsidRDefault="00A5450F" w:rsidP="00072E83">
      <w:pPr>
        <w:pBdr>
          <w:top w:val="nil"/>
          <w:left w:val="nil"/>
          <w:bottom w:val="nil"/>
          <w:right w:val="nil"/>
          <w:between w:val="nil"/>
        </w:pBdr>
        <w:spacing w:line="480" w:lineRule="auto"/>
        <w:ind w:left="709"/>
        <w:jc w:val="both"/>
        <w:rPr>
          <w:rFonts w:ascii="Arial" w:eastAsia="Arial" w:hAnsi="Arial" w:cs="Arial"/>
          <w:bCs/>
          <w:color w:val="000000"/>
          <w:lang w:val="es-PE"/>
        </w:rPr>
      </w:pPr>
      <w:r w:rsidRPr="00A5450F">
        <w:rPr>
          <w:rFonts w:ascii="Arial" w:eastAsia="Arial" w:hAnsi="Arial" w:cs="Arial"/>
          <w:bCs/>
          <w:color w:val="000000"/>
          <w:lang w:val="es-PE"/>
        </w:rPr>
        <w:t xml:space="preserve">Cumpliendo con la primera parte del objetivo específico (3), se ha evaluado la efectividad del modelo propuesto utilizando las métricas. Abordando el objetivo específico (4), el análisis de estos resultados permite identificar la contribución del modelo: valida una arquitectura AE-FNN mejorada mediante optimización </w:t>
      </w:r>
      <w:proofErr w:type="spellStart"/>
      <w:r w:rsidRPr="00A5450F">
        <w:rPr>
          <w:rFonts w:ascii="Arial" w:eastAsia="Arial" w:hAnsi="Arial" w:cs="Arial"/>
          <w:bCs/>
          <w:color w:val="000000"/>
          <w:lang w:val="es-PE"/>
        </w:rPr>
        <w:t>multi-tarea</w:t>
      </w:r>
      <w:proofErr w:type="spellEnd"/>
      <w:r w:rsidRPr="00A5450F">
        <w:rPr>
          <w:rFonts w:ascii="Arial" w:eastAsia="Arial" w:hAnsi="Arial" w:cs="Arial"/>
          <w:bCs/>
          <w:color w:val="000000"/>
          <w:lang w:val="es-PE"/>
        </w:rPr>
        <w:t>, demostrando su alta precisión en datos sintéticos</w:t>
      </w:r>
      <w:r w:rsidR="003F7971">
        <w:rPr>
          <w:rFonts w:ascii="Arial" w:eastAsia="Arial" w:hAnsi="Arial" w:cs="Arial"/>
          <w:bCs/>
          <w:color w:val="000000"/>
          <w:lang w:val="es-PE"/>
        </w:rPr>
        <w:t>. s</w:t>
      </w:r>
      <w:r w:rsidRPr="00A5450F">
        <w:rPr>
          <w:rFonts w:ascii="Arial" w:eastAsia="Arial" w:hAnsi="Arial" w:cs="Arial"/>
          <w:bCs/>
          <w:color w:val="000000"/>
          <w:lang w:val="es-PE"/>
        </w:rPr>
        <w:t xml:space="preserve">us beneficios incluyen la eficacia contra ataques comunes y pocas falsas alarmas. Sus limitaciones son la dificultad con ataques sigilosos y la incertidumbre sobre su generalización a datos reales, evidenciada en experimentos exploratorios. Las aplicaciones prácticas potenciales, supeditadas a la superación de esta brecha, incluyen su integración en Sistemas de Detección de Intrusos para </w:t>
      </w:r>
      <w:proofErr w:type="spellStart"/>
      <w:r w:rsidRPr="00A5450F">
        <w:rPr>
          <w:rFonts w:ascii="Arial" w:eastAsia="Arial" w:hAnsi="Arial" w:cs="Arial"/>
          <w:bCs/>
          <w:color w:val="000000"/>
          <w:lang w:val="es-PE"/>
        </w:rPr>
        <w:t>IoT</w:t>
      </w:r>
      <w:proofErr w:type="spellEnd"/>
      <w:r w:rsidRPr="00A5450F">
        <w:rPr>
          <w:rFonts w:ascii="Arial" w:eastAsia="Arial" w:hAnsi="Arial" w:cs="Arial"/>
          <w:bCs/>
          <w:color w:val="000000"/>
          <w:lang w:val="es-PE"/>
        </w:rPr>
        <w:t>.</w:t>
      </w:r>
    </w:p>
    <w:p w14:paraId="6D19C20D" w14:textId="3AC258B8" w:rsidR="00A5450F" w:rsidRPr="00A5450F" w:rsidRDefault="00A5450F" w:rsidP="00A5450F">
      <w:pPr>
        <w:pBdr>
          <w:top w:val="nil"/>
          <w:left w:val="nil"/>
          <w:bottom w:val="nil"/>
          <w:right w:val="nil"/>
          <w:between w:val="nil"/>
        </w:pBdr>
        <w:spacing w:line="480" w:lineRule="auto"/>
        <w:ind w:left="709"/>
        <w:jc w:val="both"/>
        <w:rPr>
          <w:rFonts w:ascii="Arial" w:eastAsia="Arial" w:hAnsi="Arial" w:cs="Arial"/>
          <w:bCs/>
          <w:color w:val="000000"/>
          <w:lang w:val="es-PE"/>
        </w:rPr>
      </w:pPr>
      <w:r w:rsidRPr="00284BC6">
        <w:rPr>
          <w:rFonts w:ascii="Arial" w:eastAsia="Arial" w:hAnsi="Arial" w:cs="Arial"/>
          <w:bCs/>
          <w:color w:val="000000"/>
          <w:highlight w:val="yellow"/>
          <w:lang w:val="es-PE"/>
        </w:rPr>
        <w:lastRenderedPageBreak/>
        <w:t xml:space="preserve">Las futuras líneas de investigación emergen directamente de estas limitaciones y de la parte restante del objetivo (3). Es prioritario abordar la brecha sintético-real, explorando técnicas de adaptación de dominio o entrenamiento híbrido (utilizando datos sintéticos y reales, como en los experimentos preliminares que alcanzaron 77% de </w:t>
      </w:r>
      <w:proofErr w:type="spellStart"/>
      <w:r w:rsidRPr="00284BC6">
        <w:rPr>
          <w:rFonts w:ascii="Arial" w:eastAsia="Arial" w:hAnsi="Arial" w:cs="Arial"/>
          <w:bCs/>
          <w:color w:val="000000"/>
          <w:highlight w:val="yellow"/>
          <w:lang w:val="es-PE"/>
        </w:rPr>
        <w:t>accuracy</w:t>
      </w:r>
      <w:proofErr w:type="spellEnd"/>
      <w:r w:rsidRPr="00284BC6">
        <w:rPr>
          <w:rFonts w:ascii="Arial" w:eastAsia="Arial" w:hAnsi="Arial" w:cs="Arial"/>
          <w:bCs/>
          <w:color w:val="000000"/>
          <w:highlight w:val="yellow"/>
          <w:lang w:val="es-PE"/>
        </w:rPr>
        <w:t xml:space="preserve">). Adicionalmente, se podrían investigar mecanismos de atención para mejorar la detección de </w:t>
      </w:r>
      <w:proofErr w:type="spellStart"/>
      <w:r w:rsidRPr="00284BC6">
        <w:rPr>
          <w:rFonts w:ascii="Arial" w:eastAsia="Arial" w:hAnsi="Arial" w:cs="Arial"/>
          <w:bCs/>
          <w:color w:val="000000"/>
          <w:highlight w:val="yellow"/>
          <w:lang w:val="es-PE"/>
        </w:rPr>
        <w:t>mitm</w:t>
      </w:r>
      <w:proofErr w:type="spellEnd"/>
      <w:r w:rsidRPr="00284BC6">
        <w:rPr>
          <w:rFonts w:ascii="Arial" w:eastAsia="Arial" w:hAnsi="Arial" w:cs="Arial"/>
          <w:bCs/>
          <w:color w:val="000000"/>
          <w:highlight w:val="yellow"/>
          <w:lang w:val="es-PE"/>
        </w:rPr>
        <w:t xml:space="preserve"> y </w:t>
      </w:r>
      <w:proofErr w:type="spellStart"/>
      <w:r w:rsidRPr="00284BC6">
        <w:rPr>
          <w:rFonts w:ascii="Arial" w:eastAsia="Arial" w:hAnsi="Arial" w:cs="Arial"/>
          <w:bCs/>
          <w:color w:val="000000"/>
          <w:highlight w:val="yellow"/>
          <w:lang w:val="es-PE"/>
        </w:rPr>
        <w:t>spoofing</w:t>
      </w:r>
      <w:proofErr w:type="spellEnd"/>
      <w:r w:rsidRPr="00284BC6">
        <w:rPr>
          <w:rFonts w:ascii="Arial" w:eastAsia="Arial" w:hAnsi="Arial" w:cs="Arial"/>
          <w:bCs/>
          <w:color w:val="000000"/>
          <w:highlight w:val="yellow"/>
          <w:lang w:val="es-PE"/>
        </w:rPr>
        <w:t xml:space="preserve">. Finalmente, la comparación formal del rendimiento con métodos tradicionales (como SVM o </w:t>
      </w:r>
      <w:proofErr w:type="spellStart"/>
      <w:r w:rsidRPr="00284BC6">
        <w:rPr>
          <w:rFonts w:ascii="Arial" w:eastAsia="Arial" w:hAnsi="Arial" w:cs="Arial"/>
          <w:bCs/>
          <w:color w:val="000000"/>
          <w:highlight w:val="yellow"/>
          <w:lang w:val="es-PE"/>
        </w:rPr>
        <w:t>Random</w:t>
      </w:r>
      <w:proofErr w:type="spellEnd"/>
      <w:r w:rsidRPr="00284BC6">
        <w:rPr>
          <w:rFonts w:ascii="Arial" w:eastAsia="Arial" w:hAnsi="Arial" w:cs="Arial"/>
          <w:bCs/>
          <w:color w:val="000000"/>
          <w:highlight w:val="yellow"/>
          <w:lang w:val="es-PE"/>
        </w:rPr>
        <w:t xml:space="preserve"> Forest), tal como se planteó en el objetivo (3), complementaría la validación del sistema y cuantificaría la ventaja del enfoque de Deep </w:t>
      </w:r>
      <w:proofErr w:type="spellStart"/>
      <w:r w:rsidRPr="00284BC6">
        <w:rPr>
          <w:rFonts w:ascii="Arial" w:eastAsia="Arial" w:hAnsi="Arial" w:cs="Arial"/>
          <w:bCs/>
          <w:color w:val="000000"/>
          <w:highlight w:val="yellow"/>
          <w:lang w:val="es-PE"/>
        </w:rPr>
        <w:t>Learning</w:t>
      </w:r>
      <w:proofErr w:type="spellEnd"/>
      <w:r w:rsidRPr="00284BC6">
        <w:rPr>
          <w:rFonts w:ascii="Arial" w:eastAsia="Arial" w:hAnsi="Arial" w:cs="Arial"/>
          <w:bCs/>
          <w:color w:val="000000"/>
          <w:highlight w:val="yellow"/>
          <w:lang w:val="es-PE"/>
        </w:rPr>
        <w:t xml:space="preserve"> propuesto.</w:t>
      </w:r>
    </w:p>
    <w:p w14:paraId="10365EC4" w14:textId="77777777" w:rsidR="00A5450F" w:rsidRPr="00A5450F" w:rsidRDefault="00A5450F" w:rsidP="00A5450F">
      <w:pPr>
        <w:pBdr>
          <w:top w:val="nil"/>
          <w:left w:val="nil"/>
          <w:bottom w:val="nil"/>
          <w:right w:val="nil"/>
          <w:between w:val="nil"/>
        </w:pBdr>
        <w:spacing w:line="480" w:lineRule="auto"/>
        <w:ind w:left="709"/>
        <w:jc w:val="both"/>
        <w:rPr>
          <w:rFonts w:ascii="Arial" w:eastAsia="Arial" w:hAnsi="Arial" w:cs="Arial"/>
          <w:bCs/>
          <w:color w:val="000000"/>
          <w:lang w:val="es-PE"/>
        </w:rPr>
      </w:pPr>
    </w:p>
    <w:p w14:paraId="134A03C8" w14:textId="10DE4A5D" w:rsidR="00A5450F" w:rsidRPr="00376CF6" w:rsidRDefault="00A5450F" w:rsidP="00A5450F">
      <w:pPr>
        <w:pBdr>
          <w:top w:val="nil"/>
          <w:left w:val="nil"/>
          <w:bottom w:val="nil"/>
          <w:right w:val="nil"/>
          <w:between w:val="nil"/>
        </w:pBdr>
        <w:spacing w:line="480" w:lineRule="auto"/>
        <w:ind w:left="709"/>
        <w:jc w:val="both"/>
        <w:rPr>
          <w:rFonts w:ascii="Arial" w:eastAsia="Arial" w:hAnsi="Arial" w:cs="Arial"/>
          <w:bCs/>
          <w:color w:val="000000"/>
          <w:lang w:val="es-PE"/>
        </w:rPr>
      </w:pPr>
      <w:r w:rsidRPr="00A5450F">
        <w:rPr>
          <w:rFonts w:ascii="Arial" w:eastAsia="Arial" w:hAnsi="Arial" w:cs="Arial"/>
          <w:bCs/>
          <w:color w:val="000000"/>
          <w:lang w:val="es-PE"/>
        </w:rPr>
        <w:t xml:space="preserve">En conclusión, este trabajo ha desarrollado y validado con éxito una arquitectura de Deep </w:t>
      </w:r>
      <w:proofErr w:type="spellStart"/>
      <w:r w:rsidRPr="00A5450F">
        <w:rPr>
          <w:rFonts w:ascii="Arial" w:eastAsia="Arial" w:hAnsi="Arial" w:cs="Arial"/>
          <w:bCs/>
          <w:color w:val="000000"/>
          <w:lang w:val="es-PE"/>
        </w:rPr>
        <w:t>Learning</w:t>
      </w:r>
      <w:proofErr w:type="spellEnd"/>
      <w:r w:rsidRPr="00A5450F">
        <w:rPr>
          <w:rFonts w:ascii="Arial" w:eastAsia="Arial" w:hAnsi="Arial" w:cs="Arial"/>
          <w:bCs/>
          <w:color w:val="000000"/>
          <w:lang w:val="es-PE"/>
        </w:rPr>
        <w:t xml:space="preserve"> AE-FNN </w:t>
      </w:r>
      <w:proofErr w:type="spellStart"/>
      <w:r w:rsidRPr="00A5450F">
        <w:rPr>
          <w:rFonts w:ascii="Arial" w:eastAsia="Arial" w:hAnsi="Arial" w:cs="Arial"/>
          <w:bCs/>
          <w:color w:val="000000"/>
          <w:lang w:val="es-PE"/>
        </w:rPr>
        <w:t>multi-tarea</w:t>
      </w:r>
      <w:proofErr w:type="spellEnd"/>
      <w:r w:rsidRPr="00A5450F">
        <w:rPr>
          <w:rFonts w:ascii="Arial" w:eastAsia="Arial" w:hAnsi="Arial" w:cs="Arial"/>
          <w:bCs/>
          <w:color w:val="000000"/>
          <w:lang w:val="es-PE"/>
        </w:rPr>
        <w:t xml:space="preserve"> mejorada, logrando un rendimiento sobresaliente en la clasificación de tráfico </w:t>
      </w:r>
      <w:proofErr w:type="spellStart"/>
      <w:r w:rsidRPr="00A5450F">
        <w:rPr>
          <w:rFonts w:ascii="Arial" w:eastAsia="Arial" w:hAnsi="Arial" w:cs="Arial"/>
          <w:bCs/>
          <w:color w:val="000000"/>
          <w:lang w:val="es-PE"/>
        </w:rPr>
        <w:t>IoT</w:t>
      </w:r>
      <w:proofErr w:type="spellEnd"/>
      <w:r w:rsidRPr="00A5450F">
        <w:rPr>
          <w:rFonts w:ascii="Arial" w:eastAsia="Arial" w:hAnsi="Arial" w:cs="Arial"/>
          <w:bCs/>
          <w:color w:val="000000"/>
          <w:lang w:val="es-PE"/>
        </w:rPr>
        <w:t xml:space="preserve"> sintético. Si bien la generalización a entornos reales y la comparación formal con métodos tradicionales requieren investigación adicional, los resultados demuestran el potencial del enfoque propuesto y establecen una base sólida para futuros desarrollos en la protección automatizada de ecosistemas </w:t>
      </w:r>
      <w:proofErr w:type="spellStart"/>
      <w:r w:rsidRPr="00A5450F">
        <w:rPr>
          <w:rFonts w:ascii="Arial" w:eastAsia="Arial" w:hAnsi="Arial" w:cs="Arial"/>
          <w:bCs/>
          <w:color w:val="000000"/>
          <w:lang w:val="es-PE"/>
        </w:rPr>
        <w:t>IoT</w:t>
      </w:r>
      <w:proofErr w:type="spellEnd"/>
      <w:r w:rsidRPr="00A5450F">
        <w:rPr>
          <w:rFonts w:ascii="Arial" w:eastAsia="Arial" w:hAnsi="Arial" w:cs="Arial"/>
          <w:bCs/>
          <w:color w:val="000000"/>
          <w:lang w:val="es-PE"/>
        </w:rPr>
        <w:t>.</w:t>
      </w:r>
    </w:p>
    <w:p w14:paraId="670A7D79" w14:textId="35B31F54" w:rsidR="0067261A" w:rsidRPr="0067261A" w:rsidRDefault="0067261A" w:rsidP="0067261A">
      <w:pPr>
        <w:numPr>
          <w:ilvl w:val="0"/>
          <w:numId w:val="1"/>
        </w:numPr>
        <w:pBdr>
          <w:top w:val="nil"/>
          <w:left w:val="nil"/>
          <w:bottom w:val="nil"/>
          <w:right w:val="nil"/>
          <w:between w:val="nil"/>
        </w:pBdr>
        <w:spacing w:line="480" w:lineRule="auto"/>
        <w:ind w:left="709" w:hanging="425"/>
        <w:jc w:val="both"/>
        <w:rPr>
          <w:rFonts w:ascii="Arial" w:eastAsia="Arial" w:hAnsi="Arial" w:cs="Arial"/>
          <w:b/>
          <w:color w:val="000000"/>
          <w:sz w:val="24"/>
          <w:szCs w:val="24"/>
        </w:rPr>
      </w:pPr>
    </w:p>
    <w:p w14:paraId="51B0FABC" w14:textId="77777777" w:rsidR="00D867BF" w:rsidRDefault="00D867BF" w:rsidP="005122F9">
      <w:pPr>
        <w:pBdr>
          <w:top w:val="nil"/>
          <w:left w:val="nil"/>
          <w:bottom w:val="nil"/>
          <w:right w:val="nil"/>
          <w:between w:val="nil"/>
        </w:pBdr>
        <w:spacing w:line="480" w:lineRule="auto"/>
        <w:ind w:left="284"/>
        <w:jc w:val="both"/>
        <w:rPr>
          <w:rFonts w:ascii="Arial" w:eastAsia="Arial" w:hAnsi="Arial" w:cs="Arial"/>
          <w:bCs/>
          <w:color w:val="000000"/>
          <w:lang w:val="es-PE"/>
        </w:rPr>
      </w:pPr>
    </w:p>
    <w:p w14:paraId="62CDE39A" w14:textId="77777777" w:rsidR="00D867BF" w:rsidRDefault="00D867BF" w:rsidP="005122F9">
      <w:pPr>
        <w:pBdr>
          <w:top w:val="nil"/>
          <w:left w:val="nil"/>
          <w:bottom w:val="nil"/>
          <w:right w:val="nil"/>
          <w:between w:val="nil"/>
        </w:pBdr>
        <w:spacing w:line="480" w:lineRule="auto"/>
        <w:ind w:left="284"/>
        <w:jc w:val="both"/>
        <w:rPr>
          <w:rFonts w:ascii="Arial" w:eastAsia="Arial" w:hAnsi="Arial" w:cs="Arial"/>
          <w:bCs/>
          <w:color w:val="000000"/>
          <w:lang w:val="es-PE"/>
        </w:rPr>
      </w:pPr>
    </w:p>
    <w:p w14:paraId="4FD26CF2" w14:textId="77777777" w:rsidR="00D867BF" w:rsidRPr="005122F9" w:rsidRDefault="00D867BF" w:rsidP="005122F9">
      <w:pPr>
        <w:pBdr>
          <w:top w:val="nil"/>
          <w:left w:val="nil"/>
          <w:bottom w:val="nil"/>
          <w:right w:val="nil"/>
          <w:between w:val="nil"/>
        </w:pBdr>
        <w:spacing w:line="480" w:lineRule="auto"/>
        <w:ind w:left="284"/>
        <w:jc w:val="both"/>
        <w:rPr>
          <w:rFonts w:ascii="Arial" w:eastAsia="Arial" w:hAnsi="Arial" w:cs="Arial"/>
          <w:bCs/>
          <w:color w:val="000000"/>
          <w:lang w:val="es-PE"/>
        </w:rPr>
      </w:pPr>
    </w:p>
    <w:p w14:paraId="4C4F329A" w14:textId="372E2EF0" w:rsidR="005130A0" w:rsidRDefault="004B6CEE" w:rsidP="00E054F4">
      <w:pPr>
        <w:pStyle w:val="Ttulo1"/>
        <w:spacing w:line="480" w:lineRule="auto"/>
        <w:rPr>
          <w:rFonts w:ascii="Arial" w:eastAsia="Arial" w:hAnsi="Arial" w:cs="Arial"/>
          <w:b/>
          <w:color w:val="000000"/>
          <w:sz w:val="24"/>
          <w:szCs w:val="24"/>
          <w:lang w:val="en-US"/>
        </w:rPr>
      </w:pPr>
      <w:r w:rsidRPr="00375E3F">
        <w:rPr>
          <w:rFonts w:ascii="Arial" w:eastAsia="Arial" w:hAnsi="Arial" w:cs="Arial"/>
          <w:b/>
          <w:color w:val="000000"/>
          <w:sz w:val="24"/>
          <w:szCs w:val="24"/>
          <w:lang w:val="en-US"/>
        </w:rPr>
        <w:t>REFERENCIAS</w:t>
      </w:r>
    </w:p>
    <w:sdt>
      <w:sdtPr>
        <w:rPr>
          <w:color w:val="000000"/>
          <w:lang w:val="en-US"/>
        </w:rPr>
        <w:tag w:val="MENDELEY_BIBLIOGRAPHY"/>
        <w:id w:val="-620768057"/>
        <w:placeholder>
          <w:docPart w:val="DefaultPlaceholder_-1854013440"/>
        </w:placeholder>
      </w:sdtPr>
      <w:sdtEndPr/>
      <w:sdtContent>
        <w:p w14:paraId="5DDAC0C1" w14:textId="77777777" w:rsidR="00E054F4" w:rsidRPr="00E054F4" w:rsidRDefault="00E054F4">
          <w:pPr>
            <w:autoSpaceDE w:val="0"/>
            <w:autoSpaceDN w:val="0"/>
            <w:ind w:hanging="640"/>
            <w:divId w:val="1189106345"/>
            <w:rPr>
              <w:rFonts w:eastAsia="Times New Roman"/>
              <w:color w:val="000000"/>
              <w:sz w:val="24"/>
              <w:szCs w:val="24"/>
              <w:lang w:val="en-US"/>
            </w:rPr>
          </w:pPr>
          <w:r w:rsidRPr="00E054F4">
            <w:rPr>
              <w:rFonts w:eastAsia="Times New Roman"/>
              <w:color w:val="000000"/>
              <w:lang w:val="en-US"/>
            </w:rPr>
            <w:t>[1]</w:t>
          </w:r>
          <w:r w:rsidRPr="00E054F4">
            <w:rPr>
              <w:rFonts w:eastAsia="Times New Roman"/>
              <w:color w:val="000000"/>
              <w:lang w:val="en-US"/>
            </w:rPr>
            <w:tab/>
            <w:t xml:space="preserve">F. Cerasuolo, G. Bovenzi, D. </w:t>
          </w:r>
          <w:proofErr w:type="spellStart"/>
          <w:r w:rsidRPr="00E054F4">
            <w:rPr>
              <w:rFonts w:eastAsia="Times New Roman"/>
              <w:color w:val="000000"/>
              <w:lang w:val="en-US"/>
            </w:rPr>
            <w:t>Ciuonzo</w:t>
          </w:r>
          <w:proofErr w:type="spellEnd"/>
          <w:r w:rsidRPr="00E054F4">
            <w:rPr>
              <w:rFonts w:eastAsia="Times New Roman"/>
              <w:color w:val="000000"/>
              <w:lang w:val="en-US"/>
            </w:rPr>
            <w:t xml:space="preserve">, and A. </w:t>
          </w:r>
          <w:proofErr w:type="spellStart"/>
          <w:r w:rsidRPr="00E054F4">
            <w:rPr>
              <w:rFonts w:eastAsia="Times New Roman"/>
              <w:color w:val="000000"/>
              <w:lang w:val="en-US"/>
            </w:rPr>
            <w:t>Pescapè</w:t>
          </w:r>
          <w:proofErr w:type="spellEnd"/>
          <w:r w:rsidRPr="00E054F4">
            <w:rPr>
              <w:rFonts w:eastAsia="Times New Roman"/>
              <w:color w:val="000000"/>
              <w:lang w:val="en-US"/>
            </w:rPr>
            <w:t xml:space="preserve">, “Adaptable, incremental, and explainable network intrusion detection systems for internet of things,” </w:t>
          </w:r>
          <w:r w:rsidRPr="00E054F4">
            <w:rPr>
              <w:rFonts w:eastAsia="Times New Roman"/>
              <w:i/>
              <w:iCs/>
              <w:color w:val="000000"/>
              <w:lang w:val="en-US"/>
            </w:rPr>
            <w:t xml:space="preserve">Eng Appl </w:t>
          </w:r>
          <w:proofErr w:type="spellStart"/>
          <w:r w:rsidRPr="00E054F4">
            <w:rPr>
              <w:rFonts w:eastAsia="Times New Roman"/>
              <w:i/>
              <w:iCs/>
              <w:color w:val="000000"/>
              <w:lang w:val="en-US"/>
            </w:rPr>
            <w:t>Artif</w:t>
          </w:r>
          <w:proofErr w:type="spellEnd"/>
          <w:r w:rsidRPr="00E054F4">
            <w:rPr>
              <w:rFonts w:eastAsia="Times New Roman"/>
              <w:i/>
              <w:iCs/>
              <w:color w:val="000000"/>
              <w:lang w:val="en-US"/>
            </w:rPr>
            <w:t xml:space="preserve"> </w:t>
          </w:r>
          <w:proofErr w:type="spellStart"/>
          <w:r w:rsidRPr="00E054F4">
            <w:rPr>
              <w:rFonts w:eastAsia="Times New Roman"/>
              <w:i/>
              <w:iCs/>
              <w:color w:val="000000"/>
              <w:lang w:val="en-US"/>
            </w:rPr>
            <w:t>Intell</w:t>
          </w:r>
          <w:proofErr w:type="spellEnd"/>
          <w:r w:rsidRPr="00E054F4">
            <w:rPr>
              <w:rFonts w:eastAsia="Times New Roman"/>
              <w:color w:val="000000"/>
              <w:lang w:val="en-US"/>
            </w:rPr>
            <w:t xml:space="preserve">, vol. 144, p. 110143, Oct. 2025, </w:t>
          </w:r>
          <w:proofErr w:type="spellStart"/>
          <w:r w:rsidRPr="00E054F4">
            <w:rPr>
              <w:rFonts w:eastAsia="Times New Roman"/>
              <w:color w:val="000000"/>
              <w:lang w:val="en-US"/>
            </w:rPr>
            <w:t>doi</w:t>
          </w:r>
          <w:proofErr w:type="spellEnd"/>
          <w:r w:rsidRPr="00E054F4">
            <w:rPr>
              <w:rFonts w:eastAsia="Times New Roman"/>
              <w:color w:val="000000"/>
              <w:lang w:val="en-US"/>
            </w:rPr>
            <w:t>: 10.1016/J.ENGAPPAI.2025.110143.</w:t>
          </w:r>
        </w:p>
        <w:p w14:paraId="2C218AE6" w14:textId="77777777" w:rsidR="00E054F4" w:rsidRPr="00E054F4" w:rsidRDefault="00E054F4">
          <w:pPr>
            <w:autoSpaceDE w:val="0"/>
            <w:autoSpaceDN w:val="0"/>
            <w:ind w:hanging="640"/>
            <w:divId w:val="1162819263"/>
            <w:rPr>
              <w:rFonts w:eastAsia="Times New Roman"/>
              <w:color w:val="000000"/>
              <w:lang w:val="en-US"/>
            </w:rPr>
          </w:pPr>
          <w:r w:rsidRPr="00E054F4">
            <w:rPr>
              <w:rFonts w:eastAsia="Times New Roman"/>
              <w:color w:val="000000"/>
              <w:lang w:val="en-US"/>
            </w:rPr>
            <w:t>[2]</w:t>
          </w:r>
          <w:r w:rsidRPr="00E054F4">
            <w:rPr>
              <w:rFonts w:eastAsia="Times New Roman"/>
              <w:color w:val="000000"/>
              <w:lang w:val="en-US"/>
            </w:rPr>
            <w:tab/>
            <w:t xml:space="preserve">W. Villegas-Ch, J. Govea, A. M. Navarro, and P. P. Jativa, “Intrusion Detection in IoT Networks Using Dynamic Graph Modeling and Graph-Based Neural Networks,” </w:t>
          </w:r>
          <w:r w:rsidRPr="00E054F4">
            <w:rPr>
              <w:rFonts w:eastAsia="Times New Roman"/>
              <w:i/>
              <w:iCs/>
              <w:color w:val="000000"/>
              <w:lang w:val="en-US"/>
            </w:rPr>
            <w:t>IEEE Access</w:t>
          </w:r>
          <w:r w:rsidRPr="00E054F4">
            <w:rPr>
              <w:rFonts w:eastAsia="Times New Roman"/>
              <w:color w:val="000000"/>
              <w:lang w:val="en-US"/>
            </w:rPr>
            <w:t xml:space="preserve">, 2025, </w:t>
          </w:r>
          <w:proofErr w:type="spellStart"/>
          <w:r w:rsidRPr="00E054F4">
            <w:rPr>
              <w:rFonts w:eastAsia="Times New Roman"/>
              <w:color w:val="000000"/>
              <w:lang w:val="en-US"/>
            </w:rPr>
            <w:t>doi</w:t>
          </w:r>
          <w:proofErr w:type="spellEnd"/>
          <w:r w:rsidRPr="00E054F4">
            <w:rPr>
              <w:rFonts w:eastAsia="Times New Roman"/>
              <w:color w:val="000000"/>
              <w:lang w:val="en-US"/>
            </w:rPr>
            <w:t>: 10.1109/ACCESS.2025.3559325.</w:t>
          </w:r>
        </w:p>
        <w:p w14:paraId="1DDA6AC8" w14:textId="77777777" w:rsidR="00E054F4" w:rsidRPr="00E054F4" w:rsidRDefault="00E054F4">
          <w:pPr>
            <w:autoSpaceDE w:val="0"/>
            <w:autoSpaceDN w:val="0"/>
            <w:ind w:hanging="640"/>
            <w:divId w:val="1448893272"/>
            <w:rPr>
              <w:rFonts w:eastAsia="Times New Roman"/>
              <w:color w:val="000000"/>
              <w:lang w:val="en-US"/>
            </w:rPr>
          </w:pPr>
          <w:r w:rsidRPr="00E054F4">
            <w:rPr>
              <w:rFonts w:eastAsia="Times New Roman"/>
              <w:color w:val="000000"/>
              <w:lang w:val="en-US"/>
            </w:rPr>
            <w:t>[3]</w:t>
          </w:r>
          <w:r w:rsidRPr="00E054F4">
            <w:rPr>
              <w:rFonts w:eastAsia="Times New Roman"/>
              <w:color w:val="000000"/>
              <w:lang w:val="en-US"/>
            </w:rPr>
            <w:tab/>
            <w:t xml:space="preserve">Z. Chen </w:t>
          </w:r>
          <w:r w:rsidRPr="00E054F4">
            <w:rPr>
              <w:rFonts w:eastAsia="Times New Roman"/>
              <w:i/>
              <w:iCs/>
              <w:color w:val="000000"/>
              <w:lang w:val="en-US"/>
            </w:rPr>
            <w:t>et al.</w:t>
          </w:r>
          <w:r w:rsidRPr="00E054F4">
            <w:rPr>
              <w:rFonts w:eastAsia="Times New Roman"/>
              <w:color w:val="000000"/>
              <w:lang w:val="en-US"/>
            </w:rPr>
            <w:t>, “</w:t>
          </w:r>
          <w:proofErr w:type="spellStart"/>
          <w:r w:rsidRPr="00E054F4">
            <w:rPr>
              <w:rFonts w:eastAsia="Times New Roman"/>
              <w:color w:val="000000"/>
              <w:lang w:val="en-US"/>
            </w:rPr>
            <w:t>HoleMal</w:t>
          </w:r>
          <w:proofErr w:type="spellEnd"/>
          <w:r w:rsidRPr="00E054F4">
            <w:rPr>
              <w:rFonts w:eastAsia="Times New Roman"/>
              <w:color w:val="000000"/>
              <w:lang w:val="en-US"/>
            </w:rPr>
            <w:t xml:space="preserve">: A lightweight IoT malware detection framework based on efficient host-level traffic processing,” </w:t>
          </w:r>
          <w:proofErr w:type="spellStart"/>
          <w:r w:rsidRPr="00E054F4">
            <w:rPr>
              <w:rFonts w:eastAsia="Times New Roman"/>
              <w:i/>
              <w:iCs/>
              <w:color w:val="000000"/>
              <w:lang w:val="en-US"/>
            </w:rPr>
            <w:t>Comput</w:t>
          </w:r>
          <w:proofErr w:type="spellEnd"/>
          <w:r w:rsidRPr="00E054F4">
            <w:rPr>
              <w:rFonts w:eastAsia="Times New Roman"/>
              <w:i/>
              <w:iCs/>
              <w:color w:val="000000"/>
              <w:lang w:val="en-US"/>
            </w:rPr>
            <w:t xml:space="preserve"> </w:t>
          </w:r>
          <w:proofErr w:type="spellStart"/>
          <w:r w:rsidRPr="00E054F4">
            <w:rPr>
              <w:rFonts w:eastAsia="Times New Roman"/>
              <w:i/>
              <w:iCs/>
              <w:color w:val="000000"/>
              <w:lang w:val="en-US"/>
            </w:rPr>
            <w:t>Secur</w:t>
          </w:r>
          <w:proofErr w:type="spellEnd"/>
          <w:r w:rsidRPr="00E054F4">
            <w:rPr>
              <w:rFonts w:eastAsia="Times New Roman"/>
              <w:color w:val="000000"/>
              <w:lang w:val="en-US"/>
            </w:rPr>
            <w:t xml:space="preserve">, vol. 152, p. 104360, Oct. 2025, </w:t>
          </w:r>
          <w:proofErr w:type="spellStart"/>
          <w:r w:rsidRPr="00E054F4">
            <w:rPr>
              <w:rFonts w:eastAsia="Times New Roman"/>
              <w:color w:val="000000"/>
              <w:lang w:val="en-US"/>
            </w:rPr>
            <w:t>doi</w:t>
          </w:r>
          <w:proofErr w:type="spellEnd"/>
          <w:r w:rsidRPr="00E054F4">
            <w:rPr>
              <w:rFonts w:eastAsia="Times New Roman"/>
              <w:color w:val="000000"/>
              <w:lang w:val="en-US"/>
            </w:rPr>
            <w:t>: 10.1016/J.COSE.2025.104360.</w:t>
          </w:r>
        </w:p>
        <w:p w14:paraId="5F3F2A3C" w14:textId="77777777" w:rsidR="00E054F4" w:rsidRPr="00E054F4" w:rsidRDefault="00E054F4">
          <w:pPr>
            <w:autoSpaceDE w:val="0"/>
            <w:autoSpaceDN w:val="0"/>
            <w:ind w:hanging="640"/>
            <w:divId w:val="1773239230"/>
            <w:rPr>
              <w:rFonts w:eastAsia="Times New Roman"/>
              <w:color w:val="000000"/>
              <w:lang w:val="en-US"/>
            </w:rPr>
          </w:pPr>
          <w:r w:rsidRPr="00E054F4">
            <w:rPr>
              <w:rFonts w:eastAsia="Times New Roman"/>
              <w:color w:val="000000"/>
              <w:lang w:val="en-US"/>
            </w:rPr>
            <w:t>[4]</w:t>
          </w:r>
          <w:r w:rsidRPr="00E054F4">
            <w:rPr>
              <w:rFonts w:eastAsia="Times New Roman"/>
              <w:color w:val="000000"/>
              <w:lang w:val="en-US"/>
            </w:rPr>
            <w:tab/>
            <w:t xml:space="preserve">N. Imtiaz </w:t>
          </w:r>
          <w:r w:rsidRPr="00E054F4">
            <w:rPr>
              <w:rFonts w:eastAsia="Times New Roman"/>
              <w:i/>
              <w:iCs/>
              <w:color w:val="000000"/>
              <w:lang w:val="en-US"/>
            </w:rPr>
            <w:t>et al.</w:t>
          </w:r>
          <w:r w:rsidRPr="00E054F4">
            <w:rPr>
              <w:rFonts w:eastAsia="Times New Roman"/>
              <w:color w:val="000000"/>
              <w:lang w:val="en-US"/>
            </w:rPr>
            <w:t xml:space="preserve">, “A Deep Learning-Based Approach for the Detection of Various Internet of Things Intrusion Attacks Through Optical Networks,” </w:t>
          </w:r>
          <w:r w:rsidRPr="00E054F4">
            <w:rPr>
              <w:rFonts w:eastAsia="Times New Roman"/>
              <w:i/>
              <w:iCs/>
              <w:color w:val="000000"/>
              <w:lang w:val="en-US"/>
            </w:rPr>
            <w:t>Photonics 2025, Vol. 12, Page 35</w:t>
          </w:r>
          <w:r w:rsidRPr="00E054F4">
            <w:rPr>
              <w:rFonts w:eastAsia="Times New Roman"/>
              <w:color w:val="000000"/>
              <w:lang w:val="en-US"/>
            </w:rPr>
            <w:t xml:space="preserve">, vol. </w:t>
          </w:r>
          <w:r w:rsidRPr="00E054F4">
            <w:rPr>
              <w:rFonts w:eastAsia="Times New Roman"/>
              <w:color w:val="000000"/>
              <w:lang w:val="en-US"/>
            </w:rPr>
            <w:lastRenderedPageBreak/>
            <w:t xml:space="preserve">12, no. 1, p. 35, Oct. 2025, </w:t>
          </w:r>
          <w:proofErr w:type="spellStart"/>
          <w:r w:rsidRPr="00E054F4">
            <w:rPr>
              <w:rFonts w:eastAsia="Times New Roman"/>
              <w:color w:val="000000"/>
              <w:lang w:val="en-US"/>
            </w:rPr>
            <w:t>doi</w:t>
          </w:r>
          <w:proofErr w:type="spellEnd"/>
          <w:r w:rsidRPr="00E054F4">
            <w:rPr>
              <w:rFonts w:eastAsia="Times New Roman"/>
              <w:color w:val="000000"/>
              <w:lang w:val="en-US"/>
            </w:rPr>
            <w:t>: 10.3390/PHOTONICS12010035.</w:t>
          </w:r>
        </w:p>
        <w:p w14:paraId="154426C0" w14:textId="77777777" w:rsidR="00E054F4" w:rsidRPr="00E054F4" w:rsidRDefault="00E054F4">
          <w:pPr>
            <w:autoSpaceDE w:val="0"/>
            <w:autoSpaceDN w:val="0"/>
            <w:ind w:hanging="640"/>
            <w:divId w:val="1377926811"/>
            <w:rPr>
              <w:rFonts w:eastAsia="Times New Roman"/>
              <w:color w:val="000000"/>
              <w:lang w:val="en-US"/>
            </w:rPr>
          </w:pPr>
          <w:r w:rsidRPr="00E054F4">
            <w:rPr>
              <w:rFonts w:eastAsia="Times New Roman"/>
              <w:color w:val="000000"/>
              <w:lang w:val="en-US"/>
            </w:rPr>
            <w:t>[5]</w:t>
          </w:r>
          <w:r w:rsidRPr="00E054F4">
            <w:rPr>
              <w:rFonts w:eastAsia="Times New Roman"/>
              <w:color w:val="000000"/>
              <w:lang w:val="en-US"/>
            </w:rPr>
            <w:tab/>
            <w:t xml:space="preserve">C. </w:t>
          </w:r>
          <w:proofErr w:type="spellStart"/>
          <w:r w:rsidRPr="00E054F4">
            <w:rPr>
              <w:rFonts w:eastAsia="Times New Roman"/>
              <w:color w:val="000000"/>
              <w:lang w:val="en-US"/>
            </w:rPr>
            <w:t>Jisi</w:t>
          </w:r>
          <w:proofErr w:type="spellEnd"/>
          <w:r w:rsidRPr="00E054F4">
            <w:rPr>
              <w:rFonts w:eastAsia="Times New Roman"/>
              <w:color w:val="000000"/>
              <w:lang w:val="en-US"/>
            </w:rPr>
            <w:t xml:space="preserve">, B. </w:t>
          </w:r>
          <w:proofErr w:type="spellStart"/>
          <w:r w:rsidRPr="00E054F4">
            <w:rPr>
              <w:rFonts w:eastAsia="Times New Roman"/>
              <w:color w:val="000000"/>
              <w:lang w:val="en-US"/>
            </w:rPr>
            <w:t>hee</w:t>
          </w:r>
          <w:proofErr w:type="spellEnd"/>
          <w:r w:rsidRPr="00E054F4">
            <w:rPr>
              <w:rFonts w:eastAsia="Times New Roman"/>
              <w:color w:val="000000"/>
              <w:lang w:val="en-US"/>
            </w:rPr>
            <w:t xml:space="preserve"> Roh, and J. Ali, “An effective scheme for classifying imbalanced traffic in SD-IoT, leveraging </w:t>
          </w:r>
          <w:proofErr w:type="spellStart"/>
          <w:r w:rsidRPr="00E054F4">
            <w:rPr>
              <w:rFonts w:eastAsia="Times New Roman"/>
              <w:color w:val="000000"/>
              <w:lang w:val="en-US"/>
            </w:rPr>
            <w:t>XGBoost</w:t>
          </w:r>
          <w:proofErr w:type="spellEnd"/>
          <w:r w:rsidRPr="00E054F4">
            <w:rPr>
              <w:rFonts w:eastAsia="Times New Roman"/>
              <w:color w:val="000000"/>
              <w:lang w:val="en-US"/>
            </w:rPr>
            <w:t xml:space="preserve"> and active learning,” </w:t>
          </w:r>
          <w:r w:rsidRPr="00E054F4">
            <w:rPr>
              <w:rFonts w:eastAsia="Times New Roman"/>
              <w:i/>
              <w:iCs/>
              <w:color w:val="000000"/>
              <w:lang w:val="en-US"/>
            </w:rPr>
            <w:t>Computer Networks</w:t>
          </w:r>
          <w:r w:rsidRPr="00E054F4">
            <w:rPr>
              <w:rFonts w:eastAsia="Times New Roman"/>
              <w:color w:val="000000"/>
              <w:lang w:val="en-US"/>
            </w:rPr>
            <w:t xml:space="preserve">, vol. 257, p. 110939, Oct. 2025, </w:t>
          </w:r>
          <w:proofErr w:type="spellStart"/>
          <w:r w:rsidRPr="00E054F4">
            <w:rPr>
              <w:rFonts w:eastAsia="Times New Roman"/>
              <w:color w:val="000000"/>
              <w:lang w:val="en-US"/>
            </w:rPr>
            <w:t>doi</w:t>
          </w:r>
          <w:proofErr w:type="spellEnd"/>
          <w:r w:rsidRPr="00E054F4">
            <w:rPr>
              <w:rFonts w:eastAsia="Times New Roman"/>
              <w:color w:val="000000"/>
              <w:lang w:val="en-US"/>
            </w:rPr>
            <w:t>: 10.1016/J.COMNET.2024.110939.</w:t>
          </w:r>
        </w:p>
        <w:p w14:paraId="728F5D40" w14:textId="77777777" w:rsidR="00E054F4" w:rsidRPr="00E054F4" w:rsidRDefault="00E054F4">
          <w:pPr>
            <w:autoSpaceDE w:val="0"/>
            <w:autoSpaceDN w:val="0"/>
            <w:ind w:hanging="640"/>
            <w:divId w:val="762992354"/>
            <w:rPr>
              <w:rFonts w:eastAsia="Times New Roman"/>
              <w:color w:val="000000"/>
              <w:lang w:val="en-US"/>
            </w:rPr>
          </w:pPr>
          <w:r w:rsidRPr="00E054F4">
            <w:rPr>
              <w:rFonts w:eastAsia="Times New Roman"/>
              <w:color w:val="000000"/>
              <w:lang w:val="en-US"/>
            </w:rPr>
            <w:t>[6]</w:t>
          </w:r>
          <w:r w:rsidRPr="00E054F4">
            <w:rPr>
              <w:rFonts w:eastAsia="Times New Roman"/>
              <w:color w:val="000000"/>
              <w:lang w:val="en-US"/>
            </w:rPr>
            <w:tab/>
            <w:t xml:space="preserve">J. Ehmer, Y. Savaria, B. Granado, J. P. David, and J. </w:t>
          </w:r>
          <w:proofErr w:type="spellStart"/>
          <w:r w:rsidRPr="00E054F4">
            <w:rPr>
              <w:rFonts w:eastAsia="Times New Roman"/>
              <w:color w:val="000000"/>
              <w:lang w:val="en-US"/>
            </w:rPr>
            <w:t>Denoulet</w:t>
          </w:r>
          <w:proofErr w:type="spellEnd"/>
          <w:r w:rsidRPr="00E054F4">
            <w:rPr>
              <w:rFonts w:eastAsia="Times New Roman"/>
              <w:color w:val="000000"/>
              <w:lang w:val="en-US"/>
            </w:rPr>
            <w:t xml:space="preserve">, “Network Attack Classification with a Shallow Neural Network for Internet and Internet of Things (IoT) Traffic,” </w:t>
          </w:r>
          <w:r w:rsidRPr="00E054F4">
            <w:rPr>
              <w:rFonts w:eastAsia="Times New Roman"/>
              <w:i/>
              <w:iCs/>
              <w:color w:val="000000"/>
              <w:lang w:val="en-US"/>
            </w:rPr>
            <w:t>Electronics (Switzerland)</w:t>
          </w:r>
          <w:r w:rsidRPr="00E054F4">
            <w:rPr>
              <w:rFonts w:eastAsia="Times New Roman"/>
              <w:color w:val="000000"/>
              <w:lang w:val="en-US"/>
            </w:rPr>
            <w:t xml:space="preserve">, vol. 13, no. 16, Oct. 2024, </w:t>
          </w:r>
          <w:proofErr w:type="spellStart"/>
          <w:r w:rsidRPr="00E054F4">
            <w:rPr>
              <w:rFonts w:eastAsia="Times New Roman"/>
              <w:color w:val="000000"/>
              <w:lang w:val="en-US"/>
            </w:rPr>
            <w:t>doi</w:t>
          </w:r>
          <w:proofErr w:type="spellEnd"/>
          <w:r w:rsidRPr="00E054F4">
            <w:rPr>
              <w:rFonts w:eastAsia="Times New Roman"/>
              <w:color w:val="000000"/>
              <w:lang w:val="en-US"/>
            </w:rPr>
            <w:t>: 10.3390/ELECTRONICS13163318.</w:t>
          </w:r>
        </w:p>
        <w:p w14:paraId="00F967B9" w14:textId="77777777" w:rsidR="00E054F4" w:rsidRPr="00E054F4" w:rsidRDefault="00E054F4">
          <w:pPr>
            <w:autoSpaceDE w:val="0"/>
            <w:autoSpaceDN w:val="0"/>
            <w:ind w:hanging="640"/>
            <w:divId w:val="1169440136"/>
            <w:rPr>
              <w:rFonts w:eastAsia="Times New Roman"/>
              <w:color w:val="000000"/>
              <w:lang w:val="en-US"/>
            </w:rPr>
          </w:pPr>
          <w:r w:rsidRPr="00E054F4">
            <w:rPr>
              <w:rFonts w:eastAsia="Times New Roman"/>
              <w:color w:val="000000"/>
              <w:lang w:val="en-US"/>
            </w:rPr>
            <w:t>[7]</w:t>
          </w:r>
          <w:r w:rsidRPr="00E054F4">
            <w:rPr>
              <w:rFonts w:eastAsia="Times New Roman"/>
              <w:color w:val="000000"/>
              <w:lang w:val="en-US"/>
            </w:rPr>
            <w:tab/>
            <w:t xml:space="preserve">W. Wang, “Abnormal traffic detection for Internet of Things based on an improved Residual Network,” </w:t>
          </w:r>
          <w:r w:rsidRPr="00E054F4">
            <w:rPr>
              <w:rFonts w:eastAsia="Times New Roman"/>
              <w:i/>
              <w:iCs/>
              <w:color w:val="000000"/>
              <w:lang w:val="en-US"/>
            </w:rPr>
            <w:t>Physical Communication</w:t>
          </w:r>
          <w:r w:rsidRPr="00E054F4">
            <w:rPr>
              <w:rFonts w:eastAsia="Times New Roman"/>
              <w:color w:val="000000"/>
              <w:lang w:val="en-US"/>
            </w:rPr>
            <w:t xml:space="preserve">, vol. 66, p. 102406, Oct. 2024, </w:t>
          </w:r>
          <w:proofErr w:type="spellStart"/>
          <w:r w:rsidRPr="00E054F4">
            <w:rPr>
              <w:rFonts w:eastAsia="Times New Roman"/>
              <w:color w:val="000000"/>
              <w:lang w:val="en-US"/>
            </w:rPr>
            <w:t>doi</w:t>
          </w:r>
          <w:proofErr w:type="spellEnd"/>
          <w:r w:rsidRPr="00E054F4">
            <w:rPr>
              <w:rFonts w:eastAsia="Times New Roman"/>
              <w:color w:val="000000"/>
              <w:lang w:val="en-US"/>
            </w:rPr>
            <w:t>: 10.1016/J.PHYCOM.2024.102406.</w:t>
          </w:r>
        </w:p>
        <w:p w14:paraId="7B0CE744" w14:textId="77777777" w:rsidR="00E054F4" w:rsidRPr="00E054F4" w:rsidRDefault="00E054F4">
          <w:pPr>
            <w:autoSpaceDE w:val="0"/>
            <w:autoSpaceDN w:val="0"/>
            <w:ind w:hanging="640"/>
            <w:divId w:val="513569608"/>
            <w:rPr>
              <w:rFonts w:eastAsia="Times New Roman"/>
              <w:color w:val="000000"/>
              <w:lang w:val="en-US"/>
            </w:rPr>
          </w:pPr>
          <w:r w:rsidRPr="00E054F4">
            <w:rPr>
              <w:rFonts w:eastAsia="Times New Roman"/>
              <w:color w:val="000000"/>
              <w:lang w:val="en-US"/>
            </w:rPr>
            <w:t>[8]</w:t>
          </w:r>
          <w:r w:rsidRPr="00E054F4">
            <w:rPr>
              <w:rFonts w:eastAsia="Times New Roman"/>
              <w:color w:val="000000"/>
              <w:lang w:val="en-US"/>
            </w:rPr>
            <w:tab/>
            <w:t xml:space="preserve">I. </w:t>
          </w:r>
          <w:proofErr w:type="spellStart"/>
          <w:r w:rsidRPr="00E054F4">
            <w:rPr>
              <w:rFonts w:eastAsia="Times New Roman"/>
              <w:color w:val="000000"/>
              <w:lang w:val="en-US"/>
            </w:rPr>
            <w:t>Mutambik</w:t>
          </w:r>
          <w:proofErr w:type="spellEnd"/>
          <w:r w:rsidRPr="00E054F4">
            <w:rPr>
              <w:rFonts w:eastAsia="Times New Roman"/>
              <w:color w:val="000000"/>
              <w:lang w:val="en-US"/>
            </w:rPr>
            <w:t xml:space="preserve">, “An Efficient Flow-Based Anomaly Detection System for Enhanced Security in IoT Networks,” </w:t>
          </w:r>
          <w:r w:rsidRPr="00E054F4">
            <w:rPr>
              <w:rFonts w:eastAsia="Times New Roman"/>
              <w:i/>
              <w:iCs/>
              <w:color w:val="000000"/>
              <w:lang w:val="en-US"/>
            </w:rPr>
            <w:t>Sensors 2024, Vol. 24, Page 7408</w:t>
          </w:r>
          <w:r w:rsidRPr="00E054F4">
            <w:rPr>
              <w:rFonts w:eastAsia="Times New Roman"/>
              <w:color w:val="000000"/>
              <w:lang w:val="en-US"/>
            </w:rPr>
            <w:t xml:space="preserve">, vol. 24, no. 22, p. 7408, Oct. 2024, </w:t>
          </w:r>
          <w:proofErr w:type="spellStart"/>
          <w:r w:rsidRPr="00E054F4">
            <w:rPr>
              <w:rFonts w:eastAsia="Times New Roman"/>
              <w:color w:val="000000"/>
              <w:lang w:val="en-US"/>
            </w:rPr>
            <w:t>doi</w:t>
          </w:r>
          <w:proofErr w:type="spellEnd"/>
          <w:r w:rsidRPr="00E054F4">
            <w:rPr>
              <w:rFonts w:eastAsia="Times New Roman"/>
              <w:color w:val="000000"/>
              <w:lang w:val="en-US"/>
            </w:rPr>
            <w:t>: 10.3390/S24227408.</w:t>
          </w:r>
        </w:p>
        <w:p w14:paraId="39110B59" w14:textId="77777777" w:rsidR="00E054F4" w:rsidRPr="00E054F4" w:rsidRDefault="00E054F4">
          <w:pPr>
            <w:autoSpaceDE w:val="0"/>
            <w:autoSpaceDN w:val="0"/>
            <w:ind w:hanging="640"/>
            <w:divId w:val="1299995056"/>
            <w:rPr>
              <w:rFonts w:eastAsia="Times New Roman"/>
              <w:color w:val="000000"/>
              <w:lang w:val="en-US"/>
            </w:rPr>
          </w:pPr>
          <w:r w:rsidRPr="00E054F4">
            <w:rPr>
              <w:rFonts w:eastAsia="Times New Roman"/>
              <w:color w:val="000000"/>
              <w:lang w:val="en-US"/>
            </w:rPr>
            <w:t>[9]</w:t>
          </w:r>
          <w:r w:rsidRPr="00E054F4">
            <w:rPr>
              <w:rFonts w:eastAsia="Times New Roman"/>
              <w:color w:val="000000"/>
              <w:lang w:val="en-US"/>
            </w:rPr>
            <w:tab/>
            <w:t xml:space="preserve">M. M. Khan, M. Z. Rehman, A. Khan, and E. </w:t>
          </w:r>
          <w:proofErr w:type="spellStart"/>
          <w:r w:rsidRPr="00E054F4">
            <w:rPr>
              <w:rFonts w:eastAsia="Times New Roman"/>
              <w:color w:val="000000"/>
              <w:lang w:val="en-US"/>
            </w:rPr>
            <w:t>Abusham</w:t>
          </w:r>
          <w:proofErr w:type="spellEnd"/>
          <w:r w:rsidRPr="00E054F4">
            <w:rPr>
              <w:rFonts w:eastAsia="Times New Roman"/>
              <w:color w:val="000000"/>
              <w:lang w:val="en-US"/>
            </w:rPr>
            <w:t xml:space="preserve">, “Anomaly detection in network traffic with ELSC learning algorithm,” </w:t>
          </w:r>
          <w:r w:rsidRPr="00E054F4">
            <w:rPr>
              <w:rFonts w:eastAsia="Times New Roman"/>
              <w:i/>
              <w:iCs/>
              <w:color w:val="000000"/>
              <w:lang w:val="en-US"/>
            </w:rPr>
            <w:t>Electron Lett</w:t>
          </w:r>
          <w:r w:rsidRPr="00E054F4">
            <w:rPr>
              <w:rFonts w:eastAsia="Times New Roman"/>
              <w:color w:val="000000"/>
              <w:lang w:val="en-US"/>
            </w:rPr>
            <w:t xml:space="preserve">, vol. 60, no. 14, p. e13235, Oct. 2024, </w:t>
          </w:r>
          <w:proofErr w:type="spellStart"/>
          <w:r w:rsidRPr="00E054F4">
            <w:rPr>
              <w:rFonts w:eastAsia="Times New Roman"/>
              <w:color w:val="000000"/>
              <w:lang w:val="en-US"/>
            </w:rPr>
            <w:t>doi</w:t>
          </w:r>
          <w:proofErr w:type="spellEnd"/>
          <w:r w:rsidRPr="00E054F4">
            <w:rPr>
              <w:rFonts w:eastAsia="Times New Roman"/>
              <w:color w:val="000000"/>
              <w:lang w:val="en-US"/>
            </w:rPr>
            <w:t>: 10.1049/ELL2.</w:t>
          </w:r>
          <w:proofErr w:type="gramStart"/>
          <w:r w:rsidRPr="00E054F4">
            <w:rPr>
              <w:rFonts w:eastAsia="Times New Roman"/>
              <w:color w:val="000000"/>
              <w:lang w:val="en-US"/>
            </w:rPr>
            <w:t>13235;WEBSITE</w:t>
          </w:r>
          <w:proofErr w:type="gramEnd"/>
          <w:r w:rsidRPr="00E054F4">
            <w:rPr>
              <w:rFonts w:eastAsia="Times New Roman"/>
              <w:color w:val="000000"/>
              <w:lang w:val="en-US"/>
            </w:rPr>
            <w:t>:WEBSITE:IETRESEARCH;WGROUP:STRING:PUBLICATION.</w:t>
          </w:r>
        </w:p>
        <w:p w14:paraId="5DED2D12" w14:textId="77777777" w:rsidR="00E054F4" w:rsidRPr="00E054F4" w:rsidRDefault="00E054F4">
          <w:pPr>
            <w:autoSpaceDE w:val="0"/>
            <w:autoSpaceDN w:val="0"/>
            <w:ind w:hanging="640"/>
            <w:divId w:val="1212114435"/>
            <w:rPr>
              <w:rFonts w:eastAsia="Times New Roman"/>
              <w:color w:val="000000"/>
              <w:lang w:val="en-US"/>
            </w:rPr>
          </w:pPr>
          <w:r w:rsidRPr="00E054F4">
            <w:rPr>
              <w:rFonts w:eastAsia="Times New Roman"/>
              <w:color w:val="000000"/>
              <w:lang w:val="en-US"/>
            </w:rPr>
            <w:t>[10]</w:t>
          </w:r>
          <w:r w:rsidRPr="00E054F4">
            <w:rPr>
              <w:rFonts w:eastAsia="Times New Roman"/>
              <w:color w:val="000000"/>
              <w:lang w:val="en-US"/>
            </w:rPr>
            <w:tab/>
            <w:t xml:space="preserve">K. Meduri, S. Brown, G. S. Nadella, H. </w:t>
          </w:r>
          <w:proofErr w:type="spellStart"/>
          <w:r w:rsidRPr="00E054F4">
            <w:rPr>
              <w:rFonts w:eastAsia="Times New Roman"/>
              <w:color w:val="000000"/>
              <w:lang w:val="en-US"/>
            </w:rPr>
            <w:t>Gonaygunta</w:t>
          </w:r>
          <w:proofErr w:type="spellEnd"/>
          <w:r w:rsidRPr="00E054F4">
            <w:rPr>
              <w:rFonts w:eastAsia="Times New Roman"/>
              <w:color w:val="000000"/>
              <w:lang w:val="en-US"/>
            </w:rPr>
            <w:t xml:space="preserve">, S. Satish, and M. H. Maturi, “IoT Network Security Anomaly Detection and Classification using Deep Learning,” </w:t>
          </w:r>
          <w:r w:rsidRPr="00E054F4">
            <w:rPr>
              <w:rFonts w:eastAsia="Times New Roman"/>
              <w:i/>
              <w:iCs/>
              <w:color w:val="000000"/>
              <w:lang w:val="en-US"/>
            </w:rPr>
            <w:t>Journal of Information Systems Engineering and Management</w:t>
          </w:r>
          <w:r w:rsidRPr="00E054F4">
            <w:rPr>
              <w:rFonts w:eastAsia="Times New Roman"/>
              <w:color w:val="000000"/>
              <w:lang w:val="en-US"/>
            </w:rPr>
            <w:t xml:space="preserve">, vol. 10, no. 6s, pp. 181–191, Oct. 2025, </w:t>
          </w:r>
          <w:proofErr w:type="spellStart"/>
          <w:r w:rsidRPr="00E054F4">
            <w:rPr>
              <w:rFonts w:eastAsia="Times New Roman"/>
              <w:color w:val="000000"/>
              <w:lang w:val="en-US"/>
            </w:rPr>
            <w:t>doi</w:t>
          </w:r>
          <w:proofErr w:type="spellEnd"/>
          <w:r w:rsidRPr="00E054F4">
            <w:rPr>
              <w:rFonts w:eastAsia="Times New Roman"/>
              <w:color w:val="000000"/>
              <w:lang w:val="en-US"/>
            </w:rPr>
            <w:t>: 10.52783/JISEM.V10I6S.712.</w:t>
          </w:r>
        </w:p>
        <w:p w14:paraId="6EE70046" w14:textId="77777777" w:rsidR="00E054F4" w:rsidRPr="00E054F4" w:rsidRDefault="00E054F4">
          <w:pPr>
            <w:autoSpaceDE w:val="0"/>
            <w:autoSpaceDN w:val="0"/>
            <w:ind w:hanging="640"/>
            <w:divId w:val="412706442"/>
            <w:rPr>
              <w:rFonts w:eastAsia="Times New Roman"/>
              <w:color w:val="000000"/>
              <w:lang w:val="en-US"/>
            </w:rPr>
          </w:pPr>
          <w:r w:rsidRPr="00E054F4">
            <w:rPr>
              <w:rFonts w:eastAsia="Times New Roman"/>
              <w:color w:val="000000"/>
              <w:lang w:val="en-US"/>
            </w:rPr>
            <w:t>[11]</w:t>
          </w:r>
          <w:r w:rsidRPr="00E054F4">
            <w:rPr>
              <w:rFonts w:eastAsia="Times New Roman"/>
              <w:color w:val="000000"/>
              <w:lang w:val="en-US"/>
            </w:rPr>
            <w:tab/>
            <w:t xml:space="preserve">A. A. </w:t>
          </w:r>
          <w:proofErr w:type="spellStart"/>
          <w:r w:rsidRPr="00E054F4">
            <w:rPr>
              <w:rFonts w:eastAsia="Times New Roman"/>
              <w:color w:val="000000"/>
              <w:lang w:val="en-US"/>
            </w:rPr>
            <w:t>Alsulami</w:t>
          </w:r>
          <w:proofErr w:type="spellEnd"/>
          <w:r w:rsidRPr="00E054F4">
            <w:rPr>
              <w:rFonts w:eastAsia="Times New Roman"/>
              <w:color w:val="000000"/>
              <w:lang w:val="en-US"/>
            </w:rPr>
            <w:t>, Q. A. Al-</w:t>
          </w:r>
          <w:proofErr w:type="spellStart"/>
          <w:r w:rsidRPr="00E054F4">
            <w:rPr>
              <w:rFonts w:eastAsia="Times New Roman"/>
              <w:color w:val="000000"/>
              <w:lang w:val="en-US"/>
            </w:rPr>
            <w:t>Haija</w:t>
          </w:r>
          <w:proofErr w:type="spellEnd"/>
          <w:r w:rsidRPr="00E054F4">
            <w:rPr>
              <w:rFonts w:eastAsia="Times New Roman"/>
              <w:color w:val="000000"/>
              <w:lang w:val="en-US"/>
            </w:rPr>
            <w:t xml:space="preserve">, A. Tayeb, and A. Alqahtani, “An Intrusion Detection and Classification System for IoT Traffic with Improved Data Engineering,” </w:t>
          </w:r>
          <w:r w:rsidRPr="00E054F4">
            <w:rPr>
              <w:rFonts w:eastAsia="Times New Roman"/>
              <w:i/>
              <w:iCs/>
              <w:color w:val="000000"/>
              <w:lang w:val="en-US"/>
            </w:rPr>
            <w:t>Applied Sciences 2022, Vol. 12, Page 12336</w:t>
          </w:r>
          <w:r w:rsidRPr="00E054F4">
            <w:rPr>
              <w:rFonts w:eastAsia="Times New Roman"/>
              <w:color w:val="000000"/>
              <w:lang w:val="en-US"/>
            </w:rPr>
            <w:t xml:space="preserve">, vol. 12, no. 23, p. 12336, Oct. 2022, </w:t>
          </w:r>
          <w:proofErr w:type="spellStart"/>
          <w:r w:rsidRPr="00E054F4">
            <w:rPr>
              <w:rFonts w:eastAsia="Times New Roman"/>
              <w:color w:val="000000"/>
              <w:lang w:val="en-US"/>
            </w:rPr>
            <w:t>doi</w:t>
          </w:r>
          <w:proofErr w:type="spellEnd"/>
          <w:r w:rsidRPr="00E054F4">
            <w:rPr>
              <w:rFonts w:eastAsia="Times New Roman"/>
              <w:color w:val="000000"/>
              <w:lang w:val="en-US"/>
            </w:rPr>
            <w:t>: 10.3390/APP122312336.</w:t>
          </w:r>
        </w:p>
        <w:p w14:paraId="2F027D7C" w14:textId="77777777" w:rsidR="00E054F4" w:rsidRPr="00E054F4" w:rsidRDefault="00E054F4">
          <w:pPr>
            <w:autoSpaceDE w:val="0"/>
            <w:autoSpaceDN w:val="0"/>
            <w:ind w:hanging="640"/>
            <w:divId w:val="1951819043"/>
            <w:rPr>
              <w:rFonts w:eastAsia="Times New Roman"/>
              <w:color w:val="000000"/>
              <w:lang w:val="en-US"/>
            </w:rPr>
          </w:pPr>
          <w:r w:rsidRPr="00E054F4">
            <w:rPr>
              <w:rFonts w:eastAsia="Times New Roman"/>
              <w:color w:val="000000"/>
              <w:lang w:val="en-US"/>
            </w:rPr>
            <w:t>[12]</w:t>
          </w:r>
          <w:r w:rsidRPr="00E054F4">
            <w:rPr>
              <w:rFonts w:eastAsia="Times New Roman"/>
              <w:color w:val="000000"/>
              <w:lang w:val="en-US"/>
            </w:rPr>
            <w:tab/>
            <w:t>M. Al-</w:t>
          </w:r>
          <w:proofErr w:type="spellStart"/>
          <w:r w:rsidRPr="00E054F4">
            <w:rPr>
              <w:rFonts w:eastAsia="Times New Roman"/>
              <w:color w:val="000000"/>
              <w:lang w:val="en-US"/>
            </w:rPr>
            <w:t>Fawa’Reh</w:t>
          </w:r>
          <w:proofErr w:type="spellEnd"/>
          <w:r w:rsidRPr="00E054F4">
            <w:rPr>
              <w:rFonts w:eastAsia="Times New Roman"/>
              <w:color w:val="000000"/>
              <w:lang w:val="en-US"/>
            </w:rPr>
            <w:t>, J. Abu-Khalaf, P. Szewczyk, and J. J. Kang, “</w:t>
          </w:r>
          <w:proofErr w:type="spellStart"/>
          <w:r w:rsidRPr="00E054F4">
            <w:rPr>
              <w:rFonts w:eastAsia="Times New Roman"/>
              <w:color w:val="000000"/>
              <w:lang w:val="en-US"/>
            </w:rPr>
            <w:t>MalBoT</w:t>
          </w:r>
          <w:proofErr w:type="spellEnd"/>
          <w:r w:rsidRPr="00E054F4">
            <w:rPr>
              <w:rFonts w:eastAsia="Times New Roman"/>
              <w:color w:val="000000"/>
              <w:lang w:val="en-US"/>
            </w:rPr>
            <w:t xml:space="preserve">-DRL: Malware Botnet Detection Using Deep Reinforcement Learning in IoT Networks,” </w:t>
          </w:r>
          <w:r w:rsidRPr="00E054F4">
            <w:rPr>
              <w:rFonts w:eastAsia="Times New Roman"/>
              <w:i/>
              <w:iCs/>
              <w:color w:val="000000"/>
              <w:lang w:val="en-US"/>
            </w:rPr>
            <w:t>IEEE Internet Things J</w:t>
          </w:r>
          <w:r w:rsidRPr="00E054F4">
            <w:rPr>
              <w:rFonts w:eastAsia="Times New Roman"/>
              <w:color w:val="000000"/>
              <w:lang w:val="en-US"/>
            </w:rPr>
            <w:t xml:space="preserve">, vol. 11, no. 6, pp. 9610–9629, Oct. 2024, </w:t>
          </w:r>
          <w:proofErr w:type="spellStart"/>
          <w:r w:rsidRPr="00E054F4">
            <w:rPr>
              <w:rFonts w:eastAsia="Times New Roman"/>
              <w:color w:val="000000"/>
              <w:lang w:val="en-US"/>
            </w:rPr>
            <w:t>doi</w:t>
          </w:r>
          <w:proofErr w:type="spellEnd"/>
          <w:r w:rsidRPr="00E054F4">
            <w:rPr>
              <w:rFonts w:eastAsia="Times New Roman"/>
              <w:color w:val="000000"/>
              <w:lang w:val="en-US"/>
            </w:rPr>
            <w:t>: 10.1109/JIOT.2023.3324053.</w:t>
          </w:r>
        </w:p>
        <w:p w14:paraId="0D94C1DC" w14:textId="77777777" w:rsidR="00E054F4" w:rsidRPr="00E054F4" w:rsidRDefault="00E054F4">
          <w:pPr>
            <w:autoSpaceDE w:val="0"/>
            <w:autoSpaceDN w:val="0"/>
            <w:ind w:hanging="640"/>
            <w:divId w:val="584414584"/>
            <w:rPr>
              <w:rFonts w:eastAsia="Times New Roman"/>
              <w:color w:val="000000"/>
              <w:lang w:val="en-US"/>
            </w:rPr>
          </w:pPr>
          <w:r w:rsidRPr="00E054F4">
            <w:rPr>
              <w:rFonts w:eastAsia="Times New Roman"/>
              <w:color w:val="000000"/>
              <w:lang w:val="en-US"/>
            </w:rPr>
            <w:t>[13]</w:t>
          </w:r>
          <w:r w:rsidRPr="00E054F4">
            <w:rPr>
              <w:rFonts w:eastAsia="Times New Roman"/>
              <w:color w:val="000000"/>
              <w:lang w:val="en-US"/>
            </w:rPr>
            <w:tab/>
            <w:t xml:space="preserve">S. Sadhwani, B. Manibalan, R. </w:t>
          </w:r>
          <w:proofErr w:type="spellStart"/>
          <w:r w:rsidRPr="00E054F4">
            <w:rPr>
              <w:rFonts w:eastAsia="Times New Roman"/>
              <w:color w:val="000000"/>
              <w:lang w:val="en-US"/>
            </w:rPr>
            <w:t>Muthalagu</w:t>
          </w:r>
          <w:proofErr w:type="spellEnd"/>
          <w:r w:rsidRPr="00E054F4">
            <w:rPr>
              <w:rFonts w:eastAsia="Times New Roman"/>
              <w:color w:val="000000"/>
              <w:lang w:val="en-US"/>
            </w:rPr>
            <w:t xml:space="preserve">, and P. Pawar, “A Lightweight Model for DDoS Attack Detection Using Machine Learning Techniques,” </w:t>
          </w:r>
          <w:r w:rsidRPr="00E054F4">
            <w:rPr>
              <w:rFonts w:eastAsia="Times New Roman"/>
              <w:i/>
              <w:iCs/>
              <w:color w:val="000000"/>
              <w:lang w:val="en-US"/>
            </w:rPr>
            <w:t>Applied Sciences 2023, Vol. 13, Page 9937</w:t>
          </w:r>
          <w:r w:rsidRPr="00E054F4">
            <w:rPr>
              <w:rFonts w:eastAsia="Times New Roman"/>
              <w:color w:val="000000"/>
              <w:lang w:val="en-US"/>
            </w:rPr>
            <w:t xml:space="preserve">, vol. 13, no. 17, p. 9937, Oct. 2023, </w:t>
          </w:r>
          <w:proofErr w:type="spellStart"/>
          <w:r w:rsidRPr="00E054F4">
            <w:rPr>
              <w:rFonts w:eastAsia="Times New Roman"/>
              <w:color w:val="000000"/>
              <w:lang w:val="en-US"/>
            </w:rPr>
            <w:t>doi</w:t>
          </w:r>
          <w:proofErr w:type="spellEnd"/>
          <w:r w:rsidRPr="00E054F4">
            <w:rPr>
              <w:rFonts w:eastAsia="Times New Roman"/>
              <w:color w:val="000000"/>
              <w:lang w:val="en-US"/>
            </w:rPr>
            <w:t>: 10.3390/APP13179937.</w:t>
          </w:r>
        </w:p>
        <w:p w14:paraId="1EDDD729" w14:textId="77777777" w:rsidR="00E054F4" w:rsidRPr="00E054F4" w:rsidRDefault="00E054F4">
          <w:pPr>
            <w:autoSpaceDE w:val="0"/>
            <w:autoSpaceDN w:val="0"/>
            <w:ind w:hanging="640"/>
            <w:divId w:val="756483472"/>
            <w:rPr>
              <w:rFonts w:eastAsia="Times New Roman"/>
              <w:color w:val="000000"/>
              <w:lang w:val="en-US"/>
            </w:rPr>
          </w:pPr>
          <w:r w:rsidRPr="00E054F4">
            <w:rPr>
              <w:rFonts w:eastAsia="Times New Roman"/>
              <w:color w:val="000000"/>
              <w:lang w:val="en-US"/>
            </w:rPr>
            <w:t>[14]</w:t>
          </w:r>
          <w:r w:rsidRPr="00E054F4">
            <w:rPr>
              <w:rFonts w:eastAsia="Times New Roman"/>
              <w:color w:val="000000"/>
              <w:lang w:val="en-US"/>
            </w:rPr>
            <w:tab/>
            <w:t xml:space="preserve">A. Alzahrani, “An Optimized Approach to Deep Learning for Botnet Detection and Classification for Cybersecurity in Internet of Things Environment,” </w:t>
          </w:r>
          <w:r w:rsidRPr="00E054F4">
            <w:rPr>
              <w:rFonts w:eastAsia="Times New Roman"/>
              <w:i/>
              <w:iCs/>
              <w:color w:val="000000"/>
              <w:lang w:val="en-US"/>
            </w:rPr>
            <w:t>Computers, Materials and Continua</w:t>
          </w:r>
          <w:r w:rsidRPr="00E054F4">
            <w:rPr>
              <w:rFonts w:eastAsia="Times New Roman"/>
              <w:color w:val="000000"/>
              <w:lang w:val="en-US"/>
            </w:rPr>
            <w:t xml:space="preserve">, vol. 80, no. 2, pp. 2331–2349, 2024, </w:t>
          </w:r>
          <w:proofErr w:type="spellStart"/>
          <w:r w:rsidRPr="00E054F4">
            <w:rPr>
              <w:rFonts w:eastAsia="Times New Roman"/>
              <w:color w:val="000000"/>
              <w:lang w:val="en-US"/>
            </w:rPr>
            <w:t>doi</w:t>
          </w:r>
          <w:proofErr w:type="spellEnd"/>
          <w:r w:rsidRPr="00E054F4">
            <w:rPr>
              <w:rFonts w:eastAsia="Times New Roman"/>
              <w:color w:val="000000"/>
              <w:lang w:val="en-US"/>
            </w:rPr>
            <w:t>: 10.32604/CMC.2024.052804.</w:t>
          </w:r>
        </w:p>
        <w:p w14:paraId="3F940940" w14:textId="77777777" w:rsidR="00E054F4" w:rsidRPr="00E054F4" w:rsidRDefault="00E054F4">
          <w:pPr>
            <w:autoSpaceDE w:val="0"/>
            <w:autoSpaceDN w:val="0"/>
            <w:ind w:hanging="640"/>
            <w:divId w:val="4283315"/>
            <w:rPr>
              <w:rFonts w:eastAsia="Times New Roman"/>
              <w:color w:val="000000"/>
              <w:lang w:val="en-US"/>
            </w:rPr>
          </w:pPr>
          <w:r w:rsidRPr="00E054F4">
            <w:rPr>
              <w:rFonts w:eastAsia="Times New Roman"/>
              <w:color w:val="000000"/>
              <w:lang w:val="en-US"/>
            </w:rPr>
            <w:t>[15]</w:t>
          </w:r>
          <w:r w:rsidRPr="00E054F4">
            <w:rPr>
              <w:rFonts w:eastAsia="Times New Roman"/>
              <w:color w:val="000000"/>
              <w:lang w:val="en-US"/>
            </w:rPr>
            <w:tab/>
            <w:t xml:space="preserve">A. </w:t>
          </w:r>
          <w:proofErr w:type="spellStart"/>
          <w:r w:rsidRPr="00E054F4">
            <w:rPr>
              <w:rFonts w:eastAsia="Times New Roman"/>
              <w:color w:val="000000"/>
              <w:lang w:val="en-US"/>
            </w:rPr>
            <w:t>Alferaidi</w:t>
          </w:r>
          <w:proofErr w:type="spellEnd"/>
          <w:r w:rsidRPr="00E054F4">
            <w:rPr>
              <w:rFonts w:eastAsia="Times New Roman"/>
              <w:color w:val="000000"/>
              <w:lang w:val="en-US"/>
            </w:rPr>
            <w:t xml:space="preserve"> </w:t>
          </w:r>
          <w:r w:rsidRPr="00E054F4">
            <w:rPr>
              <w:rFonts w:eastAsia="Times New Roman"/>
              <w:i/>
              <w:iCs/>
              <w:color w:val="000000"/>
              <w:lang w:val="en-US"/>
            </w:rPr>
            <w:t>et al.</w:t>
          </w:r>
          <w:r w:rsidRPr="00E054F4">
            <w:rPr>
              <w:rFonts w:eastAsia="Times New Roman"/>
              <w:color w:val="000000"/>
              <w:lang w:val="en-US"/>
            </w:rPr>
            <w:t xml:space="preserve">, “Distributed Deep CNN-LSTM Model for Intrusion Detection Method in IoT-Based Vehicles,” </w:t>
          </w:r>
          <w:r w:rsidRPr="00E054F4">
            <w:rPr>
              <w:rFonts w:eastAsia="Times New Roman"/>
              <w:i/>
              <w:iCs/>
              <w:color w:val="000000"/>
              <w:lang w:val="en-US"/>
            </w:rPr>
            <w:t xml:space="preserve">Math </w:t>
          </w:r>
          <w:proofErr w:type="spellStart"/>
          <w:r w:rsidRPr="00E054F4">
            <w:rPr>
              <w:rFonts w:eastAsia="Times New Roman"/>
              <w:i/>
              <w:iCs/>
              <w:color w:val="000000"/>
              <w:lang w:val="en-US"/>
            </w:rPr>
            <w:t>Probl</w:t>
          </w:r>
          <w:proofErr w:type="spellEnd"/>
          <w:r w:rsidRPr="00E054F4">
            <w:rPr>
              <w:rFonts w:eastAsia="Times New Roman"/>
              <w:i/>
              <w:iCs/>
              <w:color w:val="000000"/>
              <w:lang w:val="en-US"/>
            </w:rPr>
            <w:t xml:space="preserve"> Eng</w:t>
          </w:r>
          <w:r w:rsidRPr="00E054F4">
            <w:rPr>
              <w:rFonts w:eastAsia="Times New Roman"/>
              <w:color w:val="000000"/>
              <w:lang w:val="en-US"/>
            </w:rPr>
            <w:t xml:space="preserve">, vol. 2022, no. 1, p. 3424819, Oct. 2022, </w:t>
          </w:r>
          <w:proofErr w:type="spellStart"/>
          <w:r w:rsidRPr="00E054F4">
            <w:rPr>
              <w:rFonts w:eastAsia="Times New Roman"/>
              <w:color w:val="000000"/>
              <w:lang w:val="en-US"/>
            </w:rPr>
            <w:t>doi</w:t>
          </w:r>
          <w:proofErr w:type="spellEnd"/>
          <w:r w:rsidRPr="00E054F4">
            <w:rPr>
              <w:rFonts w:eastAsia="Times New Roman"/>
              <w:color w:val="000000"/>
              <w:lang w:val="en-US"/>
            </w:rPr>
            <w:t>: 10.1155/2022/3424819.</w:t>
          </w:r>
        </w:p>
        <w:p w14:paraId="2D33AF6C" w14:textId="77777777" w:rsidR="00E054F4" w:rsidRPr="00E054F4" w:rsidRDefault="00E054F4">
          <w:pPr>
            <w:autoSpaceDE w:val="0"/>
            <w:autoSpaceDN w:val="0"/>
            <w:ind w:hanging="640"/>
            <w:divId w:val="227153480"/>
            <w:rPr>
              <w:rFonts w:eastAsia="Times New Roman"/>
              <w:color w:val="000000"/>
              <w:lang w:val="en-US"/>
            </w:rPr>
          </w:pPr>
          <w:r w:rsidRPr="00E054F4">
            <w:rPr>
              <w:rFonts w:eastAsia="Times New Roman"/>
              <w:color w:val="000000"/>
              <w:lang w:val="en-US"/>
            </w:rPr>
            <w:t>[16]</w:t>
          </w:r>
          <w:r w:rsidRPr="00E054F4">
            <w:rPr>
              <w:rFonts w:eastAsia="Times New Roman"/>
              <w:color w:val="000000"/>
              <w:lang w:val="en-US"/>
            </w:rPr>
            <w:tab/>
            <w:t xml:space="preserve">Y. Liu, Y. Lan, C. Yang, Y. Ding, and C. Li, “A New DSGRU-Based Intrusion Detection Method for the Internet of Things,” </w:t>
          </w:r>
          <w:r w:rsidRPr="00E054F4">
            <w:rPr>
              <w:rFonts w:eastAsia="Times New Roman"/>
              <w:i/>
              <w:iCs/>
              <w:color w:val="000000"/>
              <w:lang w:val="en-US"/>
            </w:rPr>
            <w:t>Electronics 2023, Vol. 12, Page 4745</w:t>
          </w:r>
          <w:r w:rsidRPr="00E054F4">
            <w:rPr>
              <w:rFonts w:eastAsia="Times New Roman"/>
              <w:color w:val="000000"/>
              <w:lang w:val="en-US"/>
            </w:rPr>
            <w:t xml:space="preserve">, vol. 12, no. 23, p. 4745, Oct. 2023, </w:t>
          </w:r>
          <w:proofErr w:type="spellStart"/>
          <w:r w:rsidRPr="00E054F4">
            <w:rPr>
              <w:rFonts w:eastAsia="Times New Roman"/>
              <w:color w:val="000000"/>
              <w:lang w:val="en-US"/>
            </w:rPr>
            <w:t>doi</w:t>
          </w:r>
          <w:proofErr w:type="spellEnd"/>
          <w:r w:rsidRPr="00E054F4">
            <w:rPr>
              <w:rFonts w:eastAsia="Times New Roman"/>
              <w:color w:val="000000"/>
              <w:lang w:val="en-US"/>
            </w:rPr>
            <w:t>: 10.3390/ELECTRONICS12234745.</w:t>
          </w:r>
        </w:p>
        <w:p w14:paraId="32DD8D8A" w14:textId="77777777" w:rsidR="00E054F4" w:rsidRPr="00E054F4" w:rsidRDefault="00E054F4">
          <w:pPr>
            <w:autoSpaceDE w:val="0"/>
            <w:autoSpaceDN w:val="0"/>
            <w:ind w:hanging="640"/>
            <w:divId w:val="1532840096"/>
            <w:rPr>
              <w:rFonts w:eastAsia="Times New Roman"/>
              <w:color w:val="000000"/>
              <w:lang w:val="en-US"/>
            </w:rPr>
          </w:pPr>
          <w:r w:rsidRPr="00E054F4">
            <w:rPr>
              <w:rFonts w:eastAsia="Times New Roman"/>
              <w:color w:val="000000"/>
              <w:lang w:val="en-US"/>
            </w:rPr>
            <w:t>[17]</w:t>
          </w:r>
          <w:r w:rsidRPr="00E054F4">
            <w:rPr>
              <w:rFonts w:eastAsia="Times New Roman"/>
              <w:color w:val="000000"/>
              <w:lang w:val="en-US"/>
            </w:rPr>
            <w:tab/>
            <w:t xml:space="preserve">I. </w:t>
          </w:r>
          <w:proofErr w:type="spellStart"/>
          <w:r w:rsidRPr="00E054F4">
            <w:rPr>
              <w:rFonts w:eastAsia="Times New Roman"/>
              <w:color w:val="000000"/>
              <w:lang w:val="en-US"/>
            </w:rPr>
            <w:t>Cvitić</w:t>
          </w:r>
          <w:proofErr w:type="spellEnd"/>
          <w:r w:rsidRPr="00E054F4">
            <w:rPr>
              <w:rFonts w:eastAsia="Times New Roman"/>
              <w:color w:val="000000"/>
              <w:lang w:val="en-US"/>
            </w:rPr>
            <w:t xml:space="preserve">, D. </w:t>
          </w:r>
          <w:proofErr w:type="spellStart"/>
          <w:r w:rsidRPr="00E054F4">
            <w:rPr>
              <w:rFonts w:eastAsia="Times New Roman"/>
              <w:color w:val="000000"/>
              <w:lang w:val="en-US"/>
            </w:rPr>
            <w:t>Peraković</w:t>
          </w:r>
          <w:proofErr w:type="spellEnd"/>
          <w:r w:rsidRPr="00E054F4">
            <w:rPr>
              <w:rFonts w:eastAsia="Times New Roman"/>
              <w:color w:val="000000"/>
              <w:lang w:val="en-US"/>
            </w:rPr>
            <w:t xml:space="preserve">, M. Periša, and B. Gupta, “Ensemble machine learning approach for classification of IoT devices in smart home,” </w:t>
          </w:r>
          <w:r w:rsidRPr="00E054F4">
            <w:rPr>
              <w:rFonts w:eastAsia="Times New Roman"/>
              <w:i/>
              <w:iCs/>
              <w:color w:val="000000"/>
              <w:lang w:val="en-US"/>
            </w:rPr>
            <w:t>International Journal of Machine Learning and Cybernetics</w:t>
          </w:r>
          <w:r w:rsidRPr="00E054F4">
            <w:rPr>
              <w:rFonts w:eastAsia="Times New Roman"/>
              <w:color w:val="000000"/>
              <w:lang w:val="en-US"/>
            </w:rPr>
            <w:t xml:space="preserve">, vol. 12, no. 11, pp. 3179–3202, Oct. 2021, </w:t>
          </w:r>
          <w:proofErr w:type="spellStart"/>
          <w:r w:rsidRPr="00E054F4">
            <w:rPr>
              <w:rFonts w:eastAsia="Times New Roman"/>
              <w:color w:val="000000"/>
              <w:lang w:val="en-US"/>
            </w:rPr>
            <w:t>doi</w:t>
          </w:r>
          <w:proofErr w:type="spellEnd"/>
          <w:r w:rsidRPr="00E054F4">
            <w:rPr>
              <w:rFonts w:eastAsia="Times New Roman"/>
              <w:color w:val="000000"/>
              <w:lang w:val="en-US"/>
            </w:rPr>
            <w:t>: 10.1007/S13042-020-01241-0/TABLES/14.</w:t>
          </w:r>
        </w:p>
        <w:p w14:paraId="788BAFA9" w14:textId="77777777" w:rsidR="00E054F4" w:rsidRPr="00E054F4" w:rsidRDefault="00E054F4">
          <w:pPr>
            <w:autoSpaceDE w:val="0"/>
            <w:autoSpaceDN w:val="0"/>
            <w:ind w:hanging="640"/>
            <w:divId w:val="1303925473"/>
            <w:rPr>
              <w:rFonts w:eastAsia="Times New Roman"/>
              <w:color w:val="000000"/>
              <w:lang w:val="en-US"/>
            </w:rPr>
          </w:pPr>
          <w:r w:rsidRPr="00E054F4">
            <w:rPr>
              <w:rFonts w:eastAsia="Times New Roman"/>
              <w:color w:val="000000"/>
              <w:lang w:val="en-US"/>
            </w:rPr>
            <w:t>[18]</w:t>
          </w:r>
          <w:r w:rsidRPr="00E054F4">
            <w:rPr>
              <w:rFonts w:eastAsia="Times New Roman"/>
              <w:color w:val="000000"/>
              <w:lang w:val="en-US"/>
            </w:rPr>
            <w:tab/>
            <w:t xml:space="preserve">S. Dalal </w:t>
          </w:r>
          <w:r w:rsidRPr="00E054F4">
            <w:rPr>
              <w:rFonts w:eastAsia="Times New Roman"/>
              <w:i/>
              <w:iCs/>
              <w:color w:val="000000"/>
              <w:lang w:val="en-US"/>
            </w:rPr>
            <w:t>et al.</w:t>
          </w:r>
          <w:r w:rsidRPr="00E054F4">
            <w:rPr>
              <w:rFonts w:eastAsia="Times New Roman"/>
              <w:color w:val="000000"/>
              <w:lang w:val="en-US"/>
            </w:rPr>
            <w:t xml:space="preserve">, “Next-generation </w:t>
          </w:r>
          <w:proofErr w:type="spellStart"/>
          <w:r w:rsidRPr="00E054F4">
            <w:rPr>
              <w:rFonts w:eastAsia="Times New Roman"/>
              <w:color w:val="000000"/>
              <w:lang w:val="en-US"/>
            </w:rPr>
            <w:t>cyber attack</w:t>
          </w:r>
          <w:proofErr w:type="spellEnd"/>
          <w:r w:rsidRPr="00E054F4">
            <w:rPr>
              <w:rFonts w:eastAsia="Times New Roman"/>
              <w:color w:val="000000"/>
              <w:lang w:val="en-US"/>
            </w:rPr>
            <w:t xml:space="preserve"> prediction for IoT systems: leveraging multi-class SVM and optimized CHAID decision tree,” </w:t>
          </w:r>
          <w:r w:rsidRPr="00E054F4">
            <w:rPr>
              <w:rFonts w:eastAsia="Times New Roman"/>
              <w:i/>
              <w:iCs/>
              <w:color w:val="000000"/>
              <w:lang w:val="en-US"/>
            </w:rPr>
            <w:t>Journal of Cloud Computing</w:t>
          </w:r>
          <w:r w:rsidRPr="00E054F4">
            <w:rPr>
              <w:rFonts w:eastAsia="Times New Roman"/>
              <w:color w:val="000000"/>
              <w:lang w:val="en-US"/>
            </w:rPr>
            <w:t xml:space="preserve">, vol. 12, no. 1, pp. 1–20, Oct. 2023, </w:t>
          </w:r>
          <w:proofErr w:type="spellStart"/>
          <w:r w:rsidRPr="00E054F4">
            <w:rPr>
              <w:rFonts w:eastAsia="Times New Roman"/>
              <w:color w:val="000000"/>
              <w:lang w:val="en-US"/>
            </w:rPr>
            <w:t>doi</w:t>
          </w:r>
          <w:proofErr w:type="spellEnd"/>
          <w:r w:rsidRPr="00E054F4">
            <w:rPr>
              <w:rFonts w:eastAsia="Times New Roman"/>
              <w:color w:val="000000"/>
              <w:lang w:val="en-US"/>
            </w:rPr>
            <w:t>: 10.1186/S13677-023-00517-4/TABLES/8.</w:t>
          </w:r>
        </w:p>
        <w:p w14:paraId="21DEE001" w14:textId="77777777" w:rsidR="00E054F4" w:rsidRPr="00E054F4" w:rsidRDefault="00E054F4">
          <w:pPr>
            <w:autoSpaceDE w:val="0"/>
            <w:autoSpaceDN w:val="0"/>
            <w:ind w:hanging="640"/>
            <w:divId w:val="430710439"/>
            <w:rPr>
              <w:rFonts w:eastAsia="Times New Roman"/>
              <w:color w:val="000000"/>
              <w:lang w:val="en-US"/>
            </w:rPr>
          </w:pPr>
          <w:r w:rsidRPr="00E054F4">
            <w:rPr>
              <w:rFonts w:eastAsia="Times New Roman"/>
              <w:color w:val="000000"/>
              <w:lang w:val="en-US"/>
            </w:rPr>
            <w:t>[19]</w:t>
          </w:r>
          <w:r w:rsidRPr="00E054F4">
            <w:rPr>
              <w:rFonts w:eastAsia="Times New Roman"/>
              <w:color w:val="000000"/>
              <w:lang w:val="en-US"/>
            </w:rPr>
            <w:tab/>
            <w:t xml:space="preserve">K. Rui, H. Pan, and S. Shu, “Secure routing in the Internet of Things (IoT) with intrusion detection capability based on software-defined networking (SDN) and Machine Learning techniques,” </w:t>
          </w:r>
          <w:r w:rsidRPr="00E054F4">
            <w:rPr>
              <w:rFonts w:eastAsia="Times New Roman"/>
              <w:i/>
              <w:iCs/>
              <w:color w:val="000000"/>
              <w:lang w:val="en-US"/>
            </w:rPr>
            <w:t>Scientific Reports |</w:t>
          </w:r>
          <w:r w:rsidRPr="00E054F4">
            <w:rPr>
              <w:rFonts w:eastAsia="Times New Roman"/>
              <w:color w:val="000000"/>
              <w:lang w:val="en-US"/>
            </w:rPr>
            <w:t xml:space="preserve">, vol. 13, p. 18003, 123AD, </w:t>
          </w:r>
          <w:proofErr w:type="spellStart"/>
          <w:r w:rsidRPr="00E054F4">
            <w:rPr>
              <w:rFonts w:eastAsia="Times New Roman"/>
              <w:color w:val="000000"/>
              <w:lang w:val="en-US"/>
            </w:rPr>
            <w:t>doi</w:t>
          </w:r>
          <w:proofErr w:type="spellEnd"/>
          <w:r w:rsidRPr="00E054F4">
            <w:rPr>
              <w:rFonts w:eastAsia="Times New Roman"/>
              <w:color w:val="000000"/>
              <w:lang w:val="en-US"/>
            </w:rPr>
            <w:t>: 10.1038/s41598-023-44764-6.</w:t>
          </w:r>
        </w:p>
        <w:p w14:paraId="7E4458B5" w14:textId="77777777" w:rsidR="00E054F4" w:rsidRPr="00E054F4" w:rsidRDefault="00E054F4">
          <w:pPr>
            <w:autoSpaceDE w:val="0"/>
            <w:autoSpaceDN w:val="0"/>
            <w:ind w:hanging="640"/>
            <w:divId w:val="2133554120"/>
            <w:rPr>
              <w:rFonts w:eastAsia="Times New Roman"/>
              <w:color w:val="000000"/>
              <w:lang w:val="en-US"/>
            </w:rPr>
          </w:pPr>
          <w:r w:rsidRPr="00E054F4">
            <w:rPr>
              <w:rFonts w:eastAsia="Times New Roman"/>
              <w:color w:val="000000"/>
              <w:lang w:val="en-US"/>
            </w:rPr>
            <w:t>[20]</w:t>
          </w:r>
          <w:r w:rsidRPr="00E054F4">
            <w:rPr>
              <w:rFonts w:eastAsia="Times New Roman"/>
              <w:color w:val="000000"/>
              <w:lang w:val="en-US"/>
            </w:rPr>
            <w:tab/>
          </w:r>
          <w:proofErr w:type="gramStart"/>
          <w:r w:rsidRPr="00E054F4">
            <w:rPr>
              <w:rFonts w:eastAsia="Times New Roman"/>
              <w:color w:val="000000"/>
              <w:lang w:val="en-US"/>
            </w:rPr>
            <w:t>Y. ;</w:t>
          </w:r>
          <w:proofErr w:type="gramEnd"/>
          <w:r w:rsidRPr="00E054F4">
            <w:rPr>
              <w:rFonts w:eastAsia="Times New Roman"/>
              <w:color w:val="000000"/>
              <w:lang w:val="en-US"/>
            </w:rPr>
            <w:t xml:space="preserve"> Guo </w:t>
          </w:r>
          <w:r w:rsidRPr="00E054F4">
            <w:rPr>
              <w:rFonts w:eastAsia="Times New Roman"/>
              <w:i/>
              <w:iCs/>
              <w:color w:val="000000"/>
              <w:lang w:val="en-US"/>
            </w:rPr>
            <w:t>et al.</w:t>
          </w:r>
          <w:r w:rsidRPr="00E054F4">
            <w:rPr>
              <w:rFonts w:eastAsia="Times New Roman"/>
              <w:color w:val="000000"/>
              <w:lang w:val="en-US"/>
            </w:rPr>
            <w:t xml:space="preserve">, “Traffic Management in IoT Backbone Networks Using GNN and MAB with SDN Orchestration,” </w:t>
          </w:r>
          <w:r w:rsidRPr="00E054F4">
            <w:rPr>
              <w:rFonts w:eastAsia="Times New Roman"/>
              <w:i/>
              <w:iCs/>
              <w:color w:val="000000"/>
              <w:lang w:val="en-US"/>
            </w:rPr>
            <w:t>Sensors 2023, Vol. 23, Page 7091</w:t>
          </w:r>
          <w:r w:rsidRPr="00E054F4">
            <w:rPr>
              <w:rFonts w:eastAsia="Times New Roman"/>
              <w:color w:val="000000"/>
              <w:lang w:val="en-US"/>
            </w:rPr>
            <w:t xml:space="preserve">, vol. 23, no. 16, p. 7091, Oct. 2023, </w:t>
          </w:r>
          <w:proofErr w:type="spellStart"/>
          <w:r w:rsidRPr="00E054F4">
            <w:rPr>
              <w:rFonts w:eastAsia="Times New Roman"/>
              <w:color w:val="000000"/>
              <w:lang w:val="en-US"/>
            </w:rPr>
            <w:t>doi</w:t>
          </w:r>
          <w:proofErr w:type="spellEnd"/>
          <w:r w:rsidRPr="00E054F4">
            <w:rPr>
              <w:rFonts w:eastAsia="Times New Roman"/>
              <w:color w:val="000000"/>
              <w:lang w:val="en-US"/>
            </w:rPr>
            <w:t>: 10.3390/S23167091.</w:t>
          </w:r>
        </w:p>
        <w:p w14:paraId="1F0C097F" w14:textId="77777777" w:rsidR="00E054F4" w:rsidRPr="00E054F4" w:rsidRDefault="00E054F4">
          <w:pPr>
            <w:autoSpaceDE w:val="0"/>
            <w:autoSpaceDN w:val="0"/>
            <w:ind w:hanging="640"/>
            <w:divId w:val="1603686336"/>
            <w:rPr>
              <w:rFonts w:eastAsia="Times New Roman"/>
              <w:color w:val="000000"/>
              <w:lang w:val="en-US"/>
            </w:rPr>
          </w:pPr>
          <w:r w:rsidRPr="00E054F4">
            <w:rPr>
              <w:rFonts w:eastAsia="Times New Roman"/>
              <w:color w:val="000000"/>
              <w:lang w:val="en-US"/>
            </w:rPr>
            <w:lastRenderedPageBreak/>
            <w:t>[21]</w:t>
          </w:r>
          <w:r w:rsidRPr="00E054F4">
            <w:rPr>
              <w:rFonts w:eastAsia="Times New Roman"/>
              <w:color w:val="000000"/>
              <w:lang w:val="en-US"/>
            </w:rPr>
            <w:tab/>
            <w:t xml:space="preserve">S. A. Bakhsh, M. A. Khan, F. Ahmed, M. S. Alshehri, H. Ali, and J. Ahmad, “Enhancing IoT network security through deep learning-powered Intrusion Detection System,” </w:t>
          </w:r>
          <w:r w:rsidRPr="00E054F4">
            <w:rPr>
              <w:rFonts w:eastAsia="Times New Roman"/>
              <w:i/>
              <w:iCs/>
              <w:color w:val="000000"/>
              <w:lang w:val="en-US"/>
            </w:rPr>
            <w:t>Internet of Things (Netherlands)</w:t>
          </w:r>
          <w:r w:rsidRPr="00E054F4">
            <w:rPr>
              <w:rFonts w:eastAsia="Times New Roman"/>
              <w:color w:val="000000"/>
              <w:lang w:val="en-US"/>
            </w:rPr>
            <w:t xml:space="preserve">, vol. 24, p. 100936, Oct. 2023, </w:t>
          </w:r>
          <w:proofErr w:type="spellStart"/>
          <w:r w:rsidRPr="00E054F4">
            <w:rPr>
              <w:rFonts w:eastAsia="Times New Roman"/>
              <w:color w:val="000000"/>
              <w:lang w:val="en-US"/>
            </w:rPr>
            <w:t>doi</w:t>
          </w:r>
          <w:proofErr w:type="spellEnd"/>
          <w:r w:rsidRPr="00E054F4">
            <w:rPr>
              <w:rFonts w:eastAsia="Times New Roman"/>
              <w:color w:val="000000"/>
              <w:lang w:val="en-US"/>
            </w:rPr>
            <w:t>: 10.1016/j.iot.2023.100936.</w:t>
          </w:r>
        </w:p>
        <w:p w14:paraId="2BD51CC9" w14:textId="77777777" w:rsidR="00E054F4" w:rsidRPr="00E054F4" w:rsidRDefault="00E054F4">
          <w:pPr>
            <w:autoSpaceDE w:val="0"/>
            <w:autoSpaceDN w:val="0"/>
            <w:ind w:hanging="640"/>
            <w:divId w:val="564610303"/>
            <w:rPr>
              <w:rFonts w:eastAsia="Times New Roman"/>
              <w:color w:val="000000"/>
              <w:lang w:val="en-US"/>
            </w:rPr>
          </w:pPr>
          <w:r w:rsidRPr="00E054F4">
            <w:rPr>
              <w:rFonts w:eastAsia="Times New Roman"/>
              <w:color w:val="000000"/>
              <w:lang w:val="en-US"/>
            </w:rPr>
            <w:t>[22]</w:t>
          </w:r>
          <w:r w:rsidRPr="00E054F4">
            <w:rPr>
              <w:rFonts w:eastAsia="Times New Roman"/>
              <w:color w:val="000000"/>
              <w:lang w:val="en-US"/>
            </w:rPr>
            <w:tab/>
            <w:t xml:space="preserve">A. </w:t>
          </w:r>
          <w:proofErr w:type="spellStart"/>
          <w:r w:rsidRPr="00E054F4">
            <w:rPr>
              <w:rFonts w:eastAsia="Times New Roman"/>
              <w:color w:val="000000"/>
              <w:lang w:val="en-US"/>
            </w:rPr>
            <w:t>Alrefaei</w:t>
          </w:r>
          <w:proofErr w:type="spellEnd"/>
          <w:r w:rsidRPr="00E054F4">
            <w:rPr>
              <w:rFonts w:eastAsia="Times New Roman"/>
              <w:color w:val="000000"/>
              <w:lang w:val="en-US"/>
            </w:rPr>
            <w:t xml:space="preserve"> and M. Ilyas, “Using Machine Learning Multiclass Classification Technique to Detect IoT Attacks in Real Time,” </w:t>
          </w:r>
          <w:r w:rsidRPr="00E054F4">
            <w:rPr>
              <w:rFonts w:eastAsia="Times New Roman"/>
              <w:i/>
              <w:iCs/>
              <w:color w:val="000000"/>
              <w:lang w:val="en-US"/>
            </w:rPr>
            <w:t>Sensors 2024, Vol. 24, Page 4516</w:t>
          </w:r>
          <w:r w:rsidRPr="00E054F4">
            <w:rPr>
              <w:rFonts w:eastAsia="Times New Roman"/>
              <w:color w:val="000000"/>
              <w:lang w:val="en-US"/>
            </w:rPr>
            <w:t xml:space="preserve">, vol. 24, no. 14, p. 4516, Oct. 2024, </w:t>
          </w:r>
          <w:proofErr w:type="spellStart"/>
          <w:r w:rsidRPr="00E054F4">
            <w:rPr>
              <w:rFonts w:eastAsia="Times New Roman"/>
              <w:color w:val="000000"/>
              <w:lang w:val="en-US"/>
            </w:rPr>
            <w:t>doi</w:t>
          </w:r>
          <w:proofErr w:type="spellEnd"/>
          <w:r w:rsidRPr="00E054F4">
            <w:rPr>
              <w:rFonts w:eastAsia="Times New Roman"/>
              <w:color w:val="000000"/>
              <w:lang w:val="en-US"/>
            </w:rPr>
            <w:t>: 10.3390/S24144516.</w:t>
          </w:r>
        </w:p>
        <w:p w14:paraId="29BE2815" w14:textId="77777777" w:rsidR="00E054F4" w:rsidRPr="00E054F4" w:rsidRDefault="00E054F4">
          <w:pPr>
            <w:autoSpaceDE w:val="0"/>
            <w:autoSpaceDN w:val="0"/>
            <w:ind w:hanging="640"/>
            <w:divId w:val="2008824434"/>
            <w:rPr>
              <w:rFonts w:eastAsia="Times New Roman"/>
              <w:color w:val="000000"/>
              <w:lang w:val="en-US"/>
            </w:rPr>
          </w:pPr>
          <w:r w:rsidRPr="00E054F4">
            <w:rPr>
              <w:rFonts w:eastAsia="Times New Roman"/>
              <w:color w:val="000000"/>
              <w:lang w:val="en-US"/>
            </w:rPr>
            <w:t>[23]</w:t>
          </w:r>
          <w:r w:rsidRPr="00E054F4">
            <w:rPr>
              <w:rFonts w:eastAsia="Times New Roman"/>
              <w:color w:val="000000"/>
              <w:lang w:val="en-US"/>
            </w:rPr>
            <w:tab/>
            <w:t xml:space="preserve">J. J. Shirley and M. Priya, “An Adaptive Intrusion Detection System for Evolving IoT Threats: An Autoencoder-FNN Fusion,” </w:t>
          </w:r>
          <w:r w:rsidRPr="00E054F4">
            <w:rPr>
              <w:rFonts w:eastAsia="Times New Roman"/>
              <w:i/>
              <w:iCs/>
              <w:color w:val="000000"/>
              <w:lang w:val="en-US"/>
            </w:rPr>
            <w:t>IEEE Access</w:t>
          </w:r>
          <w:r w:rsidRPr="00E054F4">
            <w:rPr>
              <w:rFonts w:eastAsia="Times New Roman"/>
              <w:color w:val="000000"/>
              <w:lang w:val="en-US"/>
            </w:rPr>
            <w:t xml:space="preserve">, vol. 13, pp. 4201–4217, 2024, </w:t>
          </w:r>
          <w:proofErr w:type="spellStart"/>
          <w:r w:rsidRPr="00E054F4">
            <w:rPr>
              <w:rFonts w:eastAsia="Times New Roman"/>
              <w:color w:val="000000"/>
              <w:lang w:val="en-US"/>
            </w:rPr>
            <w:t>doi</w:t>
          </w:r>
          <w:proofErr w:type="spellEnd"/>
          <w:r w:rsidRPr="00E054F4">
            <w:rPr>
              <w:rFonts w:eastAsia="Times New Roman"/>
              <w:color w:val="000000"/>
              <w:lang w:val="en-US"/>
            </w:rPr>
            <w:t>: 10.1109/ACCESS.2024.3525074.</w:t>
          </w:r>
        </w:p>
        <w:p w14:paraId="7F147807" w14:textId="77777777" w:rsidR="00E054F4" w:rsidRPr="00E054F4" w:rsidRDefault="00E054F4">
          <w:pPr>
            <w:autoSpaceDE w:val="0"/>
            <w:autoSpaceDN w:val="0"/>
            <w:ind w:hanging="640"/>
            <w:divId w:val="1256134327"/>
            <w:rPr>
              <w:rFonts w:eastAsia="Times New Roman"/>
              <w:color w:val="000000"/>
              <w:lang w:val="en-US"/>
            </w:rPr>
          </w:pPr>
          <w:r w:rsidRPr="00E054F4">
            <w:rPr>
              <w:rFonts w:eastAsia="Times New Roman"/>
              <w:color w:val="000000"/>
              <w:lang w:val="en-US"/>
            </w:rPr>
            <w:t>[24]</w:t>
          </w:r>
          <w:r w:rsidRPr="00E054F4">
            <w:rPr>
              <w:rFonts w:eastAsia="Times New Roman"/>
              <w:color w:val="000000"/>
              <w:lang w:val="en-US"/>
            </w:rPr>
            <w:tab/>
            <w:t xml:space="preserve">D. S. Malathi and S. R. Begum, “Enhancing trustworthiness among </w:t>
          </w:r>
          <w:proofErr w:type="spellStart"/>
          <w:r w:rsidRPr="00E054F4">
            <w:rPr>
              <w:rFonts w:eastAsia="Times New Roman"/>
              <w:color w:val="000000"/>
              <w:lang w:val="en-US"/>
            </w:rPr>
            <w:t>iot</w:t>
          </w:r>
          <w:proofErr w:type="spellEnd"/>
          <w:r w:rsidRPr="00E054F4">
            <w:rPr>
              <w:rFonts w:eastAsia="Times New Roman"/>
              <w:color w:val="000000"/>
              <w:lang w:val="en-US"/>
            </w:rPr>
            <w:t xml:space="preserve"> network nodes with ensemble deep learning-based </w:t>
          </w:r>
          <w:proofErr w:type="spellStart"/>
          <w:r w:rsidRPr="00E054F4">
            <w:rPr>
              <w:rFonts w:eastAsia="Times New Roman"/>
              <w:color w:val="000000"/>
              <w:lang w:val="en-US"/>
            </w:rPr>
            <w:t>cyber attack</w:t>
          </w:r>
          <w:proofErr w:type="spellEnd"/>
          <w:r w:rsidRPr="00E054F4">
            <w:rPr>
              <w:rFonts w:eastAsia="Times New Roman"/>
              <w:color w:val="000000"/>
              <w:lang w:val="en-US"/>
            </w:rPr>
            <w:t xml:space="preserve"> detection,” </w:t>
          </w:r>
          <w:r w:rsidRPr="00E054F4">
            <w:rPr>
              <w:rFonts w:eastAsia="Times New Roman"/>
              <w:i/>
              <w:iCs/>
              <w:color w:val="000000"/>
              <w:lang w:val="en-US"/>
            </w:rPr>
            <w:t>Expert Syst Appl</w:t>
          </w:r>
          <w:r w:rsidRPr="00E054F4">
            <w:rPr>
              <w:rFonts w:eastAsia="Times New Roman"/>
              <w:color w:val="000000"/>
              <w:lang w:val="en-US"/>
            </w:rPr>
            <w:t xml:space="preserve">, vol. 255, Dec. 2024, </w:t>
          </w:r>
          <w:proofErr w:type="spellStart"/>
          <w:r w:rsidRPr="00E054F4">
            <w:rPr>
              <w:rFonts w:eastAsia="Times New Roman"/>
              <w:color w:val="000000"/>
              <w:lang w:val="en-US"/>
            </w:rPr>
            <w:t>doi</w:t>
          </w:r>
          <w:proofErr w:type="spellEnd"/>
          <w:r w:rsidRPr="00E054F4">
            <w:rPr>
              <w:rFonts w:eastAsia="Times New Roman"/>
              <w:color w:val="000000"/>
              <w:lang w:val="en-US"/>
            </w:rPr>
            <w:t>: 10.1016/j.eswa.2024.124528.</w:t>
          </w:r>
        </w:p>
        <w:p w14:paraId="4F4DB2E8" w14:textId="77777777" w:rsidR="00E054F4" w:rsidRPr="00E054F4" w:rsidRDefault="00E054F4">
          <w:pPr>
            <w:autoSpaceDE w:val="0"/>
            <w:autoSpaceDN w:val="0"/>
            <w:ind w:hanging="640"/>
            <w:divId w:val="2029140425"/>
            <w:rPr>
              <w:rFonts w:eastAsia="Times New Roman"/>
              <w:color w:val="000000"/>
              <w:lang w:val="en-US"/>
            </w:rPr>
          </w:pPr>
          <w:r w:rsidRPr="00E054F4">
            <w:rPr>
              <w:rFonts w:eastAsia="Times New Roman"/>
              <w:color w:val="000000"/>
              <w:lang w:val="en-US"/>
            </w:rPr>
            <w:t>[25]</w:t>
          </w:r>
          <w:r w:rsidRPr="00E054F4">
            <w:rPr>
              <w:rFonts w:eastAsia="Times New Roman"/>
              <w:color w:val="000000"/>
              <w:lang w:val="en-US"/>
            </w:rPr>
            <w:tab/>
            <w:t xml:space="preserve">X. Chen, M. Liu, Z. Wang, and Y. Wang, “Explainable Deep Learning-Based Feature Selection and Intrusion Detection Method on the Internet of Things,” </w:t>
          </w:r>
          <w:r w:rsidRPr="00E054F4">
            <w:rPr>
              <w:rFonts w:eastAsia="Times New Roman"/>
              <w:i/>
              <w:iCs/>
              <w:color w:val="000000"/>
              <w:lang w:val="en-US"/>
            </w:rPr>
            <w:t>Sensors 2024, Vol. 24, Page 5223</w:t>
          </w:r>
          <w:r w:rsidRPr="00E054F4">
            <w:rPr>
              <w:rFonts w:eastAsia="Times New Roman"/>
              <w:color w:val="000000"/>
              <w:lang w:val="en-US"/>
            </w:rPr>
            <w:t xml:space="preserve">, vol. 24, no. 16, p. 5223, Aug. 2024, </w:t>
          </w:r>
          <w:proofErr w:type="spellStart"/>
          <w:r w:rsidRPr="00E054F4">
            <w:rPr>
              <w:rFonts w:eastAsia="Times New Roman"/>
              <w:color w:val="000000"/>
              <w:lang w:val="en-US"/>
            </w:rPr>
            <w:t>doi</w:t>
          </w:r>
          <w:proofErr w:type="spellEnd"/>
          <w:r w:rsidRPr="00E054F4">
            <w:rPr>
              <w:rFonts w:eastAsia="Times New Roman"/>
              <w:color w:val="000000"/>
              <w:lang w:val="en-US"/>
            </w:rPr>
            <w:t>: 10.3390/S24165223.</w:t>
          </w:r>
        </w:p>
        <w:p w14:paraId="72D54C9D" w14:textId="77777777" w:rsidR="00E054F4" w:rsidRPr="00E054F4" w:rsidRDefault="00E054F4">
          <w:pPr>
            <w:autoSpaceDE w:val="0"/>
            <w:autoSpaceDN w:val="0"/>
            <w:ind w:hanging="640"/>
            <w:divId w:val="1872068384"/>
            <w:rPr>
              <w:rFonts w:eastAsia="Times New Roman"/>
              <w:color w:val="000000"/>
              <w:lang w:val="en-US"/>
            </w:rPr>
          </w:pPr>
          <w:r w:rsidRPr="00E054F4">
            <w:rPr>
              <w:rFonts w:eastAsia="Times New Roman"/>
              <w:color w:val="000000"/>
              <w:lang w:val="en-US"/>
            </w:rPr>
            <w:t>[26]</w:t>
          </w:r>
          <w:r w:rsidRPr="00E054F4">
            <w:rPr>
              <w:rFonts w:eastAsia="Times New Roman"/>
              <w:color w:val="000000"/>
              <w:lang w:val="en-US"/>
            </w:rPr>
            <w:tab/>
            <w:t xml:space="preserve">M. </w:t>
          </w:r>
          <w:proofErr w:type="spellStart"/>
          <w:r w:rsidRPr="00E054F4">
            <w:rPr>
              <w:rFonts w:eastAsia="Times New Roman"/>
              <w:color w:val="000000"/>
              <w:lang w:val="en-US"/>
            </w:rPr>
            <w:t>Hdaib</w:t>
          </w:r>
          <w:proofErr w:type="spellEnd"/>
          <w:r w:rsidRPr="00E054F4">
            <w:rPr>
              <w:rFonts w:eastAsia="Times New Roman"/>
              <w:color w:val="000000"/>
              <w:lang w:val="en-US"/>
            </w:rPr>
            <w:t xml:space="preserve">, S. </w:t>
          </w:r>
          <w:proofErr w:type="spellStart"/>
          <w:r w:rsidRPr="00E054F4">
            <w:rPr>
              <w:rFonts w:eastAsia="Times New Roman"/>
              <w:color w:val="000000"/>
              <w:lang w:val="en-US"/>
            </w:rPr>
            <w:t>Rajasegarar</w:t>
          </w:r>
          <w:proofErr w:type="spellEnd"/>
          <w:r w:rsidRPr="00E054F4">
            <w:rPr>
              <w:rFonts w:eastAsia="Times New Roman"/>
              <w:color w:val="000000"/>
              <w:lang w:val="en-US"/>
            </w:rPr>
            <w:t xml:space="preserve">, and L. Pan, “Quantum deep learning-based anomaly detection for enhanced network security,” </w:t>
          </w:r>
          <w:r w:rsidRPr="00E054F4">
            <w:rPr>
              <w:rFonts w:eastAsia="Times New Roman"/>
              <w:i/>
              <w:iCs/>
              <w:color w:val="000000"/>
              <w:lang w:val="en-US"/>
            </w:rPr>
            <w:t>Quantum Machine Intelligence 2024 6:1</w:t>
          </w:r>
          <w:r w:rsidRPr="00E054F4">
            <w:rPr>
              <w:rFonts w:eastAsia="Times New Roman"/>
              <w:color w:val="000000"/>
              <w:lang w:val="en-US"/>
            </w:rPr>
            <w:t xml:space="preserve">, vol. 6, no. 1, pp. 1–18, May 2024, </w:t>
          </w:r>
          <w:proofErr w:type="spellStart"/>
          <w:r w:rsidRPr="00E054F4">
            <w:rPr>
              <w:rFonts w:eastAsia="Times New Roman"/>
              <w:color w:val="000000"/>
              <w:lang w:val="en-US"/>
            </w:rPr>
            <w:t>doi</w:t>
          </w:r>
          <w:proofErr w:type="spellEnd"/>
          <w:r w:rsidRPr="00E054F4">
            <w:rPr>
              <w:rFonts w:eastAsia="Times New Roman"/>
              <w:color w:val="000000"/>
              <w:lang w:val="en-US"/>
            </w:rPr>
            <w:t>: 10.1007/S42484-024-00163-2.</w:t>
          </w:r>
        </w:p>
        <w:p w14:paraId="7BE9172C" w14:textId="77777777" w:rsidR="00E054F4" w:rsidRPr="00E054F4" w:rsidRDefault="00E054F4">
          <w:pPr>
            <w:autoSpaceDE w:val="0"/>
            <w:autoSpaceDN w:val="0"/>
            <w:ind w:hanging="640"/>
            <w:divId w:val="654918483"/>
            <w:rPr>
              <w:rFonts w:eastAsia="Times New Roman"/>
              <w:color w:val="000000"/>
              <w:lang w:val="en-US"/>
            </w:rPr>
          </w:pPr>
          <w:r w:rsidRPr="00E054F4">
            <w:rPr>
              <w:rFonts w:eastAsia="Times New Roman"/>
              <w:color w:val="000000"/>
              <w:lang w:val="en-US"/>
            </w:rPr>
            <w:t>[27]</w:t>
          </w:r>
          <w:r w:rsidRPr="00E054F4">
            <w:rPr>
              <w:rFonts w:eastAsia="Times New Roman"/>
              <w:color w:val="000000"/>
              <w:lang w:val="en-US"/>
            </w:rPr>
            <w:tab/>
            <w:t xml:space="preserve">Z. Zulfiqar, S. U. R. Malik, S. A. </w:t>
          </w:r>
          <w:proofErr w:type="spellStart"/>
          <w:r w:rsidRPr="00E054F4">
            <w:rPr>
              <w:rFonts w:eastAsia="Times New Roman"/>
              <w:color w:val="000000"/>
              <w:lang w:val="en-US"/>
            </w:rPr>
            <w:t>Moqurrab</w:t>
          </w:r>
          <w:proofErr w:type="spellEnd"/>
          <w:r w:rsidRPr="00E054F4">
            <w:rPr>
              <w:rFonts w:eastAsia="Times New Roman"/>
              <w:color w:val="000000"/>
              <w:lang w:val="en-US"/>
            </w:rPr>
            <w:t>, Z. Zulfiqar, U. Yaseen, and G. Srivastava, “</w:t>
          </w:r>
          <w:proofErr w:type="spellStart"/>
          <w:r w:rsidRPr="00E054F4">
            <w:rPr>
              <w:rFonts w:eastAsia="Times New Roman"/>
              <w:color w:val="000000"/>
              <w:lang w:val="en-US"/>
            </w:rPr>
            <w:t>DeepDetect</w:t>
          </w:r>
          <w:proofErr w:type="spellEnd"/>
          <w:r w:rsidRPr="00E054F4">
            <w:rPr>
              <w:rFonts w:eastAsia="Times New Roman"/>
              <w:color w:val="000000"/>
              <w:lang w:val="en-US"/>
            </w:rPr>
            <w:t xml:space="preserve">: An innovative hybrid deep learning framework for anomaly detection in IoT networks,” </w:t>
          </w:r>
          <w:r w:rsidRPr="00E054F4">
            <w:rPr>
              <w:rFonts w:eastAsia="Times New Roman"/>
              <w:i/>
              <w:iCs/>
              <w:color w:val="000000"/>
              <w:lang w:val="en-US"/>
            </w:rPr>
            <w:t xml:space="preserve">J </w:t>
          </w:r>
          <w:proofErr w:type="spellStart"/>
          <w:r w:rsidRPr="00E054F4">
            <w:rPr>
              <w:rFonts w:eastAsia="Times New Roman"/>
              <w:i/>
              <w:iCs/>
              <w:color w:val="000000"/>
              <w:lang w:val="en-US"/>
            </w:rPr>
            <w:t>Comput</w:t>
          </w:r>
          <w:proofErr w:type="spellEnd"/>
          <w:r w:rsidRPr="00E054F4">
            <w:rPr>
              <w:rFonts w:eastAsia="Times New Roman"/>
              <w:i/>
              <w:iCs/>
              <w:color w:val="000000"/>
              <w:lang w:val="en-US"/>
            </w:rPr>
            <w:t xml:space="preserve"> Sci</w:t>
          </w:r>
          <w:r w:rsidRPr="00E054F4">
            <w:rPr>
              <w:rFonts w:eastAsia="Times New Roman"/>
              <w:color w:val="000000"/>
              <w:lang w:val="en-US"/>
            </w:rPr>
            <w:t xml:space="preserve">, vol. 83, p. 102426, Dec. 2024, </w:t>
          </w:r>
          <w:proofErr w:type="spellStart"/>
          <w:r w:rsidRPr="00E054F4">
            <w:rPr>
              <w:rFonts w:eastAsia="Times New Roman"/>
              <w:color w:val="000000"/>
              <w:lang w:val="en-US"/>
            </w:rPr>
            <w:t>doi</w:t>
          </w:r>
          <w:proofErr w:type="spellEnd"/>
          <w:r w:rsidRPr="00E054F4">
            <w:rPr>
              <w:rFonts w:eastAsia="Times New Roman"/>
              <w:color w:val="000000"/>
              <w:lang w:val="en-US"/>
            </w:rPr>
            <w:t>: 10.1016/J.JOCS.2024.102426.</w:t>
          </w:r>
        </w:p>
        <w:p w14:paraId="382AE1CE" w14:textId="77777777" w:rsidR="00E054F4" w:rsidRPr="00E054F4" w:rsidRDefault="00E054F4">
          <w:pPr>
            <w:autoSpaceDE w:val="0"/>
            <w:autoSpaceDN w:val="0"/>
            <w:ind w:hanging="640"/>
            <w:divId w:val="1591234572"/>
            <w:rPr>
              <w:rFonts w:eastAsia="Times New Roman"/>
              <w:color w:val="000000"/>
              <w:lang w:val="en-US"/>
            </w:rPr>
          </w:pPr>
          <w:r w:rsidRPr="00E054F4">
            <w:rPr>
              <w:rFonts w:eastAsia="Times New Roman"/>
              <w:color w:val="000000"/>
              <w:lang w:val="en-US"/>
            </w:rPr>
            <w:t>[28]</w:t>
          </w:r>
          <w:r w:rsidRPr="00E054F4">
            <w:rPr>
              <w:rFonts w:eastAsia="Times New Roman"/>
              <w:color w:val="000000"/>
              <w:lang w:val="en-US"/>
            </w:rPr>
            <w:tab/>
            <w:t xml:space="preserve">Z. Salah, E. </w:t>
          </w:r>
          <w:proofErr w:type="spellStart"/>
          <w:r w:rsidRPr="00E054F4">
            <w:rPr>
              <w:rFonts w:eastAsia="Times New Roman"/>
              <w:color w:val="000000"/>
              <w:lang w:val="en-US"/>
            </w:rPr>
            <w:t>Elsoud</w:t>
          </w:r>
          <w:proofErr w:type="spellEnd"/>
          <w:r w:rsidRPr="00E054F4">
            <w:rPr>
              <w:rFonts w:eastAsia="Times New Roman"/>
              <w:color w:val="000000"/>
              <w:lang w:val="en-US"/>
            </w:rPr>
            <w:t xml:space="preserve">, W. Al-Sit, E. </w:t>
          </w:r>
          <w:proofErr w:type="spellStart"/>
          <w:r w:rsidRPr="00E054F4">
            <w:rPr>
              <w:rFonts w:eastAsia="Times New Roman"/>
              <w:color w:val="000000"/>
              <w:lang w:val="en-US"/>
            </w:rPr>
            <w:t>Alhenawi</w:t>
          </w:r>
          <w:proofErr w:type="spellEnd"/>
          <w:r w:rsidRPr="00E054F4">
            <w:rPr>
              <w:rFonts w:eastAsia="Times New Roman"/>
              <w:color w:val="000000"/>
              <w:lang w:val="en-US"/>
            </w:rPr>
            <w:t xml:space="preserve">, F. </w:t>
          </w:r>
          <w:proofErr w:type="spellStart"/>
          <w:r w:rsidRPr="00E054F4">
            <w:rPr>
              <w:rFonts w:eastAsia="Times New Roman"/>
              <w:color w:val="000000"/>
              <w:lang w:val="en-US"/>
            </w:rPr>
            <w:t>Alshraiedeh</w:t>
          </w:r>
          <w:proofErr w:type="spellEnd"/>
          <w:r w:rsidRPr="00E054F4">
            <w:rPr>
              <w:rFonts w:eastAsia="Times New Roman"/>
              <w:color w:val="000000"/>
              <w:lang w:val="en-US"/>
            </w:rPr>
            <w:t xml:space="preserve">, and N. </w:t>
          </w:r>
          <w:proofErr w:type="spellStart"/>
          <w:r w:rsidRPr="00E054F4">
            <w:rPr>
              <w:rFonts w:eastAsia="Times New Roman"/>
              <w:color w:val="000000"/>
              <w:lang w:val="en-US"/>
            </w:rPr>
            <w:t>Alshdaifat</w:t>
          </w:r>
          <w:proofErr w:type="spellEnd"/>
          <w:r w:rsidRPr="00E054F4">
            <w:rPr>
              <w:rFonts w:eastAsia="Times New Roman"/>
              <w:color w:val="000000"/>
              <w:lang w:val="en-US"/>
            </w:rPr>
            <w:t xml:space="preserve">, “Optimizing intrusion detection in 5G networks using dimensionality reduction techniques,” </w:t>
          </w:r>
          <w:r w:rsidRPr="00E054F4">
            <w:rPr>
              <w:rFonts w:eastAsia="Times New Roman"/>
              <w:i/>
              <w:iCs/>
              <w:color w:val="000000"/>
              <w:lang w:val="en-US"/>
            </w:rPr>
            <w:t>International Journal of Electrical and Computer Engineering</w:t>
          </w:r>
          <w:r w:rsidRPr="00E054F4">
            <w:rPr>
              <w:rFonts w:eastAsia="Times New Roman"/>
              <w:color w:val="000000"/>
              <w:lang w:val="en-US"/>
            </w:rPr>
            <w:t xml:space="preserve">, vol. 14, no. 5, pp. 5652–5671, Oct. 2024, </w:t>
          </w:r>
          <w:proofErr w:type="spellStart"/>
          <w:r w:rsidRPr="00E054F4">
            <w:rPr>
              <w:rFonts w:eastAsia="Times New Roman"/>
              <w:color w:val="000000"/>
              <w:lang w:val="en-US"/>
            </w:rPr>
            <w:t>doi</w:t>
          </w:r>
          <w:proofErr w:type="spellEnd"/>
          <w:r w:rsidRPr="00E054F4">
            <w:rPr>
              <w:rFonts w:eastAsia="Times New Roman"/>
              <w:color w:val="000000"/>
              <w:lang w:val="en-US"/>
            </w:rPr>
            <w:t>: 10.11591/IJECE.V14I5.PP5652-5671.</w:t>
          </w:r>
        </w:p>
        <w:p w14:paraId="60256830" w14:textId="77777777" w:rsidR="00E054F4" w:rsidRPr="00E054F4" w:rsidRDefault="00E054F4">
          <w:pPr>
            <w:autoSpaceDE w:val="0"/>
            <w:autoSpaceDN w:val="0"/>
            <w:ind w:hanging="640"/>
            <w:divId w:val="120077352"/>
            <w:rPr>
              <w:rFonts w:eastAsia="Times New Roman"/>
              <w:color w:val="000000"/>
              <w:lang w:val="en-US"/>
            </w:rPr>
          </w:pPr>
          <w:r w:rsidRPr="00E054F4">
            <w:rPr>
              <w:rFonts w:eastAsia="Times New Roman"/>
              <w:color w:val="000000"/>
              <w:lang w:val="en-US"/>
            </w:rPr>
            <w:t>[29]</w:t>
          </w:r>
          <w:r w:rsidRPr="00E054F4">
            <w:rPr>
              <w:rFonts w:eastAsia="Times New Roman"/>
              <w:color w:val="000000"/>
              <w:lang w:val="en-US"/>
            </w:rPr>
            <w:tab/>
            <w:t xml:space="preserve">S. A. A. Abbas and A. A. Ibrahim, “Fortifying IoT Infrastructure Using Machine Learning for DDoS Attack within Distributed Computing-based Routing in Networks,” </w:t>
          </w:r>
          <w:proofErr w:type="spellStart"/>
          <w:r w:rsidRPr="00E054F4">
            <w:rPr>
              <w:rFonts w:eastAsia="Times New Roman"/>
              <w:i/>
              <w:iCs/>
              <w:color w:val="000000"/>
              <w:lang w:val="en-US"/>
            </w:rPr>
            <w:t>Qubahan</w:t>
          </w:r>
          <w:proofErr w:type="spellEnd"/>
          <w:r w:rsidRPr="00E054F4">
            <w:rPr>
              <w:rFonts w:eastAsia="Times New Roman"/>
              <w:i/>
              <w:iCs/>
              <w:color w:val="000000"/>
              <w:lang w:val="en-US"/>
            </w:rPr>
            <w:t xml:space="preserve"> Academic Journal</w:t>
          </w:r>
          <w:r w:rsidRPr="00E054F4">
            <w:rPr>
              <w:rFonts w:eastAsia="Times New Roman"/>
              <w:color w:val="000000"/>
              <w:lang w:val="en-US"/>
            </w:rPr>
            <w:t xml:space="preserve">, vol. 4, no. 2, pp. 569–581, Oct. 2024, </w:t>
          </w:r>
          <w:proofErr w:type="spellStart"/>
          <w:r w:rsidRPr="00E054F4">
            <w:rPr>
              <w:rFonts w:eastAsia="Times New Roman"/>
              <w:color w:val="000000"/>
              <w:lang w:val="en-US"/>
            </w:rPr>
            <w:t>doi</w:t>
          </w:r>
          <w:proofErr w:type="spellEnd"/>
          <w:r w:rsidRPr="00E054F4">
            <w:rPr>
              <w:rFonts w:eastAsia="Times New Roman"/>
              <w:color w:val="000000"/>
              <w:lang w:val="en-US"/>
            </w:rPr>
            <w:t>: 10.48161/QAJ.V4N2A581.</w:t>
          </w:r>
        </w:p>
        <w:p w14:paraId="161AD6CD" w14:textId="77777777" w:rsidR="00E054F4" w:rsidRPr="00E054F4" w:rsidRDefault="00E054F4">
          <w:pPr>
            <w:autoSpaceDE w:val="0"/>
            <w:autoSpaceDN w:val="0"/>
            <w:ind w:hanging="640"/>
            <w:divId w:val="1987464497"/>
            <w:rPr>
              <w:rFonts w:eastAsia="Times New Roman"/>
              <w:color w:val="000000"/>
              <w:lang w:val="en-US"/>
            </w:rPr>
          </w:pPr>
          <w:r w:rsidRPr="00E054F4">
            <w:rPr>
              <w:rFonts w:eastAsia="Times New Roman"/>
              <w:color w:val="000000"/>
              <w:lang w:val="en-US"/>
            </w:rPr>
            <w:t>[30]</w:t>
          </w:r>
          <w:r w:rsidRPr="00E054F4">
            <w:rPr>
              <w:rFonts w:eastAsia="Times New Roman"/>
              <w:color w:val="000000"/>
              <w:lang w:val="en-US"/>
            </w:rPr>
            <w:tab/>
            <w:t xml:space="preserve">S. I. Popoola, B. Adebisi, R. Ande, M. Hammoudeh, and A. A. </w:t>
          </w:r>
          <w:proofErr w:type="spellStart"/>
          <w:r w:rsidRPr="00E054F4">
            <w:rPr>
              <w:rFonts w:eastAsia="Times New Roman"/>
              <w:color w:val="000000"/>
              <w:lang w:val="en-US"/>
            </w:rPr>
            <w:t>Atayero</w:t>
          </w:r>
          <w:proofErr w:type="spellEnd"/>
          <w:r w:rsidRPr="00E054F4">
            <w:rPr>
              <w:rFonts w:eastAsia="Times New Roman"/>
              <w:color w:val="000000"/>
              <w:lang w:val="en-US"/>
            </w:rPr>
            <w:t xml:space="preserve">, “Memory-Efficient Deep Learning for Botnet Attack Detection in IoT Networks,” </w:t>
          </w:r>
          <w:r w:rsidRPr="00E054F4">
            <w:rPr>
              <w:rFonts w:eastAsia="Times New Roman"/>
              <w:i/>
              <w:iCs/>
              <w:color w:val="000000"/>
              <w:lang w:val="en-US"/>
            </w:rPr>
            <w:t>Electronics 2021, Vol. 10, Page 1104</w:t>
          </w:r>
          <w:r w:rsidRPr="00E054F4">
            <w:rPr>
              <w:rFonts w:eastAsia="Times New Roman"/>
              <w:color w:val="000000"/>
              <w:lang w:val="en-US"/>
            </w:rPr>
            <w:t xml:space="preserve">, vol. 10, no. 9, p. 1104, Oct. 2021, </w:t>
          </w:r>
          <w:proofErr w:type="spellStart"/>
          <w:r w:rsidRPr="00E054F4">
            <w:rPr>
              <w:rFonts w:eastAsia="Times New Roman"/>
              <w:color w:val="000000"/>
              <w:lang w:val="en-US"/>
            </w:rPr>
            <w:t>doi</w:t>
          </w:r>
          <w:proofErr w:type="spellEnd"/>
          <w:r w:rsidRPr="00E054F4">
            <w:rPr>
              <w:rFonts w:eastAsia="Times New Roman"/>
              <w:color w:val="000000"/>
              <w:lang w:val="en-US"/>
            </w:rPr>
            <w:t>: 10.3390/ELECTRONICS10091104.</w:t>
          </w:r>
        </w:p>
        <w:p w14:paraId="01CB8F59" w14:textId="1EAF3664" w:rsidR="00E054F4" w:rsidRPr="00E054F4" w:rsidRDefault="00E054F4" w:rsidP="00E054F4">
          <w:pPr>
            <w:rPr>
              <w:lang w:val="en-US"/>
            </w:rPr>
          </w:pPr>
          <w:r w:rsidRPr="00E054F4">
            <w:rPr>
              <w:rFonts w:eastAsia="Times New Roman"/>
              <w:color w:val="000000"/>
              <w:lang w:val="en-US"/>
            </w:rPr>
            <w:t> </w:t>
          </w:r>
        </w:p>
      </w:sdtContent>
    </w:sdt>
    <w:p w14:paraId="29CA094A" w14:textId="7A208304" w:rsidR="00D751B9" w:rsidRDefault="004B6CEE">
      <w:pPr>
        <w:spacing w:line="480" w:lineRule="auto"/>
        <w:ind w:left="709"/>
        <w:jc w:val="both"/>
        <w:rPr>
          <w:rFonts w:ascii="Arial" w:eastAsia="Arial" w:hAnsi="Arial" w:cs="Arial"/>
          <w:b/>
        </w:rPr>
      </w:pPr>
      <w:r>
        <w:rPr>
          <w:color w:val="000000"/>
        </w:rPr>
        <w:t> </w:t>
      </w:r>
    </w:p>
    <w:p w14:paraId="46D3125B" w14:textId="77777777" w:rsidR="00D751B9" w:rsidRDefault="00D751B9">
      <w:pPr>
        <w:spacing w:line="480" w:lineRule="auto"/>
        <w:ind w:left="284"/>
        <w:jc w:val="both"/>
        <w:rPr>
          <w:rFonts w:ascii="Arial" w:eastAsia="Arial" w:hAnsi="Arial" w:cs="Arial"/>
          <w:b/>
        </w:rPr>
      </w:pPr>
    </w:p>
    <w:p w14:paraId="2A7408EC" w14:textId="77777777" w:rsidR="00D751B9" w:rsidRDefault="00D751B9">
      <w:pPr>
        <w:spacing w:line="480" w:lineRule="auto"/>
        <w:ind w:left="284"/>
        <w:jc w:val="both"/>
        <w:rPr>
          <w:rFonts w:ascii="Arial" w:eastAsia="Arial" w:hAnsi="Arial" w:cs="Arial"/>
          <w:b/>
        </w:rPr>
      </w:pPr>
    </w:p>
    <w:p w14:paraId="408713BC" w14:textId="77777777" w:rsidR="00D751B9" w:rsidRDefault="00D751B9">
      <w:pPr>
        <w:spacing w:line="480" w:lineRule="auto"/>
        <w:ind w:left="284"/>
        <w:jc w:val="both"/>
        <w:rPr>
          <w:rFonts w:ascii="Arial" w:eastAsia="Arial" w:hAnsi="Arial" w:cs="Arial"/>
          <w:b/>
        </w:rPr>
      </w:pPr>
    </w:p>
    <w:p w14:paraId="190CF083" w14:textId="77777777" w:rsidR="00D751B9" w:rsidRDefault="00D751B9">
      <w:pPr>
        <w:spacing w:line="480" w:lineRule="auto"/>
        <w:ind w:left="284"/>
        <w:jc w:val="both"/>
        <w:rPr>
          <w:rFonts w:ascii="Arial" w:eastAsia="Arial" w:hAnsi="Arial" w:cs="Arial"/>
          <w:b/>
        </w:rPr>
      </w:pPr>
    </w:p>
    <w:p w14:paraId="20738392" w14:textId="77777777" w:rsidR="00D751B9" w:rsidRDefault="00D751B9">
      <w:pPr>
        <w:spacing w:line="480" w:lineRule="auto"/>
        <w:ind w:left="284"/>
        <w:jc w:val="both"/>
        <w:rPr>
          <w:rFonts w:ascii="Arial" w:eastAsia="Arial" w:hAnsi="Arial" w:cs="Arial"/>
          <w:b/>
        </w:rPr>
      </w:pPr>
    </w:p>
    <w:p w14:paraId="0A8B3170" w14:textId="77777777" w:rsidR="00D751B9" w:rsidRDefault="00D751B9">
      <w:pPr>
        <w:spacing w:line="480" w:lineRule="auto"/>
        <w:ind w:left="284"/>
        <w:jc w:val="both"/>
        <w:rPr>
          <w:rFonts w:ascii="Arial" w:eastAsia="Arial" w:hAnsi="Arial" w:cs="Arial"/>
          <w:b/>
        </w:rPr>
      </w:pPr>
    </w:p>
    <w:p w14:paraId="18F44E69" w14:textId="77777777" w:rsidR="00D751B9" w:rsidRDefault="00D751B9">
      <w:pPr>
        <w:spacing w:line="480" w:lineRule="auto"/>
        <w:ind w:left="284"/>
        <w:jc w:val="both"/>
        <w:rPr>
          <w:rFonts w:ascii="Arial" w:eastAsia="Arial" w:hAnsi="Arial" w:cs="Arial"/>
          <w:b/>
        </w:rPr>
      </w:pPr>
    </w:p>
    <w:p w14:paraId="6F70D8E0" w14:textId="77777777" w:rsidR="00D751B9" w:rsidRDefault="00D751B9">
      <w:pPr>
        <w:spacing w:line="480" w:lineRule="auto"/>
        <w:ind w:left="284"/>
        <w:jc w:val="both"/>
        <w:rPr>
          <w:rFonts w:ascii="Arial" w:eastAsia="Arial" w:hAnsi="Arial" w:cs="Arial"/>
          <w:b/>
        </w:rPr>
      </w:pPr>
    </w:p>
    <w:p w14:paraId="573CF532" w14:textId="77777777" w:rsidR="00D751B9" w:rsidRDefault="00D751B9">
      <w:pPr>
        <w:spacing w:line="480" w:lineRule="auto"/>
        <w:ind w:left="284"/>
        <w:jc w:val="both"/>
        <w:rPr>
          <w:rFonts w:ascii="Arial" w:eastAsia="Arial" w:hAnsi="Arial" w:cs="Arial"/>
          <w:b/>
        </w:rPr>
      </w:pPr>
    </w:p>
    <w:p w14:paraId="589767B0" w14:textId="77777777" w:rsidR="00D751B9" w:rsidRDefault="00D751B9">
      <w:pPr>
        <w:spacing w:line="480" w:lineRule="auto"/>
        <w:ind w:left="284"/>
        <w:jc w:val="both"/>
        <w:rPr>
          <w:rFonts w:ascii="Arial" w:eastAsia="Arial" w:hAnsi="Arial" w:cs="Arial"/>
          <w:b/>
        </w:rPr>
      </w:pPr>
    </w:p>
    <w:p w14:paraId="4371B3B0" w14:textId="77777777" w:rsidR="00D751B9" w:rsidRDefault="00D751B9">
      <w:pPr>
        <w:spacing w:line="480" w:lineRule="auto"/>
        <w:ind w:left="284"/>
        <w:jc w:val="both"/>
        <w:rPr>
          <w:rFonts w:ascii="Arial" w:eastAsia="Arial" w:hAnsi="Arial" w:cs="Arial"/>
          <w:b/>
        </w:rPr>
      </w:pPr>
    </w:p>
    <w:p w14:paraId="7C073E3A" w14:textId="77777777" w:rsidR="00D751B9" w:rsidRDefault="00D751B9">
      <w:pPr>
        <w:spacing w:line="480" w:lineRule="auto"/>
        <w:ind w:left="284"/>
        <w:jc w:val="both"/>
        <w:rPr>
          <w:rFonts w:ascii="Arial" w:eastAsia="Arial" w:hAnsi="Arial" w:cs="Arial"/>
          <w:b/>
        </w:rPr>
      </w:pPr>
    </w:p>
    <w:p w14:paraId="3CEB285D" w14:textId="77777777" w:rsidR="00D751B9" w:rsidRDefault="00D751B9">
      <w:pPr>
        <w:spacing w:line="480" w:lineRule="auto"/>
        <w:ind w:left="284"/>
        <w:jc w:val="both"/>
        <w:rPr>
          <w:rFonts w:ascii="Arial" w:eastAsia="Arial" w:hAnsi="Arial" w:cs="Arial"/>
          <w:b/>
        </w:rPr>
      </w:pPr>
    </w:p>
    <w:sectPr w:rsidR="00D751B9">
      <w:pgSz w:w="11906" w:h="16838"/>
      <w:pgMar w:top="1440" w:right="1440" w:bottom="1440" w:left="1440" w:header="709" w:footer="709"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44122"/>
    <w:multiLevelType w:val="hybridMultilevel"/>
    <w:tmpl w:val="08E49746"/>
    <w:lvl w:ilvl="0" w:tplc="F7E820DC">
      <w:numFmt w:val="bullet"/>
      <w:lvlText w:val="-"/>
      <w:lvlJc w:val="left"/>
      <w:pPr>
        <w:ind w:left="1800" w:hanging="360"/>
      </w:pPr>
      <w:rPr>
        <w:rFonts w:ascii="Arial" w:eastAsia="Arial" w:hAnsi="Arial" w:cs="Aria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 w15:restartNumberingAfterBreak="0">
    <w:nsid w:val="2ED71A7B"/>
    <w:multiLevelType w:val="hybridMultilevel"/>
    <w:tmpl w:val="BA827BC0"/>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 w15:restartNumberingAfterBreak="0">
    <w:nsid w:val="2EEF551D"/>
    <w:multiLevelType w:val="multilevel"/>
    <w:tmpl w:val="E8C8D0FE"/>
    <w:lvl w:ilvl="0">
      <w:start w:val="1"/>
      <w:numFmt w:val="upperRoman"/>
      <w:lvlText w:val="%1."/>
      <w:lvlJc w:val="left"/>
      <w:pPr>
        <w:ind w:left="1080" w:hanging="72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15:restartNumberingAfterBreak="0">
    <w:nsid w:val="5F243D75"/>
    <w:multiLevelType w:val="hybridMultilevel"/>
    <w:tmpl w:val="C9C626C8"/>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4" w15:restartNumberingAfterBreak="0">
    <w:nsid w:val="6EF57EED"/>
    <w:multiLevelType w:val="hybridMultilevel"/>
    <w:tmpl w:val="76F8992C"/>
    <w:lvl w:ilvl="0" w:tplc="0A8026F2">
      <w:start w:val="2"/>
      <w:numFmt w:val="bullet"/>
      <w:lvlText w:val=""/>
      <w:lvlJc w:val="left"/>
      <w:pPr>
        <w:ind w:left="1440" w:hanging="360"/>
      </w:pPr>
      <w:rPr>
        <w:rFonts w:ascii="Symbol" w:eastAsia="Arial" w:hAnsi="Symbol" w:cs="Aria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7B360F86"/>
    <w:multiLevelType w:val="hybridMultilevel"/>
    <w:tmpl w:val="6CBCECB0"/>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1B9"/>
    <w:rsid w:val="00013450"/>
    <w:rsid w:val="00035ABE"/>
    <w:rsid w:val="00036B29"/>
    <w:rsid w:val="000371C6"/>
    <w:rsid w:val="0005243B"/>
    <w:rsid w:val="00060E97"/>
    <w:rsid w:val="0006722E"/>
    <w:rsid w:val="00070142"/>
    <w:rsid w:val="0007272B"/>
    <w:rsid w:val="00072E83"/>
    <w:rsid w:val="00073DC6"/>
    <w:rsid w:val="000755C7"/>
    <w:rsid w:val="000772B6"/>
    <w:rsid w:val="000800F9"/>
    <w:rsid w:val="00080C17"/>
    <w:rsid w:val="000836D1"/>
    <w:rsid w:val="000928CB"/>
    <w:rsid w:val="00094EAB"/>
    <w:rsid w:val="00095C2D"/>
    <w:rsid w:val="0009712A"/>
    <w:rsid w:val="000A10BA"/>
    <w:rsid w:val="000A24AB"/>
    <w:rsid w:val="000A2B7D"/>
    <w:rsid w:val="000A4CA5"/>
    <w:rsid w:val="000A516B"/>
    <w:rsid w:val="000B01C0"/>
    <w:rsid w:val="000B0341"/>
    <w:rsid w:val="000B0C9B"/>
    <w:rsid w:val="000B2DF4"/>
    <w:rsid w:val="000B48AF"/>
    <w:rsid w:val="000C0925"/>
    <w:rsid w:val="000C1A48"/>
    <w:rsid w:val="000C4EB0"/>
    <w:rsid w:val="000C61A8"/>
    <w:rsid w:val="000C7688"/>
    <w:rsid w:val="000D2279"/>
    <w:rsid w:val="000D3F76"/>
    <w:rsid w:val="000D4729"/>
    <w:rsid w:val="000D60FB"/>
    <w:rsid w:val="000E0A80"/>
    <w:rsid w:val="000E2B98"/>
    <w:rsid w:val="000E2C2D"/>
    <w:rsid w:val="000E381C"/>
    <w:rsid w:val="000E58E1"/>
    <w:rsid w:val="000E5A7B"/>
    <w:rsid w:val="000E6414"/>
    <w:rsid w:val="000F1322"/>
    <w:rsid w:val="000F166F"/>
    <w:rsid w:val="000F21B3"/>
    <w:rsid w:val="000F3FE7"/>
    <w:rsid w:val="000F43C3"/>
    <w:rsid w:val="000F6A44"/>
    <w:rsid w:val="00107975"/>
    <w:rsid w:val="00107ACA"/>
    <w:rsid w:val="001133E7"/>
    <w:rsid w:val="00116263"/>
    <w:rsid w:val="00116EEB"/>
    <w:rsid w:val="001174B2"/>
    <w:rsid w:val="00117717"/>
    <w:rsid w:val="001239C8"/>
    <w:rsid w:val="001239DB"/>
    <w:rsid w:val="00126E0A"/>
    <w:rsid w:val="00131511"/>
    <w:rsid w:val="00131F7E"/>
    <w:rsid w:val="0013494B"/>
    <w:rsid w:val="0014011B"/>
    <w:rsid w:val="001410E0"/>
    <w:rsid w:val="001416AD"/>
    <w:rsid w:val="00143F90"/>
    <w:rsid w:val="00154B75"/>
    <w:rsid w:val="00155B18"/>
    <w:rsid w:val="00164F31"/>
    <w:rsid w:val="00171222"/>
    <w:rsid w:val="0018009C"/>
    <w:rsid w:val="001805B2"/>
    <w:rsid w:val="00182D20"/>
    <w:rsid w:val="0018725C"/>
    <w:rsid w:val="00192C30"/>
    <w:rsid w:val="001A2459"/>
    <w:rsid w:val="001B01D8"/>
    <w:rsid w:val="001B4B91"/>
    <w:rsid w:val="001B5E6A"/>
    <w:rsid w:val="001B64A6"/>
    <w:rsid w:val="001C176A"/>
    <w:rsid w:val="001C1A60"/>
    <w:rsid w:val="001C4C6D"/>
    <w:rsid w:val="001D1F56"/>
    <w:rsid w:val="001D24C2"/>
    <w:rsid w:val="001D75B9"/>
    <w:rsid w:val="001E2EDA"/>
    <w:rsid w:val="001F0CC0"/>
    <w:rsid w:val="001F39EC"/>
    <w:rsid w:val="001F4AD9"/>
    <w:rsid w:val="001F5175"/>
    <w:rsid w:val="001F789C"/>
    <w:rsid w:val="001F7942"/>
    <w:rsid w:val="00204561"/>
    <w:rsid w:val="00204C3F"/>
    <w:rsid w:val="00213B92"/>
    <w:rsid w:val="00223050"/>
    <w:rsid w:val="0022565F"/>
    <w:rsid w:val="00235C6C"/>
    <w:rsid w:val="00237453"/>
    <w:rsid w:val="002417C3"/>
    <w:rsid w:val="00245B73"/>
    <w:rsid w:val="00250B3E"/>
    <w:rsid w:val="00253777"/>
    <w:rsid w:val="00261904"/>
    <w:rsid w:val="00261E64"/>
    <w:rsid w:val="00264BC4"/>
    <w:rsid w:val="00267D46"/>
    <w:rsid w:val="00271B61"/>
    <w:rsid w:val="002736FE"/>
    <w:rsid w:val="00277EB8"/>
    <w:rsid w:val="00284BC6"/>
    <w:rsid w:val="0028580A"/>
    <w:rsid w:val="002858E0"/>
    <w:rsid w:val="00285B64"/>
    <w:rsid w:val="00290E44"/>
    <w:rsid w:val="00291DCB"/>
    <w:rsid w:val="00292D82"/>
    <w:rsid w:val="00292F41"/>
    <w:rsid w:val="002A1EDE"/>
    <w:rsid w:val="002A23B4"/>
    <w:rsid w:val="002C1CFF"/>
    <w:rsid w:val="002C4372"/>
    <w:rsid w:val="002C50A5"/>
    <w:rsid w:val="002D0499"/>
    <w:rsid w:val="002D16BA"/>
    <w:rsid w:val="002E1F7D"/>
    <w:rsid w:val="003003A4"/>
    <w:rsid w:val="00302F4F"/>
    <w:rsid w:val="0030448F"/>
    <w:rsid w:val="0031112D"/>
    <w:rsid w:val="003127B7"/>
    <w:rsid w:val="00314F10"/>
    <w:rsid w:val="003209A6"/>
    <w:rsid w:val="0032216E"/>
    <w:rsid w:val="00324018"/>
    <w:rsid w:val="00327DCC"/>
    <w:rsid w:val="003301EE"/>
    <w:rsid w:val="00330937"/>
    <w:rsid w:val="003314D4"/>
    <w:rsid w:val="003455D3"/>
    <w:rsid w:val="00347D34"/>
    <w:rsid w:val="003625CD"/>
    <w:rsid w:val="00364228"/>
    <w:rsid w:val="003642E0"/>
    <w:rsid w:val="00365EF5"/>
    <w:rsid w:val="00366C06"/>
    <w:rsid w:val="0037145C"/>
    <w:rsid w:val="00374837"/>
    <w:rsid w:val="00375E3F"/>
    <w:rsid w:val="00376CF6"/>
    <w:rsid w:val="00384E59"/>
    <w:rsid w:val="00387B84"/>
    <w:rsid w:val="003906A1"/>
    <w:rsid w:val="00392EB7"/>
    <w:rsid w:val="003A2D7F"/>
    <w:rsid w:val="003A339C"/>
    <w:rsid w:val="003B60F4"/>
    <w:rsid w:val="003C5B02"/>
    <w:rsid w:val="003D1F6A"/>
    <w:rsid w:val="003D64A7"/>
    <w:rsid w:val="003E5A96"/>
    <w:rsid w:val="003F10A3"/>
    <w:rsid w:val="003F1513"/>
    <w:rsid w:val="003F1737"/>
    <w:rsid w:val="003F314C"/>
    <w:rsid w:val="003F7971"/>
    <w:rsid w:val="004043E6"/>
    <w:rsid w:val="004157FA"/>
    <w:rsid w:val="00416FA5"/>
    <w:rsid w:val="00421E3F"/>
    <w:rsid w:val="00427436"/>
    <w:rsid w:val="004341B8"/>
    <w:rsid w:val="00441EC5"/>
    <w:rsid w:val="00446A47"/>
    <w:rsid w:val="00452A45"/>
    <w:rsid w:val="004574F1"/>
    <w:rsid w:val="00457797"/>
    <w:rsid w:val="0046676D"/>
    <w:rsid w:val="00466966"/>
    <w:rsid w:val="0046777F"/>
    <w:rsid w:val="004810D2"/>
    <w:rsid w:val="00490068"/>
    <w:rsid w:val="00493975"/>
    <w:rsid w:val="004A3505"/>
    <w:rsid w:val="004A6965"/>
    <w:rsid w:val="004A7439"/>
    <w:rsid w:val="004B0960"/>
    <w:rsid w:val="004B3DF4"/>
    <w:rsid w:val="004B6CEE"/>
    <w:rsid w:val="004B705E"/>
    <w:rsid w:val="004C03E0"/>
    <w:rsid w:val="004C20BB"/>
    <w:rsid w:val="004C5A6E"/>
    <w:rsid w:val="004C622C"/>
    <w:rsid w:val="004D2D29"/>
    <w:rsid w:val="004D47C0"/>
    <w:rsid w:val="004D679D"/>
    <w:rsid w:val="004E3613"/>
    <w:rsid w:val="004E6A0A"/>
    <w:rsid w:val="00500D76"/>
    <w:rsid w:val="00503844"/>
    <w:rsid w:val="00506D8C"/>
    <w:rsid w:val="00511783"/>
    <w:rsid w:val="005122F9"/>
    <w:rsid w:val="005130A0"/>
    <w:rsid w:val="005175D2"/>
    <w:rsid w:val="005214AD"/>
    <w:rsid w:val="00522438"/>
    <w:rsid w:val="00526E5C"/>
    <w:rsid w:val="00534474"/>
    <w:rsid w:val="00535DFB"/>
    <w:rsid w:val="00537F86"/>
    <w:rsid w:val="005400EA"/>
    <w:rsid w:val="00541FEA"/>
    <w:rsid w:val="00551599"/>
    <w:rsid w:val="00554FAD"/>
    <w:rsid w:val="00570B2A"/>
    <w:rsid w:val="005715B0"/>
    <w:rsid w:val="0057754D"/>
    <w:rsid w:val="005815EA"/>
    <w:rsid w:val="005827C7"/>
    <w:rsid w:val="00590A2B"/>
    <w:rsid w:val="005941E8"/>
    <w:rsid w:val="005A6B0D"/>
    <w:rsid w:val="005B0F3F"/>
    <w:rsid w:val="005B2B26"/>
    <w:rsid w:val="005B47CC"/>
    <w:rsid w:val="005B47D1"/>
    <w:rsid w:val="005B7DE8"/>
    <w:rsid w:val="005C49C3"/>
    <w:rsid w:val="005C4EB1"/>
    <w:rsid w:val="005D4DF6"/>
    <w:rsid w:val="005D51B4"/>
    <w:rsid w:val="005D7124"/>
    <w:rsid w:val="005E42C8"/>
    <w:rsid w:val="005E5342"/>
    <w:rsid w:val="005E64A9"/>
    <w:rsid w:val="005F4AE1"/>
    <w:rsid w:val="005F5A08"/>
    <w:rsid w:val="00603096"/>
    <w:rsid w:val="00611020"/>
    <w:rsid w:val="00613A8A"/>
    <w:rsid w:val="006145FD"/>
    <w:rsid w:val="0061501F"/>
    <w:rsid w:val="00620733"/>
    <w:rsid w:val="006377A9"/>
    <w:rsid w:val="006432EC"/>
    <w:rsid w:val="0064364F"/>
    <w:rsid w:val="006453C8"/>
    <w:rsid w:val="006461C7"/>
    <w:rsid w:val="00646C63"/>
    <w:rsid w:val="0065270A"/>
    <w:rsid w:val="00653B7F"/>
    <w:rsid w:val="006551E4"/>
    <w:rsid w:val="006553DF"/>
    <w:rsid w:val="00660579"/>
    <w:rsid w:val="006677F8"/>
    <w:rsid w:val="00667B01"/>
    <w:rsid w:val="0067042C"/>
    <w:rsid w:val="0067261A"/>
    <w:rsid w:val="00673A56"/>
    <w:rsid w:val="00677A1F"/>
    <w:rsid w:val="00682A5E"/>
    <w:rsid w:val="00694451"/>
    <w:rsid w:val="00695A8C"/>
    <w:rsid w:val="00696BFA"/>
    <w:rsid w:val="0069721A"/>
    <w:rsid w:val="006A3798"/>
    <w:rsid w:val="006B2651"/>
    <w:rsid w:val="006B460A"/>
    <w:rsid w:val="006B46A9"/>
    <w:rsid w:val="006C38A1"/>
    <w:rsid w:val="006C4B56"/>
    <w:rsid w:val="006D2E86"/>
    <w:rsid w:val="006D3070"/>
    <w:rsid w:val="006D5EFC"/>
    <w:rsid w:val="006D6A85"/>
    <w:rsid w:val="006E43BA"/>
    <w:rsid w:val="006F125E"/>
    <w:rsid w:val="006F27C1"/>
    <w:rsid w:val="006F3B52"/>
    <w:rsid w:val="00700072"/>
    <w:rsid w:val="0070084F"/>
    <w:rsid w:val="00701012"/>
    <w:rsid w:val="0071167B"/>
    <w:rsid w:val="00711BF5"/>
    <w:rsid w:val="007126D0"/>
    <w:rsid w:val="00716385"/>
    <w:rsid w:val="00736034"/>
    <w:rsid w:val="007423B0"/>
    <w:rsid w:val="00743F74"/>
    <w:rsid w:val="0074498A"/>
    <w:rsid w:val="007457CD"/>
    <w:rsid w:val="00752E24"/>
    <w:rsid w:val="00775A6E"/>
    <w:rsid w:val="00776F9A"/>
    <w:rsid w:val="00781362"/>
    <w:rsid w:val="00781893"/>
    <w:rsid w:val="00783976"/>
    <w:rsid w:val="00785887"/>
    <w:rsid w:val="0079200A"/>
    <w:rsid w:val="007A01E3"/>
    <w:rsid w:val="007A0DF3"/>
    <w:rsid w:val="007A3493"/>
    <w:rsid w:val="007A45C6"/>
    <w:rsid w:val="007B2BAD"/>
    <w:rsid w:val="007C1EB9"/>
    <w:rsid w:val="007C4BFD"/>
    <w:rsid w:val="007D1102"/>
    <w:rsid w:val="007D587E"/>
    <w:rsid w:val="007D59D0"/>
    <w:rsid w:val="007E2157"/>
    <w:rsid w:val="007E5664"/>
    <w:rsid w:val="007E6D47"/>
    <w:rsid w:val="007F4B4F"/>
    <w:rsid w:val="008012B3"/>
    <w:rsid w:val="00801BDE"/>
    <w:rsid w:val="00803C4E"/>
    <w:rsid w:val="00804CCA"/>
    <w:rsid w:val="00805A87"/>
    <w:rsid w:val="00805DC4"/>
    <w:rsid w:val="008077F2"/>
    <w:rsid w:val="008259F2"/>
    <w:rsid w:val="00836807"/>
    <w:rsid w:val="00842536"/>
    <w:rsid w:val="00856087"/>
    <w:rsid w:val="0085774D"/>
    <w:rsid w:val="00875A14"/>
    <w:rsid w:val="00876299"/>
    <w:rsid w:val="00877598"/>
    <w:rsid w:val="0088031C"/>
    <w:rsid w:val="00882CA0"/>
    <w:rsid w:val="008A08CD"/>
    <w:rsid w:val="008A31B7"/>
    <w:rsid w:val="008A779A"/>
    <w:rsid w:val="008B2069"/>
    <w:rsid w:val="008C18CC"/>
    <w:rsid w:val="008C349A"/>
    <w:rsid w:val="008C485C"/>
    <w:rsid w:val="008C4EA7"/>
    <w:rsid w:val="008D3F46"/>
    <w:rsid w:val="008D40C2"/>
    <w:rsid w:val="008D73D0"/>
    <w:rsid w:val="008D7826"/>
    <w:rsid w:val="008E6C00"/>
    <w:rsid w:val="008F04F3"/>
    <w:rsid w:val="00902E00"/>
    <w:rsid w:val="009150DB"/>
    <w:rsid w:val="00922C2C"/>
    <w:rsid w:val="0092463F"/>
    <w:rsid w:val="00924D52"/>
    <w:rsid w:val="00926937"/>
    <w:rsid w:val="009346B7"/>
    <w:rsid w:val="00935577"/>
    <w:rsid w:val="00937D8D"/>
    <w:rsid w:val="009466AA"/>
    <w:rsid w:val="00950975"/>
    <w:rsid w:val="00953E72"/>
    <w:rsid w:val="00956363"/>
    <w:rsid w:val="00966848"/>
    <w:rsid w:val="00976369"/>
    <w:rsid w:val="00984030"/>
    <w:rsid w:val="0098719A"/>
    <w:rsid w:val="009A0C62"/>
    <w:rsid w:val="009A32A1"/>
    <w:rsid w:val="009A42E6"/>
    <w:rsid w:val="009A48D5"/>
    <w:rsid w:val="009A7F7C"/>
    <w:rsid w:val="009C094A"/>
    <w:rsid w:val="009C1EA2"/>
    <w:rsid w:val="009C6BC6"/>
    <w:rsid w:val="009D1BE5"/>
    <w:rsid w:val="009D3F62"/>
    <w:rsid w:val="009D443A"/>
    <w:rsid w:val="009D5529"/>
    <w:rsid w:val="009D56DF"/>
    <w:rsid w:val="009D5C64"/>
    <w:rsid w:val="009E1A01"/>
    <w:rsid w:val="009F271C"/>
    <w:rsid w:val="00A0331F"/>
    <w:rsid w:val="00A03BA7"/>
    <w:rsid w:val="00A0497C"/>
    <w:rsid w:val="00A10016"/>
    <w:rsid w:val="00A13257"/>
    <w:rsid w:val="00A2279B"/>
    <w:rsid w:val="00A25684"/>
    <w:rsid w:val="00A264BF"/>
    <w:rsid w:val="00A27971"/>
    <w:rsid w:val="00A319D0"/>
    <w:rsid w:val="00A36DFD"/>
    <w:rsid w:val="00A4497A"/>
    <w:rsid w:val="00A47BEE"/>
    <w:rsid w:val="00A52CF6"/>
    <w:rsid w:val="00A5450F"/>
    <w:rsid w:val="00A7283A"/>
    <w:rsid w:val="00A732D7"/>
    <w:rsid w:val="00A738CF"/>
    <w:rsid w:val="00A74A81"/>
    <w:rsid w:val="00A80684"/>
    <w:rsid w:val="00A8273D"/>
    <w:rsid w:val="00A8493F"/>
    <w:rsid w:val="00A85E33"/>
    <w:rsid w:val="00A87BA0"/>
    <w:rsid w:val="00A9481D"/>
    <w:rsid w:val="00AA1BE2"/>
    <w:rsid w:val="00AB0A43"/>
    <w:rsid w:val="00AB64FE"/>
    <w:rsid w:val="00AC35E3"/>
    <w:rsid w:val="00AD6CC1"/>
    <w:rsid w:val="00AE0285"/>
    <w:rsid w:val="00AE0DA7"/>
    <w:rsid w:val="00AE7B59"/>
    <w:rsid w:val="00AF51AE"/>
    <w:rsid w:val="00B044CE"/>
    <w:rsid w:val="00B104EA"/>
    <w:rsid w:val="00B14DB9"/>
    <w:rsid w:val="00B20A65"/>
    <w:rsid w:val="00B21F63"/>
    <w:rsid w:val="00B25932"/>
    <w:rsid w:val="00B27534"/>
    <w:rsid w:val="00B27892"/>
    <w:rsid w:val="00B27B87"/>
    <w:rsid w:val="00B31A58"/>
    <w:rsid w:val="00B32965"/>
    <w:rsid w:val="00B360D9"/>
    <w:rsid w:val="00B54B15"/>
    <w:rsid w:val="00B63801"/>
    <w:rsid w:val="00B657FA"/>
    <w:rsid w:val="00B665CF"/>
    <w:rsid w:val="00B90437"/>
    <w:rsid w:val="00BA33D9"/>
    <w:rsid w:val="00BB529C"/>
    <w:rsid w:val="00BB63DB"/>
    <w:rsid w:val="00BC126A"/>
    <w:rsid w:val="00BC1456"/>
    <w:rsid w:val="00BC1F12"/>
    <w:rsid w:val="00BC3EA5"/>
    <w:rsid w:val="00BC4B6D"/>
    <w:rsid w:val="00BD0BE2"/>
    <w:rsid w:val="00BD0EBE"/>
    <w:rsid w:val="00BD4DC0"/>
    <w:rsid w:val="00BE358C"/>
    <w:rsid w:val="00BE5574"/>
    <w:rsid w:val="00BE5BCF"/>
    <w:rsid w:val="00BF17F2"/>
    <w:rsid w:val="00BF2DD8"/>
    <w:rsid w:val="00BF7200"/>
    <w:rsid w:val="00C0231F"/>
    <w:rsid w:val="00C02D94"/>
    <w:rsid w:val="00C0509C"/>
    <w:rsid w:val="00C1541E"/>
    <w:rsid w:val="00C1706F"/>
    <w:rsid w:val="00C20099"/>
    <w:rsid w:val="00C22829"/>
    <w:rsid w:val="00C3166A"/>
    <w:rsid w:val="00C33CA3"/>
    <w:rsid w:val="00C351B8"/>
    <w:rsid w:val="00C361FB"/>
    <w:rsid w:val="00C37E21"/>
    <w:rsid w:val="00C4231C"/>
    <w:rsid w:val="00C42A37"/>
    <w:rsid w:val="00C4355A"/>
    <w:rsid w:val="00C451BA"/>
    <w:rsid w:val="00C45FEB"/>
    <w:rsid w:val="00C51873"/>
    <w:rsid w:val="00C53FE3"/>
    <w:rsid w:val="00C54980"/>
    <w:rsid w:val="00C54CAF"/>
    <w:rsid w:val="00C56A04"/>
    <w:rsid w:val="00C574FC"/>
    <w:rsid w:val="00C62C4D"/>
    <w:rsid w:val="00C63A6B"/>
    <w:rsid w:val="00C65925"/>
    <w:rsid w:val="00C6701A"/>
    <w:rsid w:val="00C70C8E"/>
    <w:rsid w:val="00C74194"/>
    <w:rsid w:val="00C77A48"/>
    <w:rsid w:val="00C82BAB"/>
    <w:rsid w:val="00C85042"/>
    <w:rsid w:val="00CA6AD6"/>
    <w:rsid w:val="00CB5F6E"/>
    <w:rsid w:val="00CC223E"/>
    <w:rsid w:val="00CC258C"/>
    <w:rsid w:val="00CC374C"/>
    <w:rsid w:val="00CD378A"/>
    <w:rsid w:val="00CD43B8"/>
    <w:rsid w:val="00CE6D70"/>
    <w:rsid w:val="00D03221"/>
    <w:rsid w:val="00D0387A"/>
    <w:rsid w:val="00D06141"/>
    <w:rsid w:val="00D135EB"/>
    <w:rsid w:val="00D205D1"/>
    <w:rsid w:val="00D2652F"/>
    <w:rsid w:val="00D33322"/>
    <w:rsid w:val="00D456A2"/>
    <w:rsid w:val="00D45773"/>
    <w:rsid w:val="00D45E2E"/>
    <w:rsid w:val="00D50213"/>
    <w:rsid w:val="00D514EA"/>
    <w:rsid w:val="00D51540"/>
    <w:rsid w:val="00D559A9"/>
    <w:rsid w:val="00D5722C"/>
    <w:rsid w:val="00D65462"/>
    <w:rsid w:val="00D751B9"/>
    <w:rsid w:val="00D7640C"/>
    <w:rsid w:val="00D8356C"/>
    <w:rsid w:val="00D84F6A"/>
    <w:rsid w:val="00D867BF"/>
    <w:rsid w:val="00D86ADD"/>
    <w:rsid w:val="00D906BF"/>
    <w:rsid w:val="00D909EC"/>
    <w:rsid w:val="00DB0154"/>
    <w:rsid w:val="00DB0669"/>
    <w:rsid w:val="00DB323C"/>
    <w:rsid w:val="00DC12F1"/>
    <w:rsid w:val="00DC2588"/>
    <w:rsid w:val="00DC794E"/>
    <w:rsid w:val="00DD017C"/>
    <w:rsid w:val="00DD1273"/>
    <w:rsid w:val="00DF1EAD"/>
    <w:rsid w:val="00E054F4"/>
    <w:rsid w:val="00E11EA4"/>
    <w:rsid w:val="00E1466F"/>
    <w:rsid w:val="00E16218"/>
    <w:rsid w:val="00E1643A"/>
    <w:rsid w:val="00E175A6"/>
    <w:rsid w:val="00E3166C"/>
    <w:rsid w:val="00E32DED"/>
    <w:rsid w:val="00E33794"/>
    <w:rsid w:val="00E364BE"/>
    <w:rsid w:val="00E43E4B"/>
    <w:rsid w:val="00E466F6"/>
    <w:rsid w:val="00E53CDA"/>
    <w:rsid w:val="00E61122"/>
    <w:rsid w:val="00E62CB3"/>
    <w:rsid w:val="00E73A6E"/>
    <w:rsid w:val="00E74059"/>
    <w:rsid w:val="00E815AB"/>
    <w:rsid w:val="00E84636"/>
    <w:rsid w:val="00E86BF0"/>
    <w:rsid w:val="00E877AA"/>
    <w:rsid w:val="00E90C22"/>
    <w:rsid w:val="00E96347"/>
    <w:rsid w:val="00EA1ADB"/>
    <w:rsid w:val="00EA550B"/>
    <w:rsid w:val="00EB15BC"/>
    <w:rsid w:val="00EB5B9D"/>
    <w:rsid w:val="00EC07BD"/>
    <w:rsid w:val="00EC7E1D"/>
    <w:rsid w:val="00ED529A"/>
    <w:rsid w:val="00EE7942"/>
    <w:rsid w:val="00EF5D6D"/>
    <w:rsid w:val="00F14AD1"/>
    <w:rsid w:val="00F14E30"/>
    <w:rsid w:val="00F16E32"/>
    <w:rsid w:val="00F204D1"/>
    <w:rsid w:val="00F30C85"/>
    <w:rsid w:val="00F31613"/>
    <w:rsid w:val="00F31F20"/>
    <w:rsid w:val="00F57182"/>
    <w:rsid w:val="00F573A9"/>
    <w:rsid w:val="00F62AFC"/>
    <w:rsid w:val="00F67016"/>
    <w:rsid w:val="00F6729C"/>
    <w:rsid w:val="00F7007B"/>
    <w:rsid w:val="00F73EAE"/>
    <w:rsid w:val="00F76270"/>
    <w:rsid w:val="00F76BE1"/>
    <w:rsid w:val="00F922F3"/>
    <w:rsid w:val="00F935E0"/>
    <w:rsid w:val="00F93848"/>
    <w:rsid w:val="00F953E2"/>
    <w:rsid w:val="00FA2CC0"/>
    <w:rsid w:val="00FB2D5A"/>
    <w:rsid w:val="00FB4727"/>
    <w:rsid w:val="00FB7212"/>
    <w:rsid w:val="00FB7717"/>
    <w:rsid w:val="00FB7F2B"/>
    <w:rsid w:val="00FC39AD"/>
    <w:rsid w:val="00FC550F"/>
    <w:rsid w:val="00FC6C27"/>
    <w:rsid w:val="00FD4DB2"/>
    <w:rsid w:val="00FD63F7"/>
    <w:rsid w:val="00FE180D"/>
    <w:rsid w:val="00FE1C80"/>
    <w:rsid w:val="00FF5540"/>
    <w:rsid w:val="00FF632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F046F"/>
  <w15:docId w15:val="{D97C12B5-16EE-48DB-A4DB-3E60ADD67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color w:val="2F5496"/>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84"/>
      <w:ind w:left="444" w:right="360"/>
      <w:jc w:val="center"/>
    </w:pPr>
    <w:rPr>
      <w:rFonts w:ascii="Times New Roman" w:eastAsia="Times New Roman" w:hAnsi="Times New Roman" w:cs="Times New Roman"/>
      <w:b/>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6">
    <w:name w:val="6"/>
    <w:basedOn w:val="TableNormal"/>
    <w:rPr>
      <w:rFonts w:ascii="Times New Roman" w:eastAsia="Times New Roman" w:hAnsi="Times New Roman" w:cs="Times New Roman"/>
      <w:sz w:val="24"/>
      <w:szCs w:val="24"/>
    </w:rPr>
    <w:tblPr>
      <w:tblStyleRowBandSize w:val="1"/>
      <w:tblStyleColBandSize w:val="1"/>
      <w:tblCellMar>
        <w:top w:w="0" w:type="dxa"/>
        <w:left w:w="108" w:type="dxa"/>
        <w:bottom w:w="0" w:type="dxa"/>
        <w:right w:w="108" w:type="dxa"/>
      </w:tblCellMar>
    </w:tblPr>
  </w:style>
  <w:style w:type="table" w:customStyle="1" w:styleId="5">
    <w:name w:val="5"/>
    <w:basedOn w:val="TableNormal"/>
    <w:tblPr>
      <w:tblStyleRowBandSize w:val="1"/>
      <w:tblStyleColBandSize w:val="1"/>
    </w:tblPr>
  </w:style>
  <w:style w:type="table" w:customStyle="1" w:styleId="4">
    <w:name w:val="4"/>
    <w:basedOn w:val="TableNormal"/>
    <w:rPr>
      <w:rFonts w:ascii="Times New Roman" w:eastAsia="Times New Roman" w:hAnsi="Times New Roman" w:cs="Times New Roman"/>
      <w:sz w:val="24"/>
      <w:szCs w:val="24"/>
    </w:rPr>
    <w:tblPr>
      <w:tblStyleRowBandSize w:val="1"/>
      <w:tblStyleColBandSize w:val="1"/>
      <w:tblCellMar>
        <w:top w:w="0" w:type="dxa"/>
        <w:left w:w="108" w:type="dxa"/>
        <w:bottom w:w="0" w:type="dxa"/>
        <w:right w:w="108" w:type="dxa"/>
      </w:tblCellMar>
    </w:tblPr>
  </w:style>
  <w:style w:type="table" w:customStyle="1" w:styleId="3">
    <w:name w:val="3"/>
    <w:basedOn w:val="TableNormal"/>
    <w:rPr>
      <w:rFonts w:ascii="Times New Roman" w:eastAsia="Times New Roman" w:hAnsi="Times New Roman" w:cs="Times New Roman"/>
      <w:sz w:val="24"/>
      <w:szCs w:val="24"/>
    </w:rPr>
    <w:tblPr>
      <w:tblStyleRowBandSize w:val="1"/>
      <w:tblStyleColBandSize w:val="1"/>
      <w:tblCellMar>
        <w:top w:w="0" w:type="dxa"/>
        <w:left w:w="108" w:type="dxa"/>
        <w:bottom w:w="0" w:type="dxa"/>
        <w:right w:w="108" w:type="dxa"/>
      </w:tblCellMar>
    </w:tblPr>
  </w:style>
  <w:style w:type="table" w:customStyle="1" w:styleId="2">
    <w:name w:val="2"/>
    <w:basedOn w:val="TableNormal"/>
    <w:rPr>
      <w:rFonts w:ascii="Times New Roman" w:eastAsia="Times New Roman" w:hAnsi="Times New Roman" w:cs="Times New Roman"/>
      <w:sz w:val="24"/>
      <w:szCs w:val="24"/>
    </w:rPr>
    <w:tblPr>
      <w:tblStyleRowBandSize w:val="1"/>
      <w:tblStyleColBandSize w:val="1"/>
      <w:tblCellMar>
        <w:top w:w="0" w:type="dxa"/>
        <w:left w:w="108" w:type="dxa"/>
        <w:bottom w:w="0" w:type="dxa"/>
        <w:right w:w="108" w:type="dxa"/>
      </w:tblCellMar>
    </w:tblPr>
  </w:style>
  <w:style w:type="table" w:customStyle="1" w:styleId="1">
    <w:name w:val="1"/>
    <w:basedOn w:val="TableNormal"/>
    <w:rPr>
      <w:rFonts w:ascii="Times New Roman" w:eastAsia="Times New Roman" w:hAnsi="Times New Roman" w:cs="Times New Roman"/>
      <w:sz w:val="24"/>
      <w:szCs w:val="24"/>
    </w:rPr>
    <w:tblPr>
      <w:tblStyleRowBandSize w:val="1"/>
      <w:tblStyleColBandSize w:val="1"/>
      <w:tblCellMar>
        <w:top w:w="0" w:type="dxa"/>
        <w:left w:w="108" w:type="dxa"/>
        <w:bottom w:w="0" w:type="dxa"/>
        <w:right w:w="108" w:type="dxa"/>
      </w:tblCellMar>
    </w:tblPr>
  </w:style>
  <w:style w:type="character" w:styleId="Textodelmarcadordeposicin">
    <w:name w:val="Placeholder Text"/>
    <w:basedOn w:val="Fuentedeprrafopredeter"/>
    <w:uiPriority w:val="99"/>
    <w:semiHidden/>
    <w:rsid w:val="001D75B9"/>
    <w:rPr>
      <w:color w:val="808080"/>
    </w:rPr>
  </w:style>
  <w:style w:type="paragraph" w:styleId="Prrafodelista">
    <w:name w:val="List Paragraph"/>
    <w:basedOn w:val="Normal"/>
    <w:uiPriority w:val="34"/>
    <w:qFormat/>
    <w:rsid w:val="004B6CEE"/>
    <w:pPr>
      <w:ind w:left="720"/>
      <w:contextualSpacing/>
    </w:pPr>
  </w:style>
  <w:style w:type="table" w:styleId="Tablaconcuadrcula">
    <w:name w:val="Table Grid"/>
    <w:basedOn w:val="Tablanormal"/>
    <w:uiPriority w:val="39"/>
    <w:rsid w:val="00BD0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694451"/>
    <w:rPr>
      <w:b/>
      <w:bCs/>
    </w:rPr>
  </w:style>
  <w:style w:type="character" w:styleId="CdigoHTML">
    <w:name w:val="HTML Code"/>
    <w:basedOn w:val="Fuentedeprrafopredeter"/>
    <w:uiPriority w:val="99"/>
    <w:semiHidden/>
    <w:unhideWhenUsed/>
    <w:rsid w:val="00DC794E"/>
    <w:rPr>
      <w:rFonts w:ascii="Courier New" w:eastAsia="Times New Roman" w:hAnsi="Courier New" w:cs="Courier New"/>
      <w:sz w:val="20"/>
      <w:szCs w:val="20"/>
    </w:rPr>
  </w:style>
  <w:style w:type="paragraph" w:styleId="NormalWeb">
    <w:name w:val="Normal (Web)"/>
    <w:basedOn w:val="Normal"/>
    <w:uiPriority w:val="99"/>
    <w:unhideWhenUsed/>
    <w:rsid w:val="00C33CA3"/>
    <w:pPr>
      <w:widowControl/>
      <w:spacing w:before="100" w:beforeAutospacing="1" w:after="100" w:afterAutospacing="1"/>
    </w:pPr>
    <w:rPr>
      <w:rFonts w:ascii="Times New Roman" w:eastAsia="Times New Roman" w:hAnsi="Times New Roman" w:cs="Times New Roman"/>
      <w:sz w:val="24"/>
      <w:szCs w:val="24"/>
      <w:lang w:val="es-PE"/>
    </w:rPr>
  </w:style>
  <w:style w:type="character" w:styleId="Refdecomentario">
    <w:name w:val="annotation reference"/>
    <w:basedOn w:val="Fuentedeprrafopredeter"/>
    <w:uiPriority w:val="99"/>
    <w:semiHidden/>
    <w:unhideWhenUsed/>
    <w:rsid w:val="00AB0A43"/>
    <w:rPr>
      <w:sz w:val="16"/>
      <w:szCs w:val="16"/>
    </w:rPr>
  </w:style>
  <w:style w:type="paragraph" w:styleId="Textocomentario">
    <w:name w:val="annotation text"/>
    <w:basedOn w:val="Normal"/>
    <w:link w:val="TextocomentarioCar"/>
    <w:uiPriority w:val="99"/>
    <w:semiHidden/>
    <w:unhideWhenUsed/>
    <w:rsid w:val="00AB0A43"/>
    <w:rPr>
      <w:sz w:val="20"/>
      <w:szCs w:val="20"/>
    </w:rPr>
  </w:style>
  <w:style w:type="character" w:customStyle="1" w:styleId="TextocomentarioCar">
    <w:name w:val="Texto comentario Car"/>
    <w:basedOn w:val="Fuentedeprrafopredeter"/>
    <w:link w:val="Textocomentario"/>
    <w:uiPriority w:val="99"/>
    <w:semiHidden/>
    <w:rsid w:val="00AB0A43"/>
    <w:rPr>
      <w:sz w:val="20"/>
      <w:szCs w:val="20"/>
    </w:rPr>
  </w:style>
  <w:style w:type="paragraph" w:styleId="Asuntodelcomentario">
    <w:name w:val="annotation subject"/>
    <w:basedOn w:val="Textocomentario"/>
    <w:next w:val="Textocomentario"/>
    <w:link w:val="AsuntodelcomentarioCar"/>
    <w:uiPriority w:val="99"/>
    <w:semiHidden/>
    <w:unhideWhenUsed/>
    <w:rsid w:val="00AB0A43"/>
    <w:rPr>
      <w:b/>
      <w:bCs/>
    </w:rPr>
  </w:style>
  <w:style w:type="character" w:customStyle="1" w:styleId="AsuntodelcomentarioCar">
    <w:name w:val="Asunto del comentario Car"/>
    <w:basedOn w:val="TextocomentarioCar"/>
    <w:link w:val="Asuntodelcomentario"/>
    <w:uiPriority w:val="99"/>
    <w:semiHidden/>
    <w:rsid w:val="00AB0A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1561">
      <w:bodyDiv w:val="1"/>
      <w:marLeft w:val="0"/>
      <w:marRight w:val="0"/>
      <w:marTop w:val="0"/>
      <w:marBottom w:val="0"/>
      <w:divBdr>
        <w:top w:val="none" w:sz="0" w:space="0" w:color="auto"/>
        <w:left w:val="none" w:sz="0" w:space="0" w:color="auto"/>
        <w:bottom w:val="none" w:sz="0" w:space="0" w:color="auto"/>
        <w:right w:val="none" w:sz="0" w:space="0" w:color="auto"/>
      </w:divBdr>
    </w:div>
    <w:div w:id="33240509">
      <w:bodyDiv w:val="1"/>
      <w:marLeft w:val="0"/>
      <w:marRight w:val="0"/>
      <w:marTop w:val="0"/>
      <w:marBottom w:val="0"/>
      <w:divBdr>
        <w:top w:val="none" w:sz="0" w:space="0" w:color="auto"/>
        <w:left w:val="none" w:sz="0" w:space="0" w:color="auto"/>
        <w:bottom w:val="none" w:sz="0" w:space="0" w:color="auto"/>
        <w:right w:val="none" w:sz="0" w:space="0" w:color="auto"/>
      </w:divBdr>
    </w:div>
    <w:div w:id="103304331">
      <w:bodyDiv w:val="1"/>
      <w:marLeft w:val="0"/>
      <w:marRight w:val="0"/>
      <w:marTop w:val="0"/>
      <w:marBottom w:val="0"/>
      <w:divBdr>
        <w:top w:val="none" w:sz="0" w:space="0" w:color="auto"/>
        <w:left w:val="none" w:sz="0" w:space="0" w:color="auto"/>
        <w:bottom w:val="none" w:sz="0" w:space="0" w:color="auto"/>
        <w:right w:val="none" w:sz="0" w:space="0" w:color="auto"/>
      </w:divBdr>
    </w:div>
    <w:div w:id="115486280">
      <w:bodyDiv w:val="1"/>
      <w:marLeft w:val="0"/>
      <w:marRight w:val="0"/>
      <w:marTop w:val="0"/>
      <w:marBottom w:val="0"/>
      <w:divBdr>
        <w:top w:val="none" w:sz="0" w:space="0" w:color="auto"/>
        <w:left w:val="none" w:sz="0" w:space="0" w:color="auto"/>
        <w:bottom w:val="none" w:sz="0" w:space="0" w:color="auto"/>
        <w:right w:val="none" w:sz="0" w:space="0" w:color="auto"/>
      </w:divBdr>
    </w:div>
    <w:div w:id="198858022">
      <w:bodyDiv w:val="1"/>
      <w:marLeft w:val="0"/>
      <w:marRight w:val="0"/>
      <w:marTop w:val="0"/>
      <w:marBottom w:val="0"/>
      <w:divBdr>
        <w:top w:val="none" w:sz="0" w:space="0" w:color="auto"/>
        <w:left w:val="none" w:sz="0" w:space="0" w:color="auto"/>
        <w:bottom w:val="none" w:sz="0" w:space="0" w:color="auto"/>
        <w:right w:val="none" w:sz="0" w:space="0" w:color="auto"/>
      </w:divBdr>
    </w:div>
    <w:div w:id="201022992">
      <w:bodyDiv w:val="1"/>
      <w:marLeft w:val="0"/>
      <w:marRight w:val="0"/>
      <w:marTop w:val="0"/>
      <w:marBottom w:val="0"/>
      <w:divBdr>
        <w:top w:val="none" w:sz="0" w:space="0" w:color="auto"/>
        <w:left w:val="none" w:sz="0" w:space="0" w:color="auto"/>
        <w:bottom w:val="none" w:sz="0" w:space="0" w:color="auto"/>
        <w:right w:val="none" w:sz="0" w:space="0" w:color="auto"/>
      </w:divBdr>
      <w:divsChild>
        <w:div w:id="1177306908">
          <w:marLeft w:val="0"/>
          <w:marRight w:val="0"/>
          <w:marTop w:val="0"/>
          <w:marBottom w:val="0"/>
          <w:divBdr>
            <w:top w:val="none" w:sz="0" w:space="0" w:color="auto"/>
            <w:left w:val="none" w:sz="0" w:space="0" w:color="auto"/>
            <w:bottom w:val="none" w:sz="0" w:space="0" w:color="auto"/>
            <w:right w:val="none" w:sz="0" w:space="0" w:color="auto"/>
          </w:divBdr>
          <w:divsChild>
            <w:div w:id="24519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84549">
      <w:bodyDiv w:val="1"/>
      <w:marLeft w:val="0"/>
      <w:marRight w:val="0"/>
      <w:marTop w:val="0"/>
      <w:marBottom w:val="0"/>
      <w:divBdr>
        <w:top w:val="none" w:sz="0" w:space="0" w:color="auto"/>
        <w:left w:val="none" w:sz="0" w:space="0" w:color="auto"/>
        <w:bottom w:val="none" w:sz="0" w:space="0" w:color="auto"/>
        <w:right w:val="none" w:sz="0" w:space="0" w:color="auto"/>
      </w:divBdr>
      <w:divsChild>
        <w:div w:id="361631149">
          <w:marLeft w:val="0"/>
          <w:marRight w:val="0"/>
          <w:marTop w:val="0"/>
          <w:marBottom w:val="0"/>
          <w:divBdr>
            <w:top w:val="none" w:sz="0" w:space="0" w:color="auto"/>
            <w:left w:val="none" w:sz="0" w:space="0" w:color="auto"/>
            <w:bottom w:val="none" w:sz="0" w:space="0" w:color="auto"/>
            <w:right w:val="none" w:sz="0" w:space="0" w:color="auto"/>
          </w:divBdr>
          <w:divsChild>
            <w:div w:id="723525274">
              <w:marLeft w:val="0"/>
              <w:marRight w:val="0"/>
              <w:marTop w:val="0"/>
              <w:marBottom w:val="0"/>
              <w:divBdr>
                <w:top w:val="none" w:sz="0" w:space="0" w:color="auto"/>
                <w:left w:val="none" w:sz="0" w:space="0" w:color="auto"/>
                <w:bottom w:val="none" w:sz="0" w:space="0" w:color="auto"/>
                <w:right w:val="none" w:sz="0" w:space="0" w:color="auto"/>
              </w:divBdr>
            </w:div>
          </w:divsChild>
        </w:div>
        <w:div w:id="2017145303">
          <w:marLeft w:val="0"/>
          <w:marRight w:val="0"/>
          <w:marTop w:val="0"/>
          <w:marBottom w:val="0"/>
          <w:divBdr>
            <w:top w:val="none" w:sz="0" w:space="0" w:color="auto"/>
            <w:left w:val="none" w:sz="0" w:space="0" w:color="auto"/>
            <w:bottom w:val="none" w:sz="0" w:space="0" w:color="auto"/>
            <w:right w:val="none" w:sz="0" w:space="0" w:color="auto"/>
          </w:divBdr>
          <w:divsChild>
            <w:div w:id="58611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48446">
      <w:bodyDiv w:val="1"/>
      <w:marLeft w:val="0"/>
      <w:marRight w:val="0"/>
      <w:marTop w:val="0"/>
      <w:marBottom w:val="0"/>
      <w:divBdr>
        <w:top w:val="none" w:sz="0" w:space="0" w:color="auto"/>
        <w:left w:val="none" w:sz="0" w:space="0" w:color="auto"/>
        <w:bottom w:val="none" w:sz="0" w:space="0" w:color="auto"/>
        <w:right w:val="none" w:sz="0" w:space="0" w:color="auto"/>
      </w:divBdr>
    </w:div>
    <w:div w:id="448286191">
      <w:bodyDiv w:val="1"/>
      <w:marLeft w:val="0"/>
      <w:marRight w:val="0"/>
      <w:marTop w:val="0"/>
      <w:marBottom w:val="0"/>
      <w:divBdr>
        <w:top w:val="none" w:sz="0" w:space="0" w:color="auto"/>
        <w:left w:val="none" w:sz="0" w:space="0" w:color="auto"/>
        <w:bottom w:val="none" w:sz="0" w:space="0" w:color="auto"/>
        <w:right w:val="none" w:sz="0" w:space="0" w:color="auto"/>
      </w:divBdr>
    </w:div>
    <w:div w:id="493835503">
      <w:bodyDiv w:val="1"/>
      <w:marLeft w:val="0"/>
      <w:marRight w:val="0"/>
      <w:marTop w:val="0"/>
      <w:marBottom w:val="0"/>
      <w:divBdr>
        <w:top w:val="none" w:sz="0" w:space="0" w:color="auto"/>
        <w:left w:val="none" w:sz="0" w:space="0" w:color="auto"/>
        <w:bottom w:val="none" w:sz="0" w:space="0" w:color="auto"/>
        <w:right w:val="none" w:sz="0" w:space="0" w:color="auto"/>
      </w:divBdr>
    </w:div>
    <w:div w:id="526066945">
      <w:bodyDiv w:val="1"/>
      <w:marLeft w:val="0"/>
      <w:marRight w:val="0"/>
      <w:marTop w:val="0"/>
      <w:marBottom w:val="0"/>
      <w:divBdr>
        <w:top w:val="none" w:sz="0" w:space="0" w:color="auto"/>
        <w:left w:val="none" w:sz="0" w:space="0" w:color="auto"/>
        <w:bottom w:val="none" w:sz="0" w:space="0" w:color="auto"/>
        <w:right w:val="none" w:sz="0" w:space="0" w:color="auto"/>
      </w:divBdr>
    </w:div>
    <w:div w:id="576718437">
      <w:bodyDiv w:val="1"/>
      <w:marLeft w:val="0"/>
      <w:marRight w:val="0"/>
      <w:marTop w:val="0"/>
      <w:marBottom w:val="0"/>
      <w:divBdr>
        <w:top w:val="none" w:sz="0" w:space="0" w:color="auto"/>
        <w:left w:val="none" w:sz="0" w:space="0" w:color="auto"/>
        <w:bottom w:val="none" w:sz="0" w:space="0" w:color="auto"/>
        <w:right w:val="none" w:sz="0" w:space="0" w:color="auto"/>
      </w:divBdr>
    </w:div>
    <w:div w:id="703091102">
      <w:bodyDiv w:val="1"/>
      <w:marLeft w:val="0"/>
      <w:marRight w:val="0"/>
      <w:marTop w:val="0"/>
      <w:marBottom w:val="0"/>
      <w:divBdr>
        <w:top w:val="none" w:sz="0" w:space="0" w:color="auto"/>
        <w:left w:val="none" w:sz="0" w:space="0" w:color="auto"/>
        <w:bottom w:val="none" w:sz="0" w:space="0" w:color="auto"/>
        <w:right w:val="none" w:sz="0" w:space="0" w:color="auto"/>
      </w:divBdr>
    </w:div>
    <w:div w:id="724523729">
      <w:bodyDiv w:val="1"/>
      <w:marLeft w:val="0"/>
      <w:marRight w:val="0"/>
      <w:marTop w:val="0"/>
      <w:marBottom w:val="0"/>
      <w:divBdr>
        <w:top w:val="none" w:sz="0" w:space="0" w:color="auto"/>
        <w:left w:val="none" w:sz="0" w:space="0" w:color="auto"/>
        <w:bottom w:val="none" w:sz="0" w:space="0" w:color="auto"/>
        <w:right w:val="none" w:sz="0" w:space="0" w:color="auto"/>
      </w:divBdr>
    </w:div>
    <w:div w:id="736324501">
      <w:bodyDiv w:val="1"/>
      <w:marLeft w:val="0"/>
      <w:marRight w:val="0"/>
      <w:marTop w:val="0"/>
      <w:marBottom w:val="0"/>
      <w:divBdr>
        <w:top w:val="none" w:sz="0" w:space="0" w:color="auto"/>
        <w:left w:val="none" w:sz="0" w:space="0" w:color="auto"/>
        <w:bottom w:val="none" w:sz="0" w:space="0" w:color="auto"/>
        <w:right w:val="none" w:sz="0" w:space="0" w:color="auto"/>
      </w:divBdr>
    </w:div>
    <w:div w:id="813764190">
      <w:bodyDiv w:val="1"/>
      <w:marLeft w:val="0"/>
      <w:marRight w:val="0"/>
      <w:marTop w:val="0"/>
      <w:marBottom w:val="0"/>
      <w:divBdr>
        <w:top w:val="none" w:sz="0" w:space="0" w:color="auto"/>
        <w:left w:val="none" w:sz="0" w:space="0" w:color="auto"/>
        <w:bottom w:val="none" w:sz="0" w:space="0" w:color="auto"/>
        <w:right w:val="none" w:sz="0" w:space="0" w:color="auto"/>
      </w:divBdr>
    </w:div>
    <w:div w:id="825819880">
      <w:bodyDiv w:val="1"/>
      <w:marLeft w:val="0"/>
      <w:marRight w:val="0"/>
      <w:marTop w:val="0"/>
      <w:marBottom w:val="0"/>
      <w:divBdr>
        <w:top w:val="none" w:sz="0" w:space="0" w:color="auto"/>
        <w:left w:val="none" w:sz="0" w:space="0" w:color="auto"/>
        <w:bottom w:val="none" w:sz="0" w:space="0" w:color="auto"/>
        <w:right w:val="none" w:sz="0" w:space="0" w:color="auto"/>
      </w:divBdr>
    </w:div>
    <w:div w:id="866142218">
      <w:bodyDiv w:val="1"/>
      <w:marLeft w:val="0"/>
      <w:marRight w:val="0"/>
      <w:marTop w:val="0"/>
      <w:marBottom w:val="0"/>
      <w:divBdr>
        <w:top w:val="none" w:sz="0" w:space="0" w:color="auto"/>
        <w:left w:val="none" w:sz="0" w:space="0" w:color="auto"/>
        <w:bottom w:val="none" w:sz="0" w:space="0" w:color="auto"/>
        <w:right w:val="none" w:sz="0" w:space="0" w:color="auto"/>
      </w:divBdr>
      <w:divsChild>
        <w:div w:id="10376616">
          <w:marLeft w:val="640"/>
          <w:marRight w:val="0"/>
          <w:marTop w:val="0"/>
          <w:marBottom w:val="0"/>
          <w:divBdr>
            <w:top w:val="none" w:sz="0" w:space="0" w:color="auto"/>
            <w:left w:val="none" w:sz="0" w:space="0" w:color="auto"/>
            <w:bottom w:val="none" w:sz="0" w:space="0" w:color="auto"/>
            <w:right w:val="none" w:sz="0" w:space="0" w:color="auto"/>
          </w:divBdr>
        </w:div>
        <w:div w:id="11760515">
          <w:marLeft w:val="640"/>
          <w:marRight w:val="0"/>
          <w:marTop w:val="0"/>
          <w:marBottom w:val="0"/>
          <w:divBdr>
            <w:top w:val="none" w:sz="0" w:space="0" w:color="auto"/>
            <w:left w:val="none" w:sz="0" w:space="0" w:color="auto"/>
            <w:bottom w:val="none" w:sz="0" w:space="0" w:color="auto"/>
            <w:right w:val="none" w:sz="0" w:space="0" w:color="auto"/>
          </w:divBdr>
        </w:div>
        <w:div w:id="19358471">
          <w:marLeft w:val="640"/>
          <w:marRight w:val="0"/>
          <w:marTop w:val="0"/>
          <w:marBottom w:val="0"/>
          <w:divBdr>
            <w:top w:val="none" w:sz="0" w:space="0" w:color="auto"/>
            <w:left w:val="none" w:sz="0" w:space="0" w:color="auto"/>
            <w:bottom w:val="none" w:sz="0" w:space="0" w:color="auto"/>
            <w:right w:val="none" w:sz="0" w:space="0" w:color="auto"/>
          </w:divBdr>
        </w:div>
        <w:div w:id="284435333">
          <w:marLeft w:val="640"/>
          <w:marRight w:val="0"/>
          <w:marTop w:val="0"/>
          <w:marBottom w:val="0"/>
          <w:divBdr>
            <w:top w:val="none" w:sz="0" w:space="0" w:color="auto"/>
            <w:left w:val="none" w:sz="0" w:space="0" w:color="auto"/>
            <w:bottom w:val="none" w:sz="0" w:space="0" w:color="auto"/>
            <w:right w:val="none" w:sz="0" w:space="0" w:color="auto"/>
          </w:divBdr>
        </w:div>
        <w:div w:id="526797307">
          <w:marLeft w:val="640"/>
          <w:marRight w:val="0"/>
          <w:marTop w:val="0"/>
          <w:marBottom w:val="0"/>
          <w:divBdr>
            <w:top w:val="none" w:sz="0" w:space="0" w:color="auto"/>
            <w:left w:val="none" w:sz="0" w:space="0" w:color="auto"/>
            <w:bottom w:val="none" w:sz="0" w:space="0" w:color="auto"/>
            <w:right w:val="none" w:sz="0" w:space="0" w:color="auto"/>
          </w:divBdr>
        </w:div>
        <w:div w:id="698973245">
          <w:marLeft w:val="640"/>
          <w:marRight w:val="0"/>
          <w:marTop w:val="0"/>
          <w:marBottom w:val="0"/>
          <w:divBdr>
            <w:top w:val="none" w:sz="0" w:space="0" w:color="auto"/>
            <w:left w:val="none" w:sz="0" w:space="0" w:color="auto"/>
            <w:bottom w:val="none" w:sz="0" w:space="0" w:color="auto"/>
            <w:right w:val="none" w:sz="0" w:space="0" w:color="auto"/>
          </w:divBdr>
        </w:div>
        <w:div w:id="730075611">
          <w:marLeft w:val="640"/>
          <w:marRight w:val="0"/>
          <w:marTop w:val="0"/>
          <w:marBottom w:val="0"/>
          <w:divBdr>
            <w:top w:val="none" w:sz="0" w:space="0" w:color="auto"/>
            <w:left w:val="none" w:sz="0" w:space="0" w:color="auto"/>
            <w:bottom w:val="none" w:sz="0" w:space="0" w:color="auto"/>
            <w:right w:val="none" w:sz="0" w:space="0" w:color="auto"/>
          </w:divBdr>
        </w:div>
        <w:div w:id="855073491">
          <w:marLeft w:val="640"/>
          <w:marRight w:val="0"/>
          <w:marTop w:val="0"/>
          <w:marBottom w:val="0"/>
          <w:divBdr>
            <w:top w:val="none" w:sz="0" w:space="0" w:color="auto"/>
            <w:left w:val="none" w:sz="0" w:space="0" w:color="auto"/>
            <w:bottom w:val="none" w:sz="0" w:space="0" w:color="auto"/>
            <w:right w:val="none" w:sz="0" w:space="0" w:color="auto"/>
          </w:divBdr>
        </w:div>
        <w:div w:id="869874921">
          <w:marLeft w:val="640"/>
          <w:marRight w:val="0"/>
          <w:marTop w:val="0"/>
          <w:marBottom w:val="0"/>
          <w:divBdr>
            <w:top w:val="none" w:sz="0" w:space="0" w:color="auto"/>
            <w:left w:val="none" w:sz="0" w:space="0" w:color="auto"/>
            <w:bottom w:val="none" w:sz="0" w:space="0" w:color="auto"/>
            <w:right w:val="none" w:sz="0" w:space="0" w:color="auto"/>
          </w:divBdr>
        </w:div>
        <w:div w:id="1000432195">
          <w:marLeft w:val="640"/>
          <w:marRight w:val="0"/>
          <w:marTop w:val="0"/>
          <w:marBottom w:val="0"/>
          <w:divBdr>
            <w:top w:val="none" w:sz="0" w:space="0" w:color="auto"/>
            <w:left w:val="none" w:sz="0" w:space="0" w:color="auto"/>
            <w:bottom w:val="none" w:sz="0" w:space="0" w:color="auto"/>
            <w:right w:val="none" w:sz="0" w:space="0" w:color="auto"/>
          </w:divBdr>
        </w:div>
        <w:div w:id="1010335148">
          <w:marLeft w:val="640"/>
          <w:marRight w:val="0"/>
          <w:marTop w:val="0"/>
          <w:marBottom w:val="0"/>
          <w:divBdr>
            <w:top w:val="none" w:sz="0" w:space="0" w:color="auto"/>
            <w:left w:val="none" w:sz="0" w:space="0" w:color="auto"/>
            <w:bottom w:val="none" w:sz="0" w:space="0" w:color="auto"/>
            <w:right w:val="none" w:sz="0" w:space="0" w:color="auto"/>
          </w:divBdr>
        </w:div>
        <w:div w:id="1065034546">
          <w:marLeft w:val="640"/>
          <w:marRight w:val="0"/>
          <w:marTop w:val="0"/>
          <w:marBottom w:val="0"/>
          <w:divBdr>
            <w:top w:val="none" w:sz="0" w:space="0" w:color="auto"/>
            <w:left w:val="none" w:sz="0" w:space="0" w:color="auto"/>
            <w:bottom w:val="none" w:sz="0" w:space="0" w:color="auto"/>
            <w:right w:val="none" w:sz="0" w:space="0" w:color="auto"/>
          </w:divBdr>
        </w:div>
        <w:div w:id="1129324581">
          <w:marLeft w:val="640"/>
          <w:marRight w:val="0"/>
          <w:marTop w:val="0"/>
          <w:marBottom w:val="0"/>
          <w:divBdr>
            <w:top w:val="none" w:sz="0" w:space="0" w:color="auto"/>
            <w:left w:val="none" w:sz="0" w:space="0" w:color="auto"/>
            <w:bottom w:val="none" w:sz="0" w:space="0" w:color="auto"/>
            <w:right w:val="none" w:sz="0" w:space="0" w:color="auto"/>
          </w:divBdr>
        </w:div>
        <w:div w:id="1433822544">
          <w:marLeft w:val="640"/>
          <w:marRight w:val="0"/>
          <w:marTop w:val="0"/>
          <w:marBottom w:val="0"/>
          <w:divBdr>
            <w:top w:val="none" w:sz="0" w:space="0" w:color="auto"/>
            <w:left w:val="none" w:sz="0" w:space="0" w:color="auto"/>
            <w:bottom w:val="none" w:sz="0" w:space="0" w:color="auto"/>
            <w:right w:val="none" w:sz="0" w:space="0" w:color="auto"/>
          </w:divBdr>
        </w:div>
        <w:div w:id="1451970385">
          <w:marLeft w:val="640"/>
          <w:marRight w:val="0"/>
          <w:marTop w:val="0"/>
          <w:marBottom w:val="0"/>
          <w:divBdr>
            <w:top w:val="none" w:sz="0" w:space="0" w:color="auto"/>
            <w:left w:val="none" w:sz="0" w:space="0" w:color="auto"/>
            <w:bottom w:val="none" w:sz="0" w:space="0" w:color="auto"/>
            <w:right w:val="none" w:sz="0" w:space="0" w:color="auto"/>
          </w:divBdr>
        </w:div>
        <w:div w:id="1496801093">
          <w:marLeft w:val="640"/>
          <w:marRight w:val="0"/>
          <w:marTop w:val="0"/>
          <w:marBottom w:val="0"/>
          <w:divBdr>
            <w:top w:val="none" w:sz="0" w:space="0" w:color="auto"/>
            <w:left w:val="none" w:sz="0" w:space="0" w:color="auto"/>
            <w:bottom w:val="none" w:sz="0" w:space="0" w:color="auto"/>
            <w:right w:val="none" w:sz="0" w:space="0" w:color="auto"/>
          </w:divBdr>
        </w:div>
        <w:div w:id="1526792414">
          <w:marLeft w:val="640"/>
          <w:marRight w:val="0"/>
          <w:marTop w:val="0"/>
          <w:marBottom w:val="0"/>
          <w:divBdr>
            <w:top w:val="none" w:sz="0" w:space="0" w:color="auto"/>
            <w:left w:val="none" w:sz="0" w:space="0" w:color="auto"/>
            <w:bottom w:val="none" w:sz="0" w:space="0" w:color="auto"/>
            <w:right w:val="none" w:sz="0" w:space="0" w:color="auto"/>
          </w:divBdr>
        </w:div>
        <w:div w:id="1538472966">
          <w:marLeft w:val="640"/>
          <w:marRight w:val="0"/>
          <w:marTop w:val="0"/>
          <w:marBottom w:val="0"/>
          <w:divBdr>
            <w:top w:val="none" w:sz="0" w:space="0" w:color="auto"/>
            <w:left w:val="none" w:sz="0" w:space="0" w:color="auto"/>
            <w:bottom w:val="none" w:sz="0" w:space="0" w:color="auto"/>
            <w:right w:val="none" w:sz="0" w:space="0" w:color="auto"/>
          </w:divBdr>
        </w:div>
        <w:div w:id="1553494117">
          <w:marLeft w:val="640"/>
          <w:marRight w:val="0"/>
          <w:marTop w:val="0"/>
          <w:marBottom w:val="0"/>
          <w:divBdr>
            <w:top w:val="none" w:sz="0" w:space="0" w:color="auto"/>
            <w:left w:val="none" w:sz="0" w:space="0" w:color="auto"/>
            <w:bottom w:val="none" w:sz="0" w:space="0" w:color="auto"/>
            <w:right w:val="none" w:sz="0" w:space="0" w:color="auto"/>
          </w:divBdr>
        </w:div>
        <w:div w:id="1718049846">
          <w:marLeft w:val="640"/>
          <w:marRight w:val="0"/>
          <w:marTop w:val="0"/>
          <w:marBottom w:val="0"/>
          <w:divBdr>
            <w:top w:val="none" w:sz="0" w:space="0" w:color="auto"/>
            <w:left w:val="none" w:sz="0" w:space="0" w:color="auto"/>
            <w:bottom w:val="none" w:sz="0" w:space="0" w:color="auto"/>
            <w:right w:val="none" w:sz="0" w:space="0" w:color="auto"/>
          </w:divBdr>
        </w:div>
        <w:div w:id="1764644619">
          <w:marLeft w:val="640"/>
          <w:marRight w:val="0"/>
          <w:marTop w:val="0"/>
          <w:marBottom w:val="0"/>
          <w:divBdr>
            <w:top w:val="none" w:sz="0" w:space="0" w:color="auto"/>
            <w:left w:val="none" w:sz="0" w:space="0" w:color="auto"/>
            <w:bottom w:val="none" w:sz="0" w:space="0" w:color="auto"/>
            <w:right w:val="none" w:sz="0" w:space="0" w:color="auto"/>
          </w:divBdr>
        </w:div>
        <w:div w:id="1788357121">
          <w:marLeft w:val="640"/>
          <w:marRight w:val="0"/>
          <w:marTop w:val="0"/>
          <w:marBottom w:val="0"/>
          <w:divBdr>
            <w:top w:val="none" w:sz="0" w:space="0" w:color="auto"/>
            <w:left w:val="none" w:sz="0" w:space="0" w:color="auto"/>
            <w:bottom w:val="none" w:sz="0" w:space="0" w:color="auto"/>
            <w:right w:val="none" w:sz="0" w:space="0" w:color="auto"/>
          </w:divBdr>
        </w:div>
        <w:div w:id="1851330168">
          <w:marLeft w:val="640"/>
          <w:marRight w:val="0"/>
          <w:marTop w:val="0"/>
          <w:marBottom w:val="0"/>
          <w:divBdr>
            <w:top w:val="none" w:sz="0" w:space="0" w:color="auto"/>
            <w:left w:val="none" w:sz="0" w:space="0" w:color="auto"/>
            <w:bottom w:val="none" w:sz="0" w:space="0" w:color="auto"/>
            <w:right w:val="none" w:sz="0" w:space="0" w:color="auto"/>
          </w:divBdr>
        </w:div>
        <w:div w:id="1865364632">
          <w:marLeft w:val="640"/>
          <w:marRight w:val="0"/>
          <w:marTop w:val="0"/>
          <w:marBottom w:val="0"/>
          <w:divBdr>
            <w:top w:val="none" w:sz="0" w:space="0" w:color="auto"/>
            <w:left w:val="none" w:sz="0" w:space="0" w:color="auto"/>
            <w:bottom w:val="none" w:sz="0" w:space="0" w:color="auto"/>
            <w:right w:val="none" w:sz="0" w:space="0" w:color="auto"/>
          </w:divBdr>
        </w:div>
        <w:div w:id="2035113723">
          <w:marLeft w:val="640"/>
          <w:marRight w:val="0"/>
          <w:marTop w:val="0"/>
          <w:marBottom w:val="0"/>
          <w:divBdr>
            <w:top w:val="none" w:sz="0" w:space="0" w:color="auto"/>
            <w:left w:val="none" w:sz="0" w:space="0" w:color="auto"/>
            <w:bottom w:val="none" w:sz="0" w:space="0" w:color="auto"/>
            <w:right w:val="none" w:sz="0" w:space="0" w:color="auto"/>
          </w:divBdr>
        </w:div>
      </w:divsChild>
    </w:div>
    <w:div w:id="890309043">
      <w:bodyDiv w:val="1"/>
      <w:marLeft w:val="0"/>
      <w:marRight w:val="0"/>
      <w:marTop w:val="0"/>
      <w:marBottom w:val="0"/>
      <w:divBdr>
        <w:top w:val="none" w:sz="0" w:space="0" w:color="auto"/>
        <w:left w:val="none" w:sz="0" w:space="0" w:color="auto"/>
        <w:bottom w:val="none" w:sz="0" w:space="0" w:color="auto"/>
        <w:right w:val="none" w:sz="0" w:space="0" w:color="auto"/>
      </w:divBdr>
    </w:div>
    <w:div w:id="1009217813">
      <w:bodyDiv w:val="1"/>
      <w:marLeft w:val="0"/>
      <w:marRight w:val="0"/>
      <w:marTop w:val="0"/>
      <w:marBottom w:val="0"/>
      <w:divBdr>
        <w:top w:val="none" w:sz="0" w:space="0" w:color="auto"/>
        <w:left w:val="none" w:sz="0" w:space="0" w:color="auto"/>
        <w:bottom w:val="none" w:sz="0" w:space="0" w:color="auto"/>
        <w:right w:val="none" w:sz="0" w:space="0" w:color="auto"/>
      </w:divBdr>
      <w:divsChild>
        <w:div w:id="1017075220">
          <w:marLeft w:val="640"/>
          <w:marRight w:val="0"/>
          <w:marTop w:val="0"/>
          <w:marBottom w:val="0"/>
          <w:divBdr>
            <w:top w:val="none" w:sz="0" w:space="0" w:color="auto"/>
            <w:left w:val="none" w:sz="0" w:space="0" w:color="auto"/>
            <w:bottom w:val="none" w:sz="0" w:space="0" w:color="auto"/>
            <w:right w:val="none" w:sz="0" w:space="0" w:color="auto"/>
          </w:divBdr>
        </w:div>
        <w:div w:id="1899127174">
          <w:marLeft w:val="640"/>
          <w:marRight w:val="0"/>
          <w:marTop w:val="0"/>
          <w:marBottom w:val="0"/>
          <w:divBdr>
            <w:top w:val="none" w:sz="0" w:space="0" w:color="auto"/>
            <w:left w:val="none" w:sz="0" w:space="0" w:color="auto"/>
            <w:bottom w:val="none" w:sz="0" w:space="0" w:color="auto"/>
            <w:right w:val="none" w:sz="0" w:space="0" w:color="auto"/>
          </w:divBdr>
        </w:div>
        <w:div w:id="1956254990">
          <w:marLeft w:val="640"/>
          <w:marRight w:val="0"/>
          <w:marTop w:val="0"/>
          <w:marBottom w:val="0"/>
          <w:divBdr>
            <w:top w:val="none" w:sz="0" w:space="0" w:color="auto"/>
            <w:left w:val="none" w:sz="0" w:space="0" w:color="auto"/>
            <w:bottom w:val="none" w:sz="0" w:space="0" w:color="auto"/>
            <w:right w:val="none" w:sz="0" w:space="0" w:color="auto"/>
          </w:divBdr>
        </w:div>
        <w:div w:id="1113204207">
          <w:marLeft w:val="640"/>
          <w:marRight w:val="0"/>
          <w:marTop w:val="0"/>
          <w:marBottom w:val="0"/>
          <w:divBdr>
            <w:top w:val="none" w:sz="0" w:space="0" w:color="auto"/>
            <w:left w:val="none" w:sz="0" w:space="0" w:color="auto"/>
            <w:bottom w:val="none" w:sz="0" w:space="0" w:color="auto"/>
            <w:right w:val="none" w:sz="0" w:space="0" w:color="auto"/>
          </w:divBdr>
        </w:div>
        <w:div w:id="1246761536">
          <w:marLeft w:val="640"/>
          <w:marRight w:val="0"/>
          <w:marTop w:val="0"/>
          <w:marBottom w:val="0"/>
          <w:divBdr>
            <w:top w:val="none" w:sz="0" w:space="0" w:color="auto"/>
            <w:left w:val="none" w:sz="0" w:space="0" w:color="auto"/>
            <w:bottom w:val="none" w:sz="0" w:space="0" w:color="auto"/>
            <w:right w:val="none" w:sz="0" w:space="0" w:color="auto"/>
          </w:divBdr>
        </w:div>
        <w:div w:id="822893931">
          <w:marLeft w:val="640"/>
          <w:marRight w:val="0"/>
          <w:marTop w:val="0"/>
          <w:marBottom w:val="0"/>
          <w:divBdr>
            <w:top w:val="none" w:sz="0" w:space="0" w:color="auto"/>
            <w:left w:val="none" w:sz="0" w:space="0" w:color="auto"/>
            <w:bottom w:val="none" w:sz="0" w:space="0" w:color="auto"/>
            <w:right w:val="none" w:sz="0" w:space="0" w:color="auto"/>
          </w:divBdr>
        </w:div>
        <w:div w:id="2059276526">
          <w:marLeft w:val="640"/>
          <w:marRight w:val="0"/>
          <w:marTop w:val="0"/>
          <w:marBottom w:val="0"/>
          <w:divBdr>
            <w:top w:val="none" w:sz="0" w:space="0" w:color="auto"/>
            <w:left w:val="none" w:sz="0" w:space="0" w:color="auto"/>
            <w:bottom w:val="none" w:sz="0" w:space="0" w:color="auto"/>
            <w:right w:val="none" w:sz="0" w:space="0" w:color="auto"/>
          </w:divBdr>
        </w:div>
        <w:div w:id="272977598">
          <w:marLeft w:val="640"/>
          <w:marRight w:val="0"/>
          <w:marTop w:val="0"/>
          <w:marBottom w:val="0"/>
          <w:divBdr>
            <w:top w:val="none" w:sz="0" w:space="0" w:color="auto"/>
            <w:left w:val="none" w:sz="0" w:space="0" w:color="auto"/>
            <w:bottom w:val="none" w:sz="0" w:space="0" w:color="auto"/>
            <w:right w:val="none" w:sz="0" w:space="0" w:color="auto"/>
          </w:divBdr>
        </w:div>
        <w:div w:id="1670525180">
          <w:marLeft w:val="640"/>
          <w:marRight w:val="0"/>
          <w:marTop w:val="0"/>
          <w:marBottom w:val="0"/>
          <w:divBdr>
            <w:top w:val="none" w:sz="0" w:space="0" w:color="auto"/>
            <w:left w:val="none" w:sz="0" w:space="0" w:color="auto"/>
            <w:bottom w:val="none" w:sz="0" w:space="0" w:color="auto"/>
            <w:right w:val="none" w:sz="0" w:space="0" w:color="auto"/>
          </w:divBdr>
        </w:div>
        <w:div w:id="1228765017">
          <w:marLeft w:val="640"/>
          <w:marRight w:val="0"/>
          <w:marTop w:val="0"/>
          <w:marBottom w:val="0"/>
          <w:divBdr>
            <w:top w:val="none" w:sz="0" w:space="0" w:color="auto"/>
            <w:left w:val="none" w:sz="0" w:space="0" w:color="auto"/>
            <w:bottom w:val="none" w:sz="0" w:space="0" w:color="auto"/>
            <w:right w:val="none" w:sz="0" w:space="0" w:color="auto"/>
          </w:divBdr>
        </w:div>
        <w:div w:id="987704925">
          <w:marLeft w:val="640"/>
          <w:marRight w:val="0"/>
          <w:marTop w:val="0"/>
          <w:marBottom w:val="0"/>
          <w:divBdr>
            <w:top w:val="none" w:sz="0" w:space="0" w:color="auto"/>
            <w:left w:val="none" w:sz="0" w:space="0" w:color="auto"/>
            <w:bottom w:val="none" w:sz="0" w:space="0" w:color="auto"/>
            <w:right w:val="none" w:sz="0" w:space="0" w:color="auto"/>
          </w:divBdr>
        </w:div>
        <w:div w:id="858157426">
          <w:marLeft w:val="640"/>
          <w:marRight w:val="0"/>
          <w:marTop w:val="0"/>
          <w:marBottom w:val="0"/>
          <w:divBdr>
            <w:top w:val="none" w:sz="0" w:space="0" w:color="auto"/>
            <w:left w:val="none" w:sz="0" w:space="0" w:color="auto"/>
            <w:bottom w:val="none" w:sz="0" w:space="0" w:color="auto"/>
            <w:right w:val="none" w:sz="0" w:space="0" w:color="auto"/>
          </w:divBdr>
        </w:div>
        <w:div w:id="1059596193">
          <w:marLeft w:val="640"/>
          <w:marRight w:val="0"/>
          <w:marTop w:val="0"/>
          <w:marBottom w:val="0"/>
          <w:divBdr>
            <w:top w:val="none" w:sz="0" w:space="0" w:color="auto"/>
            <w:left w:val="none" w:sz="0" w:space="0" w:color="auto"/>
            <w:bottom w:val="none" w:sz="0" w:space="0" w:color="auto"/>
            <w:right w:val="none" w:sz="0" w:space="0" w:color="auto"/>
          </w:divBdr>
        </w:div>
        <w:div w:id="1685328863">
          <w:marLeft w:val="640"/>
          <w:marRight w:val="0"/>
          <w:marTop w:val="0"/>
          <w:marBottom w:val="0"/>
          <w:divBdr>
            <w:top w:val="none" w:sz="0" w:space="0" w:color="auto"/>
            <w:left w:val="none" w:sz="0" w:space="0" w:color="auto"/>
            <w:bottom w:val="none" w:sz="0" w:space="0" w:color="auto"/>
            <w:right w:val="none" w:sz="0" w:space="0" w:color="auto"/>
          </w:divBdr>
        </w:div>
        <w:div w:id="1456097685">
          <w:marLeft w:val="640"/>
          <w:marRight w:val="0"/>
          <w:marTop w:val="0"/>
          <w:marBottom w:val="0"/>
          <w:divBdr>
            <w:top w:val="none" w:sz="0" w:space="0" w:color="auto"/>
            <w:left w:val="none" w:sz="0" w:space="0" w:color="auto"/>
            <w:bottom w:val="none" w:sz="0" w:space="0" w:color="auto"/>
            <w:right w:val="none" w:sz="0" w:space="0" w:color="auto"/>
          </w:divBdr>
        </w:div>
        <w:div w:id="2059737064">
          <w:marLeft w:val="640"/>
          <w:marRight w:val="0"/>
          <w:marTop w:val="0"/>
          <w:marBottom w:val="0"/>
          <w:divBdr>
            <w:top w:val="none" w:sz="0" w:space="0" w:color="auto"/>
            <w:left w:val="none" w:sz="0" w:space="0" w:color="auto"/>
            <w:bottom w:val="none" w:sz="0" w:space="0" w:color="auto"/>
            <w:right w:val="none" w:sz="0" w:space="0" w:color="auto"/>
          </w:divBdr>
        </w:div>
        <w:div w:id="853812105">
          <w:marLeft w:val="640"/>
          <w:marRight w:val="0"/>
          <w:marTop w:val="0"/>
          <w:marBottom w:val="0"/>
          <w:divBdr>
            <w:top w:val="none" w:sz="0" w:space="0" w:color="auto"/>
            <w:left w:val="none" w:sz="0" w:space="0" w:color="auto"/>
            <w:bottom w:val="none" w:sz="0" w:space="0" w:color="auto"/>
            <w:right w:val="none" w:sz="0" w:space="0" w:color="auto"/>
          </w:divBdr>
        </w:div>
        <w:div w:id="1223709831">
          <w:marLeft w:val="640"/>
          <w:marRight w:val="0"/>
          <w:marTop w:val="0"/>
          <w:marBottom w:val="0"/>
          <w:divBdr>
            <w:top w:val="none" w:sz="0" w:space="0" w:color="auto"/>
            <w:left w:val="none" w:sz="0" w:space="0" w:color="auto"/>
            <w:bottom w:val="none" w:sz="0" w:space="0" w:color="auto"/>
            <w:right w:val="none" w:sz="0" w:space="0" w:color="auto"/>
          </w:divBdr>
        </w:div>
        <w:div w:id="1628506535">
          <w:marLeft w:val="640"/>
          <w:marRight w:val="0"/>
          <w:marTop w:val="0"/>
          <w:marBottom w:val="0"/>
          <w:divBdr>
            <w:top w:val="none" w:sz="0" w:space="0" w:color="auto"/>
            <w:left w:val="none" w:sz="0" w:space="0" w:color="auto"/>
            <w:bottom w:val="none" w:sz="0" w:space="0" w:color="auto"/>
            <w:right w:val="none" w:sz="0" w:space="0" w:color="auto"/>
          </w:divBdr>
        </w:div>
        <w:div w:id="1580023090">
          <w:marLeft w:val="640"/>
          <w:marRight w:val="0"/>
          <w:marTop w:val="0"/>
          <w:marBottom w:val="0"/>
          <w:divBdr>
            <w:top w:val="none" w:sz="0" w:space="0" w:color="auto"/>
            <w:left w:val="none" w:sz="0" w:space="0" w:color="auto"/>
            <w:bottom w:val="none" w:sz="0" w:space="0" w:color="auto"/>
            <w:right w:val="none" w:sz="0" w:space="0" w:color="auto"/>
          </w:divBdr>
        </w:div>
        <w:div w:id="1165128990">
          <w:marLeft w:val="640"/>
          <w:marRight w:val="0"/>
          <w:marTop w:val="0"/>
          <w:marBottom w:val="0"/>
          <w:divBdr>
            <w:top w:val="none" w:sz="0" w:space="0" w:color="auto"/>
            <w:left w:val="none" w:sz="0" w:space="0" w:color="auto"/>
            <w:bottom w:val="none" w:sz="0" w:space="0" w:color="auto"/>
            <w:right w:val="none" w:sz="0" w:space="0" w:color="auto"/>
          </w:divBdr>
        </w:div>
        <w:div w:id="542787437">
          <w:marLeft w:val="640"/>
          <w:marRight w:val="0"/>
          <w:marTop w:val="0"/>
          <w:marBottom w:val="0"/>
          <w:divBdr>
            <w:top w:val="none" w:sz="0" w:space="0" w:color="auto"/>
            <w:left w:val="none" w:sz="0" w:space="0" w:color="auto"/>
            <w:bottom w:val="none" w:sz="0" w:space="0" w:color="auto"/>
            <w:right w:val="none" w:sz="0" w:space="0" w:color="auto"/>
          </w:divBdr>
        </w:div>
        <w:div w:id="908155310">
          <w:marLeft w:val="640"/>
          <w:marRight w:val="0"/>
          <w:marTop w:val="0"/>
          <w:marBottom w:val="0"/>
          <w:divBdr>
            <w:top w:val="none" w:sz="0" w:space="0" w:color="auto"/>
            <w:left w:val="none" w:sz="0" w:space="0" w:color="auto"/>
            <w:bottom w:val="none" w:sz="0" w:space="0" w:color="auto"/>
            <w:right w:val="none" w:sz="0" w:space="0" w:color="auto"/>
          </w:divBdr>
        </w:div>
        <w:div w:id="357703526">
          <w:marLeft w:val="640"/>
          <w:marRight w:val="0"/>
          <w:marTop w:val="0"/>
          <w:marBottom w:val="0"/>
          <w:divBdr>
            <w:top w:val="none" w:sz="0" w:space="0" w:color="auto"/>
            <w:left w:val="none" w:sz="0" w:space="0" w:color="auto"/>
            <w:bottom w:val="none" w:sz="0" w:space="0" w:color="auto"/>
            <w:right w:val="none" w:sz="0" w:space="0" w:color="auto"/>
          </w:divBdr>
        </w:div>
        <w:div w:id="695666660">
          <w:marLeft w:val="640"/>
          <w:marRight w:val="0"/>
          <w:marTop w:val="0"/>
          <w:marBottom w:val="0"/>
          <w:divBdr>
            <w:top w:val="none" w:sz="0" w:space="0" w:color="auto"/>
            <w:left w:val="none" w:sz="0" w:space="0" w:color="auto"/>
            <w:bottom w:val="none" w:sz="0" w:space="0" w:color="auto"/>
            <w:right w:val="none" w:sz="0" w:space="0" w:color="auto"/>
          </w:divBdr>
        </w:div>
      </w:divsChild>
    </w:div>
    <w:div w:id="1052273101">
      <w:bodyDiv w:val="1"/>
      <w:marLeft w:val="0"/>
      <w:marRight w:val="0"/>
      <w:marTop w:val="0"/>
      <w:marBottom w:val="0"/>
      <w:divBdr>
        <w:top w:val="none" w:sz="0" w:space="0" w:color="auto"/>
        <w:left w:val="none" w:sz="0" w:space="0" w:color="auto"/>
        <w:bottom w:val="none" w:sz="0" w:space="0" w:color="auto"/>
        <w:right w:val="none" w:sz="0" w:space="0" w:color="auto"/>
      </w:divBdr>
    </w:div>
    <w:div w:id="1131165100">
      <w:bodyDiv w:val="1"/>
      <w:marLeft w:val="0"/>
      <w:marRight w:val="0"/>
      <w:marTop w:val="0"/>
      <w:marBottom w:val="0"/>
      <w:divBdr>
        <w:top w:val="none" w:sz="0" w:space="0" w:color="auto"/>
        <w:left w:val="none" w:sz="0" w:space="0" w:color="auto"/>
        <w:bottom w:val="none" w:sz="0" w:space="0" w:color="auto"/>
        <w:right w:val="none" w:sz="0" w:space="0" w:color="auto"/>
      </w:divBdr>
    </w:div>
    <w:div w:id="1325662883">
      <w:bodyDiv w:val="1"/>
      <w:marLeft w:val="0"/>
      <w:marRight w:val="0"/>
      <w:marTop w:val="0"/>
      <w:marBottom w:val="0"/>
      <w:divBdr>
        <w:top w:val="none" w:sz="0" w:space="0" w:color="auto"/>
        <w:left w:val="none" w:sz="0" w:space="0" w:color="auto"/>
        <w:bottom w:val="none" w:sz="0" w:space="0" w:color="auto"/>
        <w:right w:val="none" w:sz="0" w:space="0" w:color="auto"/>
      </w:divBdr>
    </w:div>
    <w:div w:id="1407263419">
      <w:bodyDiv w:val="1"/>
      <w:marLeft w:val="0"/>
      <w:marRight w:val="0"/>
      <w:marTop w:val="0"/>
      <w:marBottom w:val="0"/>
      <w:divBdr>
        <w:top w:val="none" w:sz="0" w:space="0" w:color="auto"/>
        <w:left w:val="none" w:sz="0" w:space="0" w:color="auto"/>
        <w:bottom w:val="none" w:sz="0" w:space="0" w:color="auto"/>
        <w:right w:val="none" w:sz="0" w:space="0" w:color="auto"/>
      </w:divBdr>
    </w:div>
    <w:div w:id="1430008047">
      <w:bodyDiv w:val="1"/>
      <w:marLeft w:val="0"/>
      <w:marRight w:val="0"/>
      <w:marTop w:val="0"/>
      <w:marBottom w:val="0"/>
      <w:divBdr>
        <w:top w:val="none" w:sz="0" w:space="0" w:color="auto"/>
        <w:left w:val="none" w:sz="0" w:space="0" w:color="auto"/>
        <w:bottom w:val="none" w:sz="0" w:space="0" w:color="auto"/>
        <w:right w:val="none" w:sz="0" w:space="0" w:color="auto"/>
      </w:divBdr>
    </w:div>
    <w:div w:id="1478104431">
      <w:bodyDiv w:val="1"/>
      <w:marLeft w:val="0"/>
      <w:marRight w:val="0"/>
      <w:marTop w:val="0"/>
      <w:marBottom w:val="0"/>
      <w:divBdr>
        <w:top w:val="none" w:sz="0" w:space="0" w:color="auto"/>
        <w:left w:val="none" w:sz="0" w:space="0" w:color="auto"/>
        <w:bottom w:val="none" w:sz="0" w:space="0" w:color="auto"/>
        <w:right w:val="none" w:sz="0" w:space="0" w:color="auto"/>
      </w:divBdr>
    </w:div>
    <w:div w:id="1545361226">
      <w:bodyDiv w:val="1"/>
      <w:marLeft w:val="0"/>
      <w:marRight w:val="0"/>
      <w:marTop w:val="0"/>
      <w:marBottom w:val="0"/>
      <w:divBdr>
        <w:top w:val="none" w:sz="0" w:space="0" w:color="auto"/>
        <w:left w:val="none" w:sz="0" w:space="0" w:color="auto"/>
        <w:bottom w:val="none" w:sz="0" w:space="0" w:color="auto"/>
        <w:right w:val="none" w:sz="0" w:space="0" w:color="auto"/>
      </w:divBdr>
    </w:div>
    <w:div w:id="1642998691">
      <w:bodyDiv w:val="1"/>
      <w:marLeft w:val="0"/>
      <w:marRight w:val="0"/>
      <w:marTop w:val="0"/>
      <w:marBottom w:val="0"/>
      <w:divBdr>
        <w:top w:val="none" w:sz="0" w:space="0" w:color="auto"/>
        <w:left w:val="none" w:sz="0" w:space="0" w:color="auto"/>
        <w:bottom w:val="none" w:sz="0" w:space="0" w:color="auto"/>
        <w:right w:val="none" w:sz="0" w:space="0" w:color="auto"/>
      </w:divBdr>
    </w:div>
    <w:div w:id="1739748193">
      <w:bodyDiv w:val="1"/>
      <w:marLeft w:val="0"/>
      <w:marRight w:val="0"/>
      <w:marTop w:val="0"/>
      <w:marBottom w:val="0"/>
      <w:divBdr>
        <w:top w:val="none" w:sz="0" w:space="0" w:color="auto"/>
        <w:left w:val="none" w:sz="0" w:space="0" w:color="auto"/>
        <w:bottom w:val="none" w:sz="0" w:space="0" w:color="auto"/>
        <w:right w:val="none" w:sz="0" w:space="0" w:color="auto"/>
      </w:divBdr>
    </w:div>
    <w:div w:id="1773209137">
      <w:bodyDiv w:val="1"/>
      <w:marLeft w:val="0"/>
      <w:marRight w:val="0"/>
      <w:marTop w:val="0"/>
      <w:marBottom w:val="0"/>
      <w:divBdr>
        <w:top w:val="none" w:sz="0" w:space="0" w:color="auto"/>
        <w:left w:val="none" w:sz="0" w:space="0" w:color="auto"/>
        <w:bottom w:val="none" w:sz="0" w:space="0" w:color="auto"/>
        <w:right w:val="none" w:sz="0" w:space="0" w:color="auto"/>
      </w:divBdr>
    </w:div>
    <w:div w:id="1803501691">
      <w:bodyDiv w:val="1"/>
      <w:marLeft w:val="0"/>
      <w:marRight w:val="0"/>
      <w:marTop w:val="0"/>
      <w:marBottom w:val="0"/>
      <w:divBdr>
        <w:top w:val="none" w:sz="0" w:space="0" w:color="auto"/>
        <w:left w:val="none" w:sz="0" w:space="0" w:color="auto"/>
        <w:bottom w:val="none" w:sz="0" w:space="0" w:color="auto"/>
        <w:right w:val="none" w:sz="0" w:space="0" w:color="auto"/>
      </w:divBdr>
    </w:div>
    <w:div w:id="1832019508">
      <w:bodyDiv w:val="1"/>
      <w:marLeft w:val="0"/>
      <w:marRight w:val="0"/>
      <w:marTop w:val="0"/>
      <w:marBottom w:val="0"/>
      <w:divBdr>
        <w:top w:val="none" w:sz="0" w:space="0" w:color="auto"/>
        <w:left w:val="none" w:sz="0" w:space="0" w:color="auto"/>
        <w:bottom w:val="none" w:sz="0" w:space="0" w:color="auto"/>
        <w:right w:val="none" w:sz="0" w:space="0" w:color="auto"/>
      </w:divBdr>
      <w:divsChild>
        <w:div w:id="1189106345">
          <w:marLeft w:val="640"/>
          <w:marRight w:val="0"/>
          <w:marTop w:val="0"/>
          <w:marBottom w:val="0"/>
          <w:divBdr>
            <w:top w:val="none" w:sz="0" w:space="0" w:color="auto"/>
            <w:left w:val="none" w:sz="0" w:space="0" w:color="auto"/>
            <w:bottom w:val="none" w:sz="0" w:space="0" w:color="auto"/>
            <w:right w:val="none" w:sz="0" w:space="0" w:color="auto"/>
          </w:divBdr>
        </w:div>
        <w:div w:id="1162819263">
          <w:marLeft w:val="640"/>
          <w:marRight w:val="0"/>
          <w:marTop w:val="0"/>
          <w:marBottom w:val="0"/>
          <w:divBdr>
            <w:top w:val="none" w:sz="0" w:space="0" w:color="auto"/>
            <w:left w:val="none" w:sz="0" w:space="0" w:color="auto"/>
            <w:bottom w:val="none" w:sz="0" w:space="0" w:color="auto"/>
            <w:right w:val="none" w:sz="0" w:space="0" w:color="auto"/>
          </w:divBdr>
        </w:div>
        <w:div w:id="1448893272">
          <w:marLeft w:val="640"/>
          <w:marRight w:val="0"/>
          <w:marTop w:val="0"/>
          <w:marBottom w:val="0"/>
          <w:divBdr>
            <w:top w:val="none" w:sz="0" w:space="0" w:color="auto"/>
            <w:left w:val="none" w:sz="0" w:space="0" w:color="auto"/>
            <w:bottom w:val="none" w:sz="0" w:space="0" w:color="auto"/>
            <w:right w:val="none" w:sz="0" w:space="0" w:color="auto"/>
          </w:divBdr>
        </w:div>
        <w:div w:id="1773239230">
          <w:marLeft w:val="640"/>
          <w:marRight w:val="0"/>
          <w:marTop w:val="0"/>
          <w:marBottom w:val="0"/>
          <w:divBdr>
            <w:top w:val="none" w:sz="0" w:space="0" w:color="auto"/>
            <w:left w:val="none" w:sz="0" w:space="0" w:color="auto"/>
            <w:bottom w:val="none" w:sz="0" w:space="0" w:color="auto"/>
            <w:right w:val="none" w:sz="0" w:space="0" w:color="auto"/>
          </w:divBdr>
        </w:div>
        <w:div w:id="1377926811">
          <w:marLeft w:val="640"/>
          <w:marRight w:val="0"/>
          <w:marTop w:val="0"/>
          <w:marBottom w:val="0"/>
          <w:divBdr>
            <w:top w:val="none" w:sz="0" w:space="0" w:color="auto"/>
            <w:left w:val="none" w:sz="0" w:space="0" w:color="auto"/>
            <w:bottom w:val="none" w:sz="0" w:space="0" w:color="auto"/>
            <w:right w:val="none" w:sz="0" w:space="0" w:color="auto"/>
          </w:divBdr>
        </w:div>
        <w:div w:id="762992354">
          <w:marLeft w:val="640"/>
          <w:marRight w:val="0"/>
          <w:marTop w:val="0"/>
          <w:marBottom w:val="0"/>
          <w:divBdr>
            <w:top w:val="none" w:sz="0" w:space="0" w:color="auto"/>
            <w:left w:val="none" w:sz="0" w:space="0" w:color="auto"/>
            <w:bottom w:val="none" w:sz="0" w:space="0" w:color="auto"/>
            <w:right w:val="none" w:sz="0" w:space="0" w:color="auto"/>
          </w:divBdr>
        </w:div>
        <w:div w:id="1169440136">
          <w:marLeft w:val="640"/>
          <w:marRight w:val="0"/>
          <w:marTop w:val="0"/>
          <w:marBottom w:val="0"/>
          <w:divBdr>
            <w:top w:val="none" w:sz="0" w:space="0" w:color="auto"/>
            <w:left w:val="none" w:sz="0" w:space="0" w:color="auto"/>
            <w:bottom w:val="none" w:sz="0" w:space="0" w:color="auto"/>
            <w:right w:val="none" w:sz="0" w:space="0" w:color="auto"/>
          </w:divBdr>
        </w:div>
        <w:div w:id="513569608">
          <w:marLeft w:val="640"/>
          <w:marRight w:val="0"/>
          <w:marTop w:val="0"/>
          <w:marBottom w:val="0"/>
          <w:divBdr>
            <w:top w:val="none" w:sz="0" w:space="0" w:color="auto"/>
            <w:left w:val="none" w:sz="0" w:space="0" w:color="auto"/>
            <w:bottom w:val="none" w:sz="0" w:space="0" w:color="auto"/>
            <w:right w:val="none" w:sz="0" w:space="0" w:color="auto"/>
          </w:divBdr>
        </w:div>
        <w:div w:id="1299995056">
          <w:marLeft w:val="640"/>
          <w:marRight w:val="0"/>
          <w:marTop w:val="0"/>
          <w:marBottom w:val="0"/>
          <w:divBdr>
            <w:top w:val="none" w:sz="0" w:space="0" w:color="auto"/>
            <w:left w:val="none" w:sz="0" w:space="0" w:color="auto"/>
            <w:bottom w:val="none" w:sz="0" w:space="0" w:color="auto"/>
            <w:right w:val="none" w:sz="0" w:space="0" w:color="auto"/>
          </w:divBdr>
        </w:div>
        <w:div w:id="1212114435">
          <w:marLeft w:val="640"/>
          <w:marRight w:val="0"/>
          <w:marTop w:val="0"/>
          <w:marBottom w:val="0"/>
          <w:divBdr>
            <w:top w:val="none" w:sz="0" w:space="0" w:color="auto"/>
            <w:left w:val="none" w:sz="0" w:space="0" w:color="auto"/>
            <w:bottom w:val="none" w:sz="0" w:space="0" w:color="auto"/>
            <w:right w:val="none" w:sz="0" w:space="0" w:color="auto"/>
          </w:divBdr>
        </w:div>
        <w:div w:id="412706442">
          <w:marLeft w:val="640"/>
          <w:marRight w:val="0"/>
          <w:marTop w:val="0"/>
          <w:marBottom w:val="0"/>
          <w:divBdr>
            <w:top w:val="none" w:sz="0" w:space="0" w:color="auto"/>
            <w:left w:val="none" w:sz="0" w:space="0" w:color="auto"/>
            <w:bottom w:val="none" w:sz="0" w:space="0" w:color="auto"/>
            <w:right w:val="none" w:sz="0" w:space="0" w:color="auto"/>
          </w:divBdr>
        </w:div>
        <w:div w:id="1951819043">
          <w:marLeft w:val="640"/>
          <w:marRight w:val="0"/>
          <w:marTop w:val="0"/>
          <w:marBottom w:val="0"/>
          <w:divBdr>
            <w:top w:val="none" w:sz="0" w:space="0" w:color="auto"/>
            <w:left w:val="none" w:sz="0" w:space="0" w:color="auto"/>
            <w:bottom w:val="none" w:sz="0" w:space="0" w:color="auto"/>
            <w:right w:val="none" w:sz="0" w:space="0" w:color="auto"/>
          </w:divBdr>
        </w:div>
        <w:div w:id="584414584">
          <w:marLeft w:val="640"/>
          <w:marRight w:val="0"/>
          <w:marTop w:val="0"/>
          <w:marBottom w:val="0"/>
          <w:divBdr>
            <w:top w:val="none" w:sz="0" w:space="0" w:color="auto"/>
            <w:left w:val="none" w:sz="0" w:space="0" w:color="auto"/>
            <w:bottom w:val="none" w:sz="0" w:space="0" w:color="auto"/>
            <w:right w:val="none" w:sz="0" w:space="0" w:color="auto"/>
          </w:divBdr>
        </w:div>
        <w:div w:id="756483472">
          <w:marLeft w:val="640"/>
          <w:marRight w:val="0"/>
          <w:marTop w:val="0"/>
          <w:marBottom w:val="0"/>
          <w:divBdr>
            <w:top w:val="none" w:sz="0" w:space="0" w:color="auto"/>
            <w:left w:val="none" w:sz="0" w:space="0" w:color="auto"/>
            <w:bottom w:val="none" w:sz="0" w:space="0" w:color="auto"/>
            <w:right w:val="none" w:sz="0" w:space="0" w:color="auto"/>
          </w:divBdr>
        </w:div>
        <w:div w:id="4283315">
          <w:marLeft w:val="640"/>
          <w:marRight w:val="0"/>
          <w:marTop w:val="0"/>
          <w:marBottom w:val="0"/>
          <w:divBdr>
            <w:top w:val="none" w:sz="0" w:space="0" w:color="auto"/>
            <w:left w:val="none" w:sz="0" w:space="0" w:color="auto"/>
            <w:bottom w:val="none" w:sz="0" w:space="0" w:color="auto"/>
            <w:right w:val="none" w:sz="0" w:space="0" w:color="auto"/>
          </w:divBdr>
        </w:div>
        <w:div w:id="227153480">
          <w:marLeft w:val="640"/>
          <w:marRight w:val="0"/>
          <w:marTop w:val="0"/>
          <w:marBottom w:val="0"/>
          <w:divBdr>
            <w:top w:val="none" w:sz="0" w:space="0" w:color="auto"/>
            <w:left w:val="none" w:sz="0" w:space="0" w:color="auto"/>
            <w:bottom w:val="none" w:sz="0" w:space="0" w:color="auto"/>
            <w:right w:val="none" w:sz="0" w:space="0" w:color="auto"/>
          </w:divBdr>
        </w:div>
        <w:div w:id="1532840096">
          <w:marLeft w:val="640"/>
          <w:marRight w:val="0"/>
          <w:marTop w:val="0"/>
          <w:marBottom w:val="0"/>
          <w:divBdr>
            <w:top w:val="none" w:sz="0" w:space="0" w:color="auto"/>
            <w:left w:val="none" w:sz="0" w:space="0" w:color="auto"/>
            <w:bottom w:val="none" w:sz="0" w:space="0" w:color="auto"/>
            <w:right w:val="none" w:sz="0" w:space="0" w:color="auto"/>
          </w:divBdr>
        </w:div>
        <w:div w:id="1303925473">
          <w:marLeft w:val="640"/>
          <w:marRight w:val="0"/>
          <w:marTop w:val="0"/>
          <w:marBottom w:val="0"/>
          <w:divBdr>
            <w:top w:val="none" w:sz="0" w:space="0" w:color="auto"/>
            <w:left w:val="none" w:sz="0" w:space="0" w:color="auto"/>
            <w:bottom w:val="none" w:sz="0" w:space="0" w:color="auto"/>
            <w:right w:val="none" w:sz="0" w:space="0" w:color="auto"/>
          </w:divBdr>
        </w:div>
        <w:div w:id="430710439">
          <w:marLeft w:val="640"/>
          <w:marRight w:val="0"/>
          <w:marTop w:val="0"/>
          <w:marBottom w:val="0"/>
          <w:divBdr>
            <w:top w:val="none" w:sz="0" w:space="0" w:color="auto"/>
            <w:left w:val="none" w:sz="0" w:space="0" w:color="auto"/>
            <w:bottom w:val="none" w:sz="0" w:space="0" w:color="auto"/>
            <w:right w:val="none" w:sz="0" w:space="0" w:color="auto"/>
          </w:divBdr>
        </w:div>
        <w:div w:id="2133554120">
          <w:marLeft w:val="640"/>
          <w:marRight w:val="0"/>
          <w:marTop w:val="0"/>
          <w:marBottom w:val="0"/>
          <w:divBdr>
            <w:top w:val="none" w:sz="0" w:space="0" w:color="auto"/>
            <w:left w:val="none" w:sz="0" w:space="0" w:color="auto"/>
            <w:bottom w:val="none" w:sz="0" w:space="0" w:color="auto"/>
            <w:right w:val="none" w:sz="0" w:space="0" w:color="auto"/>
          </w:divBdr>
        </w:div>
        <w:div w:id="1603686336">
          <w:marLeft w:val="640"/>
          <w:marRight w:val="0"/>
          <w:marTop w:val="0"/>
          <w:marBottom w:val="0"/>
          <w:divBdr>
            <w:top w:val="none" w:sz="0" w:space="0" w:color="auto"/>
            <w:left w:val="none" w:sz="0" w:space="0" w:color="auto"/>
            <w:bottom w:val="none" w:sz="0" w:space="0" w:color="auto"/>
            <w:right w:val="none" w:sz="0" w:space="0" w:color="auto"/>
          </w:divBdr>
        </w:div>
        <w:div w:id="564610303">
          <w:marLeft w:val="640"/>
          <w:marRight w:val="0"/>
          <w:marTop w:val="0"/>
          <w:marBottom w:val="0"/>
          <w:divBdr>
            <w:top w:val="none" w:sz="0" w:space="0" w:color="auto"/>
            <w:left w:val="none" w:sz="0" w:space="0" w:color="auto"/>
            <w:bottom w:val="none" w:sz="0" w:space="0" w:color="auto"/>
            <w:right w:val="none" w:sz="0" w:space="0" w:color="auto"/>
          </w:divBdr>
        </w:div>
        <w:div w:id="2008824434">
          <w:marLeft w:val="640"/>
          <w:marRight w:val="0"/>
          <w:marTop w:val="0"/>
          <w:marBottom w:val="0"/>
          <w:divBdr>
            <w:top w:val="none" w:sz="0" w:space="0" w:color="auto"/>
            <w:left w:val="none" w:sz="0" w:space="0" w:color="auto"/>
            <w:bottom w:val="none" w:sz="0" w:space="0" w:color="auto"/>
            <w:right w:val="none" w:sz="0" w:space="0" w:color="auto"/>
          </w:divBdr>
        </w:div>
        <w:div w:id="1256134327">
          <w:marLeft w:val="640"/>
          <w:marRight w:val="0"/>
          <w:marTop w:val="0"/>
          <w:marBottom w:val="0"/>
          <w:divBdr>
            <w:top w:val="none" w:sz="0" w:space="0" w:color="auto"/>
            <w:left w:val="none" w:sz="0" w:space="0" w:color="auto"/>
            <w:bottom w:val="none" w:sz="0" w:space="0" w:color="auto"/>
            <w:right w:val="none" w:sz="0" w:space="0" w:color="auto"/>
          </w:divBdr>
        </w:div>
        <w:div w:id="2029140425">
          <w:marLeft w:val="640"/>
          <w:marRight w:val="0"/>
          <w:marTop w:val="0"/>
          <w:marBottom w:val="0"/>
          <w:divBdr>
            <w:top w:val="none" w:sz="0" w:space="0" w:color="auto"/>
            <w:left w:val="none" w:sz="0" w:space="0" w:color="auto"/>
            <w:bottom w:val="none" w:sz="0" w:space="0" w:color="auto"/>
            <w:right w:val="none" w:sz="0" w:space="0" w:color="auto"/>
          </w:divBdr>
        </w:div>
        <w:div w:id="1872068384">
          <w:marLeft w:val="640"/>
          <w:marRight w:val="0"/>
          <w:marTop w:val="0"/>
          <w:marBottom w:val="0"/>
          <w:divBdr>
            <w:top w:val="none" w:sz="0" w:space="0" w:color="auto"/>
            <w:left w:val="none" w:sz="0" w:space="0" w:color="auto"/>
            <w:bottom w:val="none" w:sz="0" w:space="0" w:color="auto"/>
            <w:right w:val="none" w:sz="0" w:space="0" w:color="auto"/>
          </w:divBdr>
        </w:div>
        <w:div w:id="654918483">
          <w:marLeft w:val="640"/>
          <w:marRight w:val="0"/>
          <w:marTop w:val="0"/>
          <w:marBottom w:val="0"/>
          <w:divBdr>
            <w:top w:val="none" w:sz="0" w:space="0" w:color="auto"/>
            <w:left w:val="none" w:sz="0" w:space="0" w:color="auto"/>
            <w:bottom w:val="none" w:sz="0" w:space="0" w:color="auto"/>
            <w:right w:val="none" w:sz="0" w:space="0" w:color="auto"/>
          </w:divBdr>
        </w:div>
        <w:div w:id="1591234572">
          <w:marLeft w:val="640"/>
          <w:marRight w:val="0"/>
          <w:marTop w:val="0"/>
          <w:marBottom w:val="0"/>
          <w:divBdr>
            <w:top w:val="none" w:sz="0" w:space="0" w:color="auto"/>
            <w:left w:val="none" w:sz="0" w:space="0" w:color="auto"/>
            <w:bottom w:val="none" w:sz="0" w:space="0" w:color="auto"/>
            <w:right w:val="none" w:sz="0" w:space="0" w:color="auto"/>
          </w:divBdr>
        </w:div>
        <w:div w:id="120077352">
          <w:marLeft w:val="640"/>
          <w:marRight w:val="0"/>
          <w:marTop w:val="0"/>
          <w:marBottom w:val="0"/>
          <w:divBdr>
            <w:top w:val="none" w:sz="0" w:space="0" w:color="auto"/>
            <w:left w:val="none" w:sz="0" w:space="0" w:color="auto"/>
            <w:bottom w:val="none" w:sz="0" w:space="0" w:color="auto"/>
            <w:right w:val="none" w:sz="0" w:space="0" w:color="auto"/>
          </w:divBdr>
        </w:div>
        <w:div w:id="1987464497">
          <w:marLeft w:val="640"/>
          <w:marRight w:val="0"/>
          <w:marTop w:val="0"/>
          <w:marBottom w:val="0"/>
          <w:divBdr>
            <w:top w:val="none" w:sz="0" w:space="0" w:color="auto"/>
            <w:left w:val="none" w:sz="0" w:space="0" w:color="auto"/>
            <w:bottom w:val="none" w:sz="0" w:space="0" w:color="auto"/>
            <w:right w:val="none" w:sz="0" w:space="0" w:color="auto"/>
          </w:divBdr>
        </w:div>
      </w:divsChild>
    </w:div>
    <w:div w:id="1863275443">
      <w:bodyDiv w:val="1"/>
      <w:marLeft w:val="0"/>
      <w:marRight w:val="0"/>
      <w:marTop w:val="0"/>
      <w:marBottom w:val="0"/>
      <w:divBdr>
        <w:top w:val="none" w:sz="0" w:space="0" w:color="auto"/>
        <w:left w:val="none" w:sz="0" w:space="0" w:color="auto"/>
        <w:bottom w:val="none" w:sz="0" w:space="0" w:color="auto"/>
        <w:right w:val="none" w:sz="0" w:space="0" w:color="auto"/>
      </w:divBdr>
    </w:div>
    <w:div w:id="1894391868">
      <w:bodyDiv w:val="1"/>
      <w:marLeft w:val="0"/>
      <w:marRight w:val="0"/>
      <w:marTop w:val="0"/>
      <w:marBottom w:val="0"/>
      <w:divBdr>
        <w:top w:val="none" w:sz="0" w:space="0" w:color="auto"/>
        <w:left w:val="none" w:sz="0" w:space="0" w:color="auto"/>
        <w:bottom w:val="none" w:sz="0" w:space="0" w:color="auto"/>
        <w:right w:val="none" w:sz="0" w:space="0" w:color="auto"/>
      </w:divBdr>
    </w:div>
    <w:div w:id="1901866992">
      <w:bodyDiv w:val="1"/>
      <w:marLeft w:val="0"/>
      <w:marRight w:val="0"/>
      <w:marTop w:val="0"/>
      <w:marBottom w:val="0"/>
      <w:divBdr>
        <w:top w:val="none" w:sz="0" w:space="0" w:color="auto"/>
        <w:left w:val="none" w:sz="0" w:space="0" w:color="auto"/>
        <w:bottom w:val="none" w:sz="0" w:space="0" w:color="auto"/>
        <w:right w:val="none" w:sz="0" w:space="0" w:color="auto"/>
      </w:divBdr>
    </w:div>
    <w:div w:id="1922911520">
      <w:bodyDiv w:val="1"/>
      <w:marLeft w:val="0"/>
      <w:marRight w:val="0"/>
      <w:marTop w:val="0"/>
      <w:marBottom w:val="0"/>
      <w:divBdr>
        <w:top w:val="none" w:sz="0" w:space="0" w:color="auto"/>
        <w:left w:val="none" w:sz="0" w:space="0" w:color="auto"/>
        <w:bottom w:val="none" w:sz="0" w:space="0" w:color="auto"/>
        <w:right w:val="none" w:sz="0" w:space="0" w:color="auto"/>
      </w:divBdr>
    </w:div>
    <w:div w:id="1950430850">
      <w:bodyDiv w:val="1"/>
      <w:marLeft w:val="0"/>
      <w:marRight w:val="0"/>
      <w:marTop w:val="0"/>
      <w:marBottom w:val="0"/>
      <w:divBdr>
        <w:top w:val="none" w:sz="0" w:space="0" w:color="auto"/>
        <w:left w:val="none" w:sz="0" w:space="0" w:color="auto"/>
        <w:bottom w:val="none" w:sz="0" w:space="0" w:color="auto"/>
        <w:right w:val="none" w:sz="0" w:space="0" w:color="auto"/>
      </w:divBdr>
    </w:div>
    <w:div w:id="1975986515">
      <w:bodyDiv w:val="1"/>
      <w:marLeft w:val="0"/>
      <w:marRight w:val="0"/>
      <w:marTop w:val="0"/>
      <w:marBottom w:val="0"/>
      <w:divBdr>
        <w:top w:val="none" w:sz="0" w:space="0" w:color="auto"/>
        <w:left w:val="none" w:sz="0" w:space="0" w:color="auto"/>
        <w:bottom w:val="none" w:sz="0" w:space="0" w:color="auto"/>
        <w:right w:val="none" w:sz="0" w:space="0" w:color="auto"/>
      </w:divBdr>
      <w:divsChild>
        <w:div w:id="273901378">
          <w:marLeft w:val="0"/>
          <w:marRight w:val="0"/>
          <w:marTop w:val="0"/>
          <w:marBottom w:val="0"/>
          <w:divBdr>
            <w:top w:val="none" w:sz="0" w:space="0" w:color="auto"/>
            <w:left w:val="none" w:sz="0" w:space="0" w:color="auto"/>
            <w:bottom w:val="none" w:sz="0" w:space="0" w:color="auto"/>
            <w:right w:val="none" w:sz="0" w:space="0" w:color="auto"/>
          </w:divBdr>
        </w:div>
      </w:divsChild>
    </w:div>
    <w:div w:id="1977222764">
      <w:bodyDiv w:val="1"/>
      <w:marLeft w:val="0"/>
      <w:marRight w:val="0"/>
      <w:marTop w:val="0"/>
      <w:marBottom w:val="0"/>
      <w:divBdr>
        <w:top w:val="none" w:sz="0" w:space="0" w:color="auto"/>
        <w:left w:val="none" w:sz="0" w:space="0" w:color="auto"/>
        <w:bottom w:val="none" w:sz="0" w:space="0" w:color="auto"/>
        <w:right w:val="none" w:sz="0" w:space="0" w:color="auto"/>
      </w:divBdr>
    </w:div>
    <w:div w:id="2036878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ED6CA1B-C3BC-49D5-B216-B8336BAEE8F1}"/>
      </w:docPartPr>
      <w:docPartBody>
        <w:p w:rsidR="007C29C7" w:rsidRDefault="0019576A">
          <w:r w:rsidRPr="00A914F0">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76A"/>
    <w:rsid w:val="0016570E"/>
    <w:rsid w:val="0019576A"/>
    <w:rsid w:val="00233DE3"/>
    <w:rsid w:val="00350186"/>
    <w:rsid w:val="003773B3"/>
    <w:rsid w:val="003E6A64"/>
    <w:rsid w:val="004C11FA"/>
    <w:rsid w:val="004E3731"/>
    <w:rsid w:val="005946F2"/>
    <w:rsid w:val="005B7AAB"/>
    <w:rsid w:val="005B7EB5"/>
    <w:rsid w:val="00770D56"/>
    <w:rsid w:val="007C29C7"/>
    <w:rsid w:val="00B53617"/>
    <w:rsid w:val="00B92041"/>
    <w:rsid w:val="00BD2262"/>
    <w:rsid w:val="00EB31FA"/>
    <w:rsid w:val="00EC4857"/>
    <w:rsid w:val="00FC406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5361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617B7F-254D-4BA0-A1CC-D9CA8E4CD8C7}">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2400865299"/>
    <we:property name="MENDELEY_CITATIONS" value="[{&quot;citationID&quot;:&quot;MENDELEY_CITATION_7f42b18c-9f13-46af-9214-c6599d7225a1&quot;,&quot;properties&quot;:{&quot;noteIndex&quot;:0},&quot;isEdited&quot;:false,&quot;manualOverride&quot;:{&quot;isManuallyOverridden&quot;:false,&quot;citeprocText&quot;:&quot;[1]&quot;,&quot;manualOverrideText&quot;:&quot;&quot;},&quot;citationTag&quot;:&quot;MENDELEY_CITATION_v3_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&quot;,&quot;citationItems&quot;:[{&quot;id&quot;:&quot;d61ce07a-bde1-3ea5-8d8f-c4def1a1d15d&quot;,&quot;itemData&quot;:{&quot;type&quot;:&quot;article-journal&quot;,&quot;id&quot;:&quot;d61ce07a-bde1-3ea5-8d8f-c4def1a1d15d&quot;,&quot;title&quot;:&quot;Adaptable, incremental, and explainable network intrusion detection systems for internet of things&quot;,&quot;author&quot;:[{&quot;family&quot;:&quot;Cerasuolo&quot;,&quot;given&quot;:&quot;Francesco&quot;,&quot;parse-names&quot;:false,&quot;dropping-particle&quot;:&quot;&quot;,&quot;non-dropping-particle&quot;:&quot;&quot;},{&quot;family&quot;:&quot;Bovenzi&quot;,&quot;given&quot;:&quot;Giampaolo&quot;,&quot;parse-names&quot;:false,&quot;dropping-particle&quot;:&quot;&quot;,&quot;non-dropping-particle&quot;:&quot;&quot;},{&quot;family&quot;:&quot;Ciuonzo&quot;,&quot;given&quot;:&quot;Domenico&quot;,&quot;parse-names&quot;:false,&quot;dropping-particle&quot;:&quot;&quot;,&quot;non-dropping-particle&quot;:&quot;&quot;},{&quot;family&quot;:&quot;Pescapè&quot;,&quot;given&quot;:&quot;Antonio&quot;,&quot;parse-names&quot;:false,&quot;dropping-particle&quot;:&quot;&quot;,&quot;non-dropping-particle&quot;:&quot;&quot;}],&quot;container-title&quot;:&quot;Engineering Applications of Artificial Intelligence&quot;,&quot;container-title-short&quot;:&quot;Eng Appl Artif Intell&quot;,&quot;DOI&quot;:&quot;10.1016/J.ENGAPPAI.2025.110143&quot;,&quot;ISSN&quot;:&quot;0952-1976&quot;,&quot;URL&quot;:&quot;https://www.sciencedirect.com/science/article/pii/S0952197625001435?via%3Dihub&quot;,&quot;issued&quot;:{&quot;date-parts&quot;:[[2025,10]]},&quot;page&quot;:&quot;110143&quot;,&quot;abstract&quot;:&quot;The growing adoption of Internet of Things (IoT) devices expands the cybersecurity landscape and complicates the protection of IoT environments. Therefore, Network Intrusion Detection Systems (NIDSs) have become essential. They are increasingly using Machine and Deep Learning (ML and DL) techniques for detecting and mitigating sophisticated cyber threats. However, the black-box nature of these systems hinders adoption, emphasizing the need for eXplainable Artificial Intelligence (XAI) to clarify decision-making. Additionally, IoT networks require adaptable NIDSs integrating new traffic types without retraining. This study integrates XAI with Class Incremental Learning (CIL) and Domain Incremental Learning (DIL) to improve NIDS transparency and adaptability. This work focuses on training NIDSs with traffic from a source network and extending it to a target network. For the sake of generalization, three recent and publicly available IoT security datasets are leveraged. Each dataset is collected in a different network setup and includes different attacks and benign profiles. Key findings include: (i) NIDSs perform effectively within the source network (&gt;79% F1 score) but poorly in the target one (33% F1 score at least); (ii) adapting NIDSs incrementally is highly dependent on the source network traffic, with richer traffic complicating the adaptation. Incremental techniques help in adapting NIDSs (&gt;71% F1 score), with Fine-Tuning with Memory (FT-Mem) excelling for complex source networks and Bias Correction (BiC) for simpler ones; (iii) in terms of XAI, traffic characteristics significantly influence classification outcomes, and NIDS decisions are not based on minimal-distance logic.&quot;,&quot;publisher&quot;:&quot;Pergamon&quot;,&quot;volume&quot;:&quot;144&quot;},&quot;isTemporary&quot;:false}]},{&quot;citationID&quot;:&quot;MENDELEY_CITATION_714dc410-fbbb-4ee5-919d-8188980fcdbe&quot;,&quot;properties&quot;:{&quot;noteIndex&quot;:0},&quot;isEdited&quot;:false,&quot;manualOverride&quot;:{&quot;isManuallyOverridden&quot;:false,&quot;citeprocText&quot;:&quot;[1]&quot;,&quot;manualOverrideText&quot;:&quot;&quot;},&quot;citationTag&quot;:&quot;MENDELEY_CITATION_v3_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&quot;,&quot;citationItems&quot;:[{&quot;id&quot;:&quot;d61ce07a-bde1-3ea5-8d8f-c4def1a1d15d&quot;,&quot;itemData&quot;:{&quot;type&quot;:&quot;article-journal&quot;,&quot;id&quot;:&quot;d61ce07a-bde1-3ea5-8d8f-c4def1a1d15d&quot;,&quot;title&quot;:&quot;Adaptable, incremental, and explainable network intrusion detection systems for internet of things&quot;,&quot;author&quot;:[{&quot;family&quot;:&quot;Cerasuolo&quot;,&quot;given&quot;:&quot;Francesco&quot;,&quot;parse-names&quot;:false,&quot;dropping-particle&quot;:&quot;&quot;,&quot;non-dropping-particle&quot;:&quot;&quot;},{&quot;family&quot;:&quot;Bovenzi&quot;,&quot;given&quot;:&quot;Giampaolo&quot;,&quot;parse-names&quot;:false,&quot;dropping-particle&quot;:&quot;&quot;,&quot;non-dropping-particle&quot;:&quot;&quot;},{&quot;family&quot;:&quot;Ciuonzo&quot;,&quot;given&quot;:&quot;Domenico&quot;,&quot;parse-names&quot;:false,&quot;dropping-particle&quot;:&quot;&quot;,&quot;non-dropping-particle&quot;:&quot;&quot;},{&quot;family&quot;:&quot;Pescapè&quot;,&quot;given&quot;:&quot;Antonio&quot;,&quot;parse-names&quot;:false,&quot;dropping-particle&quot;:&quot;&quot;,&quot;non-dropping-particle&quot;:&quot;&quot;}],&quot;container-title&quot;:&quot;Engineering Applications of Artificial Intelligence&quot;,&quot;container-title-short&quot;:&quot;Eng Appl Artif Intell&quot;,&quot;DOI&quot;:&quot;10.1016/J.ENGAPPAI.2025.110143&quot;,&quot;ISSN&quot;:&quot;0952-1976&quot;,&quot;URL&quot;:&quot;https://www.sciencedirect.com/science/article/pii/S0952197625001435?via%3Dihub&quot;,&quot;issued&quot;:{&quot;date-parts&quot;:[[2025,10]]},&quot;page&quot;:&quot;110143&quot;,&quot;abstract&quot;:&quot;The growing adoption of Internet of Things (IoT) devices expands the cybersecurity landscape and complicates the protection of IoT environments. Therefore, Network Intrusion Detection Systems (NIDSs) have become essential. They are increasingly using Machine and Deep Learning (ML and DL) techniques for detecting and mitigating sophisticated cyber threats. However, the black-box nature of these systems hinders adoption, emphasizing the need for eXplainable Artificial Intelligence (XAI) to clarify decision-making. Additionally, IoT networks require adaptable NIDSs integrating new traffic types without retraining. This study integrates XAI with Class Incremental Learning (CIL) and Domain Incremental Learning (DIL) to improve NIDS transparency and adaptability. This work focuses on training NIDSs with traffic from a source network and extending it to a target network. For the sake of generalization, three recent and publicly available IoT security datasets are leveraged. Each dataset is collected in a different network setup and includes different attacks and benign profiles. Key findings include: (i) NIDSs perform effectively within the source network (&gt;79% F1 score) but poorly in the target one (33% F1 score at least); (ii) adapting NIDSs incrementally is highly dependent on the source network traffic, with richer traffic complicating the adaptation. Incremental techniques help in adapting NIDSs (&gt;71% F1 score), with Fine-Tuning with Memory (FT-Mem) excelling for complex source networks and Bias Correction (BiC) for simpler ones; (iii) in terms of XAI, traffic characteristics significantly influence classification outcomes, and NIDS decisions are not based on minimal-distance logic.&quot;,&quot;publisher&quot;:&quot;Pergamon&quot;,&quot;volume&quot;:&quot;144&quot;},&quot;isTemporary&quot;:false}]},{&quot;citationID&quot;:&quot;MENDELEY_CITATION_22050c50-b221-498e-a40b-2405f73d54e8&quot;,&quot;properties&quot;:{&quot;noteIndex&quot;:0},&quot;isEdited&quot;:false,&quot;manualOverride&quot;:{&quot;isManuallyOverridden&quot;:false,&quot;citeprocText&quot;:&quot;[2]&quot;,&quot;manualOverrideText&quot;:&quot;&quot;},&quot;citationTag&quot;:&quot;MENDELEY_CITATION_v3_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&quot;,&quot;citationItems&quot;:[{&quot;id&quot;:&quot;bf0db72b-b1db-3288-b72c-ac00e29756cd&quot;,&quot;itemData&quot;:{&quot;type&quot;:&quot;article-journal&quot;,&quot;id&quot;:&quot;bf0db72b-b1db-3288-b72c-ac00e29756cd&quot;,&quot;title&quot;:&quot;Intrusion Detection in IoT Networks Using Dynamic Graph Modeling and Graph-Based Neural Networks&quot;,&quot;author&quot;:[{&quot;family&quot;:&quot;Villegas-Ch&quot;,&quot;given&quot;:&quot;William&quot;,&quot;parse-names&quot;:false,&quot;dropping-particle&quot;:&quot;&quot;,&quot;non-dropping-particle&quot;:&quot;&quot;},{&quot;family&quot;:&quot;Govea&quot;,&quot;given&quot;:&quot;Jaime&quot;,&quot;parse-names&quot;:false,&quot;dropping-particle&quot;:&quot;&quot;,&quot;non-dropping-particle&quot;:&quot;&quot;},{&quot;family&quot;:&quot;Navarro&quot;,&quot;given&quot;:&quot;Alexandra Maldonado&quot;,&quot;parse-names&quot;:false,&quot;dropping-particle&quot;:&quot;&quot;,&quot;non-dropping-particle&quot;:&quot;&quot;},{&quot;family&quot;:&quot;Jativa&quot;,&quot;given&quot;:&quot;Pablo Palacios&quot;,&quot;parse-names&quot;:false,&quot;dropping-particle&quot;:&quot;&quot;,&quot;non-dropping-particle&quot;:&quot;&quot;}],&quot;container-title&quot;:&quot;IEEE Access&quot;,&quot;DOI&quot;:&quot;10.1109/ACCESS.2025.3559325&quot;,&quot;ISSN&quot;:&quot;21693536&quot;,&quot;issued&quot;:{&quot;date-parts&quot;:[[2025]]},&quot;abstract&quot;:&quot;The rapid expansion of Internet of Things (IoT) networks has significantly increased security vulnerabilities, exposing critical infrastructures to sophisticated cyberattacks. Traditional Intrusion Detection Systems, based mainly on signature matching and predefined rules, present limitations in identifying emerging threats and distributed attacks due to their inability to analyze complex interactions within IoT networks. To address this problem, this study proposes a graph-based intrusion detection model using Graph Neural Networks (GNNs), leveraging a dynamic representation of IoT network traffic. In this model, devices are represented as nodes and communications as weighted edges, integrating features such as communication frequency, transmitted data volume, and protocol type. The proposed method was evaluated using a customized dataset from a simulated IoT network to reflect real-world attack scenarios, including Denial of Service, Spoofing, and Man-in-the-Middle. Experimental results demonstrate that our GNN-based model significantly outperforms traditional machine learning methods, achieving an F1-Score of 0.95 and an AUC-ROC of 0.98, compared to values between 0.84 and 0.91 for Support Vector Machines and Random Forests. Furthermore, the system reduces the false positive rate by 40% compared to signature-based IDS, improving its applicability in operational environments. The model also proved scalable, maintaining an inference time of 2.5 ms per sample on graphs of up to 10,000 nodes, making it viable for real-time deployment. These findings confirm that graph-based anomaly detection is a promising approach for securing large-scale IoT infrastructures, providing increased precision, adaptability, and robustness against emerging cyber threats.&quot;,&quot;publisher&quot;:&quot;Institute of Electrical and Electronics Engineers Inc.&quot;,&quot;container-title-short&quot;:&quot;&quot;},&quot;isTemporary&quot;:false}]},{&quot;citationID&quot;:&quot;MENDELEY_CITATION_f441b1ef-47bc-4d6f-a696-6b9d8dddeb6a&quot;,&quot;properties&quot;:{&quot;noteIndex&quot;:0},&quot;isEdited&quot;:false,&quot;manualOverride&quot;:{&quot;isManuallyOverridden&quot;:false,&quot;citeprocText&quot;:&quot;[3]&quot;,&quot;manualOverrideText&quot;:&quot;&quot;},&quot;citationTag&quot;:&quot;MENDELEY_CITATION_v3_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&quot;,&quot;citationItems&quot;:[{&quot;id&quot;:&quot;5b123897-1994-36df-b688-5c12d1a33afe&quot;,&quot;itemData&quot;:{&quot;type&quot;:&quot;article-journal&quot;,&quot;id&quot;:&quot;5b123897-1994-36df-b688-5c12d1a33afe&quot;,&quot;title&quot;:&quot;HoleMal: A lightweight IoT malware detection framework based on efficient host-level traffic processing&quot;,&quot;author&quot;:[{&quot;family&quot;:&quot;Chen&quot;,&quot;given&quot;:&quot;Ziqian&quot;,&quot;parse-names&quot;:false,&quot;dropping-particle&quot;:&quot;&quot;,&quot;non-dropping-particle&quot;:&quot;&quot;},{&quot;family&quot;:&quot;Xia&quot;,&quot;given&quot;:&quot;Wei&quot;,&quot;parse-names&quot;:false,&quot;dropping-particle&quot;:&quot;&quot;,&quot;non-dropping-particle&quot;:&quot;&quot;},{&quot;family&quot;:&quot;Li&quot;,&quot;given&quot;:&quot;Zhen&quot;,&quot;parse-names&quot;:false,&quot;dropping-particle&quot;:&quot;&quot;,&quot;non-dropping-particle&quot;:&quot;&quot;},{&quot;family&quot;:&quot;Xiong&quot;,&quot;given&quot;:&quot;Gang&quot;,&quot;parse-names&quot;:false,&quot;dropping-particle&quot;:&quot;&quot;,&quot;non-dropping-particle&quot;:&quot;&quot;},{&quot;family&quot;:&quot;Gou&quot;,&quot;given&quot;:&quot;Gaopeng&quot;,&quot;parse-names&quot;:false,&quot;dropping-particle&quot;:&quot;&quot;,&quot;non-dropping-particle&quot;:&quot;&quot;},{&quot;family&quot;:&quot;Zhang&quot;,&quot;given&quot;:&quot;Heng&quot;,&quot;parse-names&quot;:false,&quot;dropping-particle&quot;:&quot;&quot;,&quot;non-dropping-particle&quot;:&quot;&quot;},{&quot;family&quot;:&quot;Li&quot;,&quot;given&quot;:&quot;Haikuo&quot;,&quot;parse-names&quot;:false,&quot;dropping-particle&quot;:&quot;&quot;,&quot;non-dropping-particle&quot;:&quot;&quot;},{&quot;family&quot;:&quot;Xiao&quot;,&quot;given&quot;:&quot;Junchao&quot;,&quot;parse-names&quot;:false,&quot;dropping-particle&quot;:&quot;&quot;,&quot;non-dropping-particle&quot;:&quot;&quot;}],&quot;container-title&quot;:&quot;Computers &amp; Security&quot;,&quot;container-title-short&quot;:&quot;Comput Secur&quot;,&quot;DOI&quot;:&quot;10.1016/J.COSE.2025.104360&quot;,&quot;ISSN&quot;:&quot;0167-4048&quot;,&quot;URL&quot;:&quot;https://www.sciencedirect.com/science/article/pii/S0167404825000495?via%3Dihub&quot;,&quot;issued&quot;:{&quot;date-parts&quot;:[[2025,10]]},&quot;page&quot;:&quot;104360&quot;,&quot;abstract&quot;:&quot;With the popularization of Internet of Things (IoT) devices, IoT security issues are becoming increasingly prominent. A significant number of devices remain highly vulnerable to malware attacks due to inadequate security management. As a solution, machine learning-based network traffic behavior analysis has proven to be effective and is widely deployed across various scenarios. However, the efficiency of network feature extraction and online detection is significantly constrained by the insufficient computing resources available on the IoT devices. To address the challenge, we propose HoleMal, a novel host-level framework to detect malicious network behavior in resource-constrained environment. HoleMal provides a comprehensive suite of host-level traffic monitoring, processing, and detection solutions, aiming to achieve optimal network protection with minimal resource cost. During the detection process, HoleMal constructs host-level traffic features from the device's perspective. It describes a device's behavior in 3 dimensions, including connection behavior, network activity and accessed service, corresponding to a total of 36 host-level features. As these features are unrelated to payloads, they are not affected by traffic encryption. Furthermore, HoleMal provides a cost-sensitive feature selector which is able to quantify the feature computational cost and involve the cost into the feature selection process. It identifies the host-level feature subset with superior detection capability and minimal computational cost, thereby providing theoretical basis for detection model construction, further enhancing the efficiency advantages of HoleMal. We evaluate HolaMal by multiple datasets on Raspberry Pi. The experimental results demonstrate that HoleMal exhibits robust detection performance across all datasets, and it achieves significant efficiency improvements compared to fine-grained approaches.&quot;,&quot;publisher&quot;:&quot;Elsevier Advanced Technology&quot;,&quot;volume&quot;:&quot;152&quot;},&quot;isTemporary&quot;:false}]},{&quot;citationID&quot;:&quot;MENDELEY_CITATION_abc85d8f-6da7-4d75-b6b7-f381c11477b7&quot;,&quot;properties&quot;:{&quot;noteIndex&quot;:0},&quot;isEdited&quot;:false,&quot;manualOverride&quot;:{&quot;isManuallyOverridden&quot;:false,&quot;citeprocText&quot;:&quot;[4]&quot;,&quot;manualOverrideText&quot;:&quot;&quot;},&quot;citationTag&quot;:&quot;MENDELEY_CITATION_v3_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&quot;,&quot;citationItems&quot;:[{&quot;id&quot;:&quot;2bdac76d-87b7-3964-acb2-1222f6e57a2e&quot;,&quot;itemData&quot;:{&quot;type&quot;:&quot;article-journal&quot;,&quot;id&quot;:&quot;2bdac76d-87b7-3964-acb2-1222f6e57a2e&quot;,&quot;title&quot;:&quot;A Deep Learning-Based Approach for the Detection of Various Internet of Things Intrusion Attacks Through Optical Networks&quot;,&quot;author&quot;:[{&quot;family&quot;:&quot;Imtiaz&quot;,&quot;given&quot;:&quot;Nouman&quot;,&quot;parse-names&quot;:false,&quot;dropping-particle&quot;:&quot;&quot;,&quot;non-dropping-particle&quot;:&quot;&quot;},{&quot;family&quot;:&quot;Wahid&quot;,&quot;given&quot;:&quot;Abdul&quot;,&quot;parse-names&quot;:false,&quot;dropping-particle&quot;:&quot;&quot;,&quot;non-dropping-particle&quot;:&quot;&quot;},{&quot;family&quot;:&quot;Abideen&quot;,&quot;given&quot;:&quot;Syed Zain Ul&quot;,&quot;parse-names&quot;:false,&quot;dropping-particle&quot;:&quot;&quot;,&quot;non-dropping-particle&quot;:&quot;&quot;},{&quot;family&quot;:&quot;Kamal&quot;,&quot;given&quot;:&quot;Mian Muhammad&quot;,&quot;parse-names&quot;:false,&quot;dropping-particle&quot;:&quot;&quot;,&quot;non-dropping-particle&quot;:&quot;&quot;},{&quot;family&quot;:&quot;Sehito&quot;,&quot;given&quot;:&quot;Nabila&quot;,&quot;parse-names&quot;:false,&quot;dropping-particle&quot;:&quot;&quot;,&quot;non-dropping-particle&quot;:&quot;&quot;},{&quot;family&quot;:&quot;Khan&quot;,&quot;given&quot;:&quot;Salahuddin&quot;,&quot;parse-names&quot;:false,&quot;dropping-particle&quot;:&quot;&quot;,&quot;non-dropping-particle&quot;:&quot;&quot;},{&quot;family&quot;:&quot;Virdee&quot;,&quot;given&quot;:&quot;Bal S&quot;,&quot;parse-names&quot;:false,&quot;dropping-particle&quot;:&quot;&quot;,&quot;non-dropping-particle&quot;:&quot;&quot;},{&quot;family&quot;:&quot;Kouhalvandi&quot;,&quot;given&quot;:&quot;Lida&quot;,&quot;parse-names&quot;:false,&quot;dropping-particle&quot;:&quot;&quot;,&quot;non-dropping-particle&quot;:&quot;&quot;},{&quot;family&quot;:&quot;Alibakhshikenari&quot;,&quot;given&quot;:&quot;Mohammad&quot;,&quot;parse-names&quot;:false,&quot;dropping-particle&quot;:&quot;&quot;,&quot;non-dropping-particle&quot;:&quot;&quot;}],&quot;container-title&quot;:&quot;Photonics 2025, Vol. 12, Page 35&quot;,&quot;DOI&quot;:&quot;10.3390/PHOTONICS12010035&quot;,&quot;ISSN&quot;:&quot;2304-6732&quot;,&quot;URL&quot;:&quot;https://www.mdpi.com/2304-6732/12/1/35/htm&quot;,&quot;issued&quot;:{&quot;date-parts&quot;:[[2025,10]]},&quot;page&quot;:&quot;35&quot;,&quot;abstract&quot;:&quot;The widespread use of the Internet of Things (IoT) has led to significant breakthroughs in various fields but has also exposed critical vulnerabilities to evolving cybersecurity threats. Current Intrusion Detection Systems (IDSs) often fail to provide real-time detection, scalability, and interpretability, particularly in high-speed optical network environments. This research introduces XIoT, which is a novel explainable IoT attack detection model designed to address these challenges. Leveraging advanced deep learning methods, specifically Convolutional Neural Networks (CNNs), XIoT analyzes spectrogram images transformed from IoT network traffic data to detect subtle and complex attack patterns. Unlike traditional approaches, XIoT emphasizes interpretability by integrating explainable AI mechanisms, enabling cybersecurity analysts to understand and trust its predictions. By offering actionable insights into the factors driving its decision making, XIoT supports informed responses to cyber threats. Furthermore, the model’s architecture leverages the high-speed, low-latency characteristics of optical networks, ensuring the efficient processing of large-scale IoT data streams and supporting real-time detection in diverse IoT ecosystems. Comprehensive experiments on benchmark datasets, including KDD CUP99, UNSW NB15, and Bot-IoT, demonstrate XIoT’s exceptional accuracy rates of 99.34%, 99.61%, and 99.21%, respectively, significantly surpassing existing methods in both accuracy and interpretability. These results highlight XIoT’s capability to enhance IoT security by addressing real-world challenges, ensuring robust, scalable, and interpretable protection for IoT networks against sophisticated cyber threats.&quot;,&quot;publisher&quot;:&quot;Multidisciplinary Digital Publishing Institute&quot;,&quot;issue&quot;:&quot;1&quot;,&quot;volume&quot;:&quot;12&quot;,&quot;container-title-short&quot;:&quot;&quot;},&quot;isTemporary&quot;:false}]},{&quot;citationID&quot;:&quot;MENDELEY_CITATION_2b4aa77f-6361-4bdd-b6d1-f9a25a38746d&quot;,&quot;properties&quot;:{&quot;noteIndex&quot;:0},&quot;isEdited&quot;:false,&quot;manualOverride&quot;:{&quot;isManuallyOverridden&quot;:false,&quot;citeprocText&quot;:&quot;[5]&quot;,&quot;manualOverrideText&quot;:&quot;&quot;},&quot;citationTag&quot;:&quot;MENDELEY_CITATION_v3_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&quot;,&quot;citationItems&quot;:[{&quot;id&quot;:&quot;dfc96f4c-112d-385e-a2ee-dfd561f52995&quot;,&quot;itemData&quot;:{&quot;type&quot;:&quot;article-journal&quot;,&quot;id&quot;:&quot;dfc96f4c-112d-385e-a2ee-dfd561f52995&quot;,&quot;title&quot;:&quot;An effective scheme for classifying imbalanced traffic in SD-IoT, leveraging XGBoost and active learning&quot;,&quot;author&quot;:[{&quot;family&quot;:&quot;Jisi&quot;,&quot;given&quot;:&quot;Chandroth&quot;,&quot;parse-names&quot;:false,&quot;dropping-particle&quot;:&quot;&quot;,&quot;non-dropping-particle&quot;:&quot;&quot;},{&quot;family&quot;:&quot;hee Roh&quot;,&quot;given&quot;:&quot;Byeong&quot;,&quot;parse-names&quot;:false,&quot;dropping-particle&quot;:&quot;&quot;,&quot;non-dropping-particle&quot;:&quot;&quot;},{&quot;family&quot;:&quot;Ali&quot;,&quot;given&quot;:&quot;Jehad&quot;,&quot;parse-names&quot;:false,&quot;dropping-particle&quot;:&quot;&quot;,&quot;non-dropping-particle&quot;:&quot;&quot;}],&quot;container-title&quot;:&quot;Computer Networks&quot;,&quot;DOI&quot;:&quot;10.1016/J.COMNET.2024.110939&quot;,&quot;ISSN&quot;:&quot;1389-1286&quot;,&quot;URL&quot;:&quot;https://www.sciencedirect.com/science/article/pii/S1389128624007710?via%3Dihub&quot;,&quot;issued&quot;:{&quot;date-parts&quot;:[[2025,10]]},&quot;page&quot;:&quot;110939&quot;,&quot;abstract&quot;:&quot;The volume and diversity of Internet traffic are constantly growing due to the simplicity of Internet of Things (IoT) technology, making machine learning-powered solutions increasingly essential for efficient network oversight in the future. The IoT applications prefer stringent but various Quality of Service (QoS). To allocate network resources and offer security based on these QoS, network traffic classification is the foremost solution and a complex part of modern communication. Software Defined Networking (SDN) is combined with machine learning (ML) to automate traffic classification in the IoT network. Nevertheless, uneven class distribution in traffic classification is brought about by the immanent features of Software-Defined IoT (SD-IoT) networks, which could hinder classification performance, particularly for minority classes. In order to solve the issue of class imbalance in SD-IoT environments, this study introduces a Cost-Sensitive XGBoost with Active Learning (AL-CSXGB) algorithm. This unique approach characterizes class distribution from a new point of view. The proposed work dynamically assigns a weight to different applications and actively queries to label new data points iteratively to acquire better accuracy. Experiments on the MOORE_SET and ISCX VPN-nonVPN datasets are used to ensure the efficiency of the algorithm under consideration. The experimental findings show that AL-CSXGB outperforms the other state-of-the-art methods regarding classification accuracy and computation time and alleviates the imbalance problem in SD-IoT networks. The proposed scheme achieves an accuracy of 98.4% on the MOORE_SET dataset and 98.89% on the ISCX VPN-nonVPN dataset, demonstrating its effectiveness and reliability in diverse scenarios.&quot;,&quot;publisher&quot;:&quot;Elsevier&quot;,&quot;volume&quot;:&quot;257&quot;,&quot;container-title-short&quot;:&quot;&quot;},&quot;isTemporary&quot;:false}]},{&quot;citationID&quot;:&quot;MENDELEY_CITATION_b61ac210-f175-40d6-a6c8-870c12dba319&quot;,&quot;properties&quot;:{&quot;noteIndex&quot;:0},&quot;isEdited&quot;:false,&quot;manualOverride&quot;:{&quot;isManuallyOverridden&quot;:false,&quot;citeprocText&quot;:&quot;[6]&quot;,&quot;manualOverrideText&quot;:&quot;&quot;},&quot;citationTag&quot;:&quot;MENDELEY_CITATION_v3_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&quot;,&quot;citationItems&quot;:[{&quot;id&quot;:&quot;3b20eb32-49f6-3649-aeed-7aaf9f3a9cc9&quot;,&quot;itemData&quot;:{&quot;type&quot;:&quot;article-journal&quot;,&quot;id&quot;:&quot;3b20eb32-49f6-3649-aeed-7aaf9f3a9cc9&quot;,&quot;title&quot;:&quot;Network Attack Classification with a Shallow Neural Network for Internet and Internet of Things (IoT) Traffic&quot;,&quot;author&quot;:[{&quot;family&quot;:&quot;Ehmer&quot;,&quot;given&quot;:&quot;Jörg&quot;,&quot;parse-names&quot;:false,&quot;dropping-particle&quot;:&quot;&quot;,&quot;non-dropping-particle&quot;:&quot;&quot;},{&quot;family&quot;:&quot;Savaria&quot;,&quot;given&quot;:&quot;Yvon&quot;,&quot;parse-names&quot;:false,&quot;dropping-particle&quot;:&quot;&quot;,&quot;non-dropping-particle&quot;:&quot;&quot;},{&quot;family&quot;:&quot;Granado&quot;,&quot;given&quot;:&quot;Bertrand&quot;,&quot;parse-names&quot;:false,&quot;dropping-particle&quot;:&quot;&quot;,&quot;non-dropping-particle&quot;:&quot;&quot;},{&quot;family&quot;:&quot;David&quot;,&quot;given&quot;:&quot;Jean Pierre&quot;,&quot;parse-names&quot;:false,&quot;dropping-particle&quot;:&quot;&quot;,&quot;non-dropping-particle&quot;:&quot;&quot;},{&quot;family&quot;:&quot;Denoulet&quot;,&quot;given&quot;:&quot;Julien&quot;,&quot;parse-names&quot;:false,&quot;dropping-particle&quot;:&quot;&quot;,&quot;non-dropping-particle&quot;:&quot;&quot;}],&quot;container-title&quot;:&quot;Electronics (Switzerland)&quot;,&quot;DOI&quot;:&quot;10.3390/ELECTRONICS13163318&quot;,&quot;ISSN&quot;:&quot;20799292&quot;,&quot;issued&quot;:{&quot;date-parts&quot;:[[2024,10]]},&quot;abstract&quot;:&quot;In recent years, there has been a tremendous increase in the use of connected devices as part of the so-called Internet of Things (IoT), both in private spaces and the industry. Integrated distributed systems have shown many benefits compared to isolated devices. However, exposing industrial infrastructure to the global Internet also generates security challenges that need to be addressed to benefit from tighter systems integration and reduced reaction times. Machine learning algorithms have demonstrated their capacity to detect sophisticated cyber attack patterns. However, they often consume significant amounts of memory, computing resources, and scarce energy. Furthermore, their training relies on the availability of datasets that accurately represent real-world data traffic subject to cyber attacks. Network attacks are relatively rare events, as is reflected in the distribution of typical training datasets. Such imbalanced datasets can bias the training of a neural network and prevent it from successfully detecting underrepresented attack samples, generally known as the problem of imbalanced learning. This paper presents a shallow neural network comprising only 110 ReLU-activated artificial neurons capable of detecting representative attacks observed on a communication network. To enable the training of such small neural networks, we propose an improved attack-sharing loss function to cope with imbalanced learning. We demonstrate that our proposed solution can detect network attacks with an F1 score above 99% for various attacks found in current intrusion detection system datasets, focusing on IoT device communication. We further show that our solution can reduce the false negative detection rate of our proposed shallow network and thus further improve network security while enabling processing at line rate in low-complexity network intrusion systems.&quot;,&quot;publisher&quot;:&quot;Multidisciplinary Digital Publishing Institute (MDPI)&quot;,&quot;issue&quot;:&quot;16&quot;,&quot;volume&quot;:&quot;13&quot;,&quot;container-title-short&quot;:&quot;&quot;},&quot;isTemporary&quot;:false}]},{&quot;citationID&quot;:&quot;MENDELEY_CITATION_a84bdfce-dc46-4ea8-b8d9-68721921c554&quot;,&quot;properties&quot;:{&quot;noteIndex&quot;:0},&quot;isEdited&quot;:false,&quot;manualOverride&quot;:{&quot;isManuallyOverridden&quot;:false,&quot;citeprocText&quot;:&quot;[7]&quot;,&quot;manualOverrideText&quot;:&quot;&quot;},&quot;citationTag&quot;:&quot;MENDELEY_CITATION_v3_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&quot;,&quot;citationItems&quot;:[{&quot;id&quot;:&quot;d549a30d-aeb0-3bb4-a60b-01980580a9eb&quot;,&quot;itemData&quot;:{&quot;type&quot;:&quot;article-journal&quot;,&quot;id&quot;:&quot;d549a30d-aeb0-3bb4-a60b-01980580a9eb&quot;,&quot;title&quot;:&quot;Abnormal traffic detection for Internet of Things based on an improved Residual Network&quot;,&quot;author&quot;:[{&quot;family&quot;:&quot;Wang&quot;,&quot;given&quot;:&quot;Weizhe&quot;,&quot;parse-names&quot;:false,&quot;dropping-particle&quot;:&quot;&quot;,&quot;non-dropping-particle&quot;:&quot;&quot;}],&quot;container-title&quot;:&quot;Physical Communication&quot;,&quot;DOI&quot;:&quot;10.1016/J.PHYCOM.2024.102406&quot;,&quot;ISSN&quot;:&quot;1874-4907&quot;,&quot;URL&quot;:&quot;https://www.sciencedirect.com/science/article/pii/S1874490724001241?via%3Dihub&quot;,&quot;issued&quot;:{&quot;date-parts&quot;:[[2024,10]]},&quot;page&quot;:&quot;102406&quot;,&quot;abstract&quot;:&quot;Along with the progression of Internet of Things technology, network terminals are becoming continuously more intelligent. IoT has been widely applied in various scenarios, including urban infrastructure, transportation, industry, personal life, and other socio-economic fields. The introduction of deep learning has brought new security challenges, especially the increase in abnormal traffic, which poses a threat to network security. Insufficient feature extraction leads to less accurate classification results. In abnormal traffic detection, the data of network traffic is high-dimensional and complex. This data not only increases the computational burden of model training but also makes information extraction more difficult. To address these issues, this paper proposes an MD-MRD-ResNeXt model for abnormal network traffic detection. To fully utilize the multi-scale information in network traffic, a Multi-scale Dilated Feature Extraction (MD) block is introduced. This module can effectively understand and process information at various scales and uses dilated convolution technology to significantly broaden the model's receptive field. The proposed Max-Feature-Map Residual with Dual-Channel Pooling (MRD) block integrates the maximum feature map with the residual block. This module ensures the model focuses on key information, thereby optimizing computational efficiency and reducing unnecessary information redundancy. Experimental results show that compared to the latest methods, the proposed abnormal traffic detection model improves accuracy by about 2 %.&quot;,&quot;publisher&quot;:&quot;Elsevier&quot;,&quot;volume&quot;:&quot;66&quot;,&quot;container-title-short&quot;:&quot;&quot;},&quot;isTemporary&quot;:false}]},{&quot;citationID&quot;:&quot;MENDELEY_CITATION_333b9df4-d9b0-4f4d-b56b-81a269c45f25&quot;,&quot;properties&quot;:{&quot;noteIndex&quot;:0},&quot;isEdited&quot;:false,&quot;manualOverride&quot;:{&quot;isManuallyOverridden&quot;:false,&quot;citeprocText&quot;:&quot;[8]&quot;,&quot;manualOverrideText&quot;:&quot;&quot;},&quot;citationTag&quot;:&quot;MENDELEY_CITATION_v3_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&quot;,&quot;citationItems&quot;:[{&quot;id&quot;:&quot;6e4c66a6-0bf5-388a-8119-1a3d0eb44018&quot;,&quot;itemData&quot;:{&quot;type&quot;:&quot;article-journal&quot;,&quot;id&quot;:&quot;6e4c66a6-0bf5-388a-8119-1a3d0eb44018&quot;,&quot;title&quot;:&quot;An Efficient Flow-Based Anomaly Detection System for Enhanced Security in IoT Networks&quot;,&quot;author&quot;:[{&quot;family&quot;:&quot;Mutambik&quot;,&quot;given&quot;:&quot;Ibrahim&quot;,&quot;parse-names&quot;:false,&quot;dropping-particle&quot;:&quot;&quot;,&quot;non-dropping-particle&quot;:&quot;&quot;}],&quot;container-title&quot;:&quot;Sensors 2024, Vol. 24, Page 7408&quot;,&quot;DOI&quot;:&quot;10.3390/S24227408&quot;,&quot;ISSN&quot;:&quot;1424-8220&quot;,&quot;URL&quot;:&quot;https://www.mdpi.com/1424-8220/24/22/7408/htm&quot;,&quot;issued&quot;:{&quot;date-parts&quot;:[[2024,10]]},&quot;page&quot;:&quot;7408&quot;,&quot;abstract&quot;:&quot;The growing integration of Internet of Things (IoT) devices into various sectors like healthcare, transportation, and agriculture has dramatically increased their presence in everyday life. However, this rapid expansion has exposed new vulnerabilities within computer networks, creating security challenges. These IoT devices, often limited by their hardware constraints, lack advanced security features, making them easy targets for attackers and compromising overall network integrity. To counteract these security issues, Behavioral-based Intrusion Detection Systems (IDS) have been proposed as a potential solution for safeguarding IoT networks. While Behavioral-based IDS have demonstrated their ability to detect threats effectively, they encounter practical challenges due to their reliance on pre-labeled data and the heavy computational power they require, limiting their practical deployment. This research introduces the IoT-FIDS (Flow-based Intrusion Detection System for IoT), a lightweight and efficient anomaly detection framework tailored for IoT environments. Instead of employing traditional machine learning techniques, the IoT-FIDS focuses on identifying unusual behaviors by examining flow-based representations that capture standard device communication patterns, services used, and packet header details. By analyzing only benign traffic, this network-based IDS offers a streamlined and practical approach to securing IoT networks. Our experimental results reveal that the IoT-FIDS can accurately detect most abnormal traffic patterns with minimal false positives, making it a feasible security solution for real-world IoT implementations.&quot;,&quot;publisher&quot;:&quot;Multidisciplinary Digital Publishing Institute&quot;,&quot;issue&quot;:&quot;22&quot;,&quot;volume&quot;:&quot;24&quot;,&quot;container-title-short&quot;:&quot;&quot;},&quot;isTemporary&quot;:false}]},{&quot;citationID&quot;:&quot;MENDELEY_CITATION_14d9f4fd-6fce-4716-b43e-fee743986e0c&quot;,&quot;properties&quot;:{&quot;noteIndex&quot;:0},&quot;isEdited&quot;:false,&quot;manualOverride&quot;:{&quot;isManuallyOverridden&quot;:false,&quot;citeprocText&quot;:&quot;[9]&quot;,&quot;manualOverrideText&quot;:&quot;&quot;},&quot;citationTag&quot;:&quot;MENDELEY_CITATION_v3_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&quot;,&quot;citationItems&quot;:[{&quot;id&quot;:&quot;5492e0a2-e079-3a76-b20b-dbce4c78c5ef&quot;,&quot;itemData&quot;:{&quot;type&quot;:&quot;article-journal&quot;,&quot;id&quot;:&quot;5492e0a2-e079-3a76-b20b-dbce4c78c5ef&quot;,&quot;title&quot;:&quot;Anomaly detection in network traffic with ELSC learning algorithm&quot;,&quot;author&quot;:[{&quot;family&quot;:&quot;Khan&quot;,&quot;given&quot;:&quot;Muhammad Muntazir&quot;,&quot;parse-names&quot;:false,&quot;dropping-particle&quot;:&quot;&quot;,&quot;non-dropping-particle&quot;:&quot;&quot;},{&quot;family&quot;:&quot;Rehman&quot;,&quot;given&quot;:&quot;Muhammad Zubair&quot;,&quot;parse-names&quot;:false,&quot;dropping-particle&quot;:&quot;&quot;,&quot;non-dropping-particle&quot;:&quot;&quot;},{&quot;family&quot;:&quot;Khan&quot;,&quot;given&quot;:&quot;Abdullah&quot;,&quot;parse-names&quot;:false,&quot;dropping-particle&quot;:&quot;&quot;,&quot;non-dropping-particle&quot;:&quot;&quot;},{&quot;family&quot;:&quot;Abusham&quot;,&quot;given&quot;:&quot;Eimad&quot;,&quot;parse-names&quot;:false,&quot;dropping-particle&quot;:&quot;&quot;,&quot;non-dropping-particle&quot;:&quot;&quot;}],&quot;container-title&quot;:&quot;Electronics Letters&quot;,&quot;DOI&quot;:&quot;10.1049/ELL2.13235;WEBSITE:WEBSITE:IETRESEARCH;WGROUP:STRING:PUBLICATION&quot;,&quot;ISSN&quot;:&quot;1350911X&quot;,&quot;URL&quot;:&quot;/doi/pdf/10.1049/ell2.13235&quot;,&quot;issued&quot;:{&quot;date-parts&quot;:[[2024,10]]},&quot;page&quot;:&quot;e13235&quot;,&quot;abstract&quot;:&quot;In recent years, the internet has not only enhanced the quality of our lives but also made us susceptible to high-frequency cyber-attacks on communication networks. Detecting such attacks on network traffic is made possible by intrusion detection systems (IDS). IDSs can be broadly divided into two groups based on the type of detection they provide. According to the established rules, the first signature-based IDS detects threats. Secondly, anomaly-based IDS detects abnormal conditions in the network. Various machine and deep learning approaches have been used to detect anomalies in network traffic in the past. To improve the detection of anomalies in network traffic, researchers have compared several machine learning models, such as support vector machines (SVM), logistic regressions (LRs), K-Nearest Neighbour (KNN), Nave Bayes (NBs), and boosting algorithms. The accuracy, precision, and recall of many studies have been satisfactory to an extent. Therefore, this paper proposes an ensemble learning-based stacking classifier (ELSC) to achieve a better accuracy rate. In the proposed ELSC algorithm, KNN, NB, LR, and Decision Trees (DT) served as the base classifiers, while SVM served as the meta classifier. Based on a Network Intrusion detection dataset provided by Kaggle.com, ELSC is compared to base classifiers such as KNN, NB, LR, DT, SVM, and Linear Discriminate Analysis. As a result of the simulations, the proposed ELBS stacking classifier was found to outperform the other comparative models and converge with an accuracy of 99.4%.&quot;,&quot;publisher&quot;:&quot;John Wiley and Sons Inc&quot;,&quot;issue&quot;:&quot;14&quot;,&quot;volume&quot;:&quot;60&quot;,&quot;container-title-short&quot;:&quot;Electron Lett&quot;},&quot;isTemporary&quot;:false}]},{&quot;citationID&quot;:&quot;MENDELEY_CITATION_eebd11e4-d185-4dbe-85a4-cd8f2dce33e6&quot;,&quot;properties&quot;:{&quot;noteIndex&quot;:0},&quot;isEdited&quot;:false,&quot;manualOverride&quot;:{&quot;isManuallyOverridden&quot;:false,&quot;citeprocText&quot;:&quot;[10]&quot;,&quot;manualOverrideText&quot;:&quot;&quot;},&quot;citationTag&quot;:&quot;MENDELEY_CITATION_v3_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&quot;,&quot;citationItems&quot;:[{&quot;id&quot;:&quot;a9d32f44-95f8-35a6-91de-fa9d495fbb9f&quot;,&quot;itemData&quot;:{&quot;type&quot;:&quot;article-journal&quot;,&quot;id&quot;:&quot;a9d32f44-95f8-35a6-91de-fa9d495fbb9f&quot;,&quot;title&quot;:&quot;IoT Network Security Anomaly Detection and Classification using Deep Learning&quot;,&quot;author&quot;:[{&quot;family&quot;:&quot;Meduri&quot;,&quot;given&quot;:&quot;Karthik&quot;,&quot;parse-names&quot;:false,&quot;dropping-particle&quot;:&quot;&quot;,&quot;non-dropping-particle&quot;:&quot;&quot;},{&quot;family&quot;:&quot;Brown&quot;,&quot;given&quot;:&quot;Steven&quot;,&quot;parse-names&quot;:false,&quot;dropping-particle&quot;:&quot;&quot;,&quot;non-dropping-particle&quot;:&quot;&quot;},{&quot;family&quot;:&quot;Nadella&quot;,&quot;given&quot;:&quot;Geeta Sandeep&quot;,&quot;parse-names&quot;:false,&quot;dropping-particle&quot;:&quot;&quot;,&quot;non-dropping-particle&quot;:&quot;&quot;},{&quot;family&quot;:&quot;Gonaygunta&quot;,&quot;given&quot;:&quot;Hari&quot;,&quot;parse-names&quot;:false,&quot;dropping-particle&quot;:&quot;&quot;,&quot;non-dropping-particle&quot;:&quot;&quot;},{&quot;family&quot;:&quot;Satish&quot;,&quot;given&quot;:&quot;Snehal&quot;,&quot;parse-names&quot;:false,&quot;dropping-particle&quot;:&quot;&quot;,&quot;non-dropping-particle&quot;:&quot;&quot;},{&quot;family&quot;:&quot;Maturi&quot;,&quot;given&quot;:&quot;Mohan Harish&quot;,&quot;parse-names&quot;:false,&quot;dropping-particle&quot;:&quot;&quot;,&quot;non-dropping-particle&quot;:&quot;&quot;}],&quot;container-title&quot;:&quot;Journal of Information Systems Engineering and Management&quot;,&quot;DOI&quot;:&quot;10.52783/JISEM.V10I6S.712&quot;,&quot;ISSN&quot;:&quot;2468-4376&quot;,&quot;URL&quot;:&quot;https://jisem-journal.com/index.php/journal/article/view/712&quot;,&quot;issued&quot;:{&quot;date-parts&quot;:[[2025,10]]},&quot;page&quot;:&quot;181-191&quot;,&quot;abstract&quot;:&quot;The Internet of Things (IoT) is an expanding network of interconnected devices exposed to growing cyber security threats. Integrating AI-powered solutions presents a promising avenue for enhancing anomaly detection and classification. This study delves into developing a comprehensive methodology leveraging machine learning and deep learning techniques. Utilizing the BoTNeTIoT-L01 dataset, meticulously curated from IoT devices, the research focuses on data gathering, preprocessing, and exploratory data analysis to unearth underlying patterns and anomalies within network traffic data. Subsequently, a suite of machine learning models, including Logistic Regression, LightGBM (Light Gradient-Boosting Machine), and Decision Tree, along with a deep learning model optimized with the Adam optimizer, is employed to detect and classify anomalies effectively. The comparative analysis underscores the superior performance of advanced models such as LightGBM and Decision Tree, showcasing their efficacy in accurately identifying security threats within IoT environments. The study also addresses pertinent technical challenges, ethical considerations, and future directions, emphasizing the imperative for responsible deployment and ongoing innovation in AI-powered IoT security solutions.&quot;,&quot;publisher&quot;:&quot;IADITI - International Association for Digital Transformation and Technological Innovation&quot;,&quot;issue&quot;:&quot;6s&quot;,&quot;volume&quot;:&quot;10&quot;,&quot;container-title-short&quot;:&quot;&quot;},&quot;isTemporary&quot;:false}]},{&quot;citationID&quot;:&quot;MENDELEY_CITATION_025c31a7-73c7-48c6-862b-48324fce21bc&quot;,&quot;properties&quot;:{&quot;noteIndex&quot;:0},&quot;isEdited&quot;:false,&quot;manualOverride&quot;:{&quot;isManuallyOverridden&quot;:false,&quot;citeprocText&quot;:&quot;[11]&quot;,&quot;manualOverrideText&quot;:&quot;&quot;},&quot;citationTag&quot;:&quot;MENDELEY_CITATION_v3_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&quot;,&quot;citationItems&quot;:[{&quot;id&quot;:&quot;0c5653bf-f35b-3a62-b5fb-306e74783c55&quot;,&quot;itemData&quot;:{&quot;type&quot;:&quot;article-journal&quot;,&quot;id&quot;:&quot;0c5653bf-f35b-3a62-b5fb-306e74783c55&quot;,&quot;title&quot;:&quot;An Intrusion Detection and Classification System for IoT Traffic with Improved Data Engineering&quot;,&quot;author&quot;:[{&quot;family&quot;:&quot;Alsulami&quot;,&quot;given&quot;:&quot;Abdulaziz A&quot;,&quot;parse-names&quot;:false,&quot;dropping-particle&quot;:&quot;&quot;,&quot;non-dropping-particle&quot;:&quot;&quot;},{&quot;family&quot;:&quot;Al-Haija&quot;,&quot;given&quot;:&quot;Qasem Abu&quot;,&quot;parse-names&quot;:false,&quot;dropping-particle&quot;:&quot;&quot;,&quot;non-dropping-particle&quot;:&quot;&quot;},{&quot;family&quot;:&quot;Tayeb&quot;,&quot;given&quot;:&quot;Ahmad&quot;,&quot;parse-names&quot;:false,&quot;dropping-particle&quot;:&quot;&quot;,&quot;non-dropping-particle&quot;:&quot;&quot;},{&quot;family&quot;:&quot;Alqahtani&quot;,&quot;given&quot;:&quot;Ali&quot;,&quot;parse-names&quot;:false,&quot;dropping-particle&quot;:&quot;&quot;,&quot;non-dropping-particle&quot;:&quot;&quot;}],&quot;container-title&quot;:&quot;Applied Sciences 2022, Vol. 12, Page 12336&quot;,&quot;DOI&quot;:&quot;10.3390/APP122312336&quot;,&quot;ISSN&quot;:&quot;2076-3417&quot;,&quot;URL&quot;:&quot;https://www.mdpi.com/2076-3417/12/23/12336/htm&quot;,&quot;issued&quot;:{&quot;date-parts&quot;:[[2022,10]]},&quot;page&quot;:&quot;12336&quot;,&quot;abstract&quot;:&quot;Nowadays, the Internet of Things (IoT) devices and applications have rapidly expanded worldwide due to their benefits in improving the business environment, industrial environment, and people’s daily lives. However, IoT devices are not immune to malicious network traffic, which causes potential negative consequences and sabotages IoT operating devices. Therefore, developing a method for screening network traffic is necessary to detect and classify malicious activity to mitigate its negative impacts. This research proposes a predictive machine learning model to detect and classify network activity in an IoT system. Specifically, our model distinguishes between normal and anomaly network activity. Furthermore, it classifies network traffic into five categories: normal, Mirai attack, denial of service (DoS) attack, Scan attack, and man-in-the-middle (MITM) attack. Five supervised learning models were implemented to characterize their performance in detecting and classifying network activities for IoT systems. This includes the following models: shallow neural networks (SNN), decision trees (DT), bagging trees (BT), k-nearest neighbor (kNN), and support vector machine (SVM). The learning models were evaluated on a new and broad dataset for IoT attacks, the IoTID20 dataset. Besides, a deep feature engineering process was used to improve the learning models’ accuracy. Our experimental evaluation exhibited an accuracy of 100% recorded for the detection using all implemented models and an accuracy of 99.4–99.9% recorded for the classification process.&quot;,&quot;publisher&quot;:&quot;Multidisciplinary Digital Publishing Institute&quot;,&quot;issue&quot;:&quot;23&quot;,&quot;volume&quot;:&quot;12&quot;,&quot;container-title-short&quot;:&quot;&quot;},&quot;isTemporary&quot;:false}]},{&quot;citationID&quot;:&quot;MENDELEY_CITATION_5fcbd26c-9e7c-40f3-b24c-f5006f3dc233&quot;,&quot;properties&quot;:{&quot;noteIndex&quot;:0},&quot;isEdited&quot;:false,&quot;manualOverride&quot;:{&quot;isManuallyOverridden&quot;:false,&quot;citeprocText&quot;:&quot;[12]&quot;,&quot;manualOverrideText&quot;:&quot;&quot;},&quot;citationTag&quot;:&quot;MENDELEY_CITATION_v3_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&quot;,&quot;citationItems&quot;:[{&quot;id&quot;:&quot;a7e76712-a01a-36d1-ae21-fd8d21e79606&quot;,&quot;itemData&quot;:{&quot;type&quot;:&quot;article-journal&quot;,&quot;id&quot;:&quot;a7e76712-a01a-36d1-ae21-fd8d21e79606&quot;,&quot;title&quot;:&quot;MalBoT-DRL: Malware Botnet Detection Using Deep Reinforcement Learning in IoT Networks&quot;,&quot;author&quot;:[{&quot;family&quot;:&quot;Al-Fawa'Reh&quot;,&quot;given&quot;:&quot;Mohammad&quot;,&quot;parse-names&quot;:false,&quot;dropping-particle&quot;:&quot;&quot;,&quot;non-dropping-particle&quot;:&quot;&quot;},{&quot;family&quot;:&quot;Abu-Khalaf&quot;,&quot;given&quot;:&quot;Jumana&quot;,&quot;parse-names&quot;:false,&quot;dropping-particle&quot;:&quot;&quot;,&quot;non-dropping-particle&quot;:&quot;&quot;},{&quot;family&quot;:&quot;Szewczyk&quot;,&quot;given&quot;:&quot;Patryk&quot;,&quot;parse-names&quot;:false,&quot;dropping-particle&quot;:&quot;&quot;,&quot;non-dropping-particle&quot;:&quot;&quot;},{&quot;family&quot;:&quot;Kang&quot;,&quot;given&quot;:&quot;James Jin&quot;,&quot;parse-names&quot;:false,&quot;dropping-particle&quot;:&quot;&quot;,&quot;non-dropping-particle&quot;:&quot;&quot;}],&quot;container-title&quot;:&quot;IEEE Internet of Things Journal&quot;,&quot;DOI&quot;:&quot;10.1109/JIOT.2023.3324053&quot;,&quot;ISSN&quot;:&quot;23274662&quot;,&quot;issued&quot;:{&quot;date-parts&quot;:[[2024,10]]},&quot;page&quot;:&quot;9610-9629&quot;,&quot;abstract&quot;:&quot;In the dynamic landscape of cyber threats, multistage malware botnets have surfaced as significant threats of concern. These sophisticated threats can exploit Internet of Things (IoT) devices to undertake an array of cyberattacks, ranging from basic infections to complex operations, such as phishing, cryptojacking, and Distributed Denial-of-Service (DDoS) attacks. Existing machine learning solutions are often constrained by their limited generalizability across various data sets and their inability to adapt to the mutable patterns of malware attacks in real world environments, a challenge known as model drift. This limitation highlights the pressing need for adaptive intrusion detection systems (IDSs), capable of adjusting to evolving threat patterns and new or unseen attacks. This article introduces MalBoT-DRL, a robust malware botnet detector using deep reinforcement learning (RL). Designed to detect botnets throughout their entire lifecycle, MalBoT-DRL has better generalizability and offers a resilient solution to model drift. This model integrates damped incremental statistics with an attention reward mechanism, a combination that has not been extensively explored in the literature. This integration enables MalBoT-DRL to dynamically adapt to the ever-changing malware patterns within IoT environments. The performance of MalBoT-DRL has been validated via trace-driven experiments using two representative data sets: 1) MedBIoT and 2) N-BaIoT, resulting in exceptional average detection rates of 99.80% and 99.40% in the early and late detection phases, respectively. To the best of our knowledge, this work introduces one of the first studies to investigate the efficacy of RL in enhancing the generalizability of IDS.&quot;,&quot;publisher&quot;:&quot;Institute of Electrical and Electronics Engineers Inc.&quot;,&quot;issue&quot;:&quot;6&quot;,&quot;volume&quot;:&quot;11&quot;,&quot;container-title-short&quot;:&quot;IEEE Internet Things J&quot;},&quot;isTemporary&quot;:false}]},{&quot;citationID&quot;:&quot;MENDELEY_CITATION_7072b02a-04b5-4a20-a244-5d85de7b83a4&quot;,&quot;properties&quot;:{&quot;noteIndex&quot;:0},&quot;isEdited&quot;:false,&quot;manualOverride&quot;:{&quot;isManuallyOverridden&quot;:false,&quot;citeprocText&quot;:&quot;[13]&quot;,&quot;manualOverrideText&quot;:&quot;&quot;},&quot;citationTag&quot;:&quot;MENDELEY_CITATION_v3_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&quot;,&quot;citationItems&quot;:[{&quot;id&quot;:&quot;69152d9e-579f-3fe1-b0fc-21458d3c24da&quot;,&quot;itemData&quot;:{&quot;type&quot;:&quot;article-journal&quot;,&quot;id&quot;:&quot;69152d9e-579f-3fe1-b0fc-21458d3c24da&quot;,&quot;title&quot;:&quot;A Lightweight Model for DDoS Attack Detection Using Machine Learning Techniques&quot;,&quot;author&quot;:[{&quot;family&quot;:&quot;Sadhwani&quot;,&quot;given&quot;:&quot;Sapna&quot;,&quot;parse-names&quot;:false,&quot;dropping-particle&quot;:&quot;&quot;,&quot;non-dropping-particle&quot;:&quot;&quot;},{&quot;family&quot;:&quot;Manibalan&quot;,&quot;given&quot;:&quot;Baranidharan&quot;,&quot;parse-names&quot;:false,&quot;dropping-particle&quot;:&quot;&quot;,&quot;non-dropping-particle&quot;:&quot;&quot;},{&quot;family&quot;:&quot;Muthalagu&quot;,&quot;given&quot;:&quot;Raja&quot;,&quot;parse-names&quot;:false,&quot;dropping-particle&quot;:&quot;&quot;,&quot;non-dropping-particle&quot;:&quot;&quot;},{&quot;family&quot;:&quot;Pawar&quot;,&quot;given&quot;:&quot;Pranav&quot;,&quot;parse-names&quot;:false,&quot;dropping-particle&quot;:&quot;&quot;,&quot;non-dropping-particle&quot;:&quot;&quot;}],&quot;container-title&quot;:&quot;Applied Sciences 2023, Vol. 13, Page 9937&quot;,&quot;DOI&quot;:&quot;10.3390/APP13179937&quot;,&quot;ISBN&quot;:&quot;9798350344134&quot;,&quot;ISSN&quot;:&quot;2076-3417&quot;,&quot;URL&quot;:&quot;https://www.mdpi.com/2076-3417/13/17/9937/htm&quot;,&quot;issued&quot;:{&quot;date-parts&quot;:[[2023,10]]},&quot;page&quot;:&quot;9937&quot;,&quot;abstract&quot;:&quot;The study in this paper characterizes lightweight IoT networks as being established by devices with few computer resources, such as reduced battery life, processing power, memory, and, more critically, minimal security and protection, which are easily vulnerable to DDoS attacks and propagating malware. A DDoS attack detection model is crucial for attacks in various industries, ensuring the availability and reliability of their networks and systems. The model distinguishes between legitimate and malicious traffic by analyzing network traffic patterns and identifying anomalies. This safeguards critical infrastructure, preserves business continuity, and protects the user experience, minimizing the impact of DDoS attacks. Numerous scholars have studied the notion that protecting lightweight IoT networks essentially requires improving intrusion detection systems. This research is valuable, as it follows a tailored pre-processing methodology specific to IoT network challenges, addressing a pressing need in cybersecurity by focusing on a growing concern related to IoT devices and DDoS attacks, enhancing the security of essential network systems in various industries by effectively detecting DDoS attacks, and developing a lightweight intrusion detection system that aligns with the limited resources of IoT devices. This manuscript proposes a compact and lightweight intrusion detection system that blends machine learning classifiers with a fresh approach to data pre-processing. The handling of missing values, data standardization using Standard Scalar, feature selection using ExtraTreeClassifier wherein only the 15 best features are extracted, and anomaly detection using a classifier are performed. The network dataset of TON-IOT and BOT-IOT datasets is used for experiments, specifically binary classifications and multiple-class classification for the experiment with DDoS and all attacks, respectively. There is an imbalance between the TON-IOT and BOT-IOT attack classes. In trials using the TON-IOT and BOT-IOT datasets, the classes were balanced using several iterations of the SMOTE approach. This research provides a number of classifier types, namely logistic regression, random forest, naïve bayes, artificial neural network, and k nearest neighbor algorithms, which are used to build a lightweight intrusion detection system that is ideally suited for protecting against DDoS attacks in IoT networks. The time taken to train and predict the DDoS attacks is also implemented. Random forest performed well under TON-IOT and naïve bayes performed well under BOT-IOT under binary and multiple-class classification, achieving an accuracy of 100% with less training and prediction time.&quot;,&quot;publisher&quot;:&quot;Multidisciplinary Digital Publishing Institute&quot;,&quot;issue&quot;:&quot;17&quot;,&quot;volume&quot;:&quot;13&quot;,&quot;container-title-short&quot;:&quot;&quot;},&quot;isTemporary&quot;:false}]},{&quot;citationID&quot;:&quot;MENDELEY_CITATION_4f06f364-7bfd-4f28-97c9-a30f7b62ba86&quot;,&quot;properties&quot;:{&quot;noteIndex&quot;:0},&quot;isEdited&quot;:false,&quot;manualOverride&quot;:{&quot;isManuallyOverridden&quot;:false,&quot;citeprocText&quot;:&quot;[14]&quot;,&quot;manualOverrideText&quot;:&quot;&quot;},&quot;citationTag&quot;:&quot;MENDELEY_CITATION_v3_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&quot;,&quot;citationItems&quot;:[{&quot;id&quot;:&quot;9be8e8e8-9046-3fe4-98e1-ac29a549399e&quot;,&quot;itemData&quot;:{&quot;type&quot;:&quot;article-journal&quot;,&quot;id&quot;:&quot;9be8e8e8-9046-3fe4-98e1-ac29a549399e&quot;,&quot;title&quot;:&quot;An Optimized Approach to Deep Learning for Botnet Detection and Classification for Cybersecurity in Internet of Things Environment&quot;,&quot;author&quot;:[{&quot;family&quot;:&quot;Alzahrani&quot;,&quot;given&quot;:&quot;Abdulrahman&quot;,&quot;parse-names&quot;:false,&quot;dropping-particle&quot;:&quot;&quot;,&quot;non-dropping-particle&quot;:&quot;&quot;}],&quot;container-title&quot;:&quot;Computers, Materials and Continua&quot;,&quot;DOI&quot;:&quot;10.32604/CMC.2024.052804&quot;,&quot;ISSN&quot;:&quot;15462226&quot;,&quot;issued&quot;:{&quot;date-parts&quot;:[[2024]]},&quot;page&quot;:&quot;2331-2349&quot;,&quot;abstract&quot;:&quot;The recent development of the Internet of Things (IoTs) resulted in the growth of IoT-based DDoS attacks. The detection of Botnet in IoT systems implements advanced cybersecurity measures to detect and reduce malevolent botnets in interconnected devices. Anomaly detection models evaluate transmission patterns, network traffic, and device behaviour to detect deviations from usual activities. Machine learning (ML) techniques detect patterns signalling botnet activity, namely sudden traffic increase, unusual command and control patterns, or irregular device behaviour. In addition, intrusion detection systems (IDSs) and signature-based techniques are applied to recognize known malware signatures related to botnets. Various ML and deep learning (DL) techniques have been developed to detect botnet attacks in IoT systems. To overcome security issues in an IoT environment, this article designs a gorilla troops optimizer with DL-enabled botnet attack detection and classification (GTODL-BADC) technique. The GTODL-BADC technique follows feature selection (FS) with optimal DL-based classification for accomplishing security in an IoT environment. For data preprocessing, the min-max data normalization approach is primarily used. The GTODL-BADC technique uses the GTO algorithm to select features and elect optimal feature subsets. Moreover, the multi-head attention-based long short-term memory (MHA-LSTM) technique was applied for botnet detection. Finally, the tree seed algorithm (TSA) was used to select the optimum hyperparameter for the MHA-LSTM method. The experimental validation of the GTODL-BADC technique can be tested on a benchmark dataset. The simulation results highlighted that the GTODL-BADC technique demonstrates promising performance in the botnet detection process.&quot;,&quot;publisher&quot;:&quot;Tech Science Press&quot;,&quot;issue&quot;:&quot;2&quot;,&quot;volume&quot;:&quot;80&quot;,&quot;container-title-short&quot;:&quot;&quot;},&quot;isTemporary&quot;:false}]},{&quot;citationID&quot;:&quot;MENDELEY_CITATION_f9d37aa5-3605-43bb-a70f-d2c93678ef05&quot;,&quot;properties&quot;:{&quot;noteIndex&quot;:0},&quot;isEdited&quot;:false,&quot;manualOverride&quot;:{&quot;isManuallyOverridden&quot;:false,&quot;citeprocText&quot;:&quot;[15]&quot;,&quot;manualOverrideText&quot;:&quot;&quot;},&quot;citationTag&quot;:&quot;MENDELEY_CITATION_v3_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&quot;,&quot;citationItems&quot;:[{&quot;id&quot;:&quot;38730f20-645b-34a9-8ab7-fd7565914f70&quot;,&quot;itemData&quot;:{&quot;type&quot;:&quot;article-journal&quot;,&quot;id&quot;:&quot;38730f20-645b-34a9-8ab7-fd7565914f70&quot;,&quot;title&quot;:&quot;Distributed Deep CNN-LSTM Model for Intrusion Detection Method in IoT-Based Vehicles&quot;,&quot;author&quot;:[{&quot;family&quot;:&quot;Alferaidi&quot;,&quot;given&quot;:&quot;Ali&quot;,&quot;parse-names&quot;:false,&quot;dropping-particle&quot;:&quot;&quot;,&quot;non-dropping-particle&quot;:&quot;&quot;},{&quot;family&quot;:&quot;Yadav&quot;,&quot;given&quot;:&quot;Kusum&quot;,&quot;parse-names&quot;:false,&quot;dropping-particle&quot;:&quot;&quot;,&quot;non-dropping-particle&quot;:&quot;&quot;},{&quot;family&quot;:&quot;Alharbi&quot;,&quot;given&quot;:&quot;Yasser&quot;,&quot;parse-names&quot;:false,&quot;dropping-particle&quot;:&quot;&quot;,&quot;non-dropping-particle&quot;:&quot;&quot;},{&quot;family&quot;:&quot;Razmjooy&quot;,&quot;given&quot;:&quot;Navid&quot;,&quot;parse-names&quot;:false,&quot;dropping-particle&quot;:&quot;&quot;,&quot;non-dropping-particle&quot;:&quot;&quot;},{&quot;family&quot;:&quot;Viriyasitavat&quot;,&quot;given&quot;:&quot;Wattana&quot;,&quot;parse-names&quot;:false,&quot;dropping-particle&quot;:&quot;&quot;,&quot;non-dropping-particle&quot;:&quot;&quot;},{&quot;family&quot;:&quot;Gulati&quot;,&quot;given&quot;:&quot;Kamal&quot;,&quot;parse-names&quot;:false,&quot;dropping-particle&quot;:&quot;&quot;,&quot;non-dropping-particle&quot;:&quot;&quot;},{&quot;family&quot;:&quot;Kautish&quot;,&quot;given&quot;:&quot;Sandeep&quot;,&quot;parse-names&quot;:false,&quot;dropping-particle&quot;:&quot;&quot;,&quot;non-dropping-particle&quot;:&quot;&quot;},{&quot;family&quot;:&quot;Dhiman&quot;,&quot;given&quot;:&quot;Gaurav&quot;,&quot;parse-names&quot;:false,&quot;dropping-particle&quot;:&quot;&quot;,&quot;non-dropping-particle&quot;:&quot;&quot;}],&quot;container-title&quot;:&quot;Mathematical Problems in Engineering&quot;,&quot;DOI&quot;:&quot;10.1155/2022/3424819&quot;,&quot;ISSN&quot;:&quot;1563-5147&quot;,&quot;URL&quot;:&quot;https://onlinelibrary.wiley.com/doi/pdf/10.1155/2022/3424819?msockid=3fd4188817de6b1402210ba216a46a06&quot;,&quot;issued&quot;:{&quot;date-parts&quot;:[[2022,10]]},&quot;page&quot;:&quot;3424819&quot;,&quot;abstract&quot;:&quot;As 5G and other technologies are widely used in the Internet of Vehicles, intrusion detection plays an increasingly important role as a vital detection tool for information security. However, due to the rapid changes in the structure of the Internet of Vehicles, the large data flow, and the complex and diverse forms of intrusion, traditional detection methods cannot ensure their accuracy and real-time requirements and cannot be directly applied to the Internet of Vehicles. A new AA distributed combined deep learning intrusion detection method for the Internet of Vehicles based on the Apache Spark framework is proposed in response to these problems. The cluster combines deep-learning convolutional neural network (CNN) and extended short-term memory (LSTM) network to extract features and data for detection of car network intrusion from large-scale car network data traffic and discovery of abnormal behavior. The experimental results show that compared with other existing models, the algorithm of this model can reach 20 in the fastest time, and the accuracy rate is up to 99.7%, with a good detection effect.&quot;,&quot;publisher&quot;:&quot;John Wiley &amp; Sons, Ltd&quot;,&quot;issue&quot;:&quot;1&quot;,&quot;volume&quot;:&quot;2022&quot;,&quot;container-title-short&quot;:&quot;Math Probl Eng&quot;},&quot;isTemporary&quot;:false}]},{&quot;citationID&quot;:&quot;MENDELEY_CITATION_80cd9bc7-82ba-4291-a5ae-f3e80e15625d&quot;,&quot;properties&quot;:{&quot;noteIndex&quot;:0},&quot;isEdited&quot;:false,&quot;manualOverride&quot;:{&quot;isManuallyOverridden&quot;:false,&quot;citeprocText&quot;:&quot;[16]&quot;,&quot;manualOverrideText&quot;:&quot;&quot;},&quot;citationTag&quot;:&quot;MENDELEY_CITATION_v3_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&quot;,&quot;citationItems&quot;:[{&quot;id&quot;:&quot;655066fd-2273-3afb-86ac-20d629370bbc&quot;,&quot;itemData&quot;:{&quot;type&quot;:&quot;article-journal&quot;,&quot;id&quot;:&quot;655066fd-2273-3afb-86ac-20d629370bbc&quot;,&quot;title&quot;:&quot;A New DSGRU-Based Intrusion Detection Method for the Internet of Things&quot;,&quot;author&quot;:[{&quot;family&quot;:&quot;Liu&quot;,&quot;given&quot;:&quot;Yueling&quot;,&quot;parse-names&quot;:false,&quot;dropping-particle&quot;:&quot;&quot;,&quot;non-dropping-particle&quot;:&quot;&quot;},{&quot;family&quot;:&quot;Lan&quot;,&quot;given&quot;:&quot;Yingcong&quot;,&quot;parse-names&quot;:false,&quot;dropping-particle&quot;:&quot;&quot;,&quot;non-dropping-particle&quot;:&quot;&quot;},{&quot;family&quot;:&quot;Yang&quot;,&quot;given&quot;:&quot;Changsong&quot;,&quot;parse-names&quot;:false,&quot;dropping-particle&quot;:&quot;&quot;,&quot;non-dropping-particle&quot;:&quot;&quot;},{&quot;family&quot;:&quot;Ding&quot;,&quot;given&quot;:&quot;Yong&quot;,&quot;parse-names&quot;:false,&quot;dropping-particle&quot;:&quot;&quot;,&quot;non-dropping-particle&quot;:&quot;&quot;},{&quot;family&quot;:&quot;Li&quot;,&quot;given&quot;:&quot;Chunhai&quot;,&quot;parse-names&quot;:false,&quot;dropping-particle&quot;:&quot;&quot;,&quot;non-dropping-particle&quot;:&quot;&quot;}],&quot;container-title&quot;:&quot;Electronics 2023, Vol. 12, Page 4745&quot;,&quot;DOI&quot;:&quot;10.3390/ELECTRONICS12234745&quot;,&quot;ISSN&quot;:&quot;2079-9292&quot;,&quot;URL&quot;:&quot;https://www.mdpi.com/2079-9292/12/23/4745/htm&quot;,&quot;issued&quot;:{&quot;date-parts&quot;:[[2023,10]]},&quot;page&quot;:&quot;4745&quot;,&quot;abstract&quot;:&quot;The Internet of Things (IoT), a rapidly developing technology, connects entities to the Internet through information sensing devices and networks. Recently, IoT has gained widespread application in daily life and work due to its high efficiency and convenience. However, with the rapid development of IoT, the systems are intruded upon by malicious users and hackers more and more frequently. As a result, intrusion detection has attracted significant attention, and numerous schemes have been proposed that can precisely identify malicious intrusion operations. However, the existing schemes suffer from several severe challenges, such as low accuracy, high computational overhead, and poor real-time performance, in processing large-scale, high-dimensional, and temporally correlated IoT network traffic data. To address these challenges, we propose a new intrusion detection scheme for IoT in this paper. Specifically, we first improve the traditional Gate Recurrent Unit (GRU) and design a novel neural network model, namely, the Deep Supplement Gate Recurrent Unit (DSGRU). This model comprises an Original Gate Recurrent Unit (OGRU), a Decode Gate Recurrent Unit (DGRU), and a Softmax activation function. Compared with the traditional GRU, our proposed DSGRU can more efficiently extract features from IoT network traffic data and reduce the loss of features caused by nonlinear transformations during the learning process. Subsequently, we adopt DSGRU to design a novel intrusion detection scheme for IoT. We also analyze the theoretical computational complexity of the proposed scheme. Finally, we implement our proposed intrusion detection scheme and evaluate its performance based on the UNSW-NB15 and NSL-KDD datasets. The experimental results demonstrate that our proposed DSGRU-based intrusion detection scheme achieves better performance, including in terms of Accuracy, Precision, Recall, F1_score, loss value, and efficiency.&quot;,&quot;publisher&quot;:&quot;Multidisciplinary Digital Publishing Institute&quot;,&quot;issue&quot;:&quot;23&quot;,&quot;volume&quot;:&quot;12&quot;,&quot;container-title-short&quot;:&quot;&quot;},&quot;isTemporary&quot;:false}]},{&quot;citationID&quot;:&quot;MENDELEY_CITATION_53c18833-0595-4f3e-ae3b-f8e116fe3bca&quot;,&quot;properties&quot;:{&quot;noteIndex&quot;:0},&quot;isEdited&quot;:false,&quot;manualOverride&quot;:{&quot;isManuallyOverridden&quot;:false,&quot;citeprocText&quot;:&quot;[17]&quot;,&quot;manualOverrideText&quot;:&quot;&quot;},&quot;citationTag&quot;:&quot;MENDELEY_CITATION_v3_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&quot;,&quot;citationItems&quot;:[{&quot;id&quot;:&quot;59283b51-e252-31f6-b32a-007f26427c5f&quot;,&quot;itemData&quot;:{&quot;type&quot;:&quot;article-journal&quot;,&quot;id&quot;:&quot;59283b51-e252-31f6-b32a-007f26427c5f&quot;,&quot;title&quot;:&quot;Ensemble machine learning approach for classification of IoT devices in smart home&quot;,&quot;author&quot;:[{&quot;family&quot;:&quot;Cvitić&quot;,&quot;given&quot;:&quot;Ivan&quot;,&quot;parse-names&quot;:false,&quot;dropping-particle&quot;:&quot;&quot;,&quot;non-dropping-particle&quot;:&quot;&quot;},{&quot;family&quot;:&quot;Peraković&quot;,&quot;given&quot;:&quot;Dragan&quot;,&quot;parse-names&quot;:false,&quot;dropping-particle&quot;:&quot;&quot;,&quot;non-dropping-particle&quot;:&quot;&quot;},{&quot;family&quot;:&quot;Periša&quot;,&quot;given&quot;:&quot;Marko&quot;,&quot;parse-names&quot;:false,&quot;dropping-particle&quot;:&quot;&quot;,&quot;non-dropping-particle&quot;:&quot;&quot;},{&quot;family&quot;:&quot;Gupta&quot;,&quot;given&quot;:&quot;Brij&quot;,&quot;parse-names&quot;:false,&quot;dropping-particle&quot;:&quot;&quot;,&quot;non-dropping-particle&quot;:&quot;&quot;}],&quot;container-title&quot;:&quot;International Journal of Machine Learning and Cybernetics&quot;,&quot;DOI&quot;:&quot;10.1007/S13042-020-01241-0/TABLES/14&quot;,&quot;ISSN&quot;:&quot;1868808X&quot;,&quot;URL&quot;:&quot;https://link.springer.com/article/10.1007/s13042-020-01241-0&quot;,&quot;issued&quot;:{&quot;date-parts&quot;:[[2021,10]]},&quot;page&quot;:&quot;3179-3202&quot;,&quot;abstract&quot;:&quot;The emergence of the Internet of Things (IoT) concept as a new direction of technological development raises new problems such as valid and timely identification of such devices, security vulnerabilities that can be exploited for malicious activities, and management of such devices. The communication of IoT devices generates traffic that has specific features and differences with respect to conventional devices. This research seeks to analyze the possibilities of applying such features for classifying devices, regardless of their functionality or purpose. This kind of classification is necessary for a dynamic and heterogeneous environment, such as a smart home where the number and types of devices grow daily. This research uses a total of 41 IoT devices. The logistic regression method enhanced by the concept of supervised machine learning (logitboost) was used for developing a classification model. Multiclass classification model was developed using 13 network traffic features generated by IoT devices. Research has shown that it is possible to classify devices into four previously defined classes with high performances and accuracy (99.79%) based on the traffic flow features of such devices. Model performance measures such as precision, F-measure, True Positive Ratio, False Positive Ratio and Kappa coefficient all show high results (0.997–0.999, 0.997–0.999, 0.997–0.999, 0–0.001 and 0.9973, respectively). Such a developed model can have its application as a foundation for monitoring and managing solutions of large and heterogeneous IoT environments such as Industrial IoT, smart home, and similar.&quot;,&quot;publisher&quot;:&quot;Springer Science and Business Media Deutschland GmbH&quot;,&quot;issue&quot;:&quot;11&quot;,&quot;volume&quot;:&quot;12&quot;,&quot;container-title-short&quot;:&quot;&quot;},&quot;isTemporary&quot;:false}]},{&quot;citationID&quot;:&quot;MENDELEY_CITATION_d347cb5a-20d0-4ae9-9296-a5a956609291&quot;,&quot;properties&quot;:{&quot;noteIndex&quot;:0},&quot;isEdited&quot;:false,&quot;manualOverride&quot;:{&quot;isManuallyOverridden&quot;:false,&quot;citeprocText&quot;:&quot;[18]&quot;,&quot;manualOverrideText&quot;:&quot;&quot;},&quot;citationTag&quot;:&quot;MENDELEY_CITATION_v3_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&quot;,&quot;citationItems&quot;:[{&quot;id&quot;:&quot;02995797-7ecf-3a4e-b4c6-d9158f4d39cf&quot;,&quot;itemData&quot;:{&quot;type&quot;:&quot;article-journal&quot;,&quot;id&quot;:&quot;02995797-7ecf-3a4e-b4c6-d9158f4d39cf&quot;,&quot;title&quot;:&quot;Next-generation cyber attack prediction for IoT systems: leveraging multi-class SVM and optimized CHAID decision tree&quot;,&quot;author&quot;:[{&quot;family&quot;:&quot;Dalal&quot;,&quot;given&quot;:&quot;Surjeet&quot;,&quot;parse-names&quot;:false,&quot;dropping-particle&quot;:&quot;&quot;,&quot;non-dropping-particle&quot;:&quot;&quot;},{&quot;family&quot;:&quot;Lilhore&quot;,&quot;given&quot;:&quot;Umesh Kumar&quot;,&quot;parse-names&quot;:false,&quot;dropping-particle&quot;:&quot;&quot;,&quot;non-dropping-particle&quot;:&quot;&quot;},{&quot;family&quot;:&quot;Foujdar&quot;,&quot;given&quot;:&quot;Neetu&quot;,&quot;parse-names&quot;:false,&quot;dropping-particle&quot;:&quot;&quot;,&quot;non-dropping-particle&quot;:&quot;&quot;},{&quot;family&quot;:&quot;Simaiya&quot;,&quot;given&quot;:&quot;Sarita&quot;,&quot;parse-names&quot;:false,&quot;dropping-particle&quot;:&quot;&quot;,&quot;non-dropping-particle&quot;:&quot;&quot;},{&quot;family&quot;:&quot;Ayadi&quot;,&quot;given&quot;:&quot;Manel&quot;,&quot;parse-names&quot;:false,&quot;dropping-particle&quot;:&quot;&quot;,&quot;non-dropping-particle&quot;:&quot;&quot;},{&quot;family&quot;:&quot;Almujally&quot;,&quot;given&quot;:&quot;Nouf A&quot;,&quot;parse-names&quot;:false,&quot;dropping-particle&quot;:&quot;&quot;,&quot;non-dropping-particle&quot;:&quot;&quot;},{&quot;family&quot;:&quot;Ksibi&quot;,&quot;given&quot;:&quot;Amel&quot;,&quot;parse-names&quot;:false,&quot;dropping-particle&quot;:&quot;&quot;,&quot;non-dropping-particle&quot;:&quot;&quot;}],&quot;container-title&quot;:&quot;Journal of Cloud Computing&quot;,&quot;DOI&quot;:&quot;10.1186/S13677-023-00517-4/TABLES/8&quot;,&quot;ISSN&quot;:&quot;2192113X&quot;,&quot;URL&quot;:&quot;https://journalofcloudcomputing.springeropen.com/articles/10.1186/s13677-023-00517-4&quot;,&quot;issued&quot;:{&quot;date-parts&quot;:[[2023,10]]},&quot;page&quot;:&quot;1-20&quot;,&quot;abstract&quot;:&quot;Billions of gadgets are already online, making the IoT an essential aspect of daily life. However, the interconnected nature of IoT devices also leaves them open to cyber threats. The quantity and sophistication of cyber assaults aimed against Internet of Things (IoT) systems have skyrocketed in recent years. This paper proposes a next-generation cyber attack prediction framework for IoT systems. The framework uses the multi-class support vector machine (SVM) and the improved CHAID decision tree machine learning methods. IoT traffic is classified using a multi-class support vector machine to identify various types of attacks. The SVM model is then optimized with the help of the CHAID decision tree, which prioritizes the attributes most relevant to the categorization of attacks. The proposed framework was evaluated on a real-world dataset of IoT traffic. The findings demonstrate the framework's ability to categorize attacks accurately. The framework may determine which attributes are most crucial for attack categorization to enhance the SVM model's precision. The proposed technique focuses on network traffic characteristics that can be signs of cybersecurity threats on IoT networks and affected Network nodes. Selected feature vectors were also created utilizing the elements acquired on every IoT console. The evaluation results on the Multistep Cyber-Attack Dataset (MSCAD) show that the proposed CHAID decision tree can significantly predict the multi-stage cyber attack with 99.72% accuracy. Such accurate prediction is essential in managing cyber attacks in real-time communication. Because of its efficiency and scalability, the model may be used to forecast cyber attacks in real time, even in massive IoT installations. Because of its computing efficiency, it can make accurate predictions rapidly, allowing for prompt detection and action. By locating possible entry points for attacks and mitigating them, the framework helps strengthen the safety of IoT systems.&quot;,&quot;publisher&quot;:&quot;Springer Science and Business Media Deutschland GmbH&quot;,&quot;issue&quot;:&quot;1&quot;,&quot;volume&quot;:&quot;12&quot;,&quot;container-title-short&quot;:&quot;&quot;},&quot;isTemporary&quot;:false}]},{&quot;citationID&quot;:&quot;MENDELEY_CITATION_2d816a3c-1945-4daa-948c-cfefab2ca6bd&quot;,&quot;properties&quot;:{&quot;noteIndex&quot;:0},&quot;isEdited&quot;:false,&quot;manualOverride&quot;:{&quot;isManuallyOverridden&quot;:false,&quot;citeprocText&quot;:&quot;[19]&quot;,&quot;manualOverrideText&quot;:&quot;&quot;},&quot;citationTag&quot;:&quot;MENDELEY_CITATION_v3_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&quot;,&quot;citationItems&quot;:[{&quot;id&quot;:&quot;f3218adf-00a4-372c-842e-e8f33b886f1d&quot;,&quot;itemData&quot;:{&quot;type&quot;:&quot;article-journal&quot;,&quot;id&quot;:&quot;f3218adf-00a4-372c-842e-e8f33b886f1d&quot;,&quot;title&quot;:&quot;Secure routing in the Internet of Things (IoT) with intrusion detection capability based on software-defined networking (SDN) and Machine Learning techniques&quot;,&quot;author&quot;:[{&quot;family&quot;:&quot;Rui&quot;,&quot;given&quot;:&quot;Kunkun&quot;,&quot;parse-names&quot;:false,&quot;dropping-particle&quot;:&quot;&quot;,&quot;non-dropping-particle&quot;:&quot;&quot;},{&quot;family&quot;:&quot;Pan&quot;,&quot;given&quot;:&quot;Hongzhi&quot;,&quot;parse-names&quot;:false,&quot;dropping-particle&quot;:&quot;&quot;,&quot;non-dropping-particle&quot;:&quot;&quot;},{&quot;family&quot;:&quot;Shu&quot;,&quot;given&quot;:&quot;Sheng&quot;,&quot;parse-names&quot;:false,&quot;dropping-particle&quot;:&quot;&quot;,&quot;non-dropping-particle&quot;:&quot;&quot;}],&quot;container-title&quot;:&quot;Scientific Reports |&quot;,&quot;DOI&quot;:&quot;10.1038/s41598-023-44764-6&quot;,&quot;ISBN&quot;:&quot;0123456789&quot;,&quot;URL&quot;:&quot;https://doi.org/10.1038/s41598-023-44764-6&quot;,&quot;issued&quot;:{&quot;date-parts&quot;:[[123]]},&quot;page&quot;:&quot;18003&quot;,&quot;abstract&quot;:&quot;Routing and security are the two main prerequisites for ensuring the correct operation of wireless networks. The importance of these cases doubles in wide networks such as IoT. This paper presents an algorithm to improve Secure Routing in IoT called SRAIOT. This algorithm uses a hierarchical structure to determine the connections between network components and data transfer routing. In SRAIOT, the network structure is managed hierarchically and through SDN. For this purpose, the IoT network is first divided into a set of subnets using the SDN solution, communication control and authentication are managed using the controller nodes of each subnet. The communication between two objects (located in different subnets) will be possible if their identity is confirmed through the controller nodes related to them. On the other hand, in order to identify the sources of attacks and network security threats, the controller nodes in each subnet monitor the network traffic pattern using an ensemble learning model and identify possible attacks in their subnet. The performance of SRAIOT was tested in the simulation, and the results were compared with previous methods. The results of these tests show that SRAIOT improves network performance regarding routing and detecting attacks. IoT is one of the new technologies in the field of intelligent communication, and its advantages cause various organizations and institutions to join this technology every day. Based on the studies, the future of the communication world can be imagined in the context of the IoT 1. This feature has caused researchers to be interested in implementing the IoT based on new technologies (such as the 5G network) 2. One of the key aspects of the introduction of IoT is the ability to support many devices compared to the current number. Communication management between billions of connected sensors and radio devices is one of the new envisioned applications for the IoT 3-5. Providing a communication platform for this number of equipment will cause new security issues. For example, in such a network, cyber-attack victims may lose access to equipment in their homes, cars, or mobile phones 6. For this reason, in various research works, solutions have been provided to ensure communication security in these networks 7,8. Still, it remains an unsolved problem, and this network will need more efficient security solutions. With the significant increase in the number of connected devices and applications in IoT, this environment provides more opportunities for attackers to execute threats such as Denial of Service (DoS) attacks 9. In this situation, two-way authentication between users of this network should be done more efficiently than in previous generations to prevent impersonation or man-in-the-middle attacks 10. For this reason, it is inevitable to provide a fast, accurate, and resistant security solution to secure communications in IoT. On the other hand, based on recent studies, more than the use of encryption solutions for coding IoT communications and data is needed. Because in addition to not being able to detect the attacker, it causes a waste of network computing resource 11. Routing is one of the basic operations in communication networks, which, OPEN&quot;,&quot;volume&quot;:&quot;13&quot;,&quot;container-title-short&quot;:&quot;&quot;},&quot;isTemporary&quot;:false}]},{&quot;citationID&quot;:&quot;MENDELEY_CITATION_7e5dcb69-be0e-4959-b9d4-dada5de2372b&quot;,&quot;properties&quot;:{&quot;noteIndex&quot;:0},&quot;isEdited&quot;:false,&quot;manualOverride&quot;:{&quot;isManuallyOverridden&quot;:false,&quot;citeprocText&quot;:&quot;[20]&quot;,&quot;manualOverrideText&quot;:&quot;&quot;},&quot;citationTag&quot;:&quot;MENDELEY_CITATION_v3_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&quot;,&quot;citationItems&quot;:[{&quot;id&quot;:&quot;84dde304-7e9b-339f-bbe0-0305f85fc2c8&quot;,&quot;itemData&quot;:{&quot;type&quot;:&quot;article-journal&quot;,&quot;id&quot;:&quot;84dde304-7e9b-339f-bbe0-0305f85fc2c8&quot;,&quot;title&quot;:&quot;Traffic Management in IoT Backbone Networks Using GNN and MAB with SDN Orchestration&quot;,&quot;author&quot;:[{&quot;family&quot;:&quot;Guo&quot;,&quot;given&quot;:&quot;Y ;&quot;,&quot;parse-names&quot;:false,&quot;dropping-particle&quot;:&quot;&quot;,&quot;non-dropping-particle&quot;:&quot;&quot;},{&quot;family&quot;:&quot;Wang&quot;,&quot;given&quot;:&quot;Y ;&quot;,&quot;parse-names&quot;:false,&quot;dropping-particle&quot;:&quot;&quot;,&quot;non-dropping-particle&quot;:&quot;&quot;},{&quot;family&quot;:&quot;Khan&quot;,&quot;given&quot;:&quot;F ;&quot;,&quot;parse-names&quot;:false,&quot;dropping-particle&quot;:&quot;&quot;,&quot;non-dropping-particle&quot;:&quot;&quot;},{&quot;family&quot;:&quot;Al-Atawi&quot;,&quot;given&quot;:&quot;A A ;&quot;,&quot;parse-names&quot;:false,&quot;dropping-particle&quot;:&quot;&quot;,&quot;non-dropping-particle&quot;:&quot;&quot;},{&quot;family&quot;:&quot;Abdulwahid&quot;,&quot;given&quot;:&quot;A A ;&quot;,&quot;parse-names&quot;:false,&quot;dropping-particle&quot;:&quot;&quot;,&quot;non-dropping-particle&quot;:&quot;&quot;},{&quot;family&quot;:&quot;Gadekallu&quot;,&quot;given&quot;:&quot;Thippa Reddy&quot;,&quot;parse-names&quot;:false,&quot;dropping-particle&quot;:&quot;&quot;,&quot;non-dropping-particle&quot;:&quot;&quot;},{&quot;family&quot;:&quot;Lakshmanna&quot;,&quot;given&quot;:&quot;Kuruva&quot;,&quot;parse-names&quot;:false,&quot;dropping-particle&quot;:&quot;&quot;,&quot;non-dropping-particle&quot;:&quot;&quot;},{&quot;family&quot;:&quot;Jhaveri&quot;,&quot;given&quot;:&quot;Rutvij&quot;,&quot;parse-names&quot;:false,&quot;dropping-particle&quot;:&quot;&quot;,&quot;non-dropping-particle&quot;:&quot;&quot;},{&quot;family&quot;:&quot;Guo&quot;,&quot;given&quot;:&quot;Yanmin&quot;,&quot;parse-names&quot;:false,&quot;dropping-particle&quot;:&quot;&quot;,&quot;non-dropping-particle&quot;:&quot;&quot;},{&quot;family&quot;:&quot;Wang&quot;,&quot;given&quot;:&quot;Yu&quot;,&quot;parse-names&quot;:false,&quot;dropping-particle&quot;:&quot;&quot;,&quot;non-dropping-particle&quot;:&quot;&quot;},{&quot;family&quot;:&quot;Khan&quot;,&quot;given&quot;:&quot;Faheem&quot;,&quot;parse-names&quot;:false,&quot;dropping-particle&quot;:&quot;&quot;,&quot;non-dropping-particle&quot;:&quot;&quot;},{&quot;family&quot;:&quot;Al-Atawi&quot;,&quot;given&quot;:&quot;Abdullah A&quot;,&quot;parse-names&quot;:false,&quot;dropping-particle&quot;:&quot;&quot;,&quot;non-dropping-particle&quot;:&quot;&quot;},{&quot;family&quot;:&quot;Abdulwahid&quot;,&quot;given&quot;:&quot;Abdulwahid&quot;,&quot;parse-names&quot;:false,&quot;dropping-particle&quot;:&quot;Al&quot;,&quot;non-dropping-particle&quot;:&quot;&quot;},{&quot;family&quot;:&quot;Lee&quot;,&quot;given&quot;:&quot;Youngmoon&quot;,&quot;parse-names&quot;:false,&quot;dropping-particle&quot;:&quot;&quot;,&quot;non-dropping-particle&quot;:&quot;&quot;},{&quot;family&quot;:&quot;Marapelli&quot;,&quot;given&quot;:&quot;Bhaskar&quot;,&quot;parse-names&quot;:false,&quot;dropping-particle&quot;:&quot;&quot;,&quot;non-dropping-particle&quot;:&quot;&quot;}],&quot;container-title&quot;:&quot;Sensors 2023, Vol. 23, Page 7091&quot;,&quot;DOI&quot;:&quot;10.3390/S23167091&quot;,&quot;ISSN&quot;:&quot;1424-8220&quot;,&quot;PMID&quot;:&quot;37631627&quot;,&quot;URL&quot;:&quot;https://www.mdpi.com/1424-8220/23/16/7091/htm&quot;,&quot;issued&quot;:{&quot;date-parts&quot;:[[2023,10]]},&quot;page&quot;:&quot;7091&quot;,&quot;abstract&quot;:&quot;Traffic management is a critical task in software-defined IoT networks (SDN-IoTs) to efficiently manage network resources and ensure Quality of Service (QoS) for end-users. However, traditional traffic management approaches based on queuing theory or static policies may not be effective due to the dynamic and unpredictable nature of network traffic. In this paper, we propose a novel approach that leverages Graph Neural Networks (GNNs) and multi-arm bandit algorithms to dynamically optimize traffic management policies based on real-time network traffic patterns. Specifically, our approach uses a GNN model to learn and predict network traffic patterns and a multi-arm bandit algorithm to optimize traffic management policies based on these predictions. We evaluate the proposed approach on three different datasets, including a simulated corporate network (KDD Cup 1999), a collection of network traffic traces (CAIDA), and a simulated network environment with both normal and malicious traffic (NSL-KDD). The results demonstrate that our approach outperforms other state-of-the-art traffic management methods, achieving higher throughput, lower packet loss, and lower delay, while effectively detecting anomalous traffic patterns. The proposed approach offers a promising solution to traffic management in SDNs, enabling efficient resource management and QoS assurance.&quot;,&quot;publisher&quot;:&quot;Multidisciplinary Digital Publishing Institute&quot;,&quot;issue&quot;:&quot;16&quot;,&quot;volume&quot;:&quot;23&quot;,&quot;container-title-short&quot;:&quot;&quot;},&quot;isTemporary&quot;:false}]},{&quot;citationID&quot;:&quot;MENDELEY_CITATION_e30dbc9e-8dbb-401b-8401-e9332a3cd409&quot;,&quot;properties&quot;:{&quot;noteIndex&quot;:0},&quot;isEdited&quot;:false,&quot;manualOverride&quot;:{&quot;isManuallyOverridden&quot;:false,&quot;citeprocText&quot;:&quot;[21]&quot;,&quot;manualOverrideText&quot;:&quot;&quot;},&quot;citationTag&quot;:&quot;MENDELEY_CITATION_v3_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&quot;,&quot;citationItems&quot;:[{&quot;id&quot;:&quot;b19fb15b-183a-33cf-a094-1a3bcb76f610&quot;,&quot;itemData&quot;:{&quot;type&quot;:&quot;article-journal&quot;,&quot;id&quot;:&quot;b19fb15b-183a-33cf-a094-1a3bcb76f610&quot;,&quot;title&quot;:&quot;Enhancing IoT network security through deep learning-powered Intrusion Detection System&quot;,&quot;author&quot;:[{&quot;family&quot;:&quot;Bakhsh&quot;,&quot;given&quot;:&quot;Shahid Allah&quot;,&quot;parse-names&quot;:false,&quot;dropping-particle&quot;:&quot;&quot;,&quot;non-dropping-particle&quot;:&quot;&quot;},{&quot;family&quot;:&quot;Khan&quot;,&quot;given&quot;:&quot;Muhammad Almas&quot;,&quot;parse-names&quot;:false,&quot;dropping-particle&quot;:&quot;&quot;,&quot;non-dropping-particle&quot;:&quot;&quot;},{&quot;family&quot;:&quot;Ahmed&quot;,&quot;given&quot;:&quot;Fawad&quot;,&quot;parse-names&quot;:false,&quot;dropping-particle&quot;:&quot;&quot;,&quot;non-dropping-particle&quot;:&quot;&quot;},{&quot;family&quot;:&quot;Alshehri&quot;,&quot;given&quot;:&quot;Mohammed S&quot;,&quot;parse-names&quot;:false,&quot;dropping-particle&quot;:&quot;&quot;,&quot;non-dropping-particle&quot;:&quot;&quot;},{&quot;family&quot;:&quot;Ali&quot;,&quot;given&quot;:&quot;Hisham&quot;,&quot;parse-names&quot;:false,&quot;dropping-particle&quot;:&quot;&quot;,&quot;non-dropping-particle&quot;:&quot;&quot;},{&quot;family&quot;:&quot;Ahmad&quot;,&quot;given&quot;:&quot;Jawad&quot;,&quot;parse-names&quot;:false,&quot;dropping-particle&quot;:&quot;&quot;,&quot;non-dropping-particle&quot;:&quot;&quot;}],&quot;container-title&quot;:&quot;Internet of Things (Netherlands)&quot;,&quot;DOI&quot;:&quot;10.1016/j.iot.2023.100936&quot;,&quot;ISSN&quot;:&quot;25426605&quot;,&quot;URL&quot;:&quot;https://www.scopus.com/record/display.uri?eid=2-s2.0-85172282385&amp;origin=resultslist&amp;sort=plf-f&amp;src=s&amp;sot=b&amp;sdt=b&amp;s=TITLE-ABS-KEY%28Enhancing+IoT+network+security+through+deep+learning-powered+Intrusion+Detection+System%29&amp;sessionSearchId=c99d083fa9d3788388e518a9df5ffdd0&amp;relpos=2&quot;,&quot;issued&quot;:{&quot;date-parts&quot;:[[2023,10]]},&quot;page&quot;:&quot;100936&quot;,&quot;abstract&quot;:&quot;The rapid growth of the Internet of Things (IoT) has brought about a global concern for the security of interconnected devices and networks. This necessitates the use of efficient Intrusion Detection System (IDS) to mitigate cyber threats. Deep learning (DL) techniques provides a promising approach to effectively detect irregularities in network traffic, enhancing IoT network security and reducing cyber threats. In this paper, DL-based IDS is proposed using Feed Forward Neural Networks (FFNN), Long Short-Term Memory (LSTM), and Random Neural Networks (RandNN) to protect IoT networks from cyberattacks. Each DL model has its potential benefit as reported in this paper. For example, the FFNN can handle complex IoT network traffic patterns, while the LSTM is good in capturing long-term dependencies present in the network traffic. With its random connections and flexible dynamics, the RandNN model uses its data learning ability to adapt and learn from network data. These algorithms boost cybersecurity by enabling defense mechanisms against challenging cyber threats and ensuring the security of sensitive data as IoT networks expand. The proposed technique exhibits superior performance when compared with the current state-of-the-art DL-IDS using the CIC-IoT22 dataset. An accuracy of 99.93 % is achieved for the FFNN model, 99.85 % for the LSTM model, and 96.42 % for the RandNN model in detecting intrusion. Moreover, the models have the potential to enhance intrusion detection in IoT networks by generating swift responses to security problems in IoT networks.&quot;,&quot;publisher&quot;:&quot;Elsevier B.V.&quot;,&quot;volume&quot;:&quot;24&quot;,&quot;container-title-short&quot;:&quot;&quot;},&quot;isTemporary&quot;:false}]},{&quot;citationID&quot;:&quot;MENDELEY_CITATION_ea7e3233-a443-4f02-9661-da79227f7558&quot;,&quot;properties&quot;:{&quot;noteIndex&quot;:0},&quot;isEdited&quot;:false,&quot;manualOverride&quot;:{&quot;isManuallyOverridden&quot;:false,&quot;citeprocText&quot;:&quot;[22]&quot;,&quot;manualOverrideText&quot;:&quot;&quot;},&quot;citationTag&quot;:&quot;MENDELEY_CITATION_v3_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&quot;,&quot;citationItems&quot;:[{&quot;id&quot;:&quot;3febb11a-a054-36a8-a797-e396439e9b6a&quot;,&quot;itemData&quot;:{&quot;type&quot;:&quot;article-journal&quot;,&quot;id&quot;:&quot;3febb11a-a054-36a8-a797-e396439e9b6a&quot;,&quot;title&quot;:&quot;Using Machine Learning Multiclass Classification Technique to Detect IoT Attacks in Real Time&quot;,&quot;author&quot;:[{&quot;family&quot;:&quot;Alrefaei&quot;,&quot;given&quot;:&quot;Ahmed&quot;,&quot;parse-names&quot;:false,&quot;dropping-particle&quot;:&quot;&quot;,&quot;non-dropping-particle&quot;:&quot;&quot;},{&quot;family&quot;:&quot;Ilyas&quot;,&quot;given&quot;:&quot;Mohammad&quot;,&quot;parse-names&quot;:false,&quot;dropping-particle&quot;:&quot;&quot;,&quot;non-dropping-particle&quot;:&quot;&quot;}],&quot;container-title&quot;:&quot;Sensors 2024, Vol. 24, Page 4516&quot;,&quot;DOI&quot;:&quot;10.3390/S24144516&quot;,&quot;ISSN&quot;:&quot;1424-8220&quot;,&quot;PMID&quot;:&quot;39065914&quot;,&quot;URL&quot;:&quot;https://www.mdpi.com/1424-8220/24/14/4516/htm&quot;,&quot;issued&quot;:{&quot;date-parts&quot;:[[2024,10]]},&quot;page&quot;:&quot;4516&quot;,&quot;abstract&quot;:&quot;This paper presents a real-time intrusion detection system (IDS) aimed at detecting the Internet of Things (IoT) attacks using multiclass classification models within the PySpark architecture. The research objective is to enhance detection accuracy while reducing the prediction time. Various machine learning algorithms are employed using the OneVsRest (OVR) technique. The proposed method utilizes the IoT-23 dataset, which consists of network traffic from smart home IoT devices, for model development. Data preprocessing techniques, such as data cleaning, transformation, scaling, and the synthetic minority oversampling technique (SMOTE), are applied to prepare the dataset. Additionally, feature selection methods are employed to identify the most relevant features for classification. The performance of the classifiers is evaluated using metrics such as accuracy, precision, recall, and F1 score. The results indicate that among the evaluated algorithms, extreme gradient boosting achieves a high accuracy of 98.89%, while random forest demonstrates the most efficient training and prediction times, with a prediction time of only 0.0311 s. The proposed method demonstrates high accuracy in real-time intrusion detection of IoT attacks, outperforming existing approaches.&quot;,&quot;publisher&quot;:&quot;Multidisciplinary Digital Publishing Institute&quot;,&quot;issue&quot;:&quot;14&quot;,&quot;volume&quot;:&quot;24&quot;,&quot;container-title-short&quot;:&quot;&quot;},&quot;isTemporary&quot;:false}]},{&quot;citationID&quot;:&quot;MENDELEY_CITATION_73ccfbd8-2314-4eee-8ac6-292d7b0ba19b&quot;,&quot;properties&quot;:{&quot;noteIndex&quot;:0},&quot;isEdited&quot;:false,&quot;manualOverride&quot;:{&quot;isManuallyOverridden&quot;:false,&quot;citeprocText&quot;:&quot;[23]&quot;,&quot;manualOverrideText&quot;:&quot;&quot;},&quot;citationTag&quot;:&quot;MENDELEY_CITATION_v3_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&quot;,&quot;citationItems&quot;:[{&quot;id&quot;:&quot;220e9e04-5870-3281-977a-96f9a889f5ae&quot;,&quot;itemData&quot;:{&quot;type&quot;:&quot;article-journal&quot;,&quot;id&quot;:&quot;220e9e04-5870-3281-977a-96f9a889f5ae&quot;,&quot;title&quot;:&quot;An Adaptive Intrusion Detection System for Evolving IoT Threats: An Autoencoder-FNN Fusion&quot;,&quot;author&quot;:[{&quot;family&quot;:&quot;Shirley&quot;,&quot;given&quot;:&quot;J. Jasmine&quot;,&quot;parse-names&quot;:false,&quot;dropping-particle&quot;:&quot;&quot;,&quot;non-dropping-particle&quot;:&quot;&quot;},{&quot;family&quot;:&quot;Priya&quot;,&quot;given&quot;:&quot;M.&quot;,&quot;parse-names&quot;:false,&quot;dropping-particle&quot;:&quot;&quot;,&quot;non-dropping-particle&quot;:&quot;&quot;}],&quot;container-title&quot;:&quot;IEEE Access&quot;,&quot;DOI&quot;:&quot;10.1109/ACCESS.2024.3525074&quot;,&quot;ISSN&quot;:&quot;2169-3536&quot;,&quot;URL&quot;:&quot;https://ieeexplore.ieee.org/document/10820316/&quot;,&quot;issued&quot;:{&quot;date-parts&quot;:[[2024]]},&quot;page&quot;:&quot;4201-4217&quot;,&quot;abstract&quot;:&quot;The increasing sophistication of attacks targeting the Internet of Things environment underscores the critical need for robust intrusion detection systems. This study introduces a specialized IDS classification approach to address IoT networks' evolving and diverse threat landscape. The proposed model integrates an Autoencoder for feature extraction with a Feedforward Neural Network for classification, creating a fusion that enhances the precision and efficiency of intrusion detection. The Autoencoder captures and reduces the dimensionality of high-dimensional IoT network traffic data, and the FNN distinguishes between normal network behaviour and various intrusion patterns by leveraging its ability to model nonlinear relationships. This dual-stage architecture offers adaptability to dynamic network conditions, accurately identifying attack instances while minimizing false positives. Rigorous evaluations demonstrate the model's robust performance, achieving a remarkable accuracy of 99.55% in binary classification and 90.91% in multiclass classification. Key metrics such as precision, recall, F1-score, and high ROC-AUC values validate its effectiveness in detecting diverse intrusion patterns and handling various attack scenarios. Additionally, the study employs a two-stage data balancing strategy that significantly enhances the detection of minority class attacks. By addressing critical challenges in IoT network security, including imbalanced datasets and evolving threats, this research contributes a reliable and efficient IDS model optimized for real-world applications. The AE-FNN model's high accuracy, robustness, and scalability position it as a valuable tool in securing interconnected IoT ecosystems, making it an important advancement in network security.&quot;,&quot;publisher&quot;:&quot;Institute of Electrical and Electronics Engineers Inc.&quot;,&quot;volume&quot;:&quot;13&quot;,&quot;container-title-short&quot;:&quot;&quot;},&quot;isTemporary&quot;:false}]},{&quot;citationID&quot;:&quot;MENDELEY_CITATION_64844a21-00bb-4910-9612-7a00c2c6f12b&quot;,&quot;properties&quot;:{&quot;noteIndex&quot;:0},&quot;isEdited&quot;:false,&quot;manualOverride&quot;:{&quot;isManuallyOverridden&quot;:false,&quot;citeprocText&quot;:&quot;[11]&quot;,&quot;manualOverrideText&quot;:&quot;&quot;},&quot;citationTag&quot;:&quot;MENDELEY_CITATION_v3_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&quot;,&quot;citationItems&quot;:[{&quot;id&quot;:&quot;0c5653bf-f35b-3a62-b5fb-306e74783c55&quot;,&quot;itemData&quot;:{&quot;type&quot;:&quot;article-journal&quot;,&quot;id&quot;:&quot;0c5653bf-f35b-3a62-b5fb-306e74783c55&quot;,&quot;title&quot;:&quot;An Intrusion Detection and Classification System for IoT Traffic with Improved Data Engineering&quot;,&quot;author&quot;:[{&quot;family&quot;:&quot;Alsulami&quot;,&quot;given&quot;:&quot;Abdulaziz A&quot;,&quot;parse-names&quot;:false,&quot;dropping-particle&quot;:&quot;&quot;,&quot;non-dropping-particle&quot;:&quot;&quot;},{&quot;family&quot;:&quot;Al-Haija&quot;,&quot;given&quot;:&quot;Qasem Abu&quot;,&quot;parse-names&quot;:false,&quot;dropping-particle&quot;:&quot;&quot;,&quot;non-dropping-particle&quot;:&quot;&quot;},{&quot;family&quot;:&quot;Tayeb&quot;,&quot;given&quot;:&quot;Ahmad&quot;,&quot;parse-names&quot;:false,&quot;dropping-particle&quot;:&quot;&quot;,&quot;non-dropping-particle&quot;:&quot;&quot;},{&quot;family&quot;:&quot;Alqahtani&quot;,&quot;given&quot;:&quot;Ali&quot;,&quot;parse-names&quot;:false,&quot;dropping-particle&quot;:&quot;&quot;,&quot;non-dropping-particle&quot;:&quot;&quot;}],&quot;container-title&quot;:&quot;Applied Sciences 2022, Vol. 12, Page 12336&quot;,&quot;DOI&quot;:&quot;10.3390/APP122312336&quot;,&quot;ISSN&quot;:&quot;2076-3417&quot;,&quot;URL&quot;:&quot;https://www.mdpi.com/2076-3417/12/23/12336/htm&quot;,&quot;issued&quot;:{&quot;date-parts&quot;:[[2022,10]]},&quot;page&quot;:&quot;12336&quot;,&quot;abstract&quot;:&quot;Nowadays, the Internet of Things (IoT) devices and applications have rapidly expanded worldwide due to their benefits in improving the business environment, industrial environment, and people’s daily lives. However, IoT devices are not immune to malicious network traffic, which causes potential negative consequences and sabotages IoT operating devices. Therefore, developing a method for screening network traffic is necessary to detect and classify malicious activity to mitigate its negative impacts. This research proposes a predictive machine learning model to detect and classify network activity in an IoT system. Specifically, our model distinguishes between normal and anomaly network activity. Furthermore, it classifies network traffic into five categories: normal, Mirai attack, denial of service (DoS) attack, Scan attack, and man-in-the-middle (MITM) attack. Five supervised learning models were implemented to characterize their performance in detecting and classifying network activities for IoT systems. This includes the following models: shallow neural networks (SNN), decision trees (DT), bagging trees (BT), k-nearest neighbor (kNN), and support vector machine (SVM). The learning models were evaluated on a new and broad dataset for IoT attacks, the IoTID20 dataset. Besides, a deep feature engineering process was used to improve the learning models’ accuracy. Our experimental evaluation exhibited an accuracy of 100% recorded for the detection using all implemented models and an accuracy of 99.4–99.9% recorded for the classification process.&quot;,&quot;publisher&quot;:&quot;Multidisciplinary Digital Publishing Institute&quot;,&quot;issue&quot;:&quot;23&quot;,&quot;volume&quot;:&quot;12&quot;,&quot;container-title-short&quot;:&quot;&quot;},&quot;isTemporary&quot;:false}]},{&quot;citationID&quot;:&quot;MENDELEY_CITATION_c7e25414-febf-4b0b-b526-18d1060d166f&quot;,&quot;properties&quot;:{&quot;noteIndex&quot;:0},&quot;isEdited&quot;:false,&quot;manualOverride&quot;:{&quot;isManuallyOverridden&quot;:false,&quot;citeprocText&quot;:&quot;[12]&quot;,&quot;manualOverrideText&quot;:&quot;&quot;},&quot;citationTag&quot;:&quot;MENDELEY_CITATION_v3_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&quot;,&quot;citationItems&quot;:[{&quot;id&quot;:&quot;a7e76712-a01a-36d1-ae21-fd8d21e79606&quot;,&quot;itemData&quot;:{&quot;type&quot;:&quot;article-journal&quot;,&quot;id&quot;:&quot;a7e76712-a01a-36d1-ae21-fd8d21e79606&quot;,&quot;title&quot;:&quot;MalBoT-DRL: Malware Botnet Detection Using Deep Reinforcement Learning in IoT Networks&quot;,&quot;author&quot;:[{&quot;family&quot;:&quot;Al-Fawa'Reh&quot;,&quot;given&quot;:&quot;Mohammad&quot;,&quot;parse-names&quot;:false,&quot;dropping-particle&quot;:&quot;&quot;,&quot;non-dropping-particle&quot;:&quot;&quot;},{&quot;family&quot;:&quot;Abu-Khalaf&quot;,&quot;given&quot;:&quot;Jumana&quot;,&quot;parse-names&quot;:false,&quot;dropping-particle&quot;:&quot;&quot;,&quot;non-dropping-particle&quot;:&quot;&quot;},{&quot;family&quot;:&quot;Szewczyk&quot;,&quot;given&quot;:&quot;Patryk&quot;,&quot;parse-names&quot;:false,&quot;dropping-particle&quot;:&quot;&quot;,&quot;non-dropping-particle&quot;:&quot;&quot;},{&quot;family&quot;:&quot;Kang&quot;,&quot;given&quot;:&quot;James Jin&quot;,&quot;parse-names&quot;:false,&quot;dropping-particle&quot;:&quot;&quot;,&quot;non-dropping-particle&quot;:&quot;&quot;}],&quot;container-title&quot;:&quot;IEEE Internet of Things Journal&quot;,&quot;DOI&quot;:&quot;10.1109/JIOT.2023.3324053&quot;,&quot;ISSN&quot;:&quot;23274662&quot;,&quot;issued&quot;:{&quot;date-parts&quot;:[[2024,10]]},&quot;page&quot;:&quot;9610-9629&quot;,&quot;abstract&quot;:&quot;In the dynamic landscape of cyber threats, multistage malware botnets have surfaced as significant threats of concern. These sophisticated threats can exploit Internet of Things (IoT) devices to undertake an array of cyberattacks, ranging from basic infections to complex operations, such as phishing, cryptojacking, and Distributed Denial-of-Service (DDoS) attacks. Existing machine learning solutions are often constrained by their limited generalizability across various data sets and their inability to adapt to the mutable patterns of malware attacks in real world environments, a challenge known as model drift. This limitation highlights the pressing need for adaptive intrusion detection systems (IDSs), capable of adjusting to evolving threat patterns and new or unseen attacks. This article introduces MalBoT-DRL, a robust malware botnet detector using deep reinforcement learning (RL). Designed to detect botnets throughout their entire lifecycle, MalBoT-DRL has better generalizability and offers a resilient solution to model drift. This model integrates damped incremental statistics with an attention reward mechanism, a combination that has not been extensively explored in the literature. This integration enables MalBoT-DRL to dynamically adapt to the ever-changing malware patterns within IoT environments. The performance of MalBoT-DRL has been validated via trace-driven experiments using two representative data sets: 1) MedBIoT and 2) N-BaIoT, resulting in exceptional average detection rates of 99.80% and 99.40% in the early and late detection phases, respectively. To the best of our knowledge, this work introduces one of the first studies to investigate the efficacy of RL in enhancing the generalizability of IDS.&quot;,&quot;publisher&quot;:&quot;Institute of Electrical and Electronics Engineers Inc.&quot;,&quot;issue&quot;:&quot;6&quot;,&quot;volume&quot;:&quot;11&quot;,&quot;container-title-short&quot;:&quot;IEEE Internet Things J&quot;},&quot;isTemporary&quot;:false}]},{&quot;citationID&quot;:&quot;MENDELEY_CITATION_6d2f1b2d-02d1-4a2f-8d3e-907d23bade7f&quot;,&quot;properties&quot;:{&quot;noteIndex&quot;:0},&quot;isEdited&quot;:false,&quot;manualOverride&quot;:{&quot;isManuallyOverridden&quot;:false,&quot;citeprocText&quot;:&quot;[13]&quot;,&quot;manualOverrideText&quot;:&quot;&quot;},&quot;citationTag&quot;:&quot;MENDELEY_CITATION_v3_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&quot;,&quot;citationItems&quot;:[{&quot;id&quot;:&quot;69152d9e-579f-3fe1-b0fc-21458d3c24da&quot;,&quot;itemData&quot;:{&quot;type&quot;:&quot;article-journal&quot;,&quot;id&quot;:&quot;69152d9e-579f-3fe1-b0fc-21458d3c24da&quot;,&quot;title&quot;:&quot;A Lightweight Model for DDoS Attack Detection Using Machine Learning Techniques&quot;,&quot;author&quot;:[{&quot;family&quot;:&quot;Sadhwani&quot;,&quot;given&quot;:&quot;Sapna&quot;,&quot;parse-names&quot;:false,&quot;dropping-particle&quot;:&quot;&quot;,&quot;non-dropping-particle&quot;:&quot;&quot;},{&quot;family&quot;:&quot;Manibalan&quot;,&quot;given&quot;:&quot;Baranidharan&quot;,&quot;parse-names&quot;:false,&quot;dropping-particle&quot;:&quot;&quot;,&quot;non-dropping-particle&quot;:&quot;&quot;},{&quot;family&quot;:&quot;Muthalagu&quot;,&quot;given&quot;:&quot;Raja&quot;,&quot;parse-names&quot;:false,&quot;dropping-particle&quot;:&quot;&quot;,&quot;non-dropping-particle&quot;:&quot;&quot;},{&quot;family&quot;:&quot;Pawar&quot;,&quot;given&quot;:&quot;Pranav&quot;,&quot;parse-names&quot;:false,&quot;dropping-particle&quot;:&quot;&quot;,&quot;non-dropping-particle&quot;:&quot;&quot;}],&quot;container-title&quot;:&quot;Applied Sciences 2023, Vol. 13, Page 9937&quot;,&quot;DOI&quot;:&quot;10.3390/APP13179937&quot;,&quot;ISBN&quot;:&quot;9798350344134&quot;,&quot;ISSN&quot;:&quot;2076-3417&quot;,&quot;URL&quot;:&quot;https://www.mdpi.com/2076-3417/13/17/9937/htm&quot;,&quot;issued&quot;:{&quot;date-parts&quot;:[[2023,10]]},&quot;page&quot;:&quot;9937&quot;,&quot;abstract&quot;:&quot;The study in this paper characterizes lightweight IoT networks as being established by devices with few computer resources, such as reduced battery life, processing power, memory, and, more critically, minimal security and protection, which are easily vulnerable to DDoS attacks and propagating malware. A DDoS attack detection model is crucial for attacks in various industries, ensuring the availability and reliability of their networks and systems. The model distinguishes between legitimate and malicious traffic by analyzing network traffic patterns and identifying anomalies. This safeguards critical infrastructure, preserves business continuity, and protects the user experience, minimizing the impact of DDoS attacks. Numerous scholars have studied the notion that protecting lightweight IoT networks essentially requires improving intrusion detection systems. This research is valuable, as it follows a tailored pre-processing methodology specific to IoT network challenges, addressing a pressing need in cybersecurity by focusing on a growing concern related to IoT devices and DDoS attacks, enhancing the security of essential network systems in various industries by effectively detecting DDoS attacks, and developing a lightweight intrusion detection system that aligns with the limited resources of IoT devices. This manuscript proposes a compact and lightweight intrusion detection system that blends machine learning classifiers with a fresh approach to data pre-processing. The handling of missing values, data standardization using Standard Scalar, feature selection using ExtraTreeClassifier wherein only the 15 best features are extracted, and anomaly detection using a classifier are performed. The network dataset of TON-IOT and BOT-IOT datasets is used for experiments, specifically binary classifications and multiple-class classification for the experiment with DDoS and all attacks, respectively. There is an imbalance between the TON-IOT and BOT-IOT attack classes. In trials using the TON-IOT and BOT-IOT datasets, the classes were balanced using several iterations of the SMOTE approach. This research provides a number of classifier types, namely logistic regression, random forest, naïve bayes, artificial neural network, and k nearest neighbor algorithms, which are used to build a lightweight intrusion detection system that is ideally suited for protecting against DDoS attacks in IoT networks. The time taken to train and predict the DDoS attacks is also implemented. Random forest performed well under TON-IOT and naïve bayes performed well under BOT-IOT under binary and multiple-class classification, achieving an accuracy of 100% with less training and prediction time.&quot;,&quot;publisher&quot;:&quot;Multidisciplinary Digital Publishing Institute&quot;,&quot;issue&quot;:&quot;17&quot;,&quot;volume&quot;:&quot;13&quot;,&quot;container-title-short&quot;:&quot;&quot;},&quot;isTemporary&quot;:false}]},{&quot;citationID&quot;:&quot;MENDELEY_CITATION_d697f52d-b576-4bc4-91c9-597ac2021b16&quot;,&quot;properties&quot;:{&quot;noteIndex&quot;:0},&quot;isEdited&quot;:false,&quot;manualOverride&quot;:{&quot;isManuallyOverridden&quot;:false,&quot;citeprocText&quot;:&quot;[14]&quot;,&quot;manualOverrideText&quot;:&quot;&quot;},&quot;citationTag&quot;:&quot;MENDELEY_CITATION_v3_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&quot;,&quot;citationItems&quot;:[{&quot;id&quot;:&quot;9be8e8e8-9046-3fe4-98e1-ac29a549399e&quot;,&quot;itemData&quot;:{&quot;type&quot;:&quot;article-journal&quot;,&quot;id&quot;:&quot;9be8e8e8-9046-3fe4-98e1-ac29a549399e&quot;,&quot;title&quot;:&quot;An Optimized Approach to Deep Learning for Botnet Detection and Classification for Cybersecurity in Internet of Things Environment&quot;,&quot;author&quot;:[{&quot;family&quot;:&quot;Alzahrani&quot;,&quot;given&quot;:&quot;Abdulrahman&quot;,&quot;parse-names&quot;:false,&quot;dropping-particle&quot;:&quot;&quot;,&quot;non-dropping-particle&quot;:&quot;&quot;}],&quot;container-title&quot;:&quot;Computers, Materials and Continua&quot;,&quot;DOI&quot;:&quot;10.32604/CMC.2024.052804&quot;,&quot;ISSN&quot;:&quot;15462226&quot;,&quot;issued&quot;:{&quot;date-parts&quot;:[[2024]]},&quot;page&quot;:&quot;2331-2349&quot;,&quot;abstract&quot;:&quot;The recent development of the Internet of Things (IoTs) resulted in the growth of IoT-based DDoS attacks. The detection of Botnet in IoT systems implements advanced cybersecurity measures to detect and reduce malevolent botnets in interconnected devices. Anomaly detection models evaluate transmission patterns, network traffic, and device behaviour to detect deviations from usual activities. Machine learning (ML) techniques detect patterns signalling botnet activity, namely sudden traffic increase, unusual command and control patterns, or irregular device behaviour. In addition, intrusion detection systems (IDSs) and signature-based techniques are applied to recognize known malware signatures related to botnets. Various ML and deep learning (DL) techniques have been developed to detect botnet attacks in IoT systems. To overcome security issues in an IoT environment, this article designs a gorilla troops optimizer with DL-enabled botnet attack detection and classification (GTODL-BADC) technique. The GTODL-BADC technique follows feature selection (FS) with optimal DL-based classification for accomplishing security in an IoT environment. For data preprocessing, the min-max data normalization approach is primarily used. The GTODL-BADC technique uses the GTO algorithm to select features and elect optimal feature subsets. Moreover, the multi-head attention-based long short-term memory (MHA-LSTM) technique was applied for botnet detection. Finally, the tree seed algorithm (TSA) was used to select the optimum hyperparameter for the MHA-LSTM method. The experimental validation of the GTODL-BADC technique can be tested on a benchmark dataset. The simulation results highlighted that the GTODL-BADC technique demonstrates promising performance in the botnet detection process.&quot;,&quot;publisher&quot;:&quot;Tech Science Press&quot;,&quot;issue&quot;:&quot;2&quot;,&quot;volume&quot;:&quot;80&quot;,&quot;container-title-short&quot;:&quot;&quot;},&quot;isTemporary&quot;:false}]},{&quot;citationID&quot;:&quot;MENDELEY_CITATION_9bd4b4b2-b958-43df-a475-25e5f6ecb999&quot;,&quot;properties&quot;:{&quot;noteIndex&quot;:0},&quot;isEdited&quot;:false,&quot;manualOverride&quot;:{&quot;isManuallyOverridden&quot;:false,&quot;citeprocText&quot;:&quot;[16]&quot;,&quot;manualOverrideText&quot;:&quot;&quot;},&quot;citationTag&quot;:&quot;MENDELEY_CITATION_v3_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&quot;,&quot;citationItems&quot;:[{&quot;id&quot;:&quot;655066fd-2273-3afb-86ac-20d629370bbc&quot;,&quot;itemData&quot;:{&quot;type&quot;:&quot;article-journal&quot;,&quot;id&quot;:&quot;655066fd-2273-3afb-86ac-20d629370bbc&quot;,&quot;title&quot;:&quot;A New DSGRU-Based Intrusion Detection Method for the Internet of Things&quot;,&quot;author&quot;:[{&quot;family&quot;:&quot;Liu&quot;,&quot;given&quot;:&quot;Yueling&quot;,&quot;parse-names&quot;:false,&quot;dropping-particle&quot;:&quot;&quot;,&quot;non-dropping-particle&quot;:&quot;&quot;},{&quot;family&quot;:&quot;Lan&quot;,&quot;given&quot;:&quot;Yingcong&quot;,&quot;parse-names&quot;:false,&quot;dropping-particle&quot;:&quot;&quot;,&quot;non-dropping-particle&quot;:&quot;&quot;},{&quot;family&quot;:&quot;Yang&quot;,&quot;given&quot;:&quot;Changsong&quot;,&quot;parse-names&quot;:false,&quot;dropping-particle&quot;:&quot;&quot;,&quot;non-dropping-particle&quot;:&quot;&quot;},{&quot;family&quot;:&quot;Ding&quot;,&quot;given&quot;:&quot;Yong&quot;,&quot;parse-names&quot;:false,&quot;dropping-particle&quot;:&quot;&quot;,&quot;non-dropping-particle&quot;:&quot;&quot;},{&quot;family&quot;:&quot;Li&quot;,&quot;given&quot;:&quot;Chunhai&quot;,&quot;parse-names&quot;:false,&quot;dropping-particle&quot;:&quot;&quot;,&quot;non-dropping-particle&quot;:&quot;&quot;}],&quot;container-title&quot;:&quot;Electronics 2023, Vol. 12, Page 4745&quot;,&quot;DOI&quot;:&quot;10.3390/ELECTRONICS12234745&quot;,&quot;ISSN&quot;:&quot;2079-9292&quot;,&quot;URL&quot;:&quot;https://www.mdpi.com/2079-9292/12/23/4745/htm&quot;,&quot;issued&quot;:{&quot;date-parts&quot;:[[2023,10]]},&quot;page&quot;:&quot;4745&quot;,&quot;abstract&quot;:&quot;The Internet of Things (IoT), a rapidly developing technology, connects entities to the Internet through information sensing devices and networks. Recently, IoT has gained widespread application in daily life and work due to its high efficiency and convenience. However, with the rapid development of IoT, the systems are intruded upon by malicious users and hackers more and more frequently. As a result, intrusion detection has attracted significant attention, and numerous schemes have been proposed that can precisely identify malicious intrusion operations. However, the existing schemes suffer from several severe challenges, such as low accuracy, high computational overhead, and poor real-time performance, in processing large-scale, high-dimensional, and temporally correlated IoT network traffic data. To address these challenges, we propose a new intrusion detection scheme for IoT in this paper. Specifically, we first improve the traditional Gate Recurrent Unit (GRU) and design a novel neural network model, namely, the Deep Supplement Gate Recurrent Unit (DSGRU). This model comprises an Original Gate Recurrent Unit (OGRU), a Decode Gate Recurrent Unit (DGRU), and a Softmax activation function. Compared with the traditional GRU, our proposed DSGRU can more efficiently extract features from IoT network traffic data and reduce the loss of features caused by nonlinear transformations during the learning process. Subsequently, we adopt DSGRU to design a novel intrusion detection scheme for IoT. We also analyze the theoretical computational complexity of the proposed scheme. Finally, we implement our proposed intrusion detection scheme and evaluate its performance based on the UNSW-NB15 and NSL-KDD datasets. The experimental results demonstrate that our proposed DSGRU-based intrusion detection scheme achieves better performance, including in terms of Accuracy, Precision, Recall, F1_score, loss value, and efficiency.&quot;,&quot;publisher&quot;:&quot;Multidisciplinary Digital Publishing Institute&quot;,&quot;issue&quot;:&quot;23&quot;,&quot;volume&quot;:&quot;12&quot;,&quot;container-title-short&quot;:&quot;&quot;},&quot;isTemporary&quot;:false}]},{&quot;citationID&quot;:&quot;MENDELEY_CITATION_ea9c7582-bbff-4742-9307-d396de6d5988&quot;,&quot;properties&quot;:{&quot;noteIndex&quot;:0},&quot;isEdited&quot;:false,&quot;manualOverride&quot;:{&quot;isManuallyOverridden&quot;:false,&quot;citeprocText&quot;:&quot;[17]&quot;,&quot;manualOverrideText&quot;:&quot;&quot;},&quot;citationTag&quot;:&quot;MENDELEY_CITATION_v3_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&quot;,&quot;citationItems&quot;:[{&quot;id&quot;:&quot;59283b51-e252-31f6-b32a-007f26427c5f&quot;,&quot;itemData&quot;:{&quot;type&quot;:&quot;article-journal&quot;,&quot;id&quot;:&quot;59283b51-e252-31f6-b32a-007f26427c5f&quot;,&quot;title&quot;:&quot;Ensemble machine learning approach for classification of IoT devices in smart home&quot;,&quot;author&quot;:[{&quot;family&quot;:&quot;Cvitić&quot;,&quot;given&quot;:&quot;Ivan&quot;,&quot;parse-names&quot;:false,&quot;dropping-particle&quot;:&quot;&quot;,&quot;non-dropping-particle&quot;:&quot;&quot;},{&quot;family&quot;:&quot;Peraković&quot;,&quot;given&quot;:&quot;Dragan&quot;,&quot;parse-names&quot;:false,&quot;dropping-particle&quot;:&quot;&quot;,&quot;non-dropping-particle&quot;:&quot;&quot;},{&quot;family&quot;:&quot;Periša&quot;,&quot;given&quot;:&quot;Marko&quot;,&quot;parse-names&quot;:false,&quot;dropping-particle&quot;:&quot;&quot;,&quot;non-dropping-particle&quot;:&quot;&quot;},{&quot;family&quot;:&quot;Gupta&quot;,&quot;given&quot;:&quot;Brij&quot;,&quot;parse-names&quot;:false,&quot;dropping-particle&quot;:&quot;&quot;,&quot;non-dropping-particle&quot;:&quot;&quot;}],&quot;container-title&quot;:&quot;International Journal of Machine Learning and Cybernetics&quot;,&quot;DOI&quot;:&quot;10.1007/S13042-020-01241-0/TABLES/14&quot;,&quot;ISSN&quot;:&quot;1868808X&quot;,&quot;URL&quot;:&quot;https://link.springer.com/article/10.1007/s13042-020-01241-0&quot;,&quot;issued&quot;:{&quot;date-parts&quot;:[[2021,10]]},&quot;page&quot;:&quot;3179-3202&quot;,&quot;abstract&quot;:&quot;The emergence of the Internet of Things (IoT) concept as a new direction of technological development raises new problems such as valid and timely identification of such devices, security vulnerabilities that can be exploited for malicious activities, and management of such devices. The communication of IoT devices generates traffic that has specific features and differences with respect to conventional devices. This research seeks to analyze the possibilities of applying such features for classifying devices, regardless of their functionality or purpose. This kind of classification is necessary for a dynamic and heterogeneous environment, such as a smart home where the number and types of devices grow daily. This research uses a total of 41 IoT devices. The logistic regression method enhanced by the concept of supervised machine learning (logitboost) was used for developing a classification model. Multiclass classification model was developed using 13 network traffic features generated by IoT devices. Research has shown that it is possible to classify devices into four previously defined classes with high performances and accuracy (99.79%) based on the traffic flow features of such devices. Model performance measures such as precision, F-measure, True Positive Ratio, False Positive Ratio and Kappa coefficient all show high results (0.997–0.999, 0.997–0.999, 0.997–0.999, 0–0.001 and 0.9973, respectively). Such a developed model can have its application as a foundation for monitoring and managing solutions of large and heterogeneous IoT environments such as Industrial IoT, smart home, and similar.&quot;,&quot;publisher&quot;:&quot;Springer Science and Business Media Deutschland GmbH&quot;,&quot;issue&quot;:&quot;11&quot;,&quot;volume&quot;:&quot;12&quot;,&quot;container-title-short&quot;:&quot;&quot;},&quot;isTemporary&quot;:false}]},{&quot;citationID&quot;:&quot;MENDELEY_CITATION_1eeeea9d-6599-4ac5-bd5e-39a47633247f&quot;,&quot;properties&quot;:{&quot;noteIndex&quot;:0},&quot;isEdited&quot;:false,&quot;manualOverride&quot;:{&quot;isManuallyOverridden&quot;:false,&quot;citeprocText&quot;:&quot;[18]&quot;,&quot;manualOverrideText&quot;:&quot;&quot;},&quot;citationTag&quot;:&quot;MENDELEY_CITATION_v3_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&quot;,&quot;citationItems&quot;:[{&quot;id&quot;:&quot;02995797-7ecf-3a4e-b4c6-d9158f4d39cf&quot;,&quot;itemData&quot;:{&quot;type&quot;:&quot;article-journal&quot;,&quot;id&quot;:&quot;02995797-7ecf-3a4e-b4c6-d9158f4d39cf&quot;,&quot;title&quot;:&quot;Next-generation cyber attack prediction for IoT systems: leveraging multi-class SVM and optimized CHAID decision tree&quot;,&quot;author&quot;:[{&quot;family&quot;:&quot;Dalal&quot;,&quot;given&quot;:&quot;Surjeet&quot;,&quot;parse-names&quot;:false,&quot;dropping-particle&quot;:&quot;&quot;,&quot;non-dropping-particle&quot;:&quot;&quot;},{&quot;family&quot;:&quot;Lilhore&quot;,&quot;given&quot;:&quot;Umesh Kumar&quot;,&quot;parse-names&quot;:false,&quot;dropping-particle&quot;:&quot;&quot;,&quot;non-dropping-particle&quot;:&quot;&quot;},{&quot;family&quot;:&quot;Foujdar&quot;,&quot;given&quot;:&quot;Neetu&quot;,&quot;parse-names&quot;:false,&quot;dropping-particle&quot;:&quot;&quot;,&quot;non-dropping-particle&quot;:&quot;&quot;},{&quot;family&quot;:&quot;Simaiya&quot;,&quot;given&quot;:&quot;Sarita&quot;,&quot;parse-names&quot;:false,&quot;dropping-particle&quot;:&quot;&quot;,&quot;non-dropping-particle&quot;:&quot;&quot;},{&quot;family&quot;:&quot;Ayadi&quot;,&quot;given&quot;:&quot;Manel&quot;,&quot;parse-names&quot;:false,&quot;dropping-particle&quot;:&quot;&quot;,&quot;non-dropping-particle&quot;:&quot;&quot;},{&quot;family&quot;:&quot;Almujally&quot;,&quot;given&quot;:&quot;Nouf A&quot;,&quot;parse-names&quot;:false,&quot;dropping-particle&quot;:&quot;&quot;,&quot;non-dropping-particle&quot;:&quot;&quot;},{&quot;family&quot;:&quot;Ksibi&quot;,&quot;given&quot;:&quot;Amel&quot;,&quot;parse-names&quot;:false,&quot;dropping-particle&quot;:&quot;&quot;,&quot;non-dropping-particle&quot;:&quot;&quot;}],&quot;container-title&quot;:&quot;Journal of Cloud Computing&quot;,&quot;DOI&quot;:&quot;10.1186/S13677-023-00517-4/TABLES/8&quot;,&quot;ISSN&quot;:&quot;2192113X&quot;,&quot;URL&quot;:&quot;https://journalofcloudcomputing.springeropen.com/articles/10.1186/s13677-023-00517-4&quot;,&quot;issued&quot;:{&quot;date-parts&quot;:[[2023,10]]},&quot;page&quot;:&quot;1-20&quot;,&quot;abstract&quot;:&quot;Billions of gadgets are already online, making the IoT an essential aspect of daily life. However, the interconnected nature of IoT devices also leaves them open to cyber threats. The quantity and sophistication of cyber assaults aimed against Internet of Things (IoT) systems have skyrocketed in recent years. This paper proposes a next-generation cyber attack prediction framework for IoT systems. The framework uses the multi-class support vector machine (SVM) and the improved CHAID decision tree machine learning methods. IoT traffic is classified using a multi-class support vector machine to identify various types of attacks. The SVM model is then optimized with the help of the CHAID decision tree, which prioritizes the attributes most relevant to the categorization of attacks. The proposed framework was evaluated on a real-world dataset of IoT traffic. The findings demonstrate the framework's ability to categorize attacks accurately. The framework may determine which attributes are most crucial for attack categorization to enhance the SVM model's precision. The proposed technique focuses on network traffic characteristics that can be signs of cybersecurity threats on IoT networks and affected Network nodes. Selected feature vectors were also created utilizing the elements acquired on every IoT console. The evaluation results on the Multistep Cyber-Attack Dataset (MSCAD) show that the proposed CHAID decision tree can significantly predict the multi-stage cyber attack with 99.72% accuracy. Such accurate prediction is essential in managing cyber attacks in real-time communication. Because of its efficiency and scalability, the model may be used to forecast cyber attacks in real time, even in massive IoT installations. Because of its computing efficiency, it can make accurate predictions rapidly, allowing for prompt detection and action. By locating possible entry points for attacks and mitigating them, the framework helps strengthen the safety of IoT systems.&quot;,&quot;publisher&quot;:&quot;Springer Science and Business Media Deutschland GmbH&quot;,&quot;issue&quot;:&quot;1&quot;,&quot;volume&quot;:&quot;12&quot;,&quot;container-title-short&quot;:&quot;&quot;},&quot;isTemporary&quot;:false}]},{&quot;citationID&quot;:&quot;MENDELEY_CITATION_33bea905-dfff-47ee-8693-9b0939af8c80&quot;,&quot;properties&quot;:{&quot;noteIndex&quot;:0},&quot;isEdited&quot;:false,&quot;manualOverride&quot;:{&quot;isManuallyOverridden&quot;:false,&quot;citeprocText&quot;:&quot;[21]&quot;,&quot;manualOverrideText&quot;:&quot;&quot;},&quot;citationTag&quot;:&quot;MENDELEY_CITATION_v3_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&quot;,&quot;citationItems&quot;:[{&quot;id&quot;:&quot;b19fb15b-183a-33cf-a094-1a3bcb76f610&quot;,&quot;itemData&quot;:{&quot;type&quot;:&quot;article-journal&quot;,&quot;id&quot;:&quot;b19fb15b-183a-33cf-a094-1a3bcb76f610&quot;,&quot;title&quot;:&quot;Enhancing IoT network security through deep learning-powered Intrusion Detection System&quot;,&quot;author&quot;:[{&quot;family&quot;:&quot;Bakhsh&quot;,&quot;given&quot;:&quot;Shahid Allah&quot;,&quot;parse-names&quot;:false,&quot;dropping-particle&quot;:&quot;&quot;,&quot;non-dropping-particle&quot;:&quot;&quot;},{&quot;family&quot;:&quot;Khan&quot;,&quot;given&quot;:&quot;Muhammad Almas&quot;,&quot;parse-names&quot;:false,&quot;dropping-particle&quot;:&quot;&quot;,&quot;non-dropping-particle&quot;:&quot;&quot;},{&quot;family&quot;:&quot;Ahmed&quot;,&quot;given&quot;:&quot;Fawad&quot;,&quot;parse-names&quot;:false,&quot;dropping-particle&quot;:&quot;&quot;,&quot;non-dropping-particle&quot;:&quot;&quot;},{&quot;family&quot;:&quot;Alshehri&quot;,&quot;given&quot;:&quot;Mohammed S&quot;,&quot;parse-names&quot;:false,&quot;dropping-particle&quot;:&quot;&quot;,&quot;non-dropping-particle&quot;:&quot;&quot;},{&quot;family&quot;:&quot;Ali&quot;,&quot;given&quot;:&quot;Hisham&quot;,&quot;parse-names&quot;:false,&quot;dropping-particle&quot;:&quot;&quot;,&quot;non-dropping-particle&quot;:&quot;&quot;},{&quot;family&quot;:&quot;Ahmad&quot;,&quot;given&quot;:&quot;Jawad&quot;,&quot;parse-names&quot;:false,&quot;dropping-particle&quot;:&quot;&quot;,&quot;non-dropping-particle&quot;:&quot;&quot;}],&quot;container-title&quot;:&quot;Internet of Things (Netherlands)&quot;,&quot;DOI&quot;:&quot;10.1016/j.iot.2023.100936&quot;,&quot;ISSN&quot;:&quot;25426605&quot;,&quot;URL&quot;:&quot;https://www.scopus.com/record/display.uri?eid=2-s2.0-85172282385&amp;origin=resultslist&amp;sort=plf-f&amp;src=s&amp;sot=b&amp;sdt=b&amp;s=TITLE-ABS-KEY%28Enhancing+IoT+network+security+through+deep+learning-powered+Intrusion+Detection+System%29&amp;sessionSearchId=c99d083fa9d3788388e518a9df5ffdd0&amp;relpos=2&quot;,&quot;issued&quot;:{&quot;date-parts&quot;:[[2023,10]]},&quot;page&quot;:&quot;100936&quot;,&quot;abstract&quot;:&quot;The rapid growth of the Internet of Things (IoT) has brought about a global concern for the security of interconnected devices and networks. This necessitates the use of efficient Intrusion Detection System (IDS) to mitigate cyber threats. Deep learning (DL) techniques provides a promising approach to effectively detect irregularities in network traffic, enhancing IoT network security and reducing cyber threats. In this paper, DL-based IDS is proposed using Feed Forward Neural Networks (FFNN), Long Short-Term Memory (LSTM), and Random Neural Networks (RandNN) to protect IoT networks from cyberattacks. Each DL model has its potential benefit as reported in this paper. For example, the FFNN can handle complex IoT network traffic patterns, while the LSTM is good in capturing long-term dependencies present in the network traffic. With its random connections and flexible dynamics, the RandNN model uses its data learning ability to adapt and learn from network data. These algorithms boost cybersecurity by enabling defense mechanisms against challenging cyber threats and ensuring the security of sensitive data as IoT networks expand. The proposed technique exhibits superior performance when compared with the current state-of-the-art DL-IDS using the CIC-IoT22 dataset. An accuracy of 99.93 % is achieved for the FFNN model, 99.85 % for the LSTM model, and 96.42 % for the RandNN model in detecting intrusion. Moreover, the models have the potential to enhance intrusion detection in IoT networks by generating swift responses to security problems in IoT networks.&quot;,&quot;publisher&quot;:&quot;Elsevier B.V.&quot;,&quot;volume&quot;:&quot;24&quot;,&quot;container-title-short&quot;:&quot;&quot;},&quot;isTemporary&quot;:false}]},{&quot;citationID&quot;:&quot;MENDELEY_CITATION_c1fde6c9-5c89-47d9-9c75-91241ef53940&quot;,&quot;properties&quot;:{&quot;noteIndex&quot;:0},&quot;isEdited&quot;:false,&quot;manualOverride&quot;:{&quot;isManuallyOverridden&quot;:false,&quot;citeprocText&quot;:&quot;[23]&quot;,&quot;manualOverrideText&quot;:&quot;&quot;},&quot;citationTag&quot;:&quot;MENDELEY_CITATION_v3_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&quot;,&quot;citationItems&quot;:[{&quot;id&quot;:&quot;220e9e04-5870-3281-977a-96f9a889f5ae&quot;,&quot;itemData&quot;:{&quot;type&quot;:&quot;article-journal&quot;,&quot;id&quot;:&quot;220e9e04-5870-3281-977a-96f9a889f5ae&quot;,&quot;title&quot;:&quot;An Adaptive Intrusion Detection System for Evolving IoT Threats: An Autoencoder-FNN Fusion&quot;,&quot;author&quot;:[{&quot;family&quot;:&quot;Shirley&quot;,&quot;given&quot;:&quot;J. Jasmine&quot;,&quot;parse-names&quot;:false,&quot;dropping-particle&quot;:&quot;&quot;,&quot;non-dropping-particle&quot;:&quot;&quot;},{&quot;family&quot;:&quot;Priya&quot;,&quot;given&quot;:&quot;M.&quot;,&quot;parse-names&quot;:false,&quot;dropping-particle&quot;:&quot;&quot;,&quot;non-dropping-particle&quot;:&quot;&quot;}],&quot;container-title&quot;:&quot;IEEE Access&quot;,&quot;DOI&quot;:&quot;10.1109/ACCESS.2024.3525074&quot;,&quot;ISSN&quot;:&quot;2169-3536&quot;,&quot;URL&quot;:&quot;https://ieeexplore.ieee.org/document/10820316/&quot;,&quot;issued&quot;:{&quot;date-parts&quot;:[[2024]]},&quot;page&quot;:&quot;4201-4217&quot;,&quot;abstract&quot;:&quot;The increasing sophistication of attacks targeting the Internet of Things environment underscores the critical need for robust intrusion detection systems. This study introduces a specialized IDS classification approach to address IoT networks' evolving and diverse threat landscape. The proposed model integrates an Autoencoder for feature extraction with a Feedforward Neural Network for classification, creating a fusion that enhances the precision and efficiency of intrusion detection. The Autoencoder captures and reduces the dimensionality of high-dimensional IoT network traffic data, and the FNN distinguishes between normal network behaviour and various intrusion patterns by leveraging its ability to model nonlinear relationships. This dual-stage architecture offers adaptability to dynamic network conditions, accurately identifying attack instances while minimizing false positives. Rigorous evaluations demonstrate the model's robust performance, achieving a remarkable accuracy of 99.55% in binary classification and 90.91% in multiclass classification. Key metrics such as precision, recall, F1-score, and high ROC-AUC values validate its effectiveness in detecting diverse intrusion patterns and handling various attack scenarios. Additionally, the study employs a two-stage data balancing strategy that significantly enhances the detection of minority class attacks. By addressing critical challenges in IoT network security, including imbalanced datasets and evolving threats, this research contributes a reliable and efficient IDS model optimized for real-world applications. The AE-FNN model's high accuracy, robustness, and scalability position it as a valuable tool in securing interconnected IoT ecosystems, making it an important advancement in network security.&quot;,&quot;publisher&quot;:&quot;Institute of Electrical and Electronics Engineers Inc.&quot;,&quot;volume&quot;:&quot;13&quot;,&quot;container-title-short&quot;:&quot;&quot;},&quot;isTemporary&quot;:false}]},{&quot;citationID&quot;:&quot;MENDELEY_CITATION_47656a90-e931-448a-863b-5e4c532008f5&quot;,&quot;properties&quot;:{&quot;noteIndex&quot;:0},&quot;isEdited&quot;:false,&quot;manualOverride&quot;:{&quot;isManuallyOverridden&quot;:false,&quot;citeprocText&quot;:&quot;[2]&quot;,&quot;manualOverrideText&quot;:&quot;&quot;},&quot;citationTag&quot;:&quot;MENDELEY_CITATION_v3_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&quot;,&quot;citationItems&quot;:[{&quot;id&quot;:&quot;bf0db72b-b1db-3288-b72c-ac00e29756cd&quot;,&quot;itemData&quot;:{&quot;type&quot;:&quot;article-journal&quot;,&quot;id&quot;:&quot;bf0db72b-b1db-3288-b72c-ac00e29756cd&quot;,&quot;title&quot;:&quot;Intrusion Detection in IoT Networks Using Dynamic Graph Modeling and Graph-Based Neural Networks&quot;,&quot;author&quot;:[{&quot;family&quot;:&quot;Villegas-Ch&quot;,&quot;given&quot;:&quot;William&quot;,&quot;parse-names&quot;:false,&quot;dropping-particle&quot;:&quot;&quot;,&quot;non-dropping-particle&quot;:&quot;&quot;},{&quot;family&quot;:&quot;Govea&quot;,&quot;given&quot;:&quot;Jaime&quot;,&quot;parse-names&quot;:false,&quot;dropping-particle&quot;:&quot;&quot;,&quot;non-dropping-particle&quot;:&quot;&quot;},{&quot;family&quot;:&quot;Navarro&quot;,&quot;given&quot;:&quot;Alexandra Maldonado&quot;,&quot;parse-names&quot;:false,&quot;dropping-particle&quot;:&quot;&quot;,&quot;non-dropping-particle&quot;:&quot;&quot;},{&quot;family&quot;:&quot;Jativa&quot;,&quot;given&quot;:&quot;Pablo Palacios&quot;,&quot;parse-names&quot;:false,&quot;dropping-particle&quot;:&quot;&quot;,&quot;non-dropping-particle&quot;:&quot;&quot;}],&quot;container-title&quot;:&quot;IEEE Access&quot;,&quot;DOI&quot;:&quot;10.1109/ACCESS.2025.3559325&quot;,&quot;ISSN&quot;:&quot;21693536&quot;,&quot;issued&quot;:{&quot;date-parts&quot;:[[2025]]},&quot;abstract&quot;:&quot;The rapid expansion of Internet of Things (IoT) networks has significantly increased security vulnerabilities, exposing critical infrastructures to sophisticated cyberattacks. Traditional Intrusion Detection Systems, based mainly on signature matching and predefined rules, present limitations in identifying emerging threats and distributed attacks due to their inability to analyze complex interactions within IoT networks. To address this problem, this study proposes a graph-based intrusion detection model using Graph Neural Networks (GNNs), leveraging a dynamic representation of IoT network traffic. In this model, devices are represented as nodes and communications as weighted edges, integrating features such as communication frequency, transmitted data volume, and protocol type. The proposed method was evaluated using a customized dataset from a simulated IoT network to reflect real-world attack scenarios, including Denial of Service, Spoofing, and Man-in-the-Middle. Experimental results demonstrate that our GNN-based model significantly outperforms traditional machine learning methods, achieving an F1-Score of 0.95 and an AUC-ROC of 0.98, compared to values between 0.84 and 0.91 for Support Vector Machines and Random Forests. Furthermore, the system reduces the false positive rate by 40% compared to signature-based IDS, improving its applicability in operational environments. The model also proved scalable, maintaining an inference time of 2.5 ms per sample on graphs of up to 10,000 nodes, making it viable for real-time deployment. These findings confirm that graph-based anomaly detection is a promising approach for securing large-scale IoT infrastructures, providing increased precision, adaptability, and robustness against emerging cyber threats.&quot;,&quot;publisher&quot;:&quot;Institute of Electrical and Electronics Engineers Inc.&quot;,&quot;container-title-short&quot;:&quot;&quot;},&quot;isTemporary&quot;:false}]},{&quot;citationID&quot;:&quot;MENDELEY_CITATION_2e6e30bc-1b43-497f-b540-c76e24f0d240&quot;,&quot;properties&quot;:{&quot;noteIndex&quot;:0},&quot;isEdited&quot;:false,&quot;manualOverride&quot;:{&quot;isManuallyOverridden&quot;:false,&quot;citeprocText&quot;:&quot;[24]&quot;,&quot;manualOverrideText&quot;:&quot;&quot;},&quot;citationTag&quot;:&quot;MENDELEY_CITATION_v3_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&quot;,&quot;citationItems&quot;:[{&quot;id&quot;:&quot;a73ee35c-abb8-37e1-ad85-0322a93a8f77&quot;,&quot;itemData&quot;:{&quot;type&quot;:&quot;article-journal&quot;,&quot;id&quot;:&quot;a73ee35c-abb8-37e1-ad85-0322a93a8f77&quot;,&quot;title&quot;:&quot;Enhancing trustworthiness among iot network nodes with ensemble deep learning-based cyber attack detection&quot;,&quot;author&quot;:[{&quot;family&quot;:&quot;Malathi&quot;,&quot;given&quot;:&quot;Dr S.&quot;,&quot;parse-names&quot;:false,&quot;dropping-particle&quot;:&quot;&quot;,&quot;non-dropping-particle&quot;:&quot;&quot;},{&quot;family&quot;:&quot;Begum&quot;,&quot;given&quot;:&quot;S. Razool&quot;,&quot;parse-names&quot;:false,&quot;dropping-particle&quot;:&quot;&quot;,&quot;non-dropping-particle&quot;:&quot;&quot;}],&quot;container-title&quot;:&quot;Expert Systems with Applications&quot;,&quot;container-title-short&quot;:&quot;Expert Syst Appl&quot;,&quot;accessed&quot;:{&quot;date-parts&quot;:[[2025,11,4]]},&quot;DOI&quot;:&quot;10.1016/j.eswa.2024.124528&quot;,&quot;ISSN&quot;:&quot;09574174&quot;,&quot;URL&quot;:&quot;https://dl.acm.org/doi/10.1016/j.eswa.2024.124528&quot;,&quot;issued&quot;:{&quot;date-parts&quot;:[[2024,12,1]]},&quot;abstract&quot;:&quot;A lot of machine learning methods and expert systems are used in network intrusion detection automation. When different industrial control systems merge with the Internet of Things (IoT) environment, they become vulnerable to cyber-attacks in critical infrastructure situations requiring communication technologies. Conventional machine learning techniques used for network anomaly detection are ineffective due to the substantial amount of network traffic within important Cyber-Physical Systems (CPSs). In this manuscript, Cyberattack Identification Through Ensemble Deep Learning in an IoT environment is proposed. Initially, the input network traffic data are taken from the IoT-23 dataset. Then the network traffic data are preprocessed using Z-Score normalization to reduce any irrelevant or erroneous data from the input dataset. Then the relevant features are selected using the Gorilla Troops Optimization (GTO) algorithm. Afterwards, the selected features are fed into the ensemble classification model based on Random Space (RS), Random Tree (RT), Extreme Gradient Boosting (XGBoost), and Graph Convolutional Neural Network (GCNN). Among the several ensembling techniques, GCNN can achieve better performance. Python is used to accomplish the suggested technique. The performance of the proposed GCNN method provides 12.09%, 4.34%, and 3.21% higher accuracy than the other models like RS, RT and XGBoost respectively.&quot;,&quot;publisher&quot;:&quot;Elsevier Ltd&quot;,&quot;volume&quot;:&quot;255&quot;},&quot;isTemporary&quot;:false}]},{&quot;citationID&quot;:&quot;MENDELEY_CITATION_03e6a74f-9ad8-4453-9ae1-aa1dc78f5576&quot;,&quot;properties&quot;:{&quot;noteIndex&quot;:0},&quot;isEdited&quot;:false,&quot;manualOverride&quot;:{&quot;isManuallyOverridden&quot;:false,&quot;citeprocText&quot;:&quot;[25]&quot;,&quot;manualOverrideText&quot;:&quot;&quot;},&quot;citationTag&quot;:&quot;MENDELEY_CITATION_v3_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&quot;,&quot;citationItems&quot;:[{&quot;id&quot;:&quot;1071b08b-d9f0-3931-8d6e-c0783a90e597&quot;,&quot;itemData&quot;:{&quot;type&quot;:&quot;article-journal&quot;,&quot;id&quot;:&quot;1071b08b-d9f0-3931-8d6e-c0783a90e597&quot;,&quot;title&quot;:&quot;Explainable Deep Learning-Based Feature Selection and Intrusion Detection Method on the Internet of Things&quot;,&quot;author&quot;:[{&quot;family&quot;:&quot;Chen&quot;,&quot;given&quot;:&quot;Xuejiao&quot;,&quot;parse-names&quot;:false,&quot;dropping-particle&quot;:&quot;&quot;,&quot;non-dropping-particle&quot;:&quot;&quot;},{&quot;family&quot;:&quot;Liu&quot;,&quot;given&quot;:&quot;Minyao&quot;,&quot;parse-names&quot;:false,&quot;dropping-particle&quot;:&quot;&quot;,&quot;non-dropping-particle&quot;:&quot;&quot;},{&quot;family&quot;:&quot;Wang&quot;,&quot;given&quot;:&quot;Zixuan&quot;,&quot;parse-names&quot;:false,&quot;dropping-particle&quot;:&quot;&quot;,&quot;non-dropping-particle&quot;:&quot;&quot;},{&quot;family&quot;:&quot;Wang&quot;,&quot;given&quot;:&quot;Yun&quot;,&quot;parse-names&quot;:false,&quot;dropping-particle&quot;:&quot;&quot;,&quot;non-dropping-particle&quot;:&quot;&quot;}],&quot;container-title&quot;:&quot;Sensors 2024, Vol. 24, Page 5223&quot;,&quot;accessed&quot;:{&quot;date-parts&quot;:[[2025,11,4]]},&quot;DOI&quot;:&quot;10.3390/S24165223&quot;,&quot;ISSN&quot;:&quot;1424-8220&quot;,&quot;PMID&quot;:&quot;39204919&quot;,&quot;URL&quot;:&quot;https://www.mdpi.com/1424-8220/24/16/5223/htm&quot;,&quot;issued&quot;:{&quot;date-parts&quot;:[[2024,8,12]]},&quot;page&quot;:&quot;5223&quot;,&quot;abstract&quot;:&quot;With the rapid advancement of the Internet of Things, network security has garnered increasing attention from researchers. Applying deep learning (DL) has significantly enhanced the performance of Network Intrusion Detection Systems (NIDSs). However, due to its complexity and “black box” problem, deploying DL-based NIDS models in practical scenarios poses several challenges, including model interpretability and being lightweight. Feature selection (FS) in DL models plays a crucial role in minimizing model parameters and decreasing computational overheads while enhancing NIDS performance. Hence, selecting effective features remains a pivotal concern for NIDSs. In light of this, this paper proposes an interpretable feature selection method for encrypted traffic intrusion detection based on SHAP and causality principles. This approach utilizes the results of model interpretation for feature selection to reduce feature count while ensuring model reliability. We evaluate and validate our proposed method on two public network traffic datasets, CICIDS2017 and NSL-KDD, employing both a CNN and a random forest (RF). Experimental results demonstrate superior performance achieved by our proposed method.&quot;,&quot;publisher&quot;:&quot;Multidisciplinary Digital Publishing Institute&quot;,&quot;issue&quot;:&quot;16&quot;,&quot;volume&quot;:&quot;24&quot;,&quot;container-title-short&quot;:&quot;&quot;},&quot;isTemporary&quot;:false}]},{&quot;citationID&quot;:&quot;MENDELEY_CITATION_5af06673-2672-4c5b-8919-7ea2048f4980&quot;,&quot;properties&quot;:{&quot;noteIndex&quot;:0},&quot;isEdited&quot;:false,&quot;manualOverride&quot;:{&quot;isManuallyOverridden&quot;:false,&quot;citeprocText&quot;:&quot;[26]&quot;,&quot;manualOverrideText&quot;:&quot;&quot;},&quot;citationTag&quot;:&quot;MENDELEY_CITATION_v3_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&quot;,&quot;citationItems&quot;:[{&quot;id&quot;:&quot;6db2049e-4c11-39a2-9127-f4aa619d8fc2&quot;,&quot;itemData&quot;:{&quot;type&quot;:&quot;article-journal&quot;,&quot;id&quot;:&quot;6db2049e-4c11-39a2-9127-f4aa619d8fc2&quot;,&quot;title&quot;:&quot;Quantum deep learning-based anomaly detection for enhanced network security&quot;,&quot;author&quot;:[{&quot;family&quot;:&quot;Hdaib&quot;,&quot;given&quot;:&quot;Moe&quot;,&quot;parse-names&quot;:false,&quot;dropping-particle&quot;:&quot;&quot;,&quot;non-dropping-particle&quot;:&quot;&quot;},{&quot;family&quot;:&quot;Rajasegarar&quot;,&quot;given&quot;:&quot;Sutharshan&quot;,&quot;parse-names&quot;:false,&quot;dropping-particle&quot;:&quot;&quot;,&quot;non-dropping-particle&quot;:&quot;&quot;},{&quot;family&quot;:&quot;Pan&quot;,&quot;given&quot;:&quot;Lei&quot;,&quot;parse-names&quot;:false,&quot;dropping-particle&quot;:&quot;&quot;,&quot;non-dropping-particle&quot;:&quot;&quot;}],&quot;container-title&quot;:&quot;Quantum Machine Intelligence 2024 6:1&quot;,&quot;accessed&quot;:{&quot;date-parts&quot;:[[2025,11,4]]},&quot;DOI&quot;:&quot;10.1007/S42484-024-00163-2&quot;,&quot;ISSN&quot;:&quot;2524-4914&quot;,&quot;URL&quot;:&quot;https://link.springer.com/article/10.1007/s42484-024-00163-2&quot;,&quot;issued&quot;:{&quot;date-parts&quot;:[[2024,5,2]]},&quot;page&quot;:&quot;1-18&quot;,&quot;abstract&quot;:&quot;Identifying and mitigating aberrant activities within the network traffic is important to prevent adverse consequences caused by cyber security incidents, which have been increasing significantly in recent times. Existing research mainly focuses on classical machine learning and deep learning-based approaches for detecting such attacks. However, exploiting the power of quantum deep learning to process complex correlation of features for anomaly detection is not well explored. Hence, in this paper, we investigate quantum machine learning and quantum deep learning-based anomaly detection methodologies to accurately detect network attacks. In particular, we propose three novel quantum auto-encoder-based anomaly detection frameworks. Our primary aim is to create hybrid models that leverage the strengths of both quantum and deep learning methodologies for efficient anomaly recognition. The three frameworks are formed by integrating the quantum autoencoder with a quantum one-class support vector machine, a quantum random forest, and a quantum k-nearest neighbor approach. The anomaly detection capability of the frameworks is evaluated using benchmark datasets comprising computer and Internet of Things network flows. Our evaluation demonstrates that all three frameworks have a high potential to detect the network traffic anomalies accurately, while the framework that integrates the quantum autoencoder with the quantum k-nearest neighbor yields the highest accuracy. This demonstrates the promising potential for the development of quantum frameworks for anomaly detection, underscoring their relevance for future advancements in network security.&quot;,&quot;publisher&quot;:&quot;Springer&quot;,&quot;issue&quot;:&quot;1&quot;,&quot;volume&quot;:&quot;6&quot;,&quot;container-title-short&quot;:&quot;&quot;},&quot;isTemporary&quot;:false}]},{&quot;citationID&quot;:&quot;MENDELEY_CITATION_9820f107-d980-4c00-a9e7-f495d2a72777&quot;,&quot;properties&quot;:{&quot;noteIndex&quot;:0},&quot;isEdited&quot;:false,&quot;manualOverride&quot;:{&quot;isManuallyOverridden&quot;:false,&quot;citeprocText&quot;:&quot;[27]&quot;,&quot;manualOverrideText&quot;:&quot;&quot;},&quot;citationTag&quot;:&quot;MENDELEY_CITATION_v3_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&quot;,&quot;citationItems&quot;:[{&quot;id&quot;:&quot;31573620-56bc-31b6-ab4c-1d9cf8aadc2b&quot;,&quot;itemData&quot;:{&quot;type&quot;:&quot;article-journal&quot;,&quot;id&quot;:&quot;31573620-56bc-31b6-ab4c-1d9cf8aadc2b&quot;,&quot;title&quot;:&quot;DeepDetect: An innovative hybrid deep learning framework for anomaly detection in IoT networks&quot;,&quot;author&quot;:[{&quot;family&quot;:&quot;Zulfiqar&quot;,&quot;given&quot;:&quot;Zeenat&quot;,&quot;parse-names&quot;:false,&quot;dropping-particle&quot;:&quot;&quot;,&quot;non-dropping-particle&quot;:&quot;&quot;},{&quot;family&quot;:&quot;Malik&quot;,&quot;given&quot;:&quot;Saif U.R.&quot;,&quot;parse-names&quot;:false,&quot;dropping-particle&quot;:&quot;&quot;,&quot;non-dropping-particle&quot;:&quot;&quot;},{&quot;family&quot;:&quot;Moqurrab&quot;,&quot;given&quot;:&quot;Syed Atif&quot;,&quot;parse-names&quot;:false,&quot;dropping-particle&quot;:&quot;&quot;,&quot;non-dropping-particle&quot;:&quot;&quot;},{&quot;family&quot;:&quot;Zulfiqar&quot;,&quot;given&quot;:&quot;Zubair&quot;,&quot;parse-names&quot;:false,&quot;dropping-particle&quot;:&quot;&quot;,&quot;non-dropping-particle&quot;:&quot;&quot;},{&quot;family&quot;:&quot;Yaseen&quot;,&quot;given&quot;:&quot;Usman&quot;,&quot;parse-names&quot;:false,&quot;dropping-particle&quot;:&quot;&quot;,&quot;non-dropping-particle&quot;:&quot;&quot;},{&quot;family&quot;:&quot;Srivastava&quot;,&quot;given&quot;:&quot;Gautam&quot;,&quot;parse-names&quot;:false,&quot;dropping-particle&quot;:&quot;&quot;,&quot;non-dropping-particle&quot;:&quot;&quot;}],&quot;container-title&quot;:&quot;Journal of Computational Science&quot;,&quot;container-title-short&quot;:&quot;J Comput Sci&quot;,&quot;accessed&quot;:{&quot;date-parts&quot;:[[2025,11,4]]},&quot;DOI&quot;:&quot;10.1016/J.JOCS.2024.102426&quot;,&quot;ISSN&quot;:&quot;1877-7503&quot;,&quot;URL&quot;:&quot;https://www.sciencedirect.com/science/article/pii/S1877750324002199&quot;,&quot;issued&quot;:{&quot;date-parts&quot;:[[2024,12,1]]},&quot;page&quot;:&quot;102426&quot;,&quot;abstract&quot;:&quot;The presence of threats and anomalies in the Internet of Things infrastructure is a rising concern. Attacks, such as Denial of Service, User to Root, Probing, and Malicious operations can lead to the failure of an Internet of Things system. Traditional machine learning methods rely entirely on feature engineering availability to determine which data features will be considered by the model and contribute to its training and classification and “dimensionality” reduction techniques to find the most optimal correlation between data points that influence the outcome. The performance of the model mostly depends on the features that are used. This reliance on feature engineering and its effects on the model performance has been demonstrated from the perspective of the Internet of Things intrusion detection system. Unfortunately, given the risks associated with the Internet of Things intrusion, feature selection considerations are quite complicated due to the subjective complexity. Each feature has its benefits and drawbacks depending on which features are selected. Deep structured learning is a subcategory of machine learning. It realizes features inevitably out of raw data as it has a deep structure that contains multiple hidden layers. However, deep learning models such as recurrent neural networks can capture arbitrary-length dependencies, which are difficult to handle and train. However, it is suffering from exploiting and vanishing gradient problems. On the other hand, the log-cosh conditional variational Autoencoder ignores the detection of the multiple class classification problem, and it has a high level of false alarms and a not high detection accuracy. Moreover, the Autoencoder ignores to detect multi-class classification. Furthermore, there is evidence that a single convolutional neural network cannot fully exploit the rich information in network traffic. To deal with the challenges, this research proposed a novel approach for network anomaly detection. The proposed model consists of multiple convolutional neural networks, gate-recurrent units, and a bi-directional-long-short-term memory network. The proposed model employs multiple convolution neural networks to grasp spatial features from the spatial dimension through network traffic. Furthermore, gate recurrent units overwhelm the problem of gradient disappearing- and effectively capture the correlation between the features. In addition, the bi-directional-long short-term memory network approach was used. This layer benefits from preserving the historical context for a long time and extracting temporal features from backward and forward network traffic data. The proposed hybrid model improves network traffic's accuracy and detection rate while lowering the false positive rate. The proposed model is evaluated and tested on the intrusion detection benchmark NSL-KDD dataset. Our proposed model outperforms other methods, as evidenced by the experimental results. The overall accuracy of the proposed model for multi-class classification is 99.31% and binary-class classification is 99.12%.&quot;,&quot;publisher&quot;:&quot;Elsevier&quot;,&quot;volume&quot;:&quot;83&quot;},&quot;isTemporary&quot;:false}]},{&quot;citationID&quot;:&quot;MENDELEY_CITATION_dfea4f58-bbf0-4ff8-842f-9e8ba32fbcb1&quot;,&quot;properties&quot;:{&quot;noteIndex&quot;:0},&quot;isEdited&quot;:false,&quot;manualOverride&quot;:{&quot;isManuallyOverridden&quot;:false,&quot;citeprocText&quot;:&quot;[28]&quot;,&quot;manualOverrideText&quot;:&quot;&quot;},&quot;citationTag&quot;:&quot;MENDELEY_CITATION_v3_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&quot;,&quot;citationItems&quot;:[{&quot;id&quot;:&quot;c9fae2af-07f3-370e-a662-ce60a58731db&quot;,&quot;itemData&quot;:{&quot;type&quot;:&quot;article-journal&quot;,&quot;id&quot;:&quot;c9fae2af-07f3-370e-a662-ce60a58731db&quot;,&quot;title&quot;:&quot;Optimizing intrusion detection in 5G networks using dimensionality reduction techniques&quot;,&quot;author&quot;:[{&quot;family&quot;:&quot;Salah&quot;,&quot;given&quot;:&quot;Zaher&quot;,&quot;parse-names&quot;:false,&quot;dropping-particle&quot;:&quot;&quot;,&quot;non-dropping-particle&quot;:&quot;&quot;},{&quot;family&quot;:&quot;Elsoud&quot;,&quot;given&quot;:&quot;Esraa&quot;,&quot;parse-names&quot;:false,&quot;dropping-particle&quot;:&quot;&quot;,&quot;non-dropping-particle&quot;:&quot;&quot;},{&quot;family&quot;:&quot;Al-Sit&quot;,&quot;given&quot;:&quot;Waleed&quot;,&quot;parse-names&quot;:false,&quot;dropping-particle&quot;:&quot;&quot;,&quot;non-dropping-particle&quot;:&quot;&quot;},{&quot;family&quot;:&quot;Alhenawi&quot;,&quot;given&quot;:&quot;Esraa&quot;,&quot;parse-names&quot;:false,&quot;dropping-particle&quot;:&quot;&quot;,&quot;non-dropping-particle&quot;:&quot;&quot;},{&quot;family&quot;:&quot;Alshraiedeh&quot;,&quot;given&quot;:&quot;Fuad&quot;,&quot;parse-names&quot;:false,&quot;dropping-particle&quot;:&quot;&quot;,&quot;non-dropping-particle&quot;:&quot;&quot;},{&quot;family&quot;:&quot;Alshdaifat&quot;,&quot;given&quot;:&quot;Nawaf&quot;,&quot;parse-names&quot;:false,&quot;dropping-particle&quot;:&quot;&quot;,&quot;non-dropping-particle&quot;:&quot;&quot;}],&quot;container-title&quot;:&quot;International Journal of Electrical and Computer Engineering&quot;,&quot;accessed&quot;:{&quot;date-parts&quot;:[[2025,11,4]]},&quot;DOI&quot;:&quot;10.11591/IJECE.V14I5.PP5652-5671&quot;,&quot;ISSN&quot;:&quot;20888708&quot;,&quot;issued&quot;:{&quot;date-parts&quot;:[[2024,10,1]]},&quot;page&quot;:&quot;5652-5671&quot;,&quot;abstract&quot;:&quot;The proliferation of internet of things (IoT) technologies has expanded the user base of the internet, but it has also exposed users to increased cyber threats. Intrusion detection systems (IDSs) play a vital role in safeguarding against cybercrimes by enabling early threat response. This research uniquely centers on the critical dimensionality aspects of wireless datasets. This study focuses on the intricate interplay between feature dimensionality and intrusion detection systems. We rely on the renowned IEEE 802.11 security-oriented AWID3 dataset to implement our experiments since AWID was the first dataset created from wireless network traffic and has been developed into AWID3 by capturing and studying traces of a wide variety of attacks sent into the IEEE 802.1X extensible authentication protocol (EAP) environment. This research unfolds in three distinct phases, each strategically designed to enhance the efficacy of our framework, using multi-nominal class, multi-numeric class, and binary class. The best accuracy achieved was 99% in the three phases, while the lowest accuracy was 89.1%, 60%, and 86.7% for the three phases consecutively. These results offer a comprehensive understanding of the intricate relationship between wireless dataset dimensionality and intrusion detection effectiveness.&quot;,&quot;publisher&quot;:&quot;Institute of Advanced Engineering and Science&quot;,&quot;issue&quot;:&quot;5&quot;,&quot;volume&quot;:&quot;14&quot;,&quot;container-title-short&quot;:&quot;&quot;},&quot;isTemporary&quot;:false}]},{&quot;citationID&quot;:&quot;MENDELEY_CITATION_d3197a46-6b20-40c0-9f0c-ef025ec77a30&quot;,&quot;properties&quot;:{&quot;noteIndex&quot;:0},&quot;isEdited&quot;:false,&quot;manualOverride&quot;:{&quot;isManuallyOverridden&quot;:false,&quot;citeprocText&quot;:&quot;[4]&quot;,&quot;manualOverrideText&quot;:&quot;&quot;},&quot;citationTag&quot;:&quot;MENDELEY_CITATION_v3_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&quot;,&quot;citationItems&quot;:[{&quot;id&quot;:&quot;2bdac76d-87b7-3964-acb2-1222f6e57a2e&quot;,&quot;itemData&quot;:{&quot;type&quot;:&quot;article-journal&quot;,&quot;id&quot;:&quot;2bdac76d-87b7-3964-acb2-1222f6e57a2e&quot;,&quot;title&quot;:&quot;A Deep Learning-Based Approach for the Detection of Various Internet of Things Intrusion Attacks Through Optical Networks&quot;,&quot;author&quot;:[{&quot;family&quot;:&quot;Imtiaz&quot;,&quot;given&quot;:&quot;Nouman&quot;,&quot;parse-names&quot;:false,&quot;dropping-particle&quot;:&quot;&quot;,&quot;non-dropping-particle&quot;:&quot;&quot;},{&quot;family&quot;:&quot;Wahid&quot;,&quot;given&quot;:&quot;Abdul&quot;,&quot;parse-names&quot;:false,&quot;dropping-particle&quot;:&quot;&quot;,&quot;non-dropping-particle&quot;:&quot;&quot;},{&quot;family&quot;:&quot;Abideen&quot;,&quot;given&quot;:&quot;Syed Zain Ul&quot;,&quot;parse-names&quot;:false,&quot;dropping-particle&quot;:&quot;&quot;,&quot;non-dropping-particle&quot;:&quot;&quot;},{&quot;family&quot;:&quot;Kamal&quot;,&quot;given&quot;:&quot;Mian Muhammad&quot;,&quot;parse-names&quot;:false,&quot;dropping-particle&quot;:&quot;&quot;,&quot;non-dropping-particle&quot;:&quot;&quot;},{&quot;family&quot;:&quot;Sehito&quot;,&quot;given&quot;:&quot;Nabila&quot;,&quot;parse-names&quot;:false,&quot;dropping-particle&quot;:&quot;&quot;,&quot;non-dropping-particle&quot;:&quot;&quot;},{&quot;family&quot;:&quot;Khan&quot;,&quot;given&quot;:&quot;Salahuddin&quot;,&quot;parse-names&quot;:false,&quot;dropping-particle&quot;:&quot;&quot;,&quot;non-dropping-particle&quot;:&quot;&quot;},{&quot;family&quot;:&quot;Virdee&quot;,&quot;given&quot;:&quot;Bal S&quot;,&quot;parse-names&quot;:false,&quot;dropping-particle&quot;:&quot;&quot;,&quot;non-dropping-particle&quot;:&quot;&quot;},{&quot;family&quot;:&quot;Kouhalvandi&quot;,&quot;given&quot;:&quot;Lida&quot;,&quot;parse-names&quot;:false,&quot;dropping-particle&quot;:&quot;&quot;,&quot;non-dropping-particle&quot;:&quot;&quot;},{&quot;family&quot;:&quot;Alibakhshikenari&quot;,&quot;given&quot;:&quot;Mohammad&quot;,&quot;parse-names&quot;:false,&quot;dropping-particle&quot;:&quot;&quot;,&quot;non-dropping-particle&quot;:&quot;&quot;}],&quot;container-title&quot;:&quot;Photonics 2025, Vol. 12, Page 35&quot;,&quot;DOI&quot;:&quot;10.3390/PHOTONICS12010035&quot;,&quot;ISSN&quot;:&quot;2304-6732&quot;,&quot;URL&quot;:&quot;https://www.mdpi.com/2304-6732/12/1/35/htm&quot;,&quot;issued&quot;:{&quot;date-parts&quot;:[[2025,10]]},&quot;page&quot;:&quot;35&quot;,&quot;abstract&quot;:&quot;The widespread use of the Internet of Things (IoT) has led to significant breakthroughs in various fields but has also exposed critical vulnerabilities to evolving cybersecurity threats. Current Intrusion Detection Systems (IDSs) often fail to provide real-time detection, scalability, and interpretability, particularly in high-speed optical network environments. This research introduces XIoT, which is a novel explainable IoT attack detection model designed to address these challenges. Leveraging advanced deep learning methods, specifically Convolutional Neural Networks (CNNs), XIoT analyzes spectrogram images transformed from IoT network traffic data to detect subtle and complex attack patterns. Unlike traditional approaches, XIoT emphasizes interpretability by integrating explainable AI mechanisms, enabling cybersecurity analysts to understand and trust its predictions. By offering actionable insights into the factors driving its decision making, XIoT supports informed responses to cyber threats. Furthermore, the model’s architecture leverages the high-speed, low-latency characteristics of optical networks, ensuring the efficient processing of large-scale IoT data streams and supporting real-time detection in diverse IoT ecosystems. Comprehensive experiments on benchmark datasets, including KDD CUP99, UNSW NB15, and Bot-IoT, demonstrate XIoT’s exceptional accuracy rates of 99.34%, 99.61%, and 99.21%, respectively, significantly surpassing existing methods in both accuracy and interpretability. These results highlight XIoT’s capability to enhance IoT security by addressing real-world challenges, ensuring robust, scalable, and interpretable protection for IoT networks against sophisticated cyber threats.&quot;,&quot;publisher&quot;:&quot;Multidisciplinary Digital Publishing Institute&quot;,&quot;issue&quot;:&quot;1&quot;,&quot;volume&quot;:&quot;12&quot;,&quot;container-title-short&quot;:&quot;&quot;},&quot;isTemporary&quot;:false}]},{&quot;citationID&quot;:&quot;MENDELEY_CITATION_109d4667-95c4-419e-ba82-d65f013aa7ba&quot;,&quot;properties&quot;:{&quot;noteIndex&quot;:0},&quot;isEdited&quot;:false,&quot;manualOverride&quot;:{&quot;isManuallyOverridden&quot;:false,&quot;citeprocText&quot;:&quot;[29]&quot;,&quot;manualOverrideText&quot;:&quot;&quot;},&quot;citationTag&quot;:&quot;MENDELEY_CITATION_v3_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&quot;,&quot;citationItems&quot;:[{&quot;id&quot;:&quot;3186a0d3-1349-37cd-a049-f99b1f7c24bc&quot;,&quot;itemData&quot;:{&quot;type&quot;:&quot;article-journal&quot;,&quot;id&quot;:&quot;3186a0d3-1349-37cd-a049-f99b1f7c24bc&quot;,&quot;title&quot;:&quot;Fortifying IoT Infrastructure Using Machine Learning for DDoS Attack within Distributed Computing-based Routing in Networks&quot;,&quot;author&quot;:[{&quot;family&quot;:&quot;Abbas&quot;,&quot;given&quot;:&quot;Sharaf Aldeen Abdulkadhum&quot;,&quot;parse-names&quot;:false,&quot;dropping-particle&quot;:&quot;&quot;,&quot;non-dropping-particle&quot;:&quot;&quot;},{&quot;family&quot;:&quot;Ibrahim&quot;,&quot;given&quot;:&quot;Abdullahi Abdu&quot;,&quot;parse-names&quot;:false,&quot;dropping-particle&quot;:&quot;&quot;,&quot;non-dropping-particle&quot;:&quot;&quot;}],&quot;container-title&quot;:&quot;Qubahan Academic Journal&quot;,&quot;DOI&quot;:&quot;10.48161/QAJ.V4N2A581&quot;,&quot;ISSN&quot;:&quot;2709-8206&quot;,&quot;URL&quot;:&quot;https://journal.qubahan.com/index.php/qaj/article/view/581&quot;,&quot;issued&quot;:{&quot;date-parts&quot;:[[2024,10]]},&quot;page&quot;:&quot;569-581&quot;,&quot;abstract&quot;:&quot;The DDoS, Also known as the Denial-of- Service cyber-attack, is now widely used, especially after such technologies as the IoT (Internet of Things) became mainstream and data traffic prefers link routes. Their effectiveness is limited by the attacks being controlled by the center, the limited data transmission capacity and also the viruses' ability to operate under-the-roof while using the mobile nodes which helps them move covertly. On the other hand, if we consider the conventional security approaches, these security devices mostly use traditional security protocols such as password encryption and user authentication respectively. The aim of this paper is to analyze the architecture of attack detection that are deployed in the IoT network and correspondingly demonstrate whether their function is to track and follow or even attack subjects. Moreover, the paper demonstrates the proper job of the detectors in keeping the networks to be safe. The algorithms that are tended to do the machine learning which is about past occurrences of these attacks and then soon to come up with new solutions which somehow or very likely could control or minimize attacks that might be prejudicial are the typical way that attacks are prevented. This research aims to compare the key machine learning approaches, Namely Support Vector Machines (SVM), Random Forest (RF) and Decision Trees (DT), in their ability to classify Intrusion Detection Systems (IDS) via routing networks over distributed computing systems. In addition, Algorithms perform quality control to determine the optimal hyperplane for the given data, Find neighboring data points and preserve the structure of the tree. We evaluate these algorithms using metrics such as the confusion matrix, F1 score, and AUC-ROC to determine their performance in managing imbalanced datasets and generating meaningful insights. Our results indicate that Random Forest outperforms the other models, achieving an accuracy of 99.2%, a false positive rate of 0.8%, and an AUC-ROC of 0.997.&quot;,&quot;publisher&quot;:&quot;Qubahan&quot;,&quot;issue&quot;:&quot;2&quot;,&quot;volume&quot;:&quot;4&quot;,&quot;container-title-short&quot;:&quot;&quot;},&quot;isTemporary&quot;:false}]},{&quot;citationID&quot;:&quot;MENDELEY_CITATION_cc77b06c-d493-49b4-9cf8-d499e67db258&quot;,&quot;properties&quot;:{&quot;noteIndex&quot;:0},&quot;isEdited&quot;:false,&quot;manualOverride&quot;:{&quot;isManuallyOverridden&quot;:false,&quot;citeprocText&quot;:&quot;[29]&quot;,&quot;manualOverrideText&quot;:&quot;&quot;},&quot;citationTag&quot;:&quot;MENDELEY_CITATION_v3_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&quot;,&quot;citationItems&quot;:[{&quot;id&quot;:&quot;3186a0d3-1349-37cd-a049-f99b1f7c24bc&quot;,&quot;itemData&quot;:{&quot;type&quot;:&quot;article-journal&quot;,&quot;id&quot;:&quot;3186a0d3-1349-37cd-a049-f99b1f7c24bc&quot;,&quot;title&quot;:&quot;Fortifying IoT Infrastructure Using Machine Learning for DDoS Attack within Distributed Computing-based Routing in Networks&quot;,&quot;author&quot;:[{&quot;family&quot;:&quot;Abbas&quot;,&quot;given&quot;:&quot;Sharaf Aldeen Abdulkadhum&quot;,&quot;parse-names&quot;:false,&quot;dropping-particle&quot;:&quot;&quot;,&quot;non-dropping-particle&quot;:&quot;&quot;},{&quot;family&quot;:&quot;Ibrahim&quot;,&quot;given&quot;:&quot;Abdullahi Abdu&quot;,&quot;parse-names&quot;:false,&quot;dropping-particle&quot;:&quot;&quot;,&quot;non-dropping-particle&quot;:&quot;&quot;}],&quot;container-title&quot;:&quot;Qubahan Academic Journal&quot;,&quot;DOI&quot;:&quot;10.48161/QAJ.V4N2A581&quot;,&quot;ISSN&quot;:&quot;2709-8206&quot;,&quot;URL&quot;:&quot;https://journal.qubahan.com/index.php/qaj/article/view/581&quot;,&quot;issued&quot;:{&quot;date-parts&quot;:[[2024,10]]},&quot;page&quot;:&quot;569-581&quot;,&quot;abstract&quot;:&quot;The DDoS, Also known as the Denial-of- Service cyber-attack, is now widely used, especially after such technologies as the IoT (Internet of Things) became mainstream and data traffic prefers link routes. Their effectiveness is limited by the attacks being controlled by the center, the limited data transmission capacity and also the viruses' ability to operate under-the-roof while using the mobile nodes which helps them move covertly. On the other hand, if we consider the conventional security approaches, these security devices mostly use traditional security protocols such as password encryption and user authentication respectively. The aim of this paper is to analyze the architecture of attack detection that are deployed in the IoT network and correspondingly demonstrate whether their function is to track and follow or even attack subjects. Moreover, the paper demonstrates the proper job of the detectors in keeping the networks to be safe. The algorithms that are tended to do the machine learning which is about past occurrences of these attacks and then soon to come up with new solutions which somehow or very likely could control or minimize attacks that might be prejudicial are the typical way that attacks are prevented. This research aims to compare the key machine learning approaches, Namely Support Vector Machines (SVM), Random Forest (RF) and Decision Trees (DT), in their ability to classify Intrusion Detection Systems (IDS) via routing networks over distributed computing systems. In addition, Algorithms perform quality control to determine the optimal hyperplane for the given data, Find neighboring data points and preserve the structure of the tree. We evaluate these algorithms using metrics such as the confusion matrix, F1 score, and AUC-ROC to determine their performance in managing imbalanced datasets and generating meaningful insights. Our results indicate that Random Forest outperforms the other models, achieving an accuracy of 99.2%, a false positive rate of 0.8%, and an AUC-ROC of 0.997.&quot;,&quot;publisher&quot;:&quot;Qubahan&quot;,&quot;issue&quot;:&quot;2&quot;,&quot;volume&quot;:&quot;4&quot;,&quot;container-title-short&quot;:&quot;&quot;},&quot;isTemporary&quot;:false}]},{&quot;citationID&quot;:&quot;MENDELEY_CITATION_7e150cb1-2b01-4a5e-947a-c3cffc3034ce&quot;,&quot;properties&quot;:{&quot;noteIndex&quot;:0},&quot;isEdited&quot;:false,&quot;manualOverride&quot;:{&quot;isManuallyOverridden&quot;:false,&quot;citeprocText&quot;:&quot;[30]&quot;,&quot;manualOverrideText&quot;:&quot;&quot;},&quot;citationTag&quot;:&quot;MENDELEY_CITATION_v3_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&quot;,&quot;citationItems&quot;:[{&quot;id&quot;:&quot;69bde13b-c631-3702-93c9-878ba5f6d717&quot;,&quot;itemData&quot;:{&quot;type&quot;:&quot;article-journal&quot;,&quot;id&quot;:&quot;69bde13b-c631-3702-93c9-878ba5f6d717&quot;,&quot;title&quot;:&quot;Memory-Efficient Deep Learning for Botnet Attack Detection in IoT Networks&quot;,&quot;author&quot;:[{&quot;family&quot;:&quot;Popoola&quot;,&quot;given&quot;:&quot;Segun I&quot;,&quot;parse-names&quot;:false,&quot;dropping-particle&quot;:&quot;&quot;,&quot;non-dropping-particle&quot;:&quot;&quot;},{&quot;family&quot;:&quot;Adebisi&quot;,&quot;given&quot;:&quot;Bamidele&quot;,&quot;parse-names&quot;:false,&quot;dropping-particle&quot;:&quot;&quot;,&quot;non-dropping-particle&quot;:&quot;&quot;},{&quot;family&quot;:&quot;Ande&quot;,&quot;given&quot;:&quot;Ruth&quot;,&quot;parse-names&quot;:false,&quot;dropping-particle&quot;:&quot;&quot;,&quot;non-dropping-particle&quot;:&quot;&quot;},{&quot;family&quot;:&quot;Hammoudeh&quot;,&quot;given&quot;:&quot;Mohammad&quot;,&quot;parse-names&quot;:false,&quot;dropping-particle&quot;:&quot;&quot;,&quot;non-dropping-particle&quot;:&quot;&quot;},{&quot;family&quot;:&quot;Atayero&quot;,&quot;given&quot;:&quot;Aderemi A&quot;,&quot;parse-names&quot;:false,&quot;dropping-particle&quot;:&quot;&quot;,&quot;non-dropping-particle&quot;:&quot;&quot;}],&quot;container-title&quot;:&quot;Electronics 2021, Vol. 10, Page 1104&quot;,&quot;DOI&quot;:&quot;10.3390/ELECTRONICS10091104&quot;,&quot;ISSN&quot;:&quot;2079-9292&quot;,&quot;URL&quot;:&quot;https://www.mdpi.com/2079-9292/10/9/1104/htm&quot;,&quot;issued&quot;:{&quot;date-parts&quot;:[[2021,10]]},&quot;page&quot;:&quot;1104&quot;,&quot;abstract&quot;:&quot;Cyber attackers exploit a network of compromised computing devices, known as a botnet, to attack Internet-of-Things (IoT) networks. Recent research works have recommended the use of Deep Recurrent Neural Network (DRNN) for botnet attack detection in IoT networks. However, for high feature dimensionality in the training data, high network bandwidth and a large memory space will be needed to transmit and store the data, respectively in IoT back-end server or cloud platform for Deep Learning (DL). Furthermore, given highly imbalanced network traffic data, the DRNN model produces low classification performance in minority classes. In this paper, we exploit the joint advantages of Long Short-Term Memory Autoencoder (LAE), Synthetic Minority Oversampling Technique (SMOTE), and DRNN to develop a memory-efficient DL method, named LS-DRNN. The effectiveness of this method is evaluated with the Bot-IoT dataset. Results show that the LAE method reduced the dimensionality of network traffic features in the training set from 37 to 10, and this consequently reduced the memory space required for data storage by 86.49%. SMOTE method helped the LS-DRNN model to achieve high classification performance in minority classes, and the overall detection rate increased by 10.94%. Furthermore, the LS-DRNN model outperformed state-of-the-art models.&quot;,&quot;publisher&quot;:&quot;Multidisciplinary Digital Publishing Institute&quot;,&quot;issue&quot;:&quot;9&quot;,&quot;volume&quot;:&quot;10&quot;,&quot;container-title-short&quot;:&quot;&quot;},&quot;isTemporary&quot;:false}]},{&quot;citationID&quot;:&quot;MENDELEY_CITATION_4f51d9cd-8ed4-4c0d-a3f1-d95c71c80166&quot;,&quot;properties&quot;:{&quot;noteIndex&quot;:0},&quot;isEdited&quot;:false,&quot;manualOverride&quot;:{&quot;isManuallyOverridden&quot;:false,&quot;citeprocText&quot;:&quot;[30]&quot;,&quot;manualOverrideText&quot;:&quot;&quot;},&quot;citationTag&quot;:&quot;MENDELEY_CITATION_v3_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&quot;,&quot;citationItems&quot;:[{&quot;id&quot;:&quot;69bde13b-c631-3702-93c9-878ba5f6d717&quot;,&quot;itemData&quot;:{&quot;type&quot;:&quot;article-journal&quot;,&quot;id&quot;:&quot;69bde13b-c631-3702-93c9-878ba5f6d717&quot;,&quot;title&quot;:&quot;Memory-Efficient Deep Learning for Botnet Attack Detection in IoT Networks&quot;,&quot;author&quot;:[{&quot;family&quot;:&quot;Popoola&quot;,&quot;given&quot;:&quot;Segun I&quot;,&quot;parse-names&quot;:false,&quot;dropping-particle&quot;:&quot;&quot;,&quot;non-dropping-particle&quot;:&quot;&quot;},{&quot;family&quot;:&quot;Adebisi&quot;,&quot;given&quot;:&quot;Bamidele&quot;,&quot;parse-names&quot;:false,&quot;dropping-particle&quot;:&quot;&quot;,&quot;non-dropping-particle&quot;:&quot;&quot;},{&quot;family&quot;:&quot;Ande&quot;,&quot;given&quot;:&quot;Ruth&quot;,&quot;parse-names&quot;:false,&quot;dropping-particle&quot;:&quot;&quot;,&quot;non-dropping-particle&quot;:&quot;&quot;},{&quot;family&quot;:&quot;Hammoudeh&quot;,&quot;given&quot;:&quot;Mohammad&quot;,&quot;parse-names&quot;:false,&quot;dropping-particle&quot;:&quot;&quot;,&quot;non-dropping-particle&quot;:&quot;&quot;},{&quot;family&quot;:&quot;Atayero&quot;,&quot;given&quot;:&quot;Aderemi A&quot;,&quot;parse-names&quot;:false,&quot;dropping-particle&quot;:&quot;&quot;,&quot;non-dropping-particle&quot;:&quot;&quot;}],&quot;container-title&quot;:&quot;Electronics 2021, Vol. 10, Page 1104&quot;,&quot;DOI&quot;:&quot;10.3390/ELECTRONICS10091104&quot;,&quot;ISSN&quot;:&quot;2079-9292&quot;,&quot;URL&quot;:&quot;https://www.mdpi.com/2079-9292/10/9/1104/htm&quot;,&quot;issued&quot;:{&quot;date-parts&quot;:[[2021,10]]},&quot;page&quot;:&quot;1104&quot;,&quot;abstract&quot;:&quot;Cyber attackers exploit a network of compromised computing devices, known as a botnet, to attack Internet-of-Things (IoT) networks. Recent research works have recommended the use of Deep Recurrent Neural Network (DRNN) for botnet attack detection in IoT networks. However, for high feature dimensionality in the training data, high network bandwidth and a large memory space will be needed to transmit and store the data, respectively in IoT back-end server or cloud platform for Deep Learning (DL). Furthermore, given highly imbalanced network traffic data, the DRNN model produces low classification performance in minority classes. In this paper, we exploit the joint advantages of Long Short-Term Memory Autoencoder (LAE), Synthetic Minority Oversampling Technique (SMOTE), and DRNN to develop a memory-efficient DL method, named LS-DRNN. The effectiveness of this method is evaluated with the Bot-IoT dataset. Results show that the LAE method reduced the dimensionality of network traffic features in the training set from 37 to 10, and this consequently reduced the memory space required for data storage by 86.49%. SMOTE method helped the LS-DRNN model to achieve high classification performance in minority classes, and the overall detection rate increased by 10.94%. Furthermore, the LS-DRNN model outperformed state-of-the-art models.&quot;,&quot;publisher&quot;:&quot;Multidisciplinary Digital Publishing Institute&quot;,&quot;issue&quot;:&quot;9&quot;,&quot;volume&quot;:&quot;10&quot;,&quot;container-title-short&quot;:&quot;&quot;},&quot;isTemporary&quot;:false}]},{&quot;citationID&quot;:&quot;MENDELEY_CITATION_67640700-98e1-4c7a-8563-5a32598cd15c&quot;,&quot;properties&quot;:{&quot;noteIndex&quot;:0},&quot;isEdited&quot;:false,&quot;manualOverride&quot;:{&quot;isManuallyOverridden&quot;:false,&quot;citeprocText&quot;:&quot;[11]&quot;,&quot;manualOverrideText&quot;:&quot;&quot;},&quot;citationTag&quot;:&quot;MENDELEY_CITATION_v3_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&quot;,&quot;citationItems&quot;:[{&quot;id&quot;:&quot;0c5653bf-f35b-3a62-b5fb-306e74783c55&quot;,&quot;itemData&quot;:{&quot;type&quot;:&quot;article-journal&quot;,&quot;id&quot;:&quot;0c5653bf-f35b-3a62-b5fb-306e74783c55&quot;,&quot;title&quot;:&quot;An Intrusion Detection and Classification System for IoT Traffic with Improved Data Engineering&quot;,&quot;author&quot;:[{&quot;family&quot;:&quot;Alsulami&quot;,&quot;given&quot;:&quot;Abdulaziz A&quot;,&quot;parse-names&quot;:false,&quot;dropping-particle&quot;:&quot;&quot;,&quot;non-dropping-particle&quot;:&quot;&quot;},{&quot;family&quot;:&quot;Al-Haija&quot;,&quot;given&quot;:&quot;Qasem Abu&quot;,&quot;parse-names&quot;:false,&quot;dropping-particle&quot;:&quot;&quot;,&quot;non-dropping-particle&quot;:&quot;&quot;},{&quot;family&quot;:&quot;Tayeb&quot;,&quot;given&quot;:&quot;Ahmad&quot;,&quot;parse-names&quot;:false,&quot;dropping-particle&quot;:&quot;&quot;,&quot;non-dropping-particle&quot;:&quot;&quot;},{&quot;family&quot;:&quot;Alqahtani&quot;,&quot;given&quot;:&quot;Ali&quot;,&quot;parse-names&quot;:false,&quot;dropping-particle&quot;:&quot;&quot;,&quot;non-dropping-particle&quot;:&quot;&quot;}],&quot;container-title&quot;:&quot;Applied Sciences 2022, Vol. 12, Page 12336&quot;,&quot;DOI&quot;:&quot;10.3390/APP122312336&quot;,&quot;ISSN&quot;:&quot;2076-3417&quot;,&quot;URL&quot;:&quot;https://www.mdpi.com/2076-3417/12/23/12336/htm&quot;,&quot;issued&quot;:{&quot;date-parts&quot;:[[2022,10]]},&quot;page&quot;:&quot;12336&quot;,&quot;abstract&quot;:&quot;Nowadays, the Internet of Things (IoT) devices and applications have rapidly expanded worldwide due to their benefits in improving the business environment, industrial environment, and people’s daily lives. However, IoT devices are not immune to malicious network traffic, which causes potential negative consequences and sabotages IoT operating devices. Therefore, developing a method for screening network traffic is necessary to detect and classify malicious activity to mitigate its negative impacts. This research proposes a predictive machine learning model to detect and classify network activity in an IoT system. Specifically, our model distinguishes between normal and anomaly network activity. Furthermore, it classifies network traffic into five categories: normal, Mirai attack, denial of service (DoS) attack, Scan attack, and man-in-the-middle (MITM) attack. Five supervised learning models were implemented to characterize their performance in detecting and classifying network activities for IoT systems. This includes the following models: shallow neural networks (SNN), decision trees (DT), bagging trees (BT), k-nearest neighbor (kNN), and support vector machine (SVM). The learning models were evaluated on a new and broad dataset for IoT attacks, the IoTID20 dataset. Besides, a deep feature engineering process was used to improve the learning models’ accuracy. Our experimental evaluation exhibited an accuracy of 100% recorded for the detection using all implemented models and an accuracy of 99.4–99.9% recorded for the classification process.&quot;,&quot;publisher&quot;:&quot;Multidisciplinary Digital Publishing Institute&quot;,&quot;issue&quot;:&quot;23&quot;,&quot;volume&quot;:&quot;12&quot;,&quot;container-title-short&quot;:&quot;&quot;},&quot;isTemporary&quot;:false}]},{&quot;citationID&quot;:&quot;MENDELEY_CITATION_28506b39-d8ff-4da4-8293-5d8ceadd41e9&quot;,&quot;properties&quot;:{&quot;noteIndex&quot;:0},&quot;isEdited&quot;:false,&quot;manualOverride&quot;:{&quot;isManuallyOverridden&quot;:false,&quot;citeprocText&quot;:&quot;[13]&quot;,&quot;manualOverrideText&quot;:&quot;&quot;},&quot;citationTag&quot;:&quot;MENDELEY_CITATION_v3_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&quot;,&quot;citationItems&quot;:[{&quot;id&quot;:&quot;69152d9e-579f-3fe1-b0fc-21458d3c24da&quot;,&quot;itemData&quot;:{&quot;type&quot;:&quot;article-journal&quot;,&quot;id&quot;:&quot;69152d9e-579f-3fe1-b0fc-21458d3c24da&quot;,&quot;title&quot;:&quot;A Lightweight Model for DDoS Attack Detection Using Machine Learning Techniques&quot;,&quot;author&quot;:[{&quot;family&quot;:&quot;Sadhwani&quot;,&quot;given&quot;:&quot;Sapna&quot;,&quot;parse-names&quot;:false,&quot;dropping-particle&quot;:&quot;&quot;,&quot;non-dropping-particle&quot;:&quot;&quot;},{&quot;family&quot;:&quot;Manibalan&quot;,&quot;given&quot;:&quot;Baranidharan&quot;,&quot;parse-names&quot;:false,&quot;dropping-particle&quot;:&quot;&quot;,&quot;non-dropping-particle&quot;:&quot;&quot;},{&quot;family&quot;:&quot;Muthalagu&quot;,&quot;given&quot;:&quot;Raja&quot;,&quot;parse-names&quot;:false,&quot;dropping-particle&quot;:&quot;&quot;,&quot;non-dropping-particle&quot;:&quot;&quot;},{&quot;family&quot;:&quot;Pawar&quot;,&quot;given&quot;:&quot;Pranav&quot;,&quot;parse-names&quot;:false,&quot;dropping-particle&quot;:&quot;&quot;,&quot;non-dropping-particle&quot;:&quot;&quot;}],&quot;container-title&quot;:&quot;Applied Sciences 2023, Vol. 13, Page 9937&quot;,&quot;DOI&quot;:&quot;10.3390/APP13179937&quot;,&quot;ISBN&quot;:&quot;9798350344134&quot;,&quot;ISSN&quot;:&quot;2076-3417&quot;,&quot;URL&quot;:&quot;https://www.mdpi.com/2076-3417/13/17/9937/htm&quot;,&quot;issued&quot;:{&quot;date-parts&quot;:[[2023,10]]},&quot;page&quot;:&quot;9937&quot;,&quot;abstract&quot;:&quot;The study in this paper characterizes lightweight IoT networks as being established by devices with few computer resources, such as reduced battery life, processing power, memory, and, more critically, minimal security and protection, which are easily vulnerable to DDoS attacks and propagating malware. A DDoS attack detection model is crucial for attacks in various industries, ensuring the availability and reliability of their networks and systems. The model distinguishes between legitimate and malicious traffic by analyzing network traffic patterns and identifying anomalies. This safeguards critical infrastructure, preserves business continuity, and protects the user experience, minimizing the impact of DDoS attacks. Numerous scholars have studied the notion that protecting lightweight IoT networks essentially requires improving intrusion detection systems. This research is valuable, as it follows a tailored pre-processing methodology specific to IoT network challenges, addressing a pressing need in cybersecurity by focusing on a growing concern related to IoT devices and DDoS attacks, enhancing the security of essential network systems in various industries by effectively detecting DDoS attacks, and developing a lightweight intrusion detection system that aligns with the limited resources of IoT devices. This manuscript proposes a compact and lightweight intrusion detection system that blends machine learning classifiers with a fresh approach to data pre-processing. The handling of missing values, data standardization using Standard Scalar, feature selection using ExtraTreeClassifier wherein only the 15 best features are extracted, and anomaly detection using a classifier are performed. The network dataset of TON-IOT and BOT-IOT datasets is used for experiments, specifically binary classifications and multiple-class classification for the experiment with DDoS and all attacks, respectively. There is an imbalance between the TON-IOT and BOT-IOT attack classes. In trials using the TON-IOT and BOT-IOT datasets, the classes were balanced using several iterations of the SMOTE approach. This research provides a number of classifier types, namely logistic regression, random forest, naïve bayes, artificial neural network, and k nearest neighbor algorithms, which are used to build a lightweight intrusion detection system that is ideally suited for protecting against DDoS attacks in IoT networks. The time taken to train and predict the DDoS attacks is also implemented. Random forest performed well under TON-IOT and naïve bayes performed well under BOT-IOT under binary and multiple-class classification, achieving an accuracy of 100% with less training and prediction time.&quot;,&quot;publisher&quot;:&quot;Multidisciplinary Digital Publishing Institute&quot;,&quot;issue&quot;:&quot;17&quot;,&quot;volume&quot;:&quot;13&quot;,&quot;container-title-short&quot;:&quot;&quot;},&quot;isTemporary&quot;:false}]},{&quot;citationID&quot;:&quot;MENDELEY_CITATION_17492404-0626-484d-b015-25d7bb31c56d&quot;,&quot;properties&quot;:{&quot;noteIndex&quot;:0},&quot;isEdited&quot;:false,&quot;manualOverride&quot;:{&quot;isManuallyOverridden&quot;:false,&quot;citeprocText&quot;:&quot;[23]&quot;,&quot;manualOverrideText&quot;:&quot;&quot;},&quot;citationTag&quot;:&quot;MENDELEY_CITATION_v3_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&quot;,&quot;citationItems&quot;:[{&quot;id&quot;:&quot;220e9e04-5870-3281-977a-96f9a889f5ae&quot;,&quot;itemData&quot;:{&quot;type&quot;:&quot;article-journal&quot;,&quot;id&quot;:&quot;220e9e04-5870-3281-977a-96f9a889f5ae&quot;,&quot;title&quot;:&quot;An Adaptive Intrusion Detection System for Evolving IoT Threats: An Autoencoder-FNN Fusion&quot;,&quot;author&quot;:[{&quot;family&quot;:&quot;Shirley&quot;,&quot;given&quot;:&quot;J. Jasmine&quot;,&quot;parse-names&quot;:false,&quot;dropping-particle&quot;:&quot;&quot;,&quot;non-dropping-particle&quot;:&quot;&quot;},{&quot;family&quot;:&quot;Priya&quot;,&quot;given&quot;:&quot;M.&quot;,&quot;parse-names&quot;:false,&quot;dropping-particle&quot;:&quot;&quot;,&quot;non-dropping-particle&quot;:&quot;&quot;}],&quot;container-title&quot;:&quot;IEEE Access&quot;,&quot;DOI&quot;:&quot;10.1109/ACCESS.2024.3525074&quot;,&quot;ISSN&quot;:&quot;2169-3536&quot;,&quot;URL&quot;:&quot;https://ieeexplore.ieee.org/document/10820316/&quot;,&quot;issued&quot;:{&quot;date-parts&quot;:[[2024]]},&quot;page&quot;:&quot;4201-4217&quot;,&quot;abstract&quot;:&quot;The increasing sophistication of attacks targeting the Internet of Things environment underscores the critical need for robust intrusion detection systems. This study introduces a specialized IDS classification approach to address IoT networks' evolving and diverse threat landscape. The proposed model integrates an Autoencoder for feature extraction with a Feedforward Neural Network for classification, creating a fusion that enhances the precision and efficiency of intrusion detection. The Autoencoder captures and reduces the dimensionality of high-dimensional IoT network traffic data, and the FNN distinguishes between normal network behaviour and various intrusion patterns by leveraging its ability to model nonlinear relationships. This dual-stage architecture offers adaptability to dynamic network conditions, accurately identifying attack instances while minimizing false positives. Rigorous evaluations demonstrate the model's robust performance, achieving a remarkable accuracy of 99.55% in binary classification and 90.91% in multiclass classification. Key metrics such as precision, recall, F1-score, and high ROC-AUC values validate its effectiveness in detecting diverse intrusion patterns and handling various attack scenarios. Additionally, the study employs a two-stage data balancing strategy that significantly enhances the detection of minority class attacks. By addressing critical challenges in IoT network security, including imbalanced datasets and evolving threats, this research contributes a reliable and efficient IDS model optimized for real-world applications. The AE-FNN model's high accuracy, robustness, and scalability position it as a valuable tool in securing interconnected IoT ecosystems, making it an important advancement in network security.&quot;,&quot;publisher&quot;:&quot;Institute of Electrical and Electronics Engineers Inc.&quot;,&quot;volume&quot;:&quot;13&quot;,&quot;container-title-short&quot;:&quot;&quot;},&quot;isTemporary&quot;:false}]},{&quot;citationID&quot;:&quot;MENDELEY_CITATION_8ad20bdf-bef0-43f6-8e0c-b5a7e40b924b&quot;,&quot;properties&quot;:{&quot;noteIndex&quot;:0},&quot;isEdited&quot;:false,&quot;manualOverride&quot;:{&quot;isManuallyOverridden&quot;:false,&quot;citeprocText&quot;:&quot;[23]&quot;,&quot;manualOverrideText&quot;:&quot;&quot;},&quot;citationTag&quot;:&quot;MENDELEY_CITATION_v3_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&quot;,&quot;citationItems&quot;:[{&quot;id&quot;:&quot;220e9e04-5870-3281-977a-96f9a889f5ae&quot;,&quot;itemData&quot;:{&quot;type&quot;:&quot;article-journal&quot;,&quot;id&quot;:&quot;220e9e04-5870-3281-977a-96f9a889f5ae&quot;,&quot;title&quot;:&quot;An Adaptive Intrusion Detection System for Evolving IoT Threats: An Autoencoder-FNN Fusion&quot;,&quot;author&quot;:[{&quot;family&quot;:&quot;Shirley&quot;,&quot;given&quot;:&quot;J. Jasmine&quot;,&quot;parse-names&quot;:false,&quot;dropping-particle&quot;:&quot;&quot;,&quot;non-dropping-particle&quot;:&quot;&quot;},{&quot;family&quot;:&quot;Priya&quot;,&quot;given&quot;:&quot;M.&quot;,&quot;parse-names&quot;:false,&quot;dropping-particle&quot;:&quot;&quot;,&quot;non-dropping-particle&quot;:&quot;&quot;}],&quot;container-title&quot;:&quot;IEEE Access&quot;,&quot;DOI&quot;:&quot;10.1109/ACCESS.2024.3525074&quot;,&quot;ISSN&quot;:&quot;2169-3536&quot;,&quot;URL&quot;:&quot;https://ieeexplore.ieee.org/document/10820316/&quot;,&quot;issued&quot;:{&quot;date-parts&quot;:[[2024]]},&quot;page&quot;:&quot;4201-4217&quot;,&quot;abstract&quot;:&quot;The increasing sophistication of attacks targeting the Internet of Things environment underscores the critical need for robust intrusion detection systems. This study introduces a specialized IDS classification approach to address IoT networks' evolving and diverse threat landscape. The proposed model integrates an Autoencoder for feature extraction with a Feedforward Neural Network for classification, creating a fusion that enhances the precision and efficiency of intrusion detection. The Autoencoder captures and reduces the dimensionality of high-dimensional IoT network traffic data, and the FNN distinguishes between normal network behaviour and various intrusion patterns by leveraging its ability to model nonlinear relationships. This dual-stage architecture offers adaptability to dynamic network conditions, accurately identifying attack instances while minimizing false positives. Rigorous evaluations demonstrate the model's robust performance, achieving a remarkable accuracy of 99.55% in binary classification and 90.91% in multiclass classification. Key metrics such as precision, recall, F1-score, and high ROC-AUC values validate its effectiveness in detecting diverse intrusion patterns and handling various attack scenarios. Additionally, the study employs a two-stage data balancing strategy that significantly enhances the detection of minority class attacks. By addressing critical challenges in IoT network security, including imbalanced datasets and evolving threats, this research contributes a reliable and efficient IDS model optimized for real-world applications. The AE-FNN model's high accuracy, robustness, and scalability position it as a valuable tool in securing interconnected IoT ecosystems, making it an important advancement in network security.&quot;,&quot;publisher&quot;:&quot;Institute of Electrical and Electronics Engineers Inc.&quot;,&quot;volume&quot;:&quot;13&quot;,&quot;container-title-short&quot;:&quot;&quot;},&quot;isTemporary&quot;:false}]},{&quot;citationID&quot;:&quot;MENDELEY_CITATION_1230c2bc-f183-4216-87cd-9970e37529a3&quot;,&quot;properties&quot;:{&quot;noteIndex&quot;:0},&quot;isEdited&quot;:false,&quot;manualOverride&quot;:{&quot;isManuallyOverridden&quot;:false,&quot;citeprocText&quot;:&quot;[13]&quot;,&quot;manualOverrideText&quot;:&quot;&quot;},&quot;citationTag&quot;:&quot;MENDELEY_CITATION_v3_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&quot;,&quot;citationItems&quot;:[{&quot;id&quot;:&quot;69152d9e-579f-3fe1-b0fc-21458d3c24da&quot;,&quot;itemData&quot;:{&quot;type&quot;:&quot;article-journal&quot;,&quot;id&quot;:&quot;69152d9e-579f-3fe1-b0fc-21458d3c24da&quot;,&quot;title&quot;:&quot;A Lightweight Model for DDoS Attack Detection Using Machine Learning Techniques&quot;,&quot;author&quot;:[{&quot;family&quot;:&quot;Sadhwani&quot;,&quot;given&quot;:&quot;Sapna&quot;,&quot;parse-names&quot;:false,&quot;dropping-particle&quot;:&quot;&quot;,&quot;non-dropping-particle&quot;:&quot;&quot;},{&quot;family&quot;:&quot;Manibalan&quot;,&quot;given&quot;:&quot;Baranidharan&quot;,&quot;parse-names&quot;:false,&quot;dropping-particle&quot;:&quot;&quot;,&quot;non-dropping-particle&quot;:&quot;&quot;},{&quot;family&quot;:&quot;Muthalagu&quot;,&quot;given&quot;:&quot;Raja&quot;,&quot;parse-names&quot;:false,&quot;dropping-particle&quot;:&quot;&quot;,&quot;non-dropping-particle&quot;:&quot;&quot;},{&quot;family&quot;:&quot;Pawar&quot;,&quot;given&quot;:&quot;Pranav&quot;,&quot;parse-names&quot;:false,&quot;dropping-particle&quot;:&quot;&quot;,&quot;non-dropping-particle&quot;:&quot;&quot;}],&quot;container-title&quot;:&quot;Applied Sciences 2023, Vol. 13, Page 9937&quot;,&quot;DOI&quot;:&quot;10.3390/APP13179937&quot;,&quot;ISBN&quot;:&quot;9798350344134&quot;,&quot;ISSN&quot;:&quot;2076-3417&quot;,&quot;URL&quot;:&quot;https://www.mdpi.com/2076-3417/13/17/9937/htm&quot;,&quot;issued&quot;:{&quot;date-parts&quot;:[[2023,10]]},&quot;page&quot;:&quot;9937&quot;,&quot;abstract&quot;:&quot;The study in this paper characterizes lightweight IoT networks as being established by devices with few computer resources, such as reduced battery life, processing power, memory, and, more critically, minimal security and protection, which are easily vulnerable to DDoS attacks and propagating malware. A DDoS attack detection model is crucial for attacks in various industries, ensuring the availability and reliability of their networks and systems. The model distinguishes between legitimate and malicious traffic by analyzing network traffic patterns and identifying anomalies. This safeguards critical infrastructure, preserves business continuity, and protects the user experience, minimizing the impact of DDoS attacks. Numerous scholars have studied the notion that protecting lightweight IoT networks essentially requires improving intrusion detection systems. This research is valuable, as it follows a tailored pre-processing methodology specific to IoT network challenges, addressing a pressing need in cybersecurity by focusing on a growing concern related to IoT devices and DDoS attacks, enhancing the security of essential network systems in various industries by effectively detecting DDoS attacks, and developing a lightweight intrusion detection system that aligns with the limited resources of IoT devices. This manuscript proposes a compact and lightweight intrusion detection system that blends machine learning classifiers with a fresh approach to data pre-processing. The handling of missing values, data standardization using Standard Scalar, feature selection using ExtraTreeClassifier wherein only the 15 best features are extracted, and anomaly detection using a classifier are performed. The network dataset of TON-IOT and BOT-IOT datasets is used for experiments, specifically binary classifications and multiple-class classification for the experiment with DDoS and all attacks, respectively. There is an imbalance between the TON-IOT and BOT-IOT attack classes. In trials using the TON-IOT and BOT-IOT datasets, the classes were balanced using several iterations of the SMOTE approach. This research provides a number of classifier types, namely logistic regression, random forest, naïve bayes, artificial neural network, and k nearest neighbor algorithms, which are used to build a lightweight intrusion detection system that is ideally suited for protecting against DDoS attacks in IoT networks. The time taken to train and predict the DDoS attacks is also implemented. Random forest performed well under TON-IOT and naïve bayes performed well under BOT-IOT under binary and multiple-class classification, achieving an accuracy of 100% with less training and prediction time.&quot;,&quot;publisher&quot;:&quot;Multidisciplinary Digital Publishing Institute&quot;,&quot;issue&quot;:&quot;17&quot;,&quot;volume&quot;:&quot;13&quot;,&quot;container-title-short&quot;:&quot;&quot;},&quot;isTemporary&quot;:false}]},{&quot;citationID&quot;:&quot;MENDELEY_CITATION_64027850-811c-4bc3-90bb-e7f2c53c21c7&quot;,&quot;properties&quot;:{&quot;noteIndex&quot;:0},&quot;isEdited&quot;:false,&quot;manualOverride&quot;:{&quot;isManuallyOverridden&quot;:false,&quot;citeprocText&quot;:&quot;[23]&quot;,&quot;manualOverrideText&quot;:&quot;&quot;},&quot;citationTag&quot;:&quot;MENDELEY_CITATION_v3_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&quot;,&quot;citationItems&quot;:[{&quot;id&quot;:&quot;220e9e04-5870-3281-977a-96f9a889f5ae&quot;,&quot;itemData&quot;:{&quot;type&quot;:&quot;article-journal&quot;,&quot;id&quot;:&quot;220e9e04-5870-3281-977a-96f9a889f5ae&quot;,&quot;title&quot;:&quot;An Adaptive Intrusion Detection System for Evolving IoT Threats: An Autoencoder-FNN Fusion&quot;,&quot;author&quot;:[{&quot;family&quot;:&quot;Shirley&quot;,&quot;given&quot;:&quot;J. Jasmine&quot;,&quot;parse-names&quot;:false,&quot;dropping-particle&quot;:&quot;&quot;,&quot;non-dropping-particle&quot;:&quot;&quot;},{&quot;family&quot;:&quot;Priya&quot;,&quot;given&quot;:&quot;M.&quot;,&quot;parse-names&quot;:false,&quot;dropping-particle&quot;:&quot;&quot;,&quot;non-dropping-particle&quot;:&quot;&quot;}],&quot;container-title&quot;:&quot;IEEE Access&quot;,&quot;DOI&quot;:&quot;10.1109/ACCESS.2024.3525074&quot;,&quot;ISSN&quot;:&quot;2169-3536&quot;,&quot;URL&quot;:&quot;https://ieeexplore.ieee.org/document/10820316/&quot;,&quot;issued&quot;:{&quot;date-parts&quot;:[[2024]]},&quot;page&quot;:&quot;4201-4217&quot;,&quot;abstract&quot;:&quot;The increasing sophistication of attacks targeting the Internet of Things environment underscores the critical need for robust intrusion detection systems. This study introduces a specialized IDS classification approach to address IoT networks' evolving and diverse threat landscape. The proposed model integrates an Autoencoder for feature extraction with a Feedforward Neural Network for classification, creating a fusion that enhances the precision and efficiency of intrusion detection. The Autoencoder captures and reduces the dimensionality of high-dimensional IoT network traffic data, and the FNN distinguishes between normal network behaviour and various intrusion patterns by leveraging its ability to model nonlinear relationships. This dual-stage architecture offers adaptability to dynamic network conditions, accurately identifying attack instances while minimizing false positives. Rigorous evaluations demonstrate the model's robust performance, achieving a remarkable accuracy of 99.55% in binary classification and 90.91% in multiclass classification. Key metrics such as precision, recall, F1-score, and high ROC-AUC values validate its effectiveness in detecting diverse intrusion patterns and handling various attack scenarios. Additionally, the study employs a two-stage data balancing strategy that significantly enhances the detection of minority class attacks. By addressing critical challenges in IoT network security, including imbalanced datasets and evolving threats, this research contributes a reliable and efficient IDS model optimized for real-world applications. The AE-FNN model's high accuracy, robustness, and scalability position it as a valuable tool in securing interconnected IoT ecosystems, making it an important advancement in network security.&quot;,&quot;publisher&quot;:&quot;Institute of Electrical and Electronics Engineers Inc.&quot;,&quot;volume&quot;:&quot;13&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E0DC4-C772-471B-8C8F-AE3B659A9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4600</TotalTime>
  <Pages>58</Pages>
  <Words>12747</Words>
  <Characters>70113</Characters>
  <Application>Microsoft Office Word</Application>
  <DocSecurity>0</DocSecurity>
  <Lines>584</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Junior Alvines</dc:creator>
  <cp:keywords/>
  <dc:description/>
  <cp:lastModifiedBy>Junior Alvines</cp:lastModifiedBy>
  <cp:revision>312</cp:revision>
  <dcterms:created xsi:type="dcterms:W3CDTF">2025-10-28T22:42:00Z</dcterms:created>
  <dcterms:modified xsi:type="dcterms:W3CDTF">2025-11-20T03:46:00Z</dcterms:modified>
</cp:coreProperties>
</file>