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FD2004">
      <w:pPr>
        <w:pStyle w:val="4"/>
        <w:keepNext w:val="0"/>
        <w:keepLines w:val="0"/>
        <w:widowControl/>
        <w:suppressLineNumbers w:val="0"/>
        <w:ind w:left="0" w:firstLine="0"/>
        <w:rPr>
          <w:i w:val="0"/>
          <w:iCs w:val="0"/>
          <w:caps w:val="0"/>
          <w:color w:val="000000"/>
          <w:spacing w:val="0"/>
          <w:sz w:val="22"/>
          <w:szCs w:val="22"/>
        </w:rPr>
      </w:pPr>
      <w:r>
        <w:rPr>
          <w:rStyle w:val="7"/>
          <w:i w:val="0"/>
          <w:iCs w:val="0"/>
          <w:caps w:val="0"/>
          <w:color w:val="000000"/>
          <w:spacing w:val="0"/>
          <w:sz w:val="22"/>
          <w:szCs w:val="22"/>
        </w:rPr>
        <w:t>T</w:t>
      </w:r>
      <w:bookmarkStart w:id="0" w:name="_GoBack"/>
      <w:r>
        <w:rPr>
          <w:rStyle w:val="7"/>
          <w:i w:val="0"/>
          <w:iCs w:val="0"/>
          <w:caps w:val="0"/>
          <w:color w:val="000000"/>
          <w:spacing w:val="0"/>
          <w:sz w:val="22"/>
          <w:szCs w:val="22"/>
        </w:rPr>
        <w:t>he Paradox of “Digital Immortality”: Identity, Grief, and the AI Afterlife</w:t>
      </w:r>
    </w:p>
    <w:bookmarkEnd w:id="0"/>
    <w:p w14:paraId="0BA841F5">
      <w:pPr>
        <w:pStyle w:val="4"/>
        <w:keepNext w:val="0"/>
        <w:keepLines w:val="0"/>
        <w:widowControl/>
        <w:suppressLineNumbers w:val="0"/>
        <w:ind w:left="0" w:firstLine="0"/>
        <w:rPr>
          <w:i w:val="0"/>
          <w:iCs w:val="0"/>
          <w:caps w:val="0"/>
          <w:color w:val="000000"/>
          <w:spacing w:val="0"/>
          <w:sz w:val="20"/>
          <w:szCs w:val="20"/>
        </w:rPr>
      </w:pPr>
      <w:r>
        <w:rPr>
          <w:rStyle w:val="8"/>
          <w:i w:val="0"/>
          <w:iCs w:val="0"/>
          <w:caps w:val="0"/>
          <w:color w:val="000000"/>
          <w:spacing w:val="0"/>
          <w:sz w:val="32"/>
          <w:szCs w:val="32"/>
        </w:rPr>
        <w:t>F</w:t>
      </w:r>
      <w:r>
        <w:rPr>
          <w:rStyle w:val="8"/>
          <w:i w:val="0"/>
          <w:iCs w:val="0"/>
          <w:caps w:val="0"/>
          <w:color w:val="000000"/>
          <w:spacing w:val="0"/>
          <w:sz w:val="20"/>
          <w:szCs w:val="20"/>
        </w:rPr>
        <w:t>rom a Community Debate Stage to a Philosophical Crossroads</w:t>
      </w:r>
    </w:p>
    <w:p w14:paraId="50164A51">
      <w:pPr>
        <w:pStyle w:val="4"/>
        <w:keepNext w:val="0"/>
        <w:keepLines w:val="0"/>
        <w:widowControl/>
        <w:suppressLineNumbers w:val="0"/>
        <w:ind w:left="0" w:firstLine="0"/>
        <w:rPr>
          <w:rStyle w:val="7"/>
          <w:rFonts w:hint="eastAsia"/>
          <w:i w:val="0"/>
          <w:iCs w:val="0"/>
          <w:caps w:val="0"/>
          <w:color w:val="000000"/>
          <w:spacing w:val="0"/>
          <w:sz w:val="20"/>
          <w:szCs w:val="20"/>
          <w:lang w:val="en-US" w:eastAsia="zh-CN"/>
        </w:rPr>
      </w:pPr>
      <w:r>
        <w:rPr>
          <w:rStyle w:val="7"/>
          <w:i w:val="0"/>
          <w:iCs w:val="0"/>
          <w:caps w:val="0"/>
          <w:color w:val="000000"/>
          <w:spacing w:val="0"/>
          <w:sz w:val="20"/>
          <w:szCs w:val="20"/>
        </w:rPr>
        <w:t xml:space="preserve">By </w:t>
      </w:r>
      <w:r>
        <w:rPr>
          <w:rStyle w:val="7"/>
          <w:rFonts w:hint="eastAsia"/>
          <w:i w:val="0"/>
          <w:iCs w:val="0"/>
          <w:caps w:val="0"/>
          <w:color w:val="000000"/>
          <w:spacing w:val="0"/>
          <w:sz w:val="20"/>
          <w:szCs w:val="20"/>
          <w:lang w:val="en-US" w:eastAsia="zh-CN"/>
        </w:rPr>
        <w:t>Zhilin Huang</w:t>
      </w:r>
    </w:p>
    <w:p w14:paraId="351BA959">
      <w:pPr>
        <w:pStyle w:val="4"/>
        <w:keepNext w:val="0"/>
        <w:keepLines w:val="0"/>
        <w:widowControl/>
        <w:suppressLineNumbers w:val="0"/>
        <w:ind w:left="0" w:firstLine="0"/>
        <w:rPr>
          <w:rStyle w:val="7"/>
          <w:rFonts w:hint="default"/>
          <w:i w:val="0"/>
          <w:iCs w:val="0"/>
          <w:caps w:val="0"/>
          <w:color w:val="000000"/>
          <w:spacing w:val="0"/>
          <w:sz w:val="20"/>
          <w:szCs w:val="20"/>
          <w:lang w:val="en-US" w:eastAsia="zh-CN"/>
        </w:rPr>
      </w:pPr>
    </w:p>
    <w:p w14:paraId="556A8539">
      <w:pPr>
        <w:pStyle w:val="4"/>
        <w:keepNext w:val="0"/>
        <w:keepLines w:val="0"/>
        <w:widowControl/>
        <w:suppressLineNumbers w:val="0"/>
        <w:ind w:left="0" w:firstLine="0"/>
        <w:rPr>
          <w:rStyle w:val="6"/>
          <w:sz w:val="20"/>
          <w:szCs w:val="20"/>
        </w:rPr>
      </w:pPr>
      <w:r>
        <w:rPr>
          <w:rStyle w:val="6"/>
          <w:sz w:val="40"/>
          <w:szCs w:val="40"/>
        </w:rPr>
        <w:t>U</w:t>
      </w:r>
      <w:r>
        <w:rPr>
          <w:rStyle w:val="6"/>
          <w:sz w:val="20"/>
          <w:szCs w:val="20"/>
        </w:rPr>
        <w:t>nder the bright stage lights of a recent Vibe Coders community sharing session in Shenzhen, a striking question flickered across the main screen, halting casual conversations and igniting a fierce debate: "If AI could continue posting to your Moments, replying to messages, and chatting with your family after you die, would you be willing to embrace this form of 'digital immortality'?"</w:t>
      </w:r>
    </w:p>
    <w:p w14:paraId="0F2E0DCD">
      <w:pPr>
        <w:pStyle w:val="4"/>
        <w:keepNext w:val="0"/>
        <w:keepLines w:val="0"/>
        <w:widowControl/>
        <w:suppressLineNumbers w:val="0"/>
        <w:ind w:left="0" w:firstLine="0"/>
        <w:rPr>
          <w:rStyle w:val="6"/>
          <w:sz w:val="20"/>
          <w:szCs w:val="20"/>
        </w:rPr>
      </w:pPr>
      <w:r>
        <w:rPr>
          <w:rStyle w:val="6"/>
          <w:sz w:val="20"/>
          <w:szCs w:val="20"/>
        </w:rPr>
        <w:t>Organized under the banner of "Squady AI" and surrounded by banners for "Hackathon Weekly" and "Douyin AI Night School," the event was a microcosm of a much larger, global technological and existential inquiry. As the debaters sat across from each other at red-clothed tables, the audience was forced to confront a reality that is rapidly shifting from science fiction to technical feasibility.</w:t>
      </w:r>
    </w:p>
    <w:p w14:paraId="5929E2E1">
      <w:pPr>
        <w:pStyle w:val="4"/>
        <w:keepNext w:val="0"/>
        <w:keepLines w:val="0"/>
        <w:widowControl/>
        <w:suppressLineNumbers w:val="0"/>
        <w:ind w:left="0" w:firstLine="0"/>
        <w:rPr>
          <w:rStyle w:val="6"/>
          <w:sz w:val="20"/>
          <w:szCs w:val="20"/>
        </w:rPr>
      </w:pPr>
      <w:r>
        <w:rPr>
          <w:rStyle w:val="6"/>
          <w:sz w:val="20"/>
          <w:szCs w:val="20"/>
        </w:rPr>
        <w:t>The core of the discussion wasn't merely about coding algorithms or training data; it was about the very ontology of human existence. What constitutes a "digital life"? As highlighted in the debate, the form of this existence is deeply personal. For some, it is the convenience of an AI proxy—a seamless continuation of social obligations. For others, it is a haunting imitation, a algorithmic ghost trailing off into the digital ether.</w:t>
      </w:r>
    </w:p>
    <w:p w14:paraId="473710B2">
      <w:pPr>
        <w:pStyle w:val="4"/>
        <w:keepNext w:val="0"/>
        <w:keepLines w:val="0"/>
        <w:widowControl/>
        <w:suppressLineNumbers w:val="0"/>
        <w:ind w:left="0" w:firstLine="0"/>
        <w:rPr>
          <w:i w:val="0"/>
          <w:iCs w:val="0"/>
          <w:caps w:val="0"/>
          <w:color w:val="000000"/>
          <w:spacing w:val="0"/>
          <w:sz w:val="20"/>
          <w:szCs w:val="20"/>
        </w:rPr>
      </w:pPr>
      <w:r>
        <w:rPr>
          <w:rStyle w:val="7"/>
          <w:i w:val="0"/>
          <w:iCs w:val="0"/>
          <w:caps w:val="0"/>
          <w:color w:val="000000"/>
          <w:spacing w:val="0"/>
          <w:sz w:val="20"/>
          <w:szCs w:val="20"/>
        </w:rPr>
        <w:t>The Form and Definition of Digital Existence</w:t>
      </w:r>
    </w:p>
    <w:p w14:paraId="1C4FB8C5">
      <w:pPr>
        <w:bidi w:val="0"/>
        <w:rPr>
          <w:rStyle w:val="6"/>
          <w:sz w:val="16"/>
          <w:szCs w:val="20"/>
        </w:rPr>
      </w:pPr>
      <w:r>
        <w:rPr>
          <w:rStyle w:val="6"/>
          <w:sz w:val="16"/>
          <w:szCs w:val="20"/>
        </w:rPr>
        <w:t>Today's AI can scrape years of social media footprints, voice notes, and text messages to synthesize a convincing digital avatar. But is this "life"? The existence form of a digital entity is inherently paradoxical: it is immutable yet malleable, immortal yet entirely dependent on servers and electricity. If an AI speaks in your tone and recalls your memories, does it define you? Or does it merely simulate the residue of your consciousness? The debate revealed a sharp divide: techno-optimists view it as an evolution of the self, while humanists argue that a soul cannot be reduced to a Large Language Model's predictive text.</w:t>
      </w:r>
    </w:p>
    <w:p w14:paraId="5BF46FF9">
      <w:pPr>
        <w:bidi w:val="0"/>
        <w:rPr>
          <w:rStyle w:val="6"/>
          <w:sz w:val="16"/>
          <w:szCs w:val="20"/>
        </w:rPr>
      </w:pPr>
    </w:p>
    <w:p w14:paraId="3A5E635C">
      <w:pPr>
        <w:bidi w:val="0"/>
        <w:rPr>
          <w:rStyle w:val="6"/>
          <w:sz w:val="16"/>
          <w:szCs w:val="20"/>
        </w:rPr>
      </w:pPr>
    </w:p>
    <w:p w14:paraId="73AAC9CE">
      <w:pPr>
        <w:bidi w:val="0"/>
        <w:rPr>
          <w:rStyle w:val="6"/>
          <w:sz w:val="16"/>
          <w:szCs w:val="20"/>
        </w:rPr>
      </w:pPr>
    </w:p>
    <w:p w14:paraId="070E8498">
      <w:pPr>
        <w:bidi w:val="0"/>
        <w:rPr>
          <w:rStyle w:val="6"/>
          <w:b/>
          <w:bCs/>
          <w:sz w:val="16"/>
          <w:szCs w:val="20"/>
        </w:rPr>
      </w:pPr>
      <w:r>
        <w:rPr>
          <w:rStyle w:val="6"/>
          <w:b/>
          <w:bCs/>
          <w:sz w:val="16"/>
          <w:szCs w:val="20"/>
        </w:rPr>
        <w:t>The Timeline: How Long is "Forever"?</w:t>
      </w:r>
    </w:p>
    <w:p w14:paraId="33200A3F">
      <w:pPr>
        <w:bidi w:val="0"/>
        <w:rPr>
          <w:rStyle w:val="6"/>
          <w:sz w:val="16"/>
          <w:szCs w:val="20"/>
        </w:rPr>
      </w:pPr>
      <w:r>
        <w:rPr>
          <w:rStyle w:val="6"/>
          <w:sz w:val="16"/>
          <w:szCs w:val="20"/>
        </w:rPr>
        <w:t>Furthermore, the time of existence came under scrutiny. Digital immortality implies a perpetual state of being. However, technology obsolesces, platforms shut down, and data degrades. A digital afterlife might not be eternal; it might just be a temporary lease on a cloud server. More poignantly, how long should we burden our loved ones with a simulation? A year of automated condolences might be comforting, but decades of an AI pretending to be a deceased relative could stagnate the natural process of grief and healing.</w:t>
      </w:r>
    </w:p>
    <w:p w14:paraId="4616FFBA">
      <w:pPr>
        <w:bidi w:val="0"/>
        <w:rPr>
          <w:rStyle w:val="6"/>
          <w:sz w:val="16"/>
          <w:szCs w:val="20"/>
        </w:rPr>
      </w:pPr>
    </w:p>
    <w:p w14:paraId="15507638">
      <w:pPr>
        <w:bidi w:val="0"/>
        <w:rPr>
          <w:rStyle w:val="6"/>
          <w:b/>
          <w:bCs/>
          <w:sz w:val="16"/>
          <w:szCs w:val="20"/>
        </w:rPr>
      </w:pPr>
      <w:r>
        <w:rPr>
          <w:rStyle w:val="6"/>
          <w:b/>
          <w:bCs/>
          <w:sz w:val="16"/>
          <w:szCs w:val="20"/>
        </w:rPr>
        <w:t>A Subjective Frontier</w:t>
      </w:r>
    </w:p>
    <w:p w14:paraId="69D87FE4">
      <w:pPr>
        <w:bidi w:val="0"/>
        <w:rPr>
          <w:rStyle w:val="6"/>
          <w:sz w:val="16"/>
          <w:szCs w:val="20"/>
        </w:rPr>
      </w:pPr>
      <w:r>
        <w:rPr>
          <w:rStyle w:val="6"/>
          <w:sz w:val="16"/>
          <w:szCs w:val="20"/>
        </w:rPr>
        <w:t>Ultimately, as the debaters on stage pondered the moral weight of a "digital afterlife," it became clear that the meaning of digital life is radically subjective. There is no universal standard for what it means to "be" online after death. The signs scattered around the venue—from "AI Human Rights Declaration" to playful hackathon mascots—symbolize the chaotic, vibrant birth of this new paradigm.</w:t>
      </w:r>
    </w:p>
    <w:p w14:paraId="5A3A7D0A">
      <w:pPr>
        <w:bidi w:val="0"/>
        <w:rPr>
          <w:rStyle w:val="6"/>
          <w:sz w:val="16"/>
          <w:szCs w:val="20"/>
        </w:rPr>
      </w:pPr>
    </w:p>
    <w:p w14:paraId="6E34365F">
      <w:pPr>
        <w:bidi w:val="0"/>
        <w:rPr>
          <w:sz w:val="11"/>
          <w:szCs w:val="15"/>
        </w:rPr>
      </w:pPr>
      <w:r>
        <w:rPr>
          <w:rStyle w:val="6"/>
          <w:sz w:val="16"/>
          <w:szCs w:val="20"/>
        </w:rPr>
        <w:t>As we stand at the intersection of code and mortality, the question is no longer just can we build a digital ghost, but should we, and what does that say about how we value the fleeting, messy, beautifully finite human life we currently live.</w:t>
      </w:r>
    </w:p>
    <w:sectPr>
      <w:footerReference r:id="rId3" w:type="default"/>
      <w:pgSz w:w="11906" w:h="16838"/>
      <w:pgMar w:top="1440" w:right="1800" w:bottom="1440" w:left="1800" w:header="851" w:footer="992" w:gutter="0"/>
      <w:pgNumType w:fmt="decimal"/>
      <w:cols w:equalWidth="0" w:num="2">
        <w:col w:w="3940" w:space="425"/>
        <w:col w:w="3940"/>
      </w:cols>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DD2B3">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0681CFF">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0681CFF">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9FDDBC1"/>
    <w:rsid w:val="D9FDDB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2026-09-05T22:22:00Z</dcterms:created>
  <dc:creator>luyu</dc:creator>
  <cp:lastModifiedBy>是张琦呀</cp:lastModifiedBy>
  <dcterms:modified xsi:type="dcterms:W3CDTF">2026-09-05T22:28:30Z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2052-12.1.28492.28492</vt:lpwstr>
  </property>
  <property fmtid="{D5CDD505-2E9C-101B-9397-08002B2CF9AE}" pid="3" name="ICV">
    <vt:lpwstr>487FB7C4FC002A5A9A259C6A4238989C_41</vt:lpwstr>
  </property>
</Properties>
</file>