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A32D2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❤️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CardioIA — Fase 7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A32D2D"/>
          <w:sz w:val="32"/>
          <w:szCs w:val="32"/>
        </w:rPr>
        <w:t xml:space="preserve">Coração Sob Controle: Previsão de Crises com 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MVP Final: Deploy Web + Mobile + IoT MicroPython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FIAP — Inteligência Artificial | 2026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📌  </w:t>
            </w: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Contexto da Fase 7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Após a jornada pelas fases anteriores — coleta de dados (F1), diagnóstico automatizado (F2), monitoramento IoT (F3), visão computacional (F4), assistência conversacional (F5) e orquestração preditiva multiagente (F6) — a Fase 7 marca o ápice da CardioIA como Plataforma de Inteligência Cardíaca Total.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 na Fase 6 o objetivo era o "Cérebro" da CardioIA (previsão de picos de risco), na Fase 7 o objetivo é o "Corpo" da solução: a interface que conecta médico e paciente aos insights de IA em tempo real.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 desafio estratégico é converter a inteligência preditiva e analítica em um produto digital funcional, seguro e centrado no usuário — um ecossistema coeso, tecnológico e voltado à salvaguarda de vidas.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Objetivos Gerais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Realizar o deploy completo: Web (Vercel/Render/Netlify) com CI/CD e Mobile (.apk via EAS Build).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Refinar a Experiência do Usuário (UX) — usabilidade e fluxo de indicadores de risco.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Integrar todos os módulos técnicos das fases anteriores em plataforma orquestrada por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Evoluir o hardware: simular MicroPython em microcontroladores de alto desempenho (ESP32/Raspberry 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Trabalho colaborativo em grupo de 4 a 5 integrantes (+1 pt extra).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Parte 1 — Deploy e Distribuição Profissional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Web — Vercel + CI/CD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Publicar a aplicação (React + Vite) na Vercel ou plataforma equivalente.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Configurar vercel.json para suporte a rotas SPA.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Garantir que cada push no GitHub acione um deploy automático (CI/CD).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Mobile — EAS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Configurar app.json (android.package em formato de domínio invertido) e eas.json (perfil preview).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Realizar o build na nuvem do Expo, gerando arquivo .apk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Instalar e validar o .apk em dispositivo real — testar login e visualização de dados cardíacos.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Entregáveis — Parte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Repositório GitHub (privado, compartilhado com tutor) com código Web (React+Vite) e Mobile (React Native+Expo).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Arquivos obrigatórios: vercel.json, app.json, eas.json configurados.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README.md: URL pública da Vercel, link do .apk no dashboard Expo (ou QR Code), prints do deploy e instruções de instalação.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Parte 2 — Integração do Ecossistema e Arquitetura Final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Backend Python Integrador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Desenvolver serviço Python conectando Front-End aos motores de IA (Modelos Preditivos F6 + LLMs F5).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Garantir recebimento de sinais e entrega de recomendações clínicas em tempo real.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Transição para MicroPython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Converter lógica de captura e processamento de sensores (temperatura, batimentos) de C/C++ para MicroPython.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Simular execução em ESP32 ou Raspberry Pi no ambiente Wokwi.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Demonstrar análise de sinais com feedback visual (LED/OLED).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Arquitetura Final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Fluxo consolidado: Sensor → MicroPython → Backend Python → APIs de IA → UI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A32D2D"/>
          <w:sz w:val="22"/>
          <w:szCs w:val="22"/>
        </w:rPr>
        <w:t xml:space="preserve">Entregáveis — Parte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GitHub (privado): pasta Backend (scripts Python) + pasta IoT (script .py MicroPython).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Link público do projeto Wokwi demonstrando a simulação MicroPython.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Relatório Técnico PDF (máx. 5 páginas): Diagrama de Arquitetura Final + Vídeo Demonstrativo (até 5 min) mostrando fluxo fim-a-fim.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Critérios de Avaliação — 10 pts (+1 Extra)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c>
          <w:tcPr>
            <w:tcW w:type="dxa" w:w="6552"/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Avaliação</w:t>
            </w:r>
          </w:p>
        </w:tc>
        <w:tc>
          <w:tcPr>
            <w:tcW w:type="dxa" w:w="2808"/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</w:tr>
      <w:tr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URLs funcionais (Vercel) e build mobile (.apk via EAS) acessíveis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3,0 pts</w:t>
            </w:r>
          </w:p>
        </w:tc>
      </w:tr>
      <w:tr>
        <w:tc>
          <w:tcPr>
            <w:tcW w:type="dxa" w:w="6552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Unificação funcional do backend com interfaces e motores de IA</w:t>
            </w:r>
          </w:p>
        </w:tc>
        <w:tc>
          <w:tcPr>
            <w:tcW w:type="dxa" w:w="2808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2,5 pts</w:t>
            </w:r>
          </w:p>
        </w:tc>
      </w:tr>
      <w:tr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Conversão e funcionalidade correta da lógica de sensores no Wokwi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1,5 pts</w:t>
            </w:r>
          </w:p>
        </w:tc>
      </w:tr>
      <w:tr>
        <w:tc>
          <w:tcPr>
            <w:tcW w:type="dxa" w:w="6552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Clareza no diagrama final e fluidez na comunicação dos dados</w:t>
            </w:r>
          </w:p>
        </w:tc>
        <w:tc>
          <w:tcPr>
            <w:tcW w:type="dxa" w:w="2808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1,5 pts</w:t>
            </w:r>
          </w:p>
        </w:tc>
      </w:tr>
      <w:tr>
        <w:tc>
          <w:tcPr>
            <w:tcW w:type="dxa" w:w="655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Qualidade do README, relatório PDF e clareza da demonstração</w:t>
            </w:r>
          </w:p>
        </w:tc>
        <w:tc>
          <w:tcPr>
            <w:tcW w:type="dxa" w:w="280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1,5 pts</w:t>
            </w:r>
          </w:p>
        </w:tc>
      </w:tr>
      <w:tr>
        <w:tc>
          <w:tcPr>
            <w:tcW w:type="dxa" w:w="6552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9"/>
                <w:szCs w:val="19"/>
              </w:rPr>
              <w:t xml:space="preserve">Grupo organizado de 4 a 5 integrantes</w:t>
            </w:r>
          </w:p>
        </w:tc>
        <w:tc>
          <w:tcPr>
            <w:tcW w:type="dxa" w:w="2808"/>
            <w:shd w:fill="FB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9"/>
                <w:szCs w:val="19"/>
              </w:rPr>
              <w:t xml:space="preserve">1,0 pt (Extra)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6E"/>
                <w:sz w:val="24"/>
                <w:szCs w:val="24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1A5C6E"/>
                <w:sz w:val="24"/>
                <w:szCs w:val="24"/>
              </w:rPr>
              <w:t xml:space="preserve">Ir Além 1 — Mineração de Processos e Conformidade Clínica (AIRPA)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Expandir o sistema com análise de eficiência do fluxo assistencial usando Process Mining (pm4py).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Analisar o event log do atendimento de Infarto Agudo do Miocárdio (IAM).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Identificar variantes de processo (ex.: casos que pularam o ECG ou inverteram etapas).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Calcular tempo de ciclo e identificar gargalos críticos entre atividades.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Realizar verificação de conformidade comparando fluxo real com protocolo clínico esperado.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5C6E"/>
          <w:sz w:val="22"/>
          <w:szCs w:val="22"/>
        </w:rPr>
        <w:t xml:space="preserve">Entregáveis — Ir Além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Notebook Python implementando descoberta de processos via pm4py.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Relatório técnico (máx. 2 páginas): variantes encontradas e impactos clínicos dos atrasos.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Evidência de execução: print das variantes e gráfico de performance.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EB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A8F"/>
                <w:sz w:val="24"/>
                <w:szCs w:val="24"/>
              </w:rPr>
              <w:t xml:space="preserve">⭐  </w:t>
            </w:r>
            <w:r>
              <w:rPr>
                <w:rFonts w:ascii="Arial" w:cs="Arial" w:eastAsia="Arial" w:hAnsi="Arial"/>
                <w:b/>
                <w:bCs/>
                <w:color w:val="5C3A8F"/>
                <w:sz w:val="24"/>
                <w:szCs w:val="24"/>
              </w:rPr>
              <w:t xml:space="preserve">Ir Além 2 — Recuperação de Casos com Embeddings Visuais (VC/CBIR)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Expandir o sistema para suporte à revisão de casos por busca de similaridade usando CBIR (Content-Based Image Retrieval).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Extrair embeddings visuais de radiografias de tórax com modelo pré-treinado.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Indexar os embeddings em espaço vetorial.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Recuperar exames semanticamente mais semelhantes a uma imagem de consulta.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Avaliar precisão da recuperação com métrica Precision@K.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5C3A8F"/>
          <w:sz w:val="22"/>
          <w:szCs w:val="22"/>
        </w:rPr>
        <w:t xml:space="preserve">Entregáveis — Ir Além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Notebook no Google Colab: pipeline de extração, indexação e busca.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Relatório técnico (máx. 2 páginas): resultados visuais da busca + análise qualitativa dos vizinhos recuperados.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Discussão sobre limitações do modelo utilizado.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🧠  </w:t>
            </w: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Explicação Estilo Feynman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O que estamos construindo aqui?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Imagine que você construiu um médico robô ao longo de 6 fases — ele já sabe ler ECG (F4), conversar com o paciente (F5) e prever crises cardíacas (F6). Na Fase 7, você precisa colocar esse médico numa clínica real, com porta de entrada, recepção e tudo funcionando junto.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Deploy = Abrir a clínica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Publicar na Vercel é como pendurar a placa na porta e deixar o mundo entrar. O CI/CD é o sistema que atualiza a clínica automaticamente toda vez que você melhora algo — sem precisar fechar e reabrir.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MicroPython = Aparelho na sala do paciente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O sensor ESP32 é o aparelho que fica no pulso do paciente medindo batimentos. Antes estava programado em C++ (linguagem de máquina difícil). Agora migramos para MicroPython, que é como trocar o manual técnico por algo que qualquer programador entende.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A arquitetura em uma linha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Sensor → MicroPython capta o dado → Backend Python processa → APIs de IA preveem o risco → Interface Web/Mobile mostra ao médico.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O que a banca quer ver</w:t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Tudo funcionando junto e acessível: URL pública da Vercel + .apk instalável + simulação Wokwi rodando + código no GitHub. O diagrama de arquitetura é a prova visual de que você entendeu o sistema como um todo.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👥  </w:t>
            </w: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Divisão de Funções — 4 Integrantes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AECE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Integrante 1 — Engenheiro de Deploy &amp; DevOps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(Vercel + EAS Build + CI/CD)</w:t>
            </w:r>
          </w:p>
        </w:tc>
      </w:tr>
      <w:tr>
        <w:tc>
          <w:tcPr>
            <w:tcW w:type="dxa" w:w="9360"/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Configurar vercel.json para rotas SPA (historyfallback).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Ativar CI/CD: cada push no GitHub dispara deploy automático na Vercel.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Configurar app.json (android.package = domínio invertido) e eas.json (perfil preview).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Executar EAS Build na nuvem do Expo e gerar o arquivo .apk funcional.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Instalar e testar o .apk em dispositivo real — validar login e fluxo de dados.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Documentar URL pública, link do .apk/QR Code e prints no README.md.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5C6E"/>
                <w:sz w:val="16"/>
                <w:szCs w:val="16"/>
              </w:rPr>
              <w:t xml:space="preserve">[IR ALÉM]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Configurar pipeline de CI/CD com GitHub Actions para testes automatizados.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7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C6E"/>
                <w:sz w:val="22"/>
                <w:szCs w:val="22"/>
              </w:rPr>
              <w:t xml:space="preserve">🔧  </w:t>
            </w:r>
            <w:r>
              <w:rPr>
                <w:rFonts w:ascii="Arial" w:cs="Arial" w:eastAsia="Arial" w:hAnsi="Arial"/>
                <w:b/>
                <w:bCs/>
                <w:color w:val="1A5C6E"/>
                <w:sz w:val="22"/>
                <w:szCs w:val="22"/>
              </w:rPr>
              <w:t xml:space="preserve">Integrante 2 — Engenheiro de Backend &amp; IoT</w:t>
            </w:r>
            <w:r>
              <w:rPr>
                <w:rFonts w:ascii="Arial" w:cs="Arial" w:eastAsia="Arial" w:hAnsi="Arial"/>
                <w:color w:val="1A5C6E"/>
                <w:sz w:val="18"/>
                <w:szCs w:val="18"/>
              </w:rPr>
              <w:t xml:space="preserve">   (Python + MicroPython + Wokwi)</w:t>
            </w:r>
          </w:p>
        </w:tc>
      </w:tr>
      <w:tr>
        <w:tc>
          <w:tcPr>
            <w:tcW w:type="dxa" w:w="9360"/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Desenvolver serviço Python integrando Front-End, Modelos Preditivos (F6) e LLMs (F5).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Criar endpoints REST para receber dados de sensores e retornar recomendações clínicas.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Converter lógica de sensores de C/C++ para MicroPython (temperatura, batimentos).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Simular execução no Wokwi com ESP32/Raspberry Pi e feedback visual (LED/OLED).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Publicar link público da simulação Wokwi e incluir pasta IoT/ no GitHub.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5C6E"/>
                <w:sz w:val="16"/>
                <w:szCs w:val="16"/>
              </w:rPr>
              <w:t xml:space="preserve">[IR ALÉM]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Implementar mineração de processos clínicos via pm4py (event log IAM).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EBF8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C3A8F"/>
                <w:sz w:val="22"/>
                <w:szCs w:val="22"/>
              </w:rPr>
              <w:t xml:space="preserve">🎨  </w:t>
            </w:r>
            <w:r>
              <w:rPr>
                <w:rFonts w:ascii="Arial" w:cs="Arial" w:eastAsia="Arial" w:hAnsi="Arial"/>
                <w:b/>
                <w:bCs/>
                <w:color w:val="5C3A8F"/>
                <w:sz w:val="22"/>
                <w:szCs w:val="22"/>
              </w:rPr>
              <w:t xml:space="preserve">Integrante 3 — Desenvolvedor de Interface</w:t>
            </w:r>
            <w:r>
              <w:rPr>
                <w:rFonts w:ascii="Arial" w:cs="Arial" w:eastAsia="Arial" w:hAnsi="Arial"/>
                <w:color w:val="5C3A8F"/>
                <w:sz w:val="18"/>
                <w:szCs w:val="18"/>
              </w:rPr>
              <w:t xml:space="preserve">   (React + Vite + React Native + Expo)</w:t>
            </w:r>
          </w:p>
        </w:tc>
      </w:tr>
      <w:tr>
        <w:tc>
          <w:tcPr>
            <w:tcW w:type="dxa" w:w="9360"/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Refinar UX/UI da aplicação Web (React + Vite) focando em fluxo de indicadores de risco.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Garantir responsividade e acessibilidade das interfaces.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Atualizar o app mobile (React Native + Expo) para exibir dados cardíacos em tempo real.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Integrar chamadas ao Backend Python nas interfaces Web e Mobile.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Testar fluxo completo: login → visualização de dados → alertas de risco.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/>
                <w:bCs/>
                <w:color w:val="1A5C6E"/>
                <w:sz w:val="16"/>
                <w:szCs w:val="16"/>
              </w:rPr>
              <w:t xml:space="preserve">[IR ALÉM]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Implementar pipeline CBIR para busca por similaridade de radiografias (embeddings visuais).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1F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📄  </w:t>
            </w: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Integrante 4 — Arquiteto &amp; Documentador</w:t>
            </w:r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   (Diagrama + PDF + Vídeo + README)</w:t>
            </w:r>
          </w:p>
        </w:tc>
      </w:tr>
      <w:tr>
        <w:tc>
          <w:tcPr>
            <w:tcW w:type="dxa" w:w="9360"/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Elaborar Diagrama de Arquitetura Final: Sensor → MicroPython → Backend → APIs de IA → 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Produzir Relatório Técnico PDF (máx. 5 páginas) com fluxo, decisões e evidências.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Gravar Vídeo Demonstrativo (até 5 min) do fluxo fim-a-fim: Wokwi → Vercel/APK.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Manter README.md atualizado: URL, .apk, prints de deploy, instruções de execução.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Organizar repositório GitHub (estrutura de pastas: Backend/, IoT/, Frontend/, Mobile/).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Compilar e revisar todos os entregáveis antes da submissão final.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🏁  </w:t>
            </w: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Mensagem Final — CardioIA Fase 7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Na Fase 7, o projeto CardioIA atinge sua maturidade máxima, consolidando-se como uma plataforma de inteligência cardíaca total. A solução evolui de um sistema de modelos preditivos e agentes isolados para um ecossistema digital funcional e integrado, onde a inteligência é entregue de forma fluida através de interfaces Web e Mobile de alta performance.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Esta etapa final consolida a visão sistêmica necessária para arquitetar soluções de IA de ponta a ponta: processamento em borda com MicroPython, orquestração de back-end em Python e deploy profissional em nuvem com CI/CD. Ao concluir esta jornada, você demonstra a competência crítica de transformar dados clínicos e modelos complexos em um produto digital robusto, capaz de apoiar decisões médicas e salvar vidas.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2026-10-22T23:19:12.740Z</dcterms:created>
  <dcterms:modified xsi:type="dcterms:W3CDTF">2026-10-22T23:19:12.750Z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