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83CAF" w:rsidRDefault="00000000">
      <w:pPr>
        <w:pStyle w:val="Ttulo1"/>
        <w:keepNext w:val="0"/>
        <w:keepLines w:val="0"/>
        <w:spacing w:before="480"/>
        <w:rPr>
          <w:b/>
          <w:bCs/>
          <w:sz w:val="44"/>
          <w:szCs w:val="44"/>
        </w:rPr>
      </w:pPr>
      <w:bookmarkStart w:id="0" w:name="_tfiejjsjbpib" w:colFirst="0" w:colLast="0"/>
      <w:bookmarkEnd w:id="0"/>
      <w:r>
        <w:rPr>
          <w:b/>
          <w:bCs/>
          <w:sz w:val="44"/>
          <w:szCs w:val="44"/>
        </w:rPr>
        <w:t>DOCUMENTO DE VISIÓN DEL PRODUCTO</w:t>
      </w:r>
    </w:p>
    <w:p w14:paraId="00000002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uhuicn6i02e4" w:colFirst="0" w:colLast="0"/>
      <w:bookmarkEnd w:id="1"/>
      <w:r>
        <w:rPr>
          <w:b/>
          <w:bCs/>
          <w:sz w:val="34"/>
          <w:szCs w:val="34"/>
        </w:rPr>
        <w:t xml:space="preserve">Plataforma Digital de </w:t>
      </w:r>
      <w:proofErr w:type="spellStart"/>
      <w:r>
        <w:rPr>
          <w:b/>
          <w:bCs/>
          <w:sz w:val="34"/>
          <w:szCs w:val="34"/>
        </w:rPr>
        <w:t>Micropréstamos</w:t>
      </w:r>
      <w:proofErr w:type="spellEnd"/>
      <w:r>
        <w:rPr>
          <w:b/>
          <w:bCs/>
          <w:sz w:val="34"/>
          <w:szCs w:val="34"/>
        </w:rPr>
        <w:t xml:space="preserve"> para la Región San Martín</w:t>
      </w:r>
    </w:p>
    <w:p w14:paraId="00000003" w14:textId="77777777" w:rsidR="00D83CAF" w:rsidRDefault="00000000" w:rsidP="00E957D1">
      <w:pPr>
        <w:spacing w:before="240" w:after="240"/>
      </w:pPr>
      <w:r>
        <w:rPr>
          <w:b/>
          <w:bCs/>
        </w:rPr>
        <w:t>Nombre provisional del producto:</w:t>
      </w:r>
      <w:r>
        <w:t xml:space="preserve"> San Martin Finanzas</w:t>
      </w:r>
      <w:r>
        <w:br/>
      </w:r>
      <w:r>
        <w:rPr>
          <w:b/>
          <w:bCs/>
        </w:rPr>
        <w:t>Nombre comercial:</w:t>
      </w:r>
      <w:r>
        <w:t xml:space="preserve"> San Martin Finanzas</w:t>
      </w:r>
      <w:r>
        <w:br/>
      </w:r>
      <w:r>
        <w:rPr>
          <w:b/>
          <w:bCs/>
        </w:rPr>
        <w:t>Versión:</w:t>
      </w:r>
      <w:r>
        <w:t xml:space="preserve"> 1.0</w:t>
      </w:r>
      <w:r>
        <w:br/>
      </w:r>
      <w:r>
        <w:rPr>
          <w:b/>
          <w:bCs/>
        </w:rPr>
        <w:t>Fecha:</w:t>
      </w:r>
      <w:r>
        <w:t xml:space="preserve"> 01/08/2026</w:t>
      </w:r>
      <w:r>
        <w:br/>
      </w:r>
      <w:r>
        <w:rPr>
          <w:b/>
          <w:bCs/>
        </w:rPr>
        <w:t>Promotor del producto:</w:t>
      </w:r>
      <w:r>
        <w:t xml:space="preserve"> Ing. Ronal Ríos Romero</w:t>
      </w:r>
      <w:r>
        <w:br/>
      </w:r>
      <w:r>
        <w:rPr>
          <w:b/>
          <w:bCs/>
        </w:rPr>
        <w:t>Elaborado por:</w:t>
      </w:r>
      <w:r>
        <w:t xml:space="preserve"> Carlos Humberto Gonzales y Leonardo Jesús Gonzales</w:t>
      </w:r>
    </w:p>
    <w:p w14:paraId="00000004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6j8ae1v74zyj" w:colFirst="0" w:colLast="0"/>
      <w:bookmarkEnd w:id="2"/>
      <w:r>
        <w:rPr>
          <w:b/>
          <w:bCs/>
          <w:sz w:val="34"/>
          <w:szCs w:val="34"/>
        </w:rPr>
        <w:t>1. Propósito del documento</w:t>
      </w:r>
    </w:p>
    <w:p w14:paraId="00000005" w14:textId="77777777" w:rsidR="00D83CAF" w:rsidRDefault="00000000">
      <w:pPr>
        <w:spacing w:before="240" w:after="240"/>
        <w:jc w:val="both"/>
      </w:pPr>
      <w:r>
        <w:t xml:space="preserve">Este documento establece la visión inicial de la plataforma digital de </w:t>
      </w:r>
      <w:proofErr w:type="spellStart"/>
      <w:r>
        <w:t>micropréstamos</w:t>
      </w:r>
      <w:proofErr w:type="spellEnd"/>
      <w:r>
        <w:t xml:space="preserve"> que se desarrollará para atender exclusivamente a usuarios de la región San Martín.</w:t>
      </w:r>
    </w:p>
    <w:p w14:paraId="00000006" w14:textId="77777777" w:rsidR="00D83CAF" w:rsidRDefault="00000000">
      <w:pPr>
        <w:spacing w:before="240" w:after="240"/>
        <w:jc w:val="both"/>
      </w:pPr>
      <w:r>
        <w:t>Su finalidad es alinear al promotor del negocio, la consultoría de software y los futuros especialistas respecto de:</w:t>
      </w:r>
    </w:p>
    <w:p w14:paraId="00000007" w14:textId="77777777" w:rsidR="00D83CAF" w:rsidRDefault="00000000">
      <w:pPr>
        <w:numPr>
          <w:ilvl w:val="0"/>
          <w:numId w:val="19"/>
        </w:numPr>
        <w:spacing w:before="240"/>
        <w:jc w:val="both"/>
      </w:pPr>
      <w:r>
        <w:t>El problema que se desea resolver.</w:t>
      </w:r>
    </w:p>
    <w:p w14:paraId="00000008" w14:textId="77777777" w:rsidR="00D83CAF" w:rsidRDefault="00000000">
      <w:pPr>
        <w:numPr>
          <w:ilvl w:val="0"/>
          <w:numId w:val="19"/>
        </w:numPr>
        <w:jc w:val="both"/>
      </w:pPr>
      <w:r>
        <w:t>Los usuarios que se pretende atender.</w:t>
      </w:r>
    </w:p>
    <w:p w14:paraId="00000009" w14:textId="77777777" w:rsidR="00D83CAF" w:rsidRDefault="00000000">
      <w:pPr>
        <w:numPr>
          <w:ilvl w:val="0"/>
          <w:numId w:val="19"/>
        </w:numPr>
        <w:jc w:val="both"/>
      </w:pPr>
      <w:r>
        <w:t>La propuesta de valor.</w:t>
      </w:r>
    </w:p>
    <w:p w14:paraId="0000000A" w14:textId="77777777" w:rsidR="00D83CAF" w:rsidRDefault="00000000">
      <w:pPr>
        <w:numPr>
          <w:ilvl w:val="0"/>
          <w:numId w:val="19"/>
        </w:numPr>
        <w:jc w:val="both"/>
      </w:pPr>
      <w:r>
        <w:t>Las características esenciales del producto.</w:t>
      </w:r>
    </w:p>
    <w:p w14:paraId="0000000B" w14:textId="77777777" w:rsidR="00D83CAF" w:rsidRDefault="00000000">
      <w:pPr>
        <w:numPr>
          <w:ilvl w:val="0"/>
          <w:numId w:val="19"/>
        </w:numPr>
        <w:jc w:val="both"/>
      </w:pPr>
      <w:r>
        <w:t>El alcance del producto mínimo viable.</w:t>
      </w:r>
    </w:p>
    <w:p w14:paraId="0000000C" w14:textId="77777777" w:rsidR="00D83CAF" w:rsidRDefault="00000000">
      <w:pPr>
        <w:numPr>
          <w:ilvl w:val="0"/>
          <w:numId w:val="19"/>
        </w:numPr>
        <w:jc w:val="both"/>
      </w:pPr>
      <w:r>
        <w:t>Los principios que orientarán su diseño.</w:t>
      </w:r>
    </w:p>
    <w:p w14:paraId="0000000D" w14:textId="77777777" w:rsidR="00D83CAF" w:rsidRDefault="00000000">
      <w:pPr>
        <w:numPr>
          <w:ilvl w:val="0"/>
          <w:numId w:val="19"/>
        </w:numPr>
        <w:spacing w:after="240"/>
        <w:jc w:val="both"/>
      </w:pPr>
      <w:r>
        <w:t>Los resultados esperados.</w:t>
      </w:r>
    </w:p>
    <w:p w14:paraId="0000000E" w14:textId="77777777" w:rsidR="00D83CAF" w:rsidRDefault="00000000">
      <w:pPr>
        <w:spacing w:before="240" w:after="240"/>
        <w:jc w:val="both"/>
      </w:pPr>
      <w:r>
        <w:t>La visión deberá revisarse conforme avance la investigación de mercado y se incorporen las recomendaciones legales, financieras y comerciales.</w:t>
      </w:r>
    </w:p>
    <w:p w14:paraId="0000000F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" w:name="_ged4iurcyvz2" w:colFirst="0" w:colLast="0"/>
      <w:bookmarkEnd w:id="3"/>
      <w:r>
        <w:rPr>
          <w:b/>
          <w:bCs/>
          <w:sz w:val="34"/>
          <w:szCs w:val="34"/>
        </w:rPr>
        <w:t>2. Visión general</w:t>
      </w:r>
    </w:p>
    <w:p w14:paraId="00000010" w14:textId="77777777" w:rsidR="00D83CAF" w:rsidRDefault="00000000">
      <w:pPr>
        <w:spacing w:before="240" w:after="240"/>
        <w:jc w:val="both"/>
      </w:pPr>
      <w:r>
        <w:t xml:space="preserve">Desarrollar una plataforma financiera digital de identidad regional que facilite el acceso a </w:t>
      </w:r>
      <w:proofErr w:type="spellStart"/>
      <w:r>
        <w:t>micropréstamos</w:t>
      </w:r>
      <w:proofErr w:type="spellEnd"/>
      <w:r>
        <w:t xml:space="preserve"> formales, transparentes y flexibles para personas y pequeños emprendedores de San Martín.</w:t>
      </w:r>
    </w:p>
    <w:p w14:paraId="00000011" w14:textId="77777777" w:rsidR="00D83CAF" w:rsidRDefault="00000000">
      <w:pPr>
        <w:spacing w:before="240" w:after="240"/>
        <w:jc w:val="both"/>
      </w:pPr>
      <w:r>
        <w:t>La plataforma buscará convertirse en una alternativa confiable frente a los préstamos informales, ofreciendo un proceso digital claro, condiciones comprensibles, evaluación responsable y atención cercana.</w:t>
      </w:r>
    </w:p>
    <w:p w14:paraId="00000012" w14:textId="77777777" w:rsidR="00D83CAF" w:rsidRDefault="00000000">
      <w:pPr>
        <w:spacing w:before="240" w:after="240"/>
        <w:jc w:val="both"/>
      </w:pPr>
      <w:r>
        <w:t>La propuesta no estará orientada inicialmente a competir a nivel nacional. Su prioridad será conocer, atender y construir confianza en la región San Martín.</w:t>
      </w:r>
    </w:p>
    <w:p w14:paraId="00000013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4" w:name="_q512d8lsogn3" w:colFirst="0" w:colLast="0"/>
      <w:bookmarkEnd w:id="4"/>
      <w:r>
        <w:rPr>
          <w:b/>
          <w:bCs/>
          <w:sz w:val="34"/>
          <w:szCs w:val="34"/>
        </w:rPr>
        <w:lastRenderedPageBreak/>
        <w:t>3. Declaración de visión</w:t>
      </w:r>
    </w:p>
    <w:p w14:paraId="00000014" w14:textId="77777777" w:rsidR="00D83CAF" w:rsidRDefault="00000000">
      <w:pPr>
        <w:spacing w:before="240" w:after="240"/>
        <w:jc w:val="both"/>
      </w:pPr>
      <w:r>
        <w:t xml:space="preserve">Para personas, trabajadores y pequeños emprendedores de la región San Martín que necesitan acceder a montos pequeños de financiamiento, la plataforma será una alternativa digital formal, accesible y transparente que les permitirá solicitar, recibir y pagar </w:t>
      </w:r>
      <w:proofErr w:type="spellStart"/>
      <w:r>
        <w:t>micropréstamos</w:t>
      </w:r>
      <w:proofErr w:type="spellEnd"/>
      <w:r>
        <w:t xml:space="preserve"> mediante un proceso sencillo y seguro.</w:t>
      </w:r>
    </w:p>
    <w:p w14:paraId="00000015" w14:textId="77777777" w:rsidR="00D83CAF" w:rsidRDefault="00000000">
      <w:pPr>
        <w:spacing w:before="240" w:after="240"/>
        <w:jc w:val="both"/>
      </w:pPr>
      <w:r>
        <w:t>A diferencia de los aplicativos informales, abusivos o de procedencia poco confiable, el producto buscará operar bajo una empresa constituida, condiciones visibles, prácticas responsables, protección de datos y una identidad institucional reconocible.</w:t>
      </w:r>
    </w:p>
    <w:p w14:paraId="00000016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5" w:name="_rxsket79448o" w:colFirst="0" w:colLast="0"/>
      <w:bookmarkEnd w:id="5"/>
      <w:r>
        <w:rPr>
          <w:b/>
          <w:bCs/>
          <w:sz w:val="34"/>
          <w:szCs w:val="34"/>
        </w:rPr>
        <w:t>4. Problema identificado</w:t>
      </w:r>
    </w:p>
    <w:p w14:paraId="00000017" w14:textId="77777777" w:rsidR="00D83CAF" w:rsidRDefault="00000000">
      <w:pPr>
        <w:spacing w:before="240" w:after="240"/>
        <w:jc w:val="both"/>
      </w:pPr>
      <w:r>
        <w:t>Una parte de la población de San Martín presenta necesidades de liquidez para atender situaciones como:</w:t>
      </w:r>
    </w:p>
    <w:p w14:paraId="00000018" w14:textId="77777777" w:rsidR="00D83CAF" w:rsidRDefault="00000000">
      <w:pPr>
        <w:numPr>
          <w:ilvl w:val="0"/>
          <w:numId w:val="8"/>
        </w:numPr>
        <w:spacing w:before="240"/>
        <w:jc w:val="both"/>
      </w:pPr>
      <w:r>
        <w:t>Capital de trabajo.</w:t>
      </w:r>
    </w:p>
    <w:p w14:paraId="00000019" w14:textId="77777777" w:rsidR="00D83CAF" w:rsidRDefault="00000000">
      <w:pPr>
        <w:numPr>
          <w:ilvl w:val="0"/>
          <w:numId w:val="8"/>
        </w:numPr>
        <w:jc w:val="both"/>
      </w:pPr>
      <w:r>
        <w:t>Compra de mercadería.</w:t>
      </w:r>
    </w:p>
    <w:p w14:paraId="0000001A" w14:textId="77777777" w:rsidR="00D83CAF" w:rsidRDefault="00000000">
      <w:pPr>
        <w:numPr>
          <w:ilvl w:val="0"/>
          <w:numId w:val="8"/>
        </w:numPr>
        <w:jc w:val="both"/>
      </w:pPr>
      <w:r>
        <w:t>Pago de servicios.</w:t>
      </w:r>
    </w:p>
    <w:p w14:paraId="0000001B" w14:textId="77777777" w:rsidR="00D83CAF" w:rsidRDefault="00000000">
      <w:pPr>
        <w:numPr>
          <w:ilvl w:val="0"/>
          <w:numId w:val="8"/>
        </w:numPr>
        <w:jc w:val="both"/>
      </w:pPr>
      <w:r>
        <w:t>Reparaciones.</w:t>
      </w:r>
    </w:p>
    <w:p w14:paraId="0000001C" w14:textId="77777777" w:rsidR="00D83CAF" w:rsidRDefault="00000000">
      <w:pPr>
        <w:numPr>
          <w:ilvl w:val="0"/>
          <w:numId w:val="8"/>
        </w:numPr>
        <w:jc w:val="both"/>
      </w:pPr>
      <w:r>
        <w:t>Salud.</w:t>
      </w:r>
    </w:p>
    <w:p w14:paraId="0000001D" w14:textId="77777777" w:rsidR="00D83CAF" w:rsidRDefault="00000000">
      <w:pPr>
        <w:numPr>
          <w:ilvl w:val="0"/>
          <w:numId w:val="8"/>
        </w:numPr>
        <w:jc w:val="both"/>
      </w:pPr>
      <w:r>
        <w:t>Educación.</w:t>
      </w:r>
    </w:p>
    <w:p w14:paraId="0000001E" w14:textId="77777777" w:rsidR="00D83CAF" w:rsidRDefault="00000000">
      <w:pPr>
        <w:numPr>
          <w:ilvl w:val="0"/>
          <w:numId w:val="8"/>
        </w:numPr>
        <w:jc w:val="both"/>
      </w:pPr>
      <w:r>
        <w:t>Transporte.</w:t>
      </w:r>
    </w:p>
    <w:p w14:paraId="0000001F" w14:textId="77777777" w:rsidR="00D83CAF" w:rsidRDefault="00000000">
      <w:pPr>
        <w:numPr>
          <w:ilvl w:val="0"/>
          <w:numId w:val="8"/>
        </w:numPr>
        <w:jc w:val="both"/>
      </w:pPr>
      <w:r>
        <w:t>Emergencias familiares.</w:t>
      </w:r>
    </w:p>
    <w:p w14:paraId="00000020" w14:textId="77777777" w:rsidR="00D83CAF" w:rsidRDefault="00000000">
      <w:pPr>
        <w:numPr>
          <w:ilvl w:val="0"/>
          <w:numId w:val="8"/>
        </w:numPr>
        <w:jc w:val="both"/>
      </w:pPr>
      <w:r>
        <w:t>Gastos personales inesperados.</w:t>
      </w:r>
    </w:p>
    <w:p w14:paraId="00000021" w14:textId="77777777" w:rsidR="00D83CAF" w:rsidRDefault="00000000">
      <w:pPr>
        <w:numPr>
          <w:ilvl w:val="0"/>
          <w:numId w:val="8"/>
        </w:numPr>
        <w:spacing w:after="240"/>
        <w:jc w:val="both"/>
      </w:pPr>
      <w:r>
        <w:t>Continuidad de pequeños negocios.</w:t>
      </w:r>
    </w:p>
    <w:p w14:paraId="00000022" w14:textId="77777777" w:rsidR="00D83CAF" w:rsidRDefault="00000000">
      <w:pPr>
        <w:spacing w:before="240" w:after="240"/>
        <w:jc w:val="both"/>
      </w:pPr>
      <w:r>
        <w:t>Sin embargo, no todas las personas cumplen los requisitos del sistema financiero tradicional o pueden esperar procesos prolongados.</w:t>
      </w:r>
    </w:p>
    <w:p w14:paraId="00000023" w14:textId="77777777" w:rsidR="00D83CAF" w:rsidRDefault="00000000">
      <w:pPr>
        <w:spacing w:before="240" w:after="240"/>
        <w:jc w:val="both"/>
      </w:pPr>
      <w:r>
        <w:t>Esta necesidad puede llevarlas a utilizar préstamos informales con intereses excesivos, cobros agresivos, poca transparencia, uso indebido de información personal o mecanismos de presión.</w:t>
      </w:r>
    </w:p>
    <w:p w14:paraId="00000024" w14:textId="77777777" w:rsidR="00D83CAF" w:rsidRDefault="00000000">
      <w:pPr>
        <w:spacing w:before="240" w:after="240"/>
        <w:jc w:val="both"/>
      </w:pPr>
      <w:r>
        <w:t>El producto pretende atender esta necesidad mediante una solución digital formal, sin perder de vista que el acceso al crédito debe ir acompañado de una evaluación responsable.</w:t>
      </w:r>
    </w:p>
    <w:p w14:paraId="00000025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6" w:name="_h5iz2nyutfzu" w:colFirst="0" w:colLast="0"/>
      <w:bookmarkEnd w:id="6"/>
      <w:r>
        <w:rPr>
          <w:b/>
          <w:bCs/>
          <w:sz w:val="34"/>
          <w:szCs w:val="34"/>
        </w:rPr>
        <w:t>5. Público objetivo</w:t>
      </w:r>
    </w:p>
    <w:p w14:paraId="00000026" w14:textId="77777777" w:rsidR="00D83CAF" w:rsidRDefault="00000000">
      <w:pPr>
        <w:spacing w:before="240" w:after="240"/>
        <w:jc w:val="both"/>
      </w:pPr>
      <w:r>
        <w:t>El producto estará dirigido inicialmente a personas mayores de edad que residan o mantengan una vinculación verificable con la región San Martín.</w:t>
      </w:r>
    </w:p>
    <w:p w14:paraId="00000027" w14:textId="77777777" w:rsidR="00D83CAF" w:rsidRDefault="00000000">
      <w:pPr>
        <w:spacing w:before="240" w:after="240"/>
        <w:jc w:val="both"/>
      </w:pPr>
      <w:r>
        <w:t>Los principales segmentos preliminares son:</w:t>
      </w:r>
    </w:p>
    <w:p w14:paraId="00000028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7" w:name="_5ez4myks4zq" w:colFirst="0" w:colLast="0"/>
      <w:bookmarkEnd w:id="7"/>
      <w:r>
        <w:rPr>
          <w:b/>
          <w:bCs/>
          <w:color w:val="000000"/>
          <w:sz w:val="26"/>
          <w:szCs w:val="26"/>
        </w:rPr>
        <w:t>5.1 Trabajadores dependientes</w:t>
      </w:r>
    </w:p>
    <w:p w14:paraId="00000029" w14:textId="77777777" w:rsidR="00D83CAF" w:rsidRDefault="00000000">
      <w:pPr>
        <w:spacing w:before="240" w:after="240"/>
        <w:jc w:val="both"/>
      </w:pPr>
      <w:r>
        <w:lastRenderedPageBreak/>
        <w:t>Personas que perciben ingresos de una empresa o institución y requieren montos pequeños para cubrir necesidades personales o familiares.</w:t>
      </w:r>
    </w:p>
    <w:p w14:paraId="0000002A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8" w:name="_cfvbvcbnx1nz" w:colFirst="0" w:colLast="0"/>
      <w:bookmarkEnd w:id="8"/>
      <w:r>
        <w:rPr>
          <w:b/>
          <w:bCs/>
          <w:color w:val="000000"/>
          <w:sz w:val="26"/>
          <w:szCs w:val="26"/>
        </w:rPr>
        <w:t>5.2 Trabajadores independientes</w:t>
      </w:r>
    </w:p>
    <w:p w14:paraId="0000002B" w14:textId="77777777" w:rsidR="00D83CAF" w:rsidRDefault="00000000">
      <w:pPr>
        <w:spacing w:before="240" w:after="240"/>
        <w:jc w:val="both"/>
      </w:pPr>
      <w:r>
        <w:t>Personas que generan ingresos mediante actividades profesionales, técnicas, comerciales, productivas o de servicios.</w:t>
      </w:r>
    </w:p>
    <w:p w14:paraId="0000002C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9" w:name="_ieyda6bof6ct" w:colFirst="0" w:colLast="0"/>
      <w:bookmarkEnd w:id="9"/>
      <w:r>
        <w:rPr>
          <w:b/>
          <w:bCs/>
          <w:color w:val="000000"/>
          <w:sz w:val="26"/>
          <w:szCs w:val="26"/>
        </w:rPr>
        <w:t>5.3 Comerciantes y pequeños emprendedores</w:t>
      </w:r>
    </w:p>
    <w:p w14:paraId="0000002D" w14:textId="77777777" w:rsidR="00D83CAF" w:rsidRDefault="00000000">
      <w:pPr>
        <w:spacing w:before="240" w:after="240"/>
        <w:jc w:val="both"/>
      </w:pPr>
      <w:r>
        <w:t>Personas que necesitan capital para comprar mercadería, atender pedidos, reponer inventario o sostener la operación de un negocio.</w:t>
      </w:r>
    </w:p>
    <w:p w14:paraId="0000002E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0" w:name="_7f1bmjxwsdvk" w:colFirst="0" w:colLast="0"/>
      <w:bookmarkEnd w:id="10"/>
      <w:r>
        <w:rPr>
          <w:b/>
          <w:bCs/>
          <w:color w:val="000000"/>
          <w:sz w:val="26"/>
          <w:szCs w:val="26"/>
        </w:rPr>
        <w:t>5.4 Personas con acceso limitado al crédito tradicional</w:t>
      </w:r>
    </w:p>
    <w:p w14:paraId="0000002F" w14:textId="77777777" w:rsidR="00D83CAF" w:rsidRDefault="00000000">
      <w:pPr>
        <w:spacing w:before="240" w:after="240"/>
        <w:jc w:val="both"/>
      </w:pPr>
      <w:r>
        <w:t>Usuarios que, pese a generar ingresos, no cuentan con suficiente historial crediticio o no cumplen determinadas condiciones exigidas por entidades tradicionales.</w:t>
      </w:r>
    </w:p>
    <w:p w14:paraId="00000030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1" w:name="_uis4iu7ivscl" w:colFirst="0" w:colLast="0"/>
      <w:bookmarkEnd w:id="11"/>
      <w:r>
        <w:rPr>
          <w:b/>
          <w:bCs/>
          <w:color w:val="000000"/>
          <w:sz w:val="26"/>
          <w:szCs w:val="26"/>
        </w:rPr>
        <w:t>5.5 Clientes recurrentes con buen comportamiento</w:t>
      </w:r>
    </w:p>
    <w:p w14:paraId="00000031" w14:textId="77777777" w:rsidR="00D83CAF" w:rsidRDefault="00000000">
      <w:pPr>
        <w:spacing w:before="240" w:after="240"/>
        <w:jc w:val="both"/>
      </w:pPr>
      <w:r>
        <w:t>Usuarios que, después de pagar correctamente sus primeros préstamos, puedan acceder progresivamente a mejores condiciones.</w:t>
      </w:r>
    </w:p>
    <w:p w14:paraId="00000032" w14:textId="77777777" w:rsidR="00D83CAF" w:rsidRDefault="00000000">
      <w:pPr>
        <w:spacing w:before="240" w:after="240"/>
        <w:jc w:val="both"/>
      </w:pPr>
      <w:r>
        <w:t>La aceptación de una persona dentro del público objetivo no garantizará la aprobación automática de su solicitud.</w:t>
      </w:r>
    </w:p>
    <w:p w14:paraId="00000033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2" w:name="_9uadb5nfwse7" w:colFirst="0" w:colLast="0"/>
      <w:bookmarkEnd w:id="12"/>
      <w:r>
        <w:rPr>
          <w:b/>
          <w:bCs/>
          <w:sz w:val="34"/>
          <w:szCs w:val="34"/>
        </w:rPr>
        <w:t>6. Delimitación geográfica</w:t>
      </w:r>
    </w:p>
    <w:p w14:paraId="00000034" w14:textId="77777777" w:rsidR="00D83CAF" w:rsidRDefault="00000000">
      <w:pPr>
        <w:spacing w:before="240" w:after="240"/>
        <w:jc w:val="both"/>
      </w:pPr>
      <w:r>
        <w:t>El ámbito inicial de operación será exclusivamente la región San Martín, Perú.</w:t>
      </w:r>
    </w:p>
    <w:p w14:paraId="00000035" w14:textId="77777777" w:rsidR="00D83CAF" w:rsidRDefault="00000000">
      <w:pPr>
        <w:spacing w:before="240" w:after="240"/>
        <w:jc w:val="both"/>
      </w:pPr>
      <w:r>
        <w:t>La plataforma deberá implementar mecanismos de verificación razonables para identificar la residencia o vinculación regional del solicitante.</w:t>
      </w:r>
    </w:p>
    <w:p w14:paraId="00000036" w14:textId="77777777" w:rsidR="00D83CAF" w:rsidRDefault="00000000">
      <w:pPr>
        <w:spacing w:before="240" w:after="240"/>
        <w:jc w:val="both"/>
      </w:pPr>
      <w:r>
        <w:t>Estos mecanismos podrían incluir, previa validación legal y operativa:</w:t>
      </w:r>
    </w:p>
    <w:p w14:paraId="00000037" w14:textId="77777777" w:rsidR="00D83CAF" w:rsidRDefault="00000000">
      <w:pPr>
        <w:numPr>
          <w:ilvl w:val="0"/>
          <w:numId w:val="17"/>
        </w:numPr>
        <w:spacing w:before="240"/>
        <w:jc w:val="both"/>
      </w:pPr>
      <w:r>
        <w:t>Dirección declarada.</w:t>
      </w:r>
    </w:p>
    <w:p w14:paraId="00000038" w14:textId="77777777" w:rsidR="00D83CAF" w:rsidRDefault="00000000">
      <w:pPr>
        <w:numPr>
          <w:ilvl w:val="0"/>
          <w:numId w:val="17"/>
        </w:numPr>
        <w:jc w:val="both"/>
      </w:pPr>
      <w:r>
        <w:t>Documento de identidad.</w:t>
      </w:r>
    </w:p>
    <w:p w14:paraId="00000039" w14:textId="77777777" w:rsidR="00D83CAF" w:rsidRDefault="00000000">
      <w:pPr>
        <w:numPr>
          <w:ilvl w:val="0"/>
          <w:numId w:val="17"/>
        </w:numPr>
        <w:jc w:val="both"/>
      </w:pPr>
      <w:r>
        <w:t>Recibos de servicios.</w:t>
      </w:r>
    </w:p>
    <w:p w14:paraId="0000003A" w14:textId="77777777" w:rsidR="00D83CAF" w:rsidRDefault="00000000">
      <w:pPr>
        <w:numPr>
          <w:ilvl w:val="0"/>
          <w:numId w:val="17"/>
        </w:numPr>
        <w:jc w:val="both"/>
      </w:pPr>
      <w:r>
        <w:t>Constancias laborales o comerciales.</w:t>
      </w:r>
    </w:p>
    <w:p w14:paraId="0000003B" w14:textId="77777777" w:rsidR="00D83CAF" w:rsidRDefault="00000000">
      <w:pPr>
        <w:numPr>
          <w:ilvl w:val="0"/>
          <w:numId w:val="17"/>
        </w:numPr>
        <w:jc w:val="both"/>
      </w:pPr>
      <w:r>
        <w:t>Geolocalización autorizada.</w:t>
      </w:r>
    </w:p>
    <w:p w14:paraId="0000003C" w14:textId="77777777" w:rsidR="00D83CAF" w:rsidRDefault="00000000">
      <w:pPr>
        <w:numPr>
          <w:ilvl w:val="0"/>
          <w:numId w:val="17"/>
        </w:numPr>
        <w:jc w:val="both"/>
      </w:pPr>
      <w:r>
        <w:t>Referencias.</w:t>
      </w:r>
    </w:p>
    <w:p w14:paraId="0000003D" w14:textId="77777777" w:rsidR="00D83CAF" w:rsidRDefault="00000000">
      <w:pPr>
        <w:numPr>
          <w:ilvl w:val="0"/>
          <w:numId w:val="17"/>
        </w:numPr>
        <w:jc w:val="both"/>
      </w:pPr>
      <w:r>
        <w:t>Verificaciones manuales.</w:t>
      </w:r>
    </w:p>
    <w:p w14:paraId="0000003E" w14:textId="77777777" w:rsidR="00D83CAF" w:rsidRDefault="00000000">
      <w:pPr>
        <w:numPr>
          <w:ilvl w:val="0"/>
          <w:numId w:val="17"/>
        </w:numPr>
        <w:spacing w:after="240"/>
        <w:jc w:val="both"/>
      </w:pPr>
      <w:r>
        <w:t>Otros documentos o medios permitidos.</w:t>
      </w:r>
    </w:p>
    <w:p w14:paraId="0000003F" w14:textId="77777777" w:rsidR="00D83CAF" w:rsidRDefault="00000000">
      <w:pPr>
        <w:spacing w:before="240" w:after="240"/>
        <w:jc w:val="both"/>
      </w:pPr>
      <w:r>
        <w:t>No se atenderán solicitudes de usuarios de otras regiones durante la etapa inicial, salvo que posteriormente se apruebe formalmente una ampliación del alcance.</w:t>
      </w:r>
    </w:p>
    <w:p w14:paraId="00000040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3" w:name="_qkspysddismn" w:colFirst="0" w:colLast="0"/>
      <w:bookmarkEnd w:id="13"/>
      <w:r>
        <w:rPr>
          <w:b/>
          <w:bCs/>
          <w:sz w:val="34"/>
          <w:szCs w:val="34"/>
        </w:rPr>
        <w:lastRenderedPageBreak/>
        <w:t>7. Propuesta de valor</w:t>
      </w:r>
    </w:p>
    <w:p w14:paraId="00000041" w14:textId="77777777" w:rsidR="00D83CAF" w:rsidRDefault="00000000">
      <w:pPr>
        <w:spacing w:before="240" w:after="240"/>
        <w:jc w:val="both"/>
      </w:pPr>
      <w:r>
        <w:t>La propuesta de valor se sustenta en siete elementos.</w:t>
      </w:r>
    </w:p>
    <w:p w14:paraId="00000042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4" w:name="_dewq5xgk9auk" w:colFirst="0" w:colLast="0"/>
      <w:bookmarkEnd w:id="14"/>
      <w:r>
        <w:rPr>
          <w:b/>
          <w:bCs/>
          <w:color w:val="000000"/>
          <w:sz w:val="26"/>
          <w:szCs w:val="26"/>
        </w:rPr>
        <w:t>7.1 Identidad regional</w:t>
      </w:r>
    </w:p>
    <w:p w14:paraId="00000043" w14:textId="77777777" w:rsidR="00D83CAF" w:rsidRDefault="00000000">
      <w:pPr>
        <w:spacing w:before="240" w:after="240"/>
        <w:jc w:val="both"/>
      </w:pPr>
      <w:r>
        <w:t>El servicio estará pensado especialmente para la población de San Martín.</w:t>
      </w:r>
    </w:p>
    <w:p w14:paraId="00000044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5" w:name="_b6lsz7wvbec9" w:colFirst="0" w:colLast="0"/>
      <w:bookmarkEnd w:id="15"/>
      <w:r>
        <w:rPr>
          <w:b/>
          <w:bCs/>
          <w:color w:val="000000"/>
          <w:sz w:val="26"/>
          <w:szCs w:val="26"/>
        </w:rPr>
        <w:t>7.2 Acceso flexible</w:t>
      </w:r>
    </w:p>
    <w:p w14:paraId="00000045" w14:textId="77777777" w:rsidR="00D83CAF" w:rsidRDefault="00000000">
      <w:pPr>
        <w:spacing w:before="240" w:after="240"/>
        <w:jc w:val="both"/>
      </w:pPr>
      <w:r>
        <w:t>Se buscará evitar requisitos innecesarios y evaluar a los solicitantes de manera más amplia que un modelo basado únicamente en el historial crediticio.</w:t>
      </w:r>
    </w:p>
    <w:p w14:paraId="00000046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6" w:name="_fk5rytdmbqsz" w:colFirst="0" w:colLast="0"/>
      <w:bookmarkEnd w:id="16"/>
      <w:r>
        <w:rPr>
          <w:b/>
          <w:bCs/>
          <w:color w:val="000000"/>
          <w:sz w:val="26"/>
          <w:szCs w:val="26"/>
        </w:rPr>
        <w:t xml:space="preserve">7.3 </w:t>
      </w:r>
      <w:proofErr w:type="spellStart"/>
      <w:r>
        <w:rPr>
          <w:b/>
          <w:bCs/>
          <w:color w:val="000000"/>
          <w:sz w:val="26"/>
          <w:szCs w:val="26"/>
        </w:rPr>
        <w:t>Micropréstamos</w:t>
      </w:r>
      <w:proofErr w:type="spellEnd"/>
      <w:r>
        <w:rPr>
          <w:b/>
          <w:bCs/>
          <w:color w:val="000000"/>
          <w:sz w:val="26"/>
          <w:szCs w:val="26"/>
        </w:rPr>
        <w:t xml:space="preserve"> progresivos</w:t>
      </w:r>
    </w:p>
    <w:p w14:paraId="00000047" w14:textId="77777777" w:rsidR="00D83CAF" w:rsidRDefault="00000000">
      <w:pPr>
        <w:spacing w:before="240" w:after="240"/>
        <w:jc w:val="both"/>
      </w:pPr>
      <w:r>
        <w:t>Los primeros préstamos serán de montos pequeños. El comportamiento de pago podrá servir para evaluar futuros incrementos.</w:t>
      </w:r>
    </w:p>
    <w:p w14:paraId="00000048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7" w:name="_z6zsh534fkxb" w:colFirst="0" w:colLast="0"/>
      <w:bookmarkEnd w:id="17"/>
      <w:r>
        <w:rPr>
          <w:b/>
          <w:bCs/>
          <w:color w:val="000000"/>
          <w:sz w:val="26"/>
          <w:szCs w:val="26"/>
        </w:rPr>
        <w:t>7.4 Transparencia</w:t>
      </w:r>
    </w:p>
    <w:p w14:paraId="00000049" w14:textId="77777777" w:rsidR="00D83CAF" w:rsidRDefault="00000000">
      <w:pPr>
        <w:spacing w:before="240" w:after="240"/>
        <w:jc w:val="both"/>
      </w:pPr>
      <w:r>
        <w:t>El usuario conocerá previamente el monto que recibirá, las cuotas, los intereses, las fechas de vencimiento y las consecuencias del retraso.</w:t>
      </w:r>
    </w:p>
    <w:p w14:paraId="0000004A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8" w:name="_4w1wsj3jy16o" w:colFirst="0" w:colLast="0"/>
      <w:bookmarkEnd w:id="18"/>
      <w:r>
        <w:rPr>
          <w:b/>
          <w:bCs/>
          <w:color w:val="000000"/>
          <w:sz w:val="26"/>
          <w:szCs w:val="26"/>
        </w:rPr>
        <w:t>7.5 Formalidad y confianza</w:t>
      </w:r>
    </w:p>
    <w:p w14:paraId="0000004B" w14:textId="77777777" w:rsidR="00D83CAF" w:rsidRDefault="00000000">
      <w:pPr>
        <w:spacing w:before="240" w:after="240"/>
        <w:jc w:val="both"/>
      </w:pPr>
      <w:r>
        <w:t>El negocio buscará operar mediante una empresa constituida, contratos claros, canales oficiales y cumplimiento de las obligaciones aplicables.</w:t>
      </w:r>
    </w:p>
    <w:p w14:paraId="0000004C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9" w:name="_41duuiqjhtdu" w:colFirst="0" w:colLast="0"/>
      <w:bookmarkEnd w:id="19"/>
      <w:r>
        <w:rPr>
          <w:b/>
          <w:bCs/>
          <w:color w:val="000000"/>
          <w:sz w:val="26"/>
          <w:szCs w:val="26"/>
        </w:rPr>
        <w:t>7.6 Experiencia digital sencilla</w:t>
      </w:r>
    </w:p>
    <w:p w14:paraId="0000004D" w14:textId="77777777" w:rsidR="00D83CAF" w:rsidRDefault="00000000">
      <w:pPr>
        <w:spacing w:before="240" w:after="240"/>
        <w:jc w:val="both"/>
      </w:pPr>
      <w:r>
        <w:t>La solicitud deberá poder realizarse mediante un proceso comprensible, evitando formularios o pasos innecesariamente complejos.</w:t>
      </w:r>
    </w:p>
    <w:p w14:paraId="0000004E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0" w:name="_5tbdwqq2127k" w:colFirst="0" w:colLast="0"/>
      <w:bookmarkEnd w:id="20"/>
      <w:r>
        <w:rPr>
          <w:b/>
          <w:bCs/>
          <w:color w:val="000000"/>
          <w:sz w:val="26"/>
          <w:szCs w:val="26"/>
        </w:rPr>
        <w:t>7.7 Atención cercana</w:t>
      </w:r>
    </w:p>
    <w:p w14:paraId="0000004F" w14:textId="77777777" w:rsidR="00D83CAF" w:rsidRDefault="00000000">
      <w:pPr>
        <w:spacing w:before="240" w:after="240"/>
        <w:jc w:val="both"/>
      </w:pPr>
      <w:r>
        <w:t>La plataforma deberá contar con mecanismos de orientación y soporte que permitan al usuario resolver dudas o reportar dificultades.</w:t>
      </w:r>
    </w:p>
    <w:p w14:paraId="00000050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1" w:name="_8n6fphapsob6" w:colFirst="0" w:colLast="0"/>
      <w:bookmarkEnd w:id="21"/>
      <w:r>
        <w:rPr>
          <w:b/>
          <w:bCs/>
          <w:sz w:val="34"/>
          <w:szCs w:val="34"/>
        </w:rPr>
        <w:t>8. Diferenciación frente a aplicativos informales</w:t>
      </w:r>
    </w:p>
    <w:p w14:paraId="00000051" w14:textId="77777777" w:rsidR="00D83CAF" w:rsidRDefault="00000000">
      <w:pPr>
        <w:spacing w:before="240" w:after="240"/>
        <w:jc w:val="both"/>
      </w:pPr>
      <w:r>
        <w:t>La marca deberá diferenciarse explícitamente de los aplicativos conocidos por prácticas abusivas o informales.</w:t>
      </w:r>
    </w:p>
    <w:p w14:paraId="00000052" w14:textId="77777777" w:rsidR="00D83CAF" w:rsidRDefault="00000000">
      <w:pPr>
        <w:spacing w:before="240" w:after="240"/>
        <w:jc w:val="both"/>
      </w:pPr>
      <w:r>
        <w:t>La diferenciación se construirá mediante:</w:t>
      </w:r>
    </w:p>
    <w:p w14:paraId="00000053" w14:textId="77777777" w:rsidR="00D83CAF" w:rsidRDefault="00000000">
      <w:pPr>
        <w:numPr>
          <w:ilvl w:val="0"/>
          <w:numId w:val="10"/>
        </w:numPr>
        <w:spacing w:before="240"/>
        <w:jc w:val="both"/>
      </w:pPr>
      <w:r>
        <w:t>Identificación clara de la empresa responsable.</w:t>
      </w:r>
    </w:p>
    <w:p w14:paraId="00000054" w14:textId="77777777" w:rsidR="00D83CAF" w:rsidRDefault="00000000">
      <w:pPr>
        <w:numPr>
          <w:ilvl w:val="0"/>
          <w:numId w:val="10"/>
        </w:numPr>
        <w:jc w:val="both"/>
      </w:pPr>
      <w:r>
        <w:t>Presencia institucional verificable.</w:t>
      </w:r>
    </w:p>
    <w:p w14:paraId="00000055" w14:textId="77777777" w:rsidR="00D83CAF" w:rsidRDefault="00000000">
      <w:pPr>
        <w:numPr>
          <w:ilvl w:val="0"/>
          <w:numId w:val="10"/>
        </w:numPr>
        <w:jc w:val="both"/>
      </w:pPr>
      <w:r>
        <w:lastRenderedPageBreak/>
        <w:t>Políticas y condiciones accesibles.</w:t>
      </w:r>
    </w:p>
    <w:p w14:paraId="00000056" w14:textId="77777777" w:rsidR="00D83CAF" w:rsidRDefault="00000000">
      <w:pPr>
        <w:numPr>
          <w:ilvl w:val="0"/>
          <w:numId w:val="10"/>
        </w:numPr>
        <w:jc w:val="both"/>
      </w:pPr>
      <w:r>
        <w:t>Consentimiento informado.</w:t>
      </w:r>
    </w:p>
    <w:p w14:paraId="00000057" w14:textId="77777777" w:rsidR="00D83CAF" w:rsidRDefault="00000000">
      <w:pPr>
        <w:numPr>
          <w:ilvl w:val="0"/>
          <w:numId w:val="10"/>
        </w:numPr>
        <w:jc w:val="both"/>
      </w:pPr>
      <w:r>
        <w:t>Contratos disponibles para el usuario.</w:t>
      </w:r>
    </w:p>
    <w:p w14:paraId="00000058" w14:textId="77777777" w:rsidR="00D83CAF" w:rsidRDefault="00000000">
      <w:pPr>
        <w:numPr>
          <w:ilvl w:val="0"/>
          <w:numId w:val="10"/>
        </w:numPr>
        <w:jc w:val="both"/>
      </w:pPr>
      <w:r>
        <w:t>Canales de atención oficiales.</w:t>
      </w:r>
    </w:p>
    <w:p w14:paraId="00000059" w14:textId="77777777" w:rsidR="00D83CAF" w:rsidRDefault="00000000">
      <w:pPr>
        <w:numPr>
          <w:ilvl w:val="0"/>
          <w:numId w:val="10"/>
        </w:numPr>
        <w:jc w:val="both"/>
      </w:pPr>
      <w:r>
        <w:t>Protección de datos personales.</w:t>
      </w:r>
    </w:p>
    <w:p w14:paraId="0000005A" w14:textId="77777777" w:rsidR="00D83CAF" w:rsidRDefault="00000000">
      <w:pPr>
        <w:numPr>
          <w:ilvl w:val="0"/>
          <w:numId w:val="10"/>
        </w:numPr>
        <w:jc w:val="both"/>
      </w:pPr>
      <w:r>
        <w:t>Cobranza respetuosa.</w:t>
      </w:r>
    </w:p>
    <w:p w14:paraId="0000005B" w14:textId="77777777" w:rsidR="00D83CAF" w:rsidRDefault="00000000">
      <w:pPr>
        <w:numPr>
          <w:ilvl w:val="0"/>
          <w:numId w:val="10"/>
        </w:numPr>
        <w:jc w:val="both"/>
      </w:pPr>
      <w:r>
        <w:t>Ausencia de amenazas o exposición pública.</w:t>
      </w:r>
    </w:p>
    <w:p w14:paraId="0000005C" w14:textId="77777777" w:rsidR="00D83CAF" w:rsidRDefault="00000000">
      <w:pPr>
        <w:numPr>
          <w:ilvl w:val="0"/>
          <w:numId w:val="10"/>
        </w:numPr>
        <w:jc w:val="both"/>
      </w:pPr>
      <w:r>
        <w:t>Tasas y cargos claramente comunicados.</w:t>
      </w:r>
    </w:p>
    <w:p w14:paraId="0000005D" w14:textId="77777777" w:rsidR="00D83CAF" w:rsidRDefault="00000000">
      <w:pPr>
        <w:numPr>
          <w:ilvl w:val="0"/>
          <w:numId w:val="10"/>
        </w:numPr>
        <w:jc w:val="both"/>
      </w:pPr>
      <w:r>
        <w:t>Historial verificable de operaciones.</w:t>
      </w:r>
    </w:p>
    <w:p w14:paraId="0000005E" w14:textId="77777777" w:rsidR="00D83CAF" w:rsidRDefault="00000000">
      <w:pPr>
        <w:numPr>
          <w:ilvl w:val="0"/>
          <w:numId w:val="10"/>
        </w:numPr>
        <w:jc w:val="both"/>
      </w:pPr>
      <w:r>
        <w:t>Identidad visual profesional.</w:t>
      </w:r>
    </w:p>
    <w:p w14:paraId="0000005F" w14:textId="77777777" w:rsidR="00D83CAF" w:rsidRDefault="00000000">
      <w:pPr>
        <w:numPr>
          <w:ilvl w:val="0"/>
          <w:numId w:val="10"/>
        </w:numPr>
        <w:jc w:val="both"/>
      </w:pPr>
      <w:r>
        <w:t>Comunicación transparente.</w:t>
      </w:r>
    </w:p>
    <w:p w14:paraId="00000060" w14:textId="77777777" w:rsidR="00D83CAF" w:rsidRDefault="00000000">
      <w:pPr>
        <w:numPr>
          <w:ilvl w:val="0"/>
          <w:numId w:val="10"/>
        </w:numPr>
        <w:spacing w:after="240"/>
        <w:jc w:val="both"/>
      </w:pPr>
      <w:r>
        <w:t>Cumplimiento normativo.</w:t>
      </w:r>
    </w:p>
    <w:p w14:paraId="00000061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2" w:name="_fqnpsu3w5onm" w:colFirst="0" w:colLast="0"/>
      <w:bookmarkEnd w:id="22"/>
      <w:r>
        <w:rPr>
          <w:b/>
          <w:bCs/>
          <w:sz w:val="34"/>
          <w:szCs w:val="34"/>
        </w:rPr>
        <w:t>9. Principio de flexibilidad responsable</w:t>
      </w:r>
    </w:p>
    <w:p w14:paraId="00000062" w14:textId="77777777" w:rsidR="00D83CAF" w:rsidRDefault="00000000">
      <w:pPr>
        <w:spacing w:before="240" w:after="240"/>
        <w:jc w:val="both"/>
      </w:pPr>
      <w:r>
        <w:t>La flexibilidad será una característica central, pero deberá aplicarse con responsabilidad.</w:t>
      </w:r>
    </w:p>
    <w:p w14:paraId="00000063" w14:textId="77777777" w:rsidR="00D83CAF" w:rsidRDefault="00000000">
      <w:pPr>
        <w:spacing w:before="240" w:after="240"/>
        <w:jc w:val="both"/>
      </w:pPr>
      <w:r>
        <w:t>Esto significa que la empresa podrá evaluar elementos adicionales al historial crediticio, tales como:</w:t>
      </w:r>
    </w:p>
    <w:p w14:paraId="00000064" w14:textId="77777777" w:rsidR="00D83CAF" w:rsidRDefault="00000000">
      <w:pPr>
        <w:numPr>
          <w:ilvl w:val="0"/>
          <w:numId w:val="4"/>
        </w:numPr>
        <w:spacing w:before="240"/>
        <w:jc w:val="both"/>
      </w:pPr>
      <w:r>
        <w:t>Antigüedad de residencia.</w:t>
      </w:r>
    </w:p>
    <w:p w14:paraId="00000065" w14:textId="77777777" w:rsidR="00D83CAF" w:rsidRDefault="00000000">
      <w:pPr>
        <w:numPr>
          <w:ilvl w:val="0"/>
          <w:numId w:val="4"/>
        </w:numPr>
        <w:jc w:val="both"/>
      </w:pPr>
      <w:r>
        <w:t>Actividad laboral.</w:t>
      </w:r>
    </w:p>
    <w:p w14:paraId="00000066" w14:textId="77777777" w:rsidR="00D83CAF" w:rsidRDefault="00000000">
      <w:pPr>
        <w:numPr>
          <w:ilvl w:val="0"/>
          <w:numId w:val="4"/>
        </w:numPr>
        <w:jc w:val="both"/>
      </w:pPr>
      <w:r>
        <w:t>Flujo de ingresos.</w:t>
      </w:r>
    </w:p>
    <w:p w14:paraId="00000067" w14:textId="77777777" w:rsidR="00D83CAF" w:rsidRDefault="00000000">
      <w:pPr>
        <w:numPr>
          <w:ilvl w:val="0"/>
          <w:numId w:val="4"/>
        </w:numPr>
        <w:jc w:val="both"/>
      </w:pPr>
      <w:r>
        <w:t>Movimiento comercial.</w:t>
      </w:r>
    </w:p>
    <w:p w14:paraId="00000068" w14:textId="77777777" w:rsidR="00D83CAF" w:rsidRDefault="00000000">
      <w:pPr>
        <w:numPr>
          <w:ilvl w:val="0"/>
          <w:numId w:val="4"/>
        </w:numPr>
        <w:jc w:val="both"/>
      </w:pPr>
      <w:r>
        <w:t>Referencias.</w:t>
      </w:r>
    </w:p>
    <w:p w14:paraId="00000069" w14:textId="77777777" w:rsidR="00D83CAF" w:rsidRDefault="00000000">
      <w:pPr>
        <w:numPr>
          <w:ilvl w:val="0"/>
          <w:numId w:val="4"/>
        </w:numPr>
        <w:jc w:val="both"/>
      </w:pPr>
      <w:r>
        <w:t>Comportamiento dentro de la plataforma.</w:t>
      </w:r>
    </w:p>
    <w:p w14:paraId="0000006A" w14:textId="77777777" w:rsidR="00D83CAF" w:rsidRDefault="00000000">
      <w:pPr>
        <w:numPr>
          <w:ilvl w:val="0"/>
          <w:numId w:val="4"/>
        </w:numPr>
        <w:jc w:val="both"/>
      </w:pPr>
      <w:r>
        <w:t>Capacidad de pago.</w:t>
      </w:r>
    </w:p>
    <w:p w14:paraId="0000006B" w14:textId="77777777" w:rsidR="00D83CAF" w:rsidRDefault="00000000">
      <w:pPr>
        <w:numPr>
          <w:ilvl w:val="0"/>
          <w:numId w:val="4"/>
        </w:numPr>
        <w:jc w:val="both"/>
      </w:pPr>
      <w:r>
        <w:t>Estabilidad o recurrencia de ingresos.</w:t>
      </w:r>
    </w:p>
    <w:p w14:paraId="0000006C" w14:textId="77777777" w:rsidR="00D83CAF" w:rsidRDefault="00000000">
      <w:pPr>
        <w:numPr>
          <w:ilvl w:val="0"/>
          <w:numId w:val="4"/>
        </w:numPr>
        <w:spacing w:after="240"/>
        <w:jc w:val="both"/>
      </w:pPr>
      <w:r>
        <w:t>Historial de pagos anteriores.</w:t>
      </w:r>
    </w:p>
    <w:p w14:paraId="0000006D" w14:textId="77777777" w:rsidR="00D83CAF" w:rsidRDefault="00000000">
      <w:pPr>
        <w:spacing w:before="240" w:after="240"/>
        <w:jc w:val="both"/>
      </w:pPr>
      <w:r>
        <w:t>La flexibilidad no deberá interpretarse como ausencia de controles. Cada préstamo deberá concederse considerando la capacidad de pago, el riesgo y la sostenibilidad del negocio.</w:t>
      </w:r>
    </w:p>
    <w:p w14:paraId="0000006E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3" w:name="_8bcg4cxw5sd9" w:colFirst="0" w:colLast="0"/>
      <w:bookmarkEnd w:id="23"/>
      <w:r>
        <w:rPr>
          <w:b/>
          <w:bCs/>
          <w:sz w:val="34"/>
          <w:szCs w:val="34"/>
        </w:rPr>
        <w:t>10. Objetivos del producto</w:t>
      </w:r>
    </w:p>
    <w:p w14:paraId="0000006F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4" w:name="_sf75q2g41t6" w:colFirst="0" w:colLast="0"/>
      <w:bookmarkEnd w:id="24"/>
      <w:r>
        <w:rPr>
          <w:b/>
          <w:bCs/>
          <w:color w:val="000000"/>
          <w:sz w:val="26"/>
          <w:szCs w:val="26"/>
        </w:rPr>
        <w:t>10.1 Objetivos para los clientes</w:t>
      </w:r>
    </w:p>
    <w:p w14:paraId="00000070" w14:textId="77777777" w:rsidR="00D83CAF" w:rsidRDefault="00000000">
      <w:pPr>
        <w:numPr>
          <w:ilvl w:val="0"/>
          <w:numId w:val="13"/>
        </w:numPr>
        <w:spacing w:before="240"/>
        <w:jc w:val="both"/>
      </w:pPr>
      <w:r>
        <w:t xml:space="preserve">Acceder a </w:t>
      </w:r>
      <w:proofErr w:type="spellStart"/>
      <w:r>
        <w:t>micropréstamos</w:t>
      </w:r>
      <w:proofErr w:type="spellEnd"/>
      <w:r>
        <w:t xml:space="preserve"> mediante un proceso digital.</w:t>
      </w:r>
    </w:p>
    <w:p w14:paraId="00000071" w14:textId="77777777" w:rsidR="00D83CAF" w:rsidRDefault="00000000">
      <w:pPr>
        <w:numPr>
          <w:ilvl w:val="0"/>
          <w:numId w:val="13"/>
        </w:numPr>
        <w:jc w:val="both"/>
      </w:pPr>
      <w:r>
        <w:t>Comprender las condiciones antes de aceptar.</w:t>
      </w:r>
    </w:p>
    <w:p w14:paraId="00000072" w14:textId="77777777" w:rsidR="00D83CAF" w:rsidRDefault="00000000">
      <w:pPr>
        <w:numPr>
          <w:ilvl w:val="0"/>
          <w:numId w:val="13"/>
        </w:numPr>
        <w:jc w:val="both"/>
      </w:pPr>
      <w:r>
        <w:t>Reducir la necesidad de acudir a prestamistas informales.</w:t>
      </w:r>
    </w:p>
    <w:p w14:paraId="00000073" w14:textId="77777777" w:rsidR="00D83CAF" w:rsidRDefault="00000000">
      <w:pPr>
        <w:numPr>
          <w:ilvl w:val="0"/>
          <w:numId w:val="13"/>
        </w:numPr>
        <w:jc w:val="both"/>
      </w:pPr>
      <w:r>
        <w:t>Consultar sus obligaciones en cualquier momento.</w:t>
      </w:r>
    </w:p>
    <w:p w14:paraId="00000074" w14:textId="77777777" w:rsidR="00D83CAF" w:rsidRDefault="00000000">
      <w:pPr>
        <w:numPr>
          <w:ilvl w:val="0"/>
          <w:numId w:val="13"/>
        </w:numPr>
        <w:jc w:val="both"/>
      </w:pPr>
      <w:r>
        <w:t>Recibir recordatorios oportunos.</w:t>
      </w:r>
    </w:p>
    <w:p w14:paraId="00000075" w14:textId="77777777" w:rsidR="00D83CAF" w:rsidRDefault="00000000">
      <w:pPr>
        <w:numPr>
          <w:ilvl w:val="0"/>
          <w:numId w:val="13"/>
        </w:numPr>
        <w:jc w:val="both"/>
      </w:pPr>
      <w:r>
        <w:t>Construir un historial positivo dentro de la plataforma.</w:t>
      </w:r>
    </w:p>
    <w:p w14:paraId="00000076" w14:textId="77777777" w:rsidR="00D83CAF" w:rsidRDefault="00000000">
      <w:pPr>
        <w:numPr>
          <w:ilvl w:val="0"/>
          <w:numId w:val="13"/>
        </w:numPr>
        <w:spacing w:after="240"/>
        <w:jc w:val="both"/>
      </w:pPr>
      <w:r>
        <w:t>Acceder progresivamente a mejores condiciones por buen comportamiento.</w:t>
      </w:r>
    </w:p>
    <w:p w14:paraId="00000077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5" w:name="_eczgbf8s20ty" w:colFirst="0" w:colLast="0"/>
      <w:bookmarkEnd w:id="25"/>
      <w:r>
        <w:rPr>
          <w:b/>
          <w:bCs/>
          <w:color w:val="000000"/>
          <w:sz w:val="26"/>
          <w:szCs w:val="26"/>
        </w:rPr>
        <w:t>10.2 Objetivos para el negocio</w:t>
      </w:r>
    </w:p>
    <w:p w14:paraId="00000078" w14:textId="77777777" w:rsidR="00D83CAF" w:rsidRDefault="00000000">
      <w:pPr>
        <w:numPr>
          <w:ilvl w:val="0"/>
          <w:numId w:val="3"/>
        </w:numPr>
        <w:spacing w:before="240"/>
        <w:jc w:val="both"/>
      </w:pPr>
      <w:r>
        <w:lastRenderedPageBreak/>
        <w:t>Administrar de forma centralizada las operaciones.</w:t>
      </w:r>
    </w:p>
    <w:p w14:paraId="00000079" w14:textId="77777777" w:rsidR="00D83CAF" w:rsidRDefault="00000000">
      <w:pPr>
        <w:numPr>
          <w:ilvl w:val="0"/>
          <w:numId w:val="3"/>
        </w:numPr>
        <w:jc w:val="both"/>
      </w:pPr>
      <w:r>
        <w:t>Controlar la colocación del capital.</w:t>
      </w:r>
    </w:p>
    <w:p w14:paraId="0000007A" w14:textId="77777777" w:rsidR="00D83CAF" w:rsidRDefault="00000000">
      <w:pPr>
        <w:numPr>
          <w:ilvl w:val="0"/>
          <w:numId w:val="3"/>
        </w:numPr>
        <w:jc w:val="both"/>
      </w:pPr>
      <w:r>
        <w:t>Reducir errores manuales.</w:t>
      </w:r>
    </w:p>
    <w:p w14:paraId="0000007B" w14:textId="77777777" w:rsidR="00D83CAF" w:rsidRDefault="00000000">
      <w:pPr>
        <w:numPr>
          <w:ilvl w:val="0"/>
          <w:numId w:val="3"/>
        </w:numPr>
        <w:jc w:val="both"/>
      </w:pPr>
      <w:r>
        <w:t>Gestionar el riesgo.</w:t>
      </w:r>
    </w:p>
    <w:p w14:paraId="0000007C" w14:textId="77777777" w:rsidR="00D83CAF" w:rsidRDefault="00000000">
      <w:pPr>
        <w:numPr>
          <w:ilvl w:val="0"/>
          <w:numId w:val="3"/>
        </w:numPr>
        <w:jc w:val="both"/>
      </w:pPr>
      <w:r>
        <w:t>Detectar mora y fraude.</w:t>
      </w:r>
    </w:p>
    <w:p w14:paraId="0000007D" w14:textId="77777777" w:rsidR="00D83CAF" w:rsidRDefault="00000000">
      <w:pPr>
        <w:numPr>
          <w:ilvl w:val="0"/>
          <w:numId w:val="3"/>
        </w:numPr>
        <w:jc w:val="both"/>
      </w:pPr>
      <w:r>
        <w:t>Conocer el rendimiento de la cartera.</w:t>
      </w:r>
    </w:p>
    <w:p w14:paraId="0000007E" w14:textId="77777777" w:rsidR="00D83CAF" w:rsidRDefault="00000000">
      <w:pPr>
        <w:numPr>
          <w:ilvl w:val="0"/>
          <w:numId w:val="3"/>
        </w:numPr>
        <w:jc w:val="both"/>
      </w:pPr>
      <w:r>
        <w:t>Mantener trazabilidad.</w:t>
      </w:r>
    </w:p>
    <w:p w14:paraId="0000007F" w14:textId="77777777" w:rsidR="00D83CAF" w:rsidRDefault="00000000">
      <w:pPr>
        <w:numPr>
          <w:ilvl w:val="0"/>
          <w:numId w:val="3"/>
        </w:numPr>
        <w:jc w:val="both"/>
      </w:pPr>
      <w:r>
        <w:t>Facilitar el crecimiento progresivo.</w:t>
      </w:r>
    </w:p>
    <w:p w14:paraId="00000080" w14:textId="77777777" w:rsidR="00D83CAF" w:rsidRDefault="00000000">
      <w:pPr>
        <w:numPr>
          <w:ilvl w:val="0"/>
          <w:numId w:val="3"/>
        </w:numPr>
        <w:jc w:val="both"/>
      </w:pPr>
      <w:r>
        <w:t>Construir una marca confiable.</w:t>
      </w:r>
    </w:p>
    <w:p w14:paraId="00000081" w14:textId="77777777" w:rsidR="00D83CAF" w:rsidRDefault="00000000">
      <w:pPr>
        <w:numPr>
          <w:ilvl w:val="0"/>
          <w:numId w:val="3"/>
        </w:numPr>
        <w:spacing w:after="240"/>
        <w:jc w:val="both"/>
      </w:pPr>
      <w:r>
        <w:t>Obtener información para tomar decisiones.</w:t>
      </w:r>
    </w:p>
    <w:p w14:paraId="00000082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6" w:name="_65ocd05011uf" w:colFirst="0" w:colLast="0"/>
      <w:bookmarkEnd w:id="26"/>
      <w:r>
        <w:rPr>
          <w:b/>
          <w:bCs/>
          <w:color w:val="000000"/>
          <w:sz w:val="26"/>
          <w:szCs w:val="26"/>
        </w:rPr>
        <w:t>10.3 Objetivos tecnológicos</w:t>
      </w:r>
    </w:p>
    <w:p w14:paraId="00000083" w14:textId="77777777" w:rsidR="00D83CAF" w:rsidRDefault="00000000">
      <w:pPr>
        <w:numPr>
          <w:ilvl w:val="0"/>
          <w:numId w:val="16"/>
        </w:numPr>
        <w:spacing w:before="240"/>
        <w:jc w:val="both"/>
      </w:pPr>
      <w:r>
        <w:t>Construir una plataforma modular.</w:t>
      </w:r>
    </w:p>
    <w:p w14:paraId="00000084" w14:textId="77777777" w:rsidR="00D83CAF" w:rsidRDefault="00000000">
      <w:pPr>
        <w:numPr>
          <w:ilvl w:val="0"/>
          <w:numId w:val="16"/>
        </w:numPr>
        <w:jc w:val="both"/>
      </w:pPr>
      <w:r>
        <w:t>Proteger la información.</w:t>
      </w:r>
    </w:p>
    <w:p w14:paraId="00000085" w14:textId="77777777" w:rsidR="00D83CAF" w:rsidRDefault="00000000">
      <w:pPr>
        <w:numPr>
          <w:ilvl w:val="0"/>
          <w:numId w:val="16"/>
        </w:numPr>
        <w:jc w:val="both"/>
      </w:pPr>
      <w:r>
        <w:t>Mantener disponibilidad razonable.</w:t>
      </w:r>
    </w:p>
    <w:p w14:paraId="00000086" w14:textId="77777777" w:rsidR="00D83CAF" w:rsidRDefault="00000000">
      <w:pPr>
        <w:numPr>
          <w:ilvl w:val="0"/>
          <w:numId w:val="16"/>
        </w:numPr>
        <w:jc w:val="both"/>
      </w:pPr>
      <w:r>
        <w:t>Facilitar el mantenimiento.</w:t>
      </w:r>
    </w:p>
    <w:p w14:paraId="00000087" w14:textId="77777777" w:rsidR="00D83CAF" w:rsidRDefault="00000000">
      <w:pPr>
        <w:numPr>
          <w:ilvl w:val="0"/>
          <w:numId w:val="16"/>
        </w:numPr>
        <w:jc w:val="both"/>
      </w:pPr>
      <w:r>
        <w:t>Permitir integraciones futuras.</w:t>
      </w:r>
    </w:p>
    <w:p w14:paraId="00000088" w14:textId="77777777" w:rsidR="00D83CAF" w:rsidRDefault="00000000">
      <w:pPr>
        <w:numPr>
          <w:ilvl w:val="0"/>
          <w:numId w:val="16"/>
        </w:numPr>
        <w:jc w:val="both"/>
      </w:pPr>
      <w:r>
        <w:t>Registrar eventos relevantes.</w:t>
      </w:r>
    </w:p>
    <w:p w14:paraId="00000089" w14:textId="77777777" w:rsidR="00D83CAF" w:rsidRDefault="00000000">
      <w:pPr>
        <w:numPr>
          <w:ilvl w:val="0"/>
          <w:numId w:val="16"/>
        </w:numPr>
        <w:jc w:val="both"/>
      </w:pPr>
      <w:r>
        <w:t>Reducir el riesgo de errores financieros.</w:t>
      </w:r>
    </w:p>
    <w:p w14:paraId="0000008A" w14:textId="77777777" w:rsidR="00D83CAF" w:rsidRDefault="00000000">
      <w:pPr>
        <w:numPr>
          <w:ilvl w:val="0"/>
          <w:numId w:val="16"/>
        </w:numPr>
        <w:jc w:val="both"/>
      </w:pPr>
      <w:r>
        <w:t>Automatizar procesos repetitivos.</w:t>
      </w:r>
    </w:p>
    <w:p w14:paraId="0000008B" w14:textId="77777777" w:rsidR="00D83CAF" w:rsidRDefault="00000000">
      <w:pPr>
        <w:numPr>
          <w:ilvl w:val="0"/>
          <w:numId w:val="16"/>
        </w:numPr>
        <w:spacing w:after="240"/>
        <w:jc w:val="both"/>
      </w:pPr>
      <w:r>
        <w:t>Permitir evolución sin reconstruir completamente el sistema.</w:t>
      </w:r>
    </w:p>
    <w:p w14:paraId="0000008C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7" w:name="_6b0357edfr2j" w:colFirst="0" w:colLast="0"/>
      <w:bookmarkEnd w:id="27"/>
      <w:r>
        <w:rPr>
          <w:b/>
          <w:bCs/>
          <w:sz w:val="34"/>
          <w:szCs w:val="34"/>
        </w:rPr>
        <w:t>11. Componentes del producto</w:t>
      </w:r>
    </w:p>
    <w:p w14:paraId="0000008D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8" w:name="_kln56zv2sefd" w:colFirst="0" w:colLast="0"/>
      <w:bookmarkEnd w:id="28"/>
      <w:r>
        <w:rPr>
          <w:b/>
          <w:bCs/>
          <w:color w:val="000000"/>
          <w:sz w:val="26"/>
          <w:szCs w:val="26"/>
        </w:rPr>
        <w:t>11.1 Aplicativo del cliente</w:t>
      </w:r>
    </w:p>
    <w:p w14:paraId="0000008E" w14:textId="77777777" w:rsidR="00D83CAF" w:rsidRDefault="00000000">
      <w:pPr>
        <w:spacing w:before="240" w:after="240"/>
        <w:jc w:val="both"/>
      </w:pPr>
      <w:r>
        <w:t>Será el canal utilizado por los solicitantes y prestatarios.</w:t>
      </w:r>
    </w:p>
    <w:p w14:paraId="0000008F" w14:textId="77777777" w:rsidR="00D83CAF" w:rsidRDefault="00000000">
      <w:pPr>
        <w:spacing w:before="240" w:after="240"/>
        <w:jc w:val="both"/>
      </w:pPr>
      <w:r>
        <w:t>Sus módulos preliminares serán:</w:t>
      </w:r>
    </w:p>
    <w:p w14:paraId="00000090" w14:textId="77777777" w:rsidR="00D83CAF" w:rsidRDefault="00000000">
      <w:pPr>
        <w:numPr>
          <w:ilvl w:val="0"/>
          <w:numId w:val="6"/>
        </w:numPr>
        <w:spacing w:before="240"/>
        <w:jc w:val="both"/>
      </w:pPr>
      <w:r>
        <w:t>Registro.</w:t>
      </w:r>
    </w:p>
    <w:p w14:paraId="00000091" w14:textId="77777777" w:rsidR="00D83CAF" w:rsidRDefault="00000000">
      <w:pPr>
        <w:numPr>
          <w:ilvl w:val="0"/>
          <w:numId w:val="6"/>
        </w:numPr>
        <w:jc w:val="both"/>
      </w:pPr>
      <w:r>
        <w:t>Autenticación.</w:t>
      </w:r>
    </w:p>
    <w:p w14:paraId="00000092" w14:textId="77777777" w:rsidR="00D83CAF" w:rsidRDefault="00000000">
      <w:pPr>
        <w:numPr>
          <w:ilvl w:val="0"/>
          <w:numId w:val="6"/>
        </w:numPr>
        <w:jc w:val="both"/>
      </w:pPr>
      <w:r>
        <w:t>Validación de identidad.</w:t>
      </w:r>
    </w:p>
    <w:p w14:paraId="00000093" w14:textId="77777777" w:rsidR="00D83CAF" w:rsidRDefault="00000000">
      <w:pPr>
        <w:numPr>
          <w:ilvl w:val="0"/>
          <w:numId w:val="6"/>
        </w:numPr>
        <w:jc w:val="both"/>
      </w:pPr>
      <w:r>
        <w:t>Perfil personal y financiero.</w:t>
      </w:r>
    </w:p>
    <w:p w14:paraId="00000094" w14:textId="77777777" w:rsidR="00D83CAF" w:rsidRDefault="00000000">
      <w:pPr>
        <w:numPr>
          <w:ilvl w:val="0"/>
          <w:numId w:val="6"/>
        </w:numPr>
        <w:jc w:val="both"/>
      </w:pPr>
      <w:r>
        <w:t>Validación regional.</w:t>
      </w:r>
    </w:p>
    <w:p w14:paraId="00000095" w14:textId="77777777" w:rsidR="00D83CAF" w:rsidRDefault="00000000">
      <w:pPr>
        <w:numPr>
          <w:ilvl w:val="0"/>
          <w:numId w:val="6"/>
        </w:numPr>
        <w:jc w:val="both"/>
      </w:pPr>
      <w:r>
        <w:t>Solicitud de préstamo.</w:t>
      </w:r>
    </w:p>
    <w:p w14:paraId="00000096" w14:textId="77777777" w:rsidR="00D83CAF" w:rsidRDefault="00000000">
      <w:pPr>
        <w:numPr>
          <w:ilvl w:val="0"/>
          <w:numId w:val="6"/>
        </w:numPr>
        <w:jc w:val="both"/>
      </w:pPr>
      <w:r>
        <w:t>Simulación.</w:t>
      </w:r>
    </w:p>
    <w:p w14:paraId="00000097" w14:textId="77777777" w:rsidR="00D83CAF" w:rsidRDefault="00000000">
      <w:pPr>
        <w:numPr>
          <w:ilvl w:val="0"/>
          <w:numId w:val="6"/>
        </w:numPr>
        <w:jc w:val="both"/>
      </w:pPr>
      <w:r>
        <w:t>Seguimiento de evaluación.</w:t>
      </w:r>
    </w:p>
    <w:p w14:paraId="00000098" w14:textId="77777777" w:rsidR="00D83CAF" w:rsidRDefault="00000000">
      <w:pPr>
        <w:numPr>
          <w:ilvl w:val="0"/>
          <w:numId w:val="6"/>
        </w:numPr>
        <w:jc w:val="both"/>
      </w:pPr>
      <w:r>
        <w:t>Aceptación de condiciones.</w:t>
      </w:r>
    </w:p>
    <w:p w14:paraId="00000099" w14:textId="77777777" w:rsidR="00D83CAF" w:rsidRDefault="00000000">
      <w:pPr>
        <w:numPr>
          <w:ilvl w:val="0"/>
          <w:numId w:val="6"/>
        </w:numPr>
        <w:jc w:val="both"/>
      </w:pPr>
      <w:r>
        <w:t>Contrato.</w:t>
      </w:r>
    </w:p>
    <w:p w14:paraId="0000009A" w14:textId="77777777" w:rsidR="00D83CAF" w:rsidRDefault="00000000">
      <w:pPr>
        <w:numPr>
          <w:ilvl w:val="0"/>
          <w:numId w:val="6"/>
        </w:numPr>
        <w:jc w:val="both"/>
      </w:pPr>
      <w:r>
        <w:t>Desembolso.</w:t>
      </w:r>
    </w:p>
    <w:p w14:paraId="0000009B" w14:textId="77777777" w:rsidR="00D83CAF" w:rsidRDefault="00000000">
      <w:pPr>
        <w:numPr>
          <w:ilvl w:val="0"/>
          <w:numId w:val="6"/>
        </w:numPr>
        <w:jc w:val="both"/>
      </w:pPr>
      <w:r>
        <w:t>Cronograma.</w:t>
      </w:r>
    </w:p>
    <w:p w14:paraId="0000009C" w14:textId="77777777" w:rsidR="00D83CAF" w:rsidRDefault="00000000">
      <w:pPr>
        <w:numPr>
          <w:ilvl w:val="0"/>
          <w:numId w:val="6"/>
        </w:numPr>
        <w:jc w:val="both"/>
      </w:pPr>
      <w:r>
        <w:t>Pagos.</w:t>
      </w:r>
    </w:p>
    <w:p w14:paraId="0000009D" w14:textId="77777777" w:rsidR="00D83CAF" w:rsidRDefault="00000000">
      <w:pPr>
        <w:numPr>
          <w:ilvl w:val="0"/>
          <w:numId w:val="6"/>
        </w:numPr>
        <w:jc w:val="both"/>
      </w:pPr>
      <w:r>
        <w:t>Historial.</w:t>
      </w:r>
    </w:p>
    <w:p w14:paraId="0000009E" w14:textId="77777777" w:rsidR="00D83CAF" w:rsidRDefault="00000000">
      <w:pPr>
        <w:numPr>
          <w:ilvl w:val="0"/>
          <w:numId w:val="6"/>
        </w:numPr>
        <w:jc w:val="both"/>
      </w:pPr>
      <w:r>
        <w:t>Notificaciones.</w:t>
      </w:r>
    </w:p>
    <w:p w14:paraId="0000009F" w14:textId="77777777" w:rsidR="00D83CAF" w:rsidRDefault="00000000">
      <w:pPr>
        <w:numPr>
          <w:ilvl w:val="0"/>
          <w:numId w:val="6"/>
        </w:numPr>
        <w:spacing w:after="240"/>
        <w:jc w:val="both"/>
      </w:pPr>
      <w:r>
        <w:t>Atención al cliente.</w:t>
      </w:r>
    </w:p>
    <w:p w14:paraId="000000A0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9" w:name="_6k0tregfeb1a" w:colFirst="0" w:colLast="0"/>
      <w:bookmarkEnd w:id="29"/>
      <w:r>
        <w:rPr>
          <w:b/>
          <w:bCs/>
          <w:color w:val="000000"/>
          <w:sz w:val="26"/>
          <w:szCs w:val="26"/>
        </w:rPr>
        <w:lastRenderedPageBreak/>
        <w:t>11.2 Back office</w:t>
      </w:r>
    </w:p>
    <w:p w14:paraId="000000A1" w14:textId="77777777" w:rsidR="00D83CAF" w:rsidRDefault="00000000">
      <w:pPr>
        <w:spacing w:before="240" w:after="240"/>
        <w:jc w:val="both"/>
      </w:pPr>
      <w:r>
        <w:t>Será utilizado por el personal autorizado.</w:t>
      </w:r>
    </w:p>
    <w:p w14:paraId="000000A2" w14:textId="77777777" w:rsidR="00D83CAF" w:rsidRDefault="00000000">
      <w:pPr>
        <w:spacing w:before="240" w:after="240"/>
        <w:jc w:val="both"/>
      </w:pPr>
      <w:r>
        <w:t>Sus módulos preliminares serán:</w:t>
      </w:r>
    </w:p>
    <w:p w14:paraId="000000A3" w14:textId="77777777" w:rsidR="00D83CAF" w:rsidRDefault="00000000">
      <w:pPr>
        <w:numPr>
          <w:ilvl w:val="0"/>
          <w:numId w:val="18"/>
        </w:numPr>
        <w:spacing w:before="240"/>
        <w:jc w:val="both"/>
      </w:pPr>
      <w:proofErr w:type="spellStart"/>
      <w:r>
        <w:t>Dashboard</w:t>
      </w:r>
      <w:proofErr w:type="spellEnd"/>
      <w:r>
        <w:t>.</w:t>
      </w:r>
    </w:p>
    <w:p w14:paraId="000000A4" w14:textId="77777777" w:rsidR="00D83CAF" w:rsidRDefault="00000000">
      <w:pPr>
        <w:numPr>
          <w:ilvl w:val="0"/>
          <w:numId w:val="18"/>
        </w:numPr>
        <w:jc w:val="both"/>
      </w:pPr>
      <w:r>
        <w:t>Clientes.</w:t>
      </w:r>
    </w:p>
    <w:p w14:paraId="000000A5" w14:textId="77777777" w:rsidR="00D83CAF" w:rsidRDefault="00000000">
      <w:pPr>
        <w:numPr>
          <w:ilvl w:val="0"/>
          <w:numId w:val="18"/>
        </w:numPr>
        <w:jc w:val="both"/>
      </w:pPr>
      <w:r>
        <w:t>Solicitudes.</w:t>
      </w:r>
    </w:p>
    <w:p w14:paraId="000000A6" w14:textId="77777777" w:rsidR="00D83CAF" w:rsidRDefault="00000000">
      <w:pPr>
        <w:numPr>
          <w:ilvl w:val="0"/>
          <w:numId w:val="18"/>
        </w:numPr>
        <w:jc w:val="both"/>
      </w:pPr>
      <w:r>
        <w:t>Verificaciones.</w:t>
      </w:r>
    </w:p>
    <w:p w14:paraId="000000A7" w14:textId="77777777" w:rsidR="00D83CAF" w:rsidRDefault="00000000">
      <w:pPr>
        <w:numPr>
          <w:ilvl w:val="0"/>
          <w:numId w:val="18"/>
        </w:numPr>
        <w:jc w:val="both"/>
      </w:pPr>
      <w:r>
        <w:t>Evaluación.</w:t>
      </w:r>
    </w:p>
    <w:p w14:paraId="000000A8" w14:textId="77777777" w:rsidR="00D83CAF" w:rsidRDefault="00000000">
      <w:pPr>
        <w:numPr>
          <w:ilvl w:val="0"/>
          <w:numId w:val="18"/>
        </w:numPr>
        <w:jc w:val="both"/>
      </w:pPr>
      <w:r>
        <w:t>Aprobaciones.</w:t>
      </w:r>
    </w:p>
    <w:p w14:paraId="000000A9" w14:textId="77777777" w:rsidR="00D83CAF" w:rsidRDefault="00000000">
      <w:pPr>
        <w:numPr>
          <w:ilvl w:val="0"/>
          <w:numId w:val="18"/>
        </w:numPr>
        <w:jc w:val="both"/>
      </w:pPr>
      <w:r>
        <w:t>Préstamos.</w:t>
      </w:r>
    </w:p>
    <w:p w14:paraId="000000AA" w14:textId="77777777" w:rsidR="00D83CAF" w:rsidRDefault="00000000">
      <w:pPr>
        <w:numPr>
          <w:ilvl w:val="0"/>
          <w:numId w:val="18"/>
        </w:numPr>
        <w:jc w:val="both"/>
      </w:pPr>
      <w:r>
        <w:t>Desembolsos.</w:t>
      </w:r>
    </w:p>
    <w:p w14:paraId="000000AB" w14:textId="77777777" w:rsidR="00D83CAF" w:rsidRDefault="00000000">
      <w:pPr>
        <w:numPr>
          <w:ilvl w:val="0"/>
          <w:numId w:val="18"/>
        </w:numPr>
        <w:jc w:val="both"/>
      </w:pPr>
      <w:r>
        <w:t>Cuotas.</w:t>
      </w:r>
    </w:p>
    <w:p w14:paraId="000000AC" w14:textId="77777777" w:rsidR="00D83CAF" w:rsidRDefault="00000000">
      <w:pPr>
        <w:numPr>
          <w:ilvl w:val="0"/>
          <w:numId w:val="18"/>
        </w:numPr>
        <w:jc w:val="both"/>
      </w:pPr>
      <w:r>
        <w:t>Pagos.</w:t>
      </w:r>
    </w:p>
    <w:p w14:paraId="000000AD" w14:textId="77777777" w:rsidR="00D83CAF" w:rsidRDefault="00000000">
      <w:pPr>
        <w:numPr>
          <w:ilvl w:val="0"/>
          <w:numId w:val="18"/>
        </w:numPr>
        <w:jc w:val="both"/>
      </w:pPr>
      <w:r>
        <w:t>Mora.</w:t>
      </w:r>
    </w:p>
    <w:p w14:paraId="000000AE" w14:textId="77777777" w:rsidR="00D83CAF" w:rsidRDefault="00000000">
      <w:pPr>
        <w:numPr>
          <w:ilvl w:val="0"/>
          <w:numId w:val="18"/>
        </w:numPr>
        <w:jc w:val="both"/>
      </w:pPr>
      <w:r>
        <w:t>Cobranza.</w:t>
      </w:r>
    </w:p>
    <w:p w14:paraId="000000AF" w14:textId="77777777" w:rsidR="00D83CAF" w:rsidRDefault="00000000">
      <w:pPr>
        <w:numPr>
          <w:ilvl w:val="0"/>
          <w:numId w:val="18"/>
        </w:numPr>
        <w:jc w:val="both"/>
      </w:pPr>
      <w:r>
        <w:t>Reportes.</w:t>
      </w:r>
    </w:p>
    <w:p w14:paraId="000000B0" w14:textId="77777777" w:rsidR="00D83CAF" w:rsidRDefault="00000000">
      <w:pPr>
        <w:numPr>
          <w:ilvl w:val="0"/>
          <w:numId w:val="18"/>
        </w:numPr>
        <w:jc w:val="both"/>
      </w:pPr>
      <w:r>
        <w:t>Configuración.</w:t>
      </w:r>
    </w:p>
    <w:p w14:paraId="000000B1" w14:textId="77777777" w:rsidR="00D83CAF" w:rsidRDefault="00000000">
      <w:pPr>
        <w:numPr>
          <w:ilvl w:val="0"/>
          <w:numId w:val="18"/>
        </w:numPr>
        <w:jc w:val="both"/>
      </w:pPr>
      <w:r>
        <w:t>Usuarios y roles.</w:t>
      </w:r>
    </w:p>
    <w:p w14:paraId="000000B2" w14:textId="77777777" w:rsidR="00D83CAF" w:rsidRDefault="00000000">
      <w:pPr>
        <w:numPr>
          <w:ilvl w:val="0"/>
          <w:numId w:val="18"/>
        </w:numPr>
        <w:spacing w:after="240"/>
        <w:jc w:val="both"/>
      </w:pPr>
      <w:r>
        <w:t>Auditoría.</w:t>
      </w:r>
    </w:p>
    <w:p w14:paraId="000000B3" w14:textId="77777777" w:rsidR="00D83CAF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0" w:name="_2twho7dwhpdb" w:colFirst="0" w:colLast="0"/>
      <w:bookmarkEnd w:id="30"/>
      <w:r>
        <w:rPr>
          <w:b/>
          <w:bCs/>
          <w:color w:val="000000"/>
          <w:sz w:val="26"/>
          <w:szCs w:val="26"/>
        </w:rPr>
        <w:t>11.3 Servicios centrales</w:t>
      </w:r>
    </w:p>
    <w:p w14:paraId="000000B4" w14:textId="77777777" w:rsidR="00D83CAF" w:rsidRDefault="00000000">
      <w:pPr>
        <w:spacing w:before="240" w:after="240"/>
        <w:jc w:val="both"/>
      </w:pPr>
      <w:r>
        <w:t>Comprenderán los componentes que soportan el negocio:</w:t>
      </w:r>
    </w:p>
    <w:p w14:paraId="000000B5" w14:textId="77777777" w:rsidR="00D83CAF" w:rsidRDefault="00000000">
      <w:pPr>
        <w:numPr>
          <w:ilvl w:val="0"/>
          <w:numId w:val="15"/>
        </w:numPr>
        <w:spacing w:before="240"/>
        <w:jc w:val="both"/>
      </w:pPr>
      <w:r>
        <w:t>Motor de reglas.</w:t>
      </w:r>
    </w:p>
    <w:p w14:paraId="000000B6" w14:textId="77777777" w:rsidR="00D83CAF" w:rsidRDefault="00000000">
      <w:pPr>
        <w:numPr>
          <w:ilvl w:val="0"/>
          <w:numId w:val="15"/>
        </w:numPr>
        <w:jc w:val="both"/>
      </w:pPr>
      <w:r>
        <w:t>Cálculo financiero.</w:t>
      </w:r>
    </w:p>
    <w:p w14:paraId="000000B7" w14:textId="77777777" w:rsidR="00D83CAF" w:rsidRDefault="00000000">
      <w:pPr>
        <w:numPr>
          <w:ilvl w:val="0"/>
          <w:numId w:val="15"/>
        </w:numPr>
        <w:jc w:val="both"/>
      </w:pPr>
      <w:r>
        <w:t>Gestión documental.</w:t>
      </w:r>
    </w:p>
    <w:p w14:paraId="000000B8" w14:textId="77777777" w:rsidR="00D83CAF" w:rsidRDefault="00000000">
      <w:pPr>
        <w:numPr>
          <w:ilvl w:val="0"/>
          <w:numId w:val="15"/>
        </w:numPr>
        <w:jc w:val="both"/>
      </w:pPr>
      <w:r>
        <w:t>Notificaciones.</w:t>
      </w:r>
    </w:p>
    <w:p w14:paraId="000000B9" w14:textId="77777777" w:rsidR="00D83CAF" w:rsidRDefault="00000000">
      <w:pPr>
        <w:numPr>
          <w:ilvl w:val="0"/>
          <w:numId w:val="15"/>
        </w:numPr>
        <w:jc w:val="both"/>
      </w:pPr>
      <w:r>
        <w:t>Seguridad.</w:t>
      </w:r>
    </w:p>
    <w:p w14:paraId="000000BA" w14:textId="77777777" w:rsidR="00D83CAF" w:rsidRDefault="00000000">
      <w:pPr>
        <w:numPr>
          <w:ilvl w:val="0"/>
          <w:numId w:val="15"/>
        </w:numPr>
        <w:jc w:val="both"/>
      </w:pPr>
      <w:r>
        <w:t>Integraciones.</w:t>
      </w:r>
    </w:p>
    <w:p w14:paraId="000000BB" w14:textId="77777777" w:rsidR="00D83CAF" w:rsidRDefault="00000000">
      <w:pPr>
        <w:numPr>
          <w:ilvl w:val="0"/>
          <w:numId w:val="15"/>
        </w:numPr>
        <w:jc w:val="both"/>
      </w:pPr>
      <w:r>
        <w:t>Reportes.</w:t>
      </w:r>
    </w:p>
    <w:p w14:paraId="000000BC" w14:textId="77777777" w:rsidR="00D83CAF" w:rsidRDefault="00000000">
      <w:pPr>
        <w:numPr>
          <w:ilvl w:val="0"/>
          <w:numId w:val="15"/>
        </w:numPr>
        <w:jc w:val="both"/>
      </w:pPr>
      <w:r>
        <w:t>Auditoría.</w:t>
      </w:r>
    </w:p>
    <w:p w14:paraId="000000BD" w14:textId="77777777" w:rsidR="00D83CAF" w:rsidRDefault="00000000">
      <w:pPr>
        <w:numPr>
          <w:ilvl w:val="0"/>
          <w:numId w:val="15"/>
        </w:numPr>
        <w:spacing w:after="240"/>
        <w:jc w:val="both"/>
      </w:pPr>
      <w:r>
        <w:t>Monitoreo.</w:t>
      </w:r>
    </w:p>
    <w:p w14:paraId="000000BE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1" w:name="_f80nqdnqgp6t" w:colFirst="0" w:colLast="0"/>
      <w:bookmarkEnd w:id="31"/>
      <w:r>
        <w:rPr>
          <w:b/>
          <w:bCs/>
          <w:sz w:val="34"/>
          <w:szCs w:val="34"/>
        </w:rPr>
        <w:t>12. Producto mínimo viable</w:t>
      </w:r>
    </w:p>
    <w:p w14:paraId="000000BF" w14:textId="77777777" w:rsidR="00D83CAF" w:rsidRDefault="00000000">
      <w:pPr>
        <w:spacing w:before="240" w:after="240"/>
        <w:jc w:val="both"/>
      </w:pPr>
      <w:r>
        <w:t>El producto mínimo viable, o MVP, deberá permitir probar el modelo con un grupo controlado de clientes.</w:t>
      </w:r>
    </w:p>
    <w:p w14:paraId="000000C0" w14:textId="77777777" w:rsidR="00D83CAF" w:rsidRDefault="00000000">
      <w:pPr>
        <w:spacing w:before="240" w:after="240"/>
        <w:jc w:val="both"/>
      </w:pPr>
      <w:r>
        <w:t>Como mínimo deberá incluir:</w:t>
      </w:r>
    </w:p>
    <w:p w14:paraId="000000C1" w14:textId="77777777" w:rsidR="00D83CAF" w:rsidRDefault="00000000">
      <w:pPr>
        <w:numPr>
          <w:ilvl w:val="0"/>
          <w:numId w:val="1"/>
        </w:numPr>
        <w:spacing w:before="240"/>
        <w:jc w:val="both"/>
      </w:pPr>
      <w:r>
        <w:t>Registro e inicio de sesión.</w:t>
      </w:r>
    </w:p>
    <w:p w14:paraId="000000C2" w14:textId="77777777" w:rsidR="00D83CAF" w:rsidRDefault="00000000">
      <w:pPr>
        <w:numPr>
          <w:ilvl w:val="0"/>
          <w:numId w:val="1"/>
        </w:numPr>
        <w:jc w:val="both"/>
      </w:pPr>
      <w:r>
        <w:t>Perfil del cliente.</w:t>
      </w:r>
    </w:p>
    <w:p w14:paraId="000000C3" w14:textId="77777777" w:rsidR="00D83CAF" w:rsidRDefault="00000000">
      <w:pPr>
        <w:numPr>
          <w:ilvl w:val="0"/>
          <w:numId w:val="1"/>
        </w:numPr>
        <w:jc w:val="both"/>
      </w:pPr>
      <w:r>
        <w:t>Validación básica de identidad.</w:t>
      </w:r>
    </w:p>
    <w:p w14:paraId="000000C4" w14:textId="77777777" w:rsidR="00D83CAF" w:rsidRDefault="00000000">
      <w:pPr>
        <w:numPr>
          <w:ilvl w:val="0"/>
          <w:numId w:val="1"/>
        </w:numPr>
        <w:jc w:val="both"/>
      </w:pPr>
      <w:r>
        <w:t>Verificación de residencia o vinculación regional.</w:t>
      </w:r>
    </w:p>
    <w:p w14:paraId="000000C5" w14:textId="77777777" w:rsidR="00D83CAF" w:rsidRDefault="00000000">
      <w:pPr>
        <w:numPr>
          <w:ilvl w:val="0"/>
          <w:numId w:val="1"/>
        </w:numPr>
        <w:jc w:val="both"/>
      </w:pPr>
      <w:r>
        <w:lastRenderedPageBreak/>
        <w:t>Solicitud de préstamo.</w:t>
      </w:r>
    </w:p>
    <w:p w14:paraId="000000C6" w14:textId="77777777" w:rsidR="00D83CAF" w:rsidRDefault="00000000">
      <w:pPr>
        <w:numPr>
          <w:ilvl w:val="0"/>
          <w:numId w:val="1"/>
        </w:numPr>
        <w:jc w:val="both"/>
      </w:pPr>
      <w:r>
        <w:t>Registro de información económica.</w:t>
      </w:r>
    </w:p>
    <w:p w14:paraId="000000C7" w14:textId="77777777" w:rsidR="00D83CAF" w:rsidRDefault="00000000">
      <w:pPr>
        <w:numPr>
          <w:ilvl w:val="0"/>
          <w:numId w:val="1"/>
        </w:numPr>
        <w:jc w:val="both"/>
      </w:pPr>
      <w:r>
        <w:t>Evaluación manual o semiautomatizada.</w:t>
      </w:r>
    </w:p>
    <w:p w14:paraId="000000C8" w14:textId="77777777" w:rsidR="00D83CAF" w:rsidRDefault="00000000">
      <w:pPr>
        <w:numPr>
          <w:ilvl w:val="0"/>
          <w:numId w:val="1"/>
        </w:numPr>
        <w:jc w:val="both"/>
      </w:pPr>
      <w:r>
        <w:t>Aprobación o rechazo.</w:t>
      </w:r>
    </w:p>
    <w:p w14:paraId="000000C9" w14:textId="77777777" w:rsidR="00D83CAF" w:rsidRDefault="00000000">
      <w:pPr>
        <w:numPr>
          <w:ilvl w:val="0"/>
          <w:numId w:val="1"/>
        </w:numPr>
        <w:jc w:val="both"/>
      </w:pPr>
      <w:r>
        <w:t>Presentación de condiciones.</w:t>
      </w:r>
    </w:p>
    <w:p w14:paraId="000000CA" w14:textId="77777777" w:rsidR="00D83CAF" w:rsidRDefault="00000000">
      <w:pPr>
        <w:numPr>
          <w:ilvl w:val="0"/>
          <w:numId w:val="1"/>
        </w:numPr>
        <w:jc w:val="both"/>
      </w:pPr>
      <w:r>
        <w:t>Aceptación del contrato.</w:t>
      </w:r>
    </w:p>
    <w:p w14:paraId="000000CB" w14:textId="77777777" w:rsidR="00D83CAF" w:rsidRDefault="00000000">
      <w:pPr>
        <w:numPr>
          <w:ilvl w:val="0"/>
          <w:numId w:val="1"/>
        </w:numPr>
        <w:jc w:val="both"/>
      </w:pPr>
      <w:r>
        <w:t>Registro del desembolso.</w:t>
      </w:r>
    </w:p>
    <w:p w14:paraId="000000CC" w14:textId="77777777" w:rsidR="00D83CAF" w:rsidRDefault="00000000">
      <w:pPr>
        <w:numPr>
          <w:ilvl w:val="0"/>
          <w:numId w:val="1"/>
        </w:numPr>
        <w:jc w:val="both"/>
      </w:pPr>
      <w:r>
        <w:t>Generación del cronograma.</w:t>
      </w:r>
    </w:p>
    <w:p w14:paraId="000000CD" w14:textId="77777777" w:rsidR="00D83CAF" w:rsidRDefault="00000000">
      <w:pPr>
        <w:numPr>
          <w:ilvl w:val="0"/>
          <w:numId w:val="1"/>
        </w:numPr>
        <w:jc w:val="both"/>
      </w:pPr>
      <w:r>
        <w:t>Registro de pagos.</w:t>
      </w:r>
    </w:p>
    <w:p w14:paraId="000000CE" w14:textId="77777777" w:rsidR="00D83CAF" w:rsidRDefault="00000000">
      <w:pPr>
        <w:numPr>
          <w:ilvl w:val="0"/>
          <w:numId w:val="1"/>
        </w:numPr>
        <w:jc w:val="both"/>
      </w:pPr>
      <w:r>
        <w:t>Control de cuotas vencidas.</w:t>
      </w:r>
    </w:p>
    <w:p w14:paraId="000000CF" w14:textId="77777777" w:rsidR="00D83CAF" w:rsidRDefault="00000000">
      <w:pPr>
        <w:numPr>
          <w:ilvl w:val="0"/>
          <w:numId w:val="1"/>
        </w:numPr>
        <w:jc w:val="both"/>
      </w:pPr>
      <w:r>
        <w:t>Notificaciones básicas.</w:t>
      </w:r>
    </w:p>
    <w:p w14:paraId="000000D0" w14:textId="77777777" w:rsidR="00D83CAF" w:rsidRDefault="00000000">
      <w:pPr>
        <w:numPr>
          <w:ilvl w:val="0"/>
          <w:numId w:val="1"/>
        </w:numPr>
        <w:jc w:val="both"/>
      </w:pPr>
      <w:r>
        <w:t>Panel administrativo.</w:t>
      </w:r>
    </w:p>
    <w:p w14:paraId="000000D1" w14:textId="77777777" w:rsidR="00D83CAF" w:rsidRDefault="00000000">
      <w:pPr>
        <w:numPr>
          <w:ilvl w:val="0"/>
          <w:numId w:val="1"/>
        </w:numPr>
        <w:jc w:val="both"/>
      </w:pPr>
      <w:r>
        <w:t>Gestión de usuarios internos.</w:t>
      </w:r>
    </w:p>
    <w:p w14:paraId="000000D2" w14:textId="77777777" w:rsidR="00D83CAF" w:rsidRDefault="00000000">
      <w:pPr>
        <w:numPr>
          <w:ilvl w:val="0"/>
          <w:numId w:val="1"/>
        </w:numPr>
        <w:jc w:val="both"/>
      </w:pPr>
      <w:r>
        <w:t>Reportes operativos esenciales.</w:t>
      </w:r>
    </w:p>
    <w:p w14:paraId="000000D3" w14:textId="77777777" w:rsidR="00D83CAF" w:rsidRDefault="00000000">
      <w:pPr>
        <w:numPr>
          <w:ilvl w:val="0"/>
          <w:numId w:val="1"/>
        </w:numPr>
        <w:jc w:val="both"/>
      </w:pPr>
      <w:r>
        <w:t>Registro de auditoría.</w:t>
      </w:r>
    </w:p>
    <w:p w14:paraId="000000D4" w14:textId="77777777" w:rsidR="00D83CAF" w:rsidRDefault="00000000">
      <w:pPr>
        <w:numPr>
          <w:ilvl w:val="0"/>
          <w:numId w:val="1"/>
        </w:numPr>
        <w:spacing w:after="240"/>
        <w:jc w:val="both"/>
      </w:pPr>
      <w:r>
        <w:t>Controles básicos de seguridad.</w:t>
      </w:r>
    </w:p>
    <w:p w14:paraId="000000D5" w14:textId="77777777" w:rsidR="00D83CAF" w:rsidRDefault="00000000">
      <w:pPr>
        <w:spacing w:before="240" w:after="240"/>
        <w:jc w:val="both"/>
      </w:pPr>
      <w:r>
        <w:t>Las funcionalidades avanzadas deberán incorporarse después de validar el piloto.</w:t>
      </w:r>
    </w:p>
    <w:p w14:paraId="000000D6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2" w:name="_wg1b3txrkcur" w:colFirst="0" w:colLast="0"/>
      <w:bookmarkEnd w:id="32"/>
      <w:r>
        <w:rPr>
          <w:b/>
          <w:bCs/>
          <w:sz w:val="34"/>
          <w:szCs w:val="34"/>
        </w:rPr>
        <w:t>13. Funcionalidades posteriores al MVP</w:t>
      </w:r>
    </w:p>
    <w:p w14:paraId="000000D7" w14:textId="77777777" w:rsidR="00D83CAF" w:rsidRDefault="00000000">
      <w:pPr>
        <w:spacing w:before="240" w:after="240"/>
        <w:jc w:val="both"/>
      </w:pPr>
      <w:r>
        <w:t>Podrán considerarse para etapas futuras:</w:t>
      </w:r>
    </w:p>
    <w:p w14:paraId="000000D8" w14:textId="77777777" w:rsidR="00D83CAF" w:rsidRDefault="00000000">
      <w:pPr>
        <w:numPr>
          <w:ilvl w:val="0"/>
          <w:numId w:val="9"/>
        </w:numPr>
        <w:spacing w:before="240"/>
        <w:jc w:val="both"/>
      </w:pPr>
      <w:r>
        <w:t>Evaluación automatizada.</w:t>
      </w:r>
    </w:p>
    <w:p w14:paraId="000000D9" w14:textId="77777777" w:rsidR="00D83CAF" w:rsidRDefault="00000000">
      <w:pPr>
        <w:numPr>
          <w:ilvl w:val="0"/>
          <w:numId w:val="9"/>
        </w:numPr>
        <w:jc w:val="both"/>
      </w:pPr>
      <w:r>
        <w:t>Integración con centrales de riesgo.</w:t>
      </w:r>
    </w:p>
    <w:p w14:paraId="000000DA" w14:textId="77777777" w:rsidR="00D83CAF" w:rsidRDefault="00000000">
      <w:pPr>
        <w:numPr>
          <w:ilvl w:val="0"/>
          <w:numId w:val="9"/>
        </w:numPr>
        <w:jc w:val="both"/>
      </w:pPr>
      <w:r>
        <w:t>Firma electrónica avanzada.</w:t>
      </w:r>
    </w:p>
    <w:p w14:paraId="000000DB" w14:textId="77777777" w:rsidR="00D83CAF" w:rsidRDefault="00000000">
      <w:pPr>
        <w:numPr>
          <w:ilvl w:val="0"/>
          <w:numId w:val="9"/>
        </w:numPr>
        <w:jc w:val="both"/>
      </w:pPr>
      <w:r>
        <w:t>Pagos integrados.</w:t>
      </w:r>
    </w:p>
    <w:p w14:paraId="000000DC" w14:textId="77777777" w:rsidR="00D83CAF" w:rsidRDefault="00000000">
      <w:pPr>
        <w:numPr>
          <w:ilvl w:val="0"/>
          <w:numId w:val="9"/>
        </w:numPr>
        <w:jc w:val="both"/>
      </w:pPr>
      <w:r>
        <w:t>Desembolsos automáticos.</w:t>
      </w:r>
    </w:p>
    <w:p w14:paraId="000000DD" w14:textId="77777777" w:rsidR="00D83CAF" w:rsidRDefault="00000000">
      <w:pPr>
        <w:numPr>
          <w:ilvl w:val="0"/>
          <w:numId w:val="9"/>
        </w:numPr>
        <w:jc w:val="both"/>
      </w:pPr>
      <w:r>
        <w:t>Aplicativo móvil nativo.</w:t>
      </w:r>
    </w:p>
    <w:p w14:paraId="000000DE" w14:textId="77777777" w:rsidR="00D83CAF" w:rsidRDefault="00000000">
      <w:pPr>
        <w:numPr>
          <w:ilvl w:val="0"/>
          <w:numId w:val="9"/>
        </w:numPr>
        <w:jc w:val="both"/>
      </w:pPr>
      <w:r>
        <w:t>Programas de fidelización.</w:t>
      </w:r>
    </w:p>
    <w:p w14:paraId="000000DF" w14:textId="77777777" w:rsidR="00D83CAF" w:rsidRDefault="00000000">
      <w:pPr>
        <w:numPr>
          <w:ilvl w:val="0"/>
          <w:numId w:val="9"/>
        </w:numPr>
        <w:jc w:val="both"/>
      </w:pPr>
      <w:r>
        <w:t>Incremento automático de línea.</w:t>
      </w:r>
    </w:p>
    <w:p w14:paraId="000000E0" w14:textId="77777777" w:rsidR="00D83CAF" w:rsidRDefault="00000000">
      <w:pPr>
        <w:numPr>
          <w:ilvl w:val="0"/>
          <w:numId w:val="9"/>
        </w:numPr>
        <w:jc w:val="both"/>
      </w:pPr>
      <w:r>
        <w:t>Refinanciamiento.</w:t>
      </w:r>
    </w:p>
    <w:p w14:paraId="000000E1" w14:textId="77777777" w:rsidR="00D83CAF" w:rsidRDefault="00000000">
      <w:pPr>
        <w:numPr>
          <w:ilvl w:val="0"/>
          <w:numId w:val="9"/>
        </w:numPr>
        <w:jc w:val="both"/>
      </w:pPr>
      <w:r>
        <w:t>Campañas personalizadas.</w:t>
      </w:r>
    </w:p>
    <w:p w14:paraId="000000E2" w14:textId="77777777" w:rsidR="00D83CAF" w:rsidRDefault="00000000">
      <w:pPr>
        <w:numPr>
          <w:ilvl w:val="0"/>
          <w:numId w:val="9"/>
        </w:numPr>
        <w:jc w:val="both"/>
      </w:pPr>
      <w:r>
        <w:t>Geolocalización avanzada.</w:t>
      </w:r>
    </w:p>
    <w:p w14:paraId="000000E3" w14:textId="77777777" w:rsidR="00D83CAF" w:rsidRDefault="00000000">
      <w:pPr>
        <w:numPr>
          <w:ilvl w:val="0"/>
          <w:numId w:val="9"/>
        </w:numPr>
        <w:jc w:val="both"/>
      </w:pPr>
      <w:r>
        <w:t>Inteligencia antifraude.</w:t>
      </w:r>
    </w:p>
    <w:p w14:paraId="000000E4" w14:textId="77777777" w:rsidR="00D83CAF" w:rsidRDefault="00000000">
      <w:pPr>
        <w:numPr>
          <w:ilvl w:val="0"/>
          <w:numId w:val="9"/>
        </w:numPr>
        <w:jc w:val="both"/>
      </w:pPr>
      <w:r>
        <w:t>Analítica predictiva.</w:t>
      </w:r>
    </w:p>
    <w:p w14:paraId="000000E5" w14:textId="77777777" w:rsidR="00D83CAF" w:rsidRDefault="00000000">
      <w:pPr>
        <w:numPr>
          <w:ilvl w:val="0"/>
          <w:numId w:val="9"/>
        </w:numPr>
        <w:jc w:val="both"/>
      </w:pPr>
      <w:r>
        <w:t>Chat de atención.</w:t>
      </w:r>
    </w:p>
    <w:p w14:paraId="000000E6" w14:textId="77777777" w:rsidR="00D83CAF" w:rsidRDefault="00000000">
      <w:pPr>
        <w:numPr>
          <w:ilvl w:val="0"/>
          <w:numId w:val="9"/>
        </w:numPr>
        <w:jc w:val="both"/>
      </w:pPr>
      <w:r>
        <w:t>Integración con billeteras digitales.</w:t>
      </w:r>
    </w:p>
    <w:p w14:paraId="000000E7" w14:textId="77777777" w:rsidR="00D83CAF" w:rsidRDefault="00000000">
      <w:pPr>
        <w:numPr>
          <w:ilvl w:val="0"/>
          <w:numId w:val="9"/>
        </w:numPr>
        <w:jc w:val="both"/>
      </w:pPr>
      <w:r>
        <w:t>Portal para cobranzas.</w:t>
      </w:r>
    </w:p>
    <w:p w14:paraId="000000E8" w14:textId="77777777" w:rsidR="00D83CAF" w:rsidRDefault="00000000">
      <w:pPr>
        <w:numPr>
          <w:ilvl w:val="0"/>
          <w:numId w:val="9"/>
        </w:numPr>
        <w:jc w:val="both"/>
      </w:pPr>
      <w:r>
        <w:t>Módulo contable.</w:t>
      </w:r>
    </w:p>
    <w:p w14:paraId="000000E9" w14:textId="77777777" w:rsidR="00D83CAF" w:rsidRDefault="00000000">
      <w:pPr>
        <w:numPr>
          <w:ilvl w:val="0"/>
          <w:numId w:val="9"/>
        </w:numPr>
        <w:spacing w:after="240"/>
        <w:jc w:val="both"/>
      </w:pPr>
      <w:r>
        <w:t>Expansión a otras regiones.</w:t>
      </w:r>
    </w:p>
    <w:p w14:paraId="000000EA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3" w:name="_yhug521tngjy" w:colFirst="0" w:colLast="0"/>
      <w:bookmarkEnd w:id="33"/>
      <w:r>
        <w:rPr>
          <w:b/>
          <w:bCs/>
          <w:sz w:val="34"/>
          <w:szCs w:val="34"/>
        </w:rPr>
        <w:t>14. Experiencia esperada del usuario</w:t>
      </w:r>
    </w:p>
    <w:p w14:paraId="000000EB" w14:textId="77777777" w:rsidR="00D83CAF" w:rsidRDefault="00000000">
      <w:pPr>
        <w:spacing w:before="240" w:after="240"/>
        <w:jc w:val="both"/>
      </w:pPr>
      <w:r>
        <w:t>El proceso ideal será:</w:t>
      </w:r>
    </w:p>
    <w:p w14:paraId="000000EC" w14:textId="77777777" w:rsidR="00D83CAF" w:rsidRDefault="00000000">
      <w:pPr>
        <w:numPr>
          <w:ilvl w:val="0"/>
          <w:numId w:val="12"/>
        </w:numPr>
        <w:spacing w:before="240"/>
        <w:jc w:val="both"/>
      </w:pPr>
      <w:r>
        <w:t>El usuario conoce la marca mediante canales oficiales.</w:t>
      </w:r>
    </w:p>
    <w:p w14:paraId="000000ED" w14:textId="77777777" w:rsidR="00D83CAF" w:rsidRDefault="00000000">
      <w:pPr>
        <w:numPr>
          <w:ilvl w:val="0"/>
          <w:numId w:val="12"/>
        </w:numPr>
        <w:jc w:val="both"/>
      </w:pPr>
      <w:r>
        <w:lastRenderedPageBreak/>
        <w:t>Descarga o ingresa a la plataforma.</w:t>
      </w:r>
    </w:p>
    <w:p w14:paraId="000000EE" w14:textId="77777777" w:rsidR="00D83CAF" w:rsidRDefault="00000000">
      <w:pPr>
        <w:numPr>
          <w:ilvl w:val="0"/>
          <w:numId w:val="12"/>
        </w:numPr>
        <w:jc w:val="both"/>
      </w:pPr>
      <w:r>
        <w:t>Revisa quién brinda el servicio.</w:t>
      </w:r>
    </w:p>
    <w:p w14:paraId="000000EF" w14:textId="77777777" w:rsidR="00D83CAF" w:rsidRDefault="00000000">
      <w:pPr>
        <w:numPr>
          <w:ilvl w:val="0"/>
          <w:numId w:val="12"/>
        </w:numPr>
        <w:jc w:val="both"/>
      </w:pPr>
      <w:r>
        <w:t>Se registra.</w:t>
      </w:r>
    </w:p>
    <w:p w14:paraId="000000F0" w14:textId="77777777" w:rsidR="00D83CAF" w:rsidRDefault="00000000">
      <w:pPr>
        <w:numPr>
          <w:ilvl w:val="0"/>
          <w:numId w:val="12"/>
        </w:numPr>
        <w:jc w:val="both"/>
      </w:pPr>
      <w:r>
        <w:t>Valida su identidad.</w:t>
      </w:r>
    </w:p>
    <w:p w14:paraId="000000F1" w14:textId="77777777" w:rsidR="00D83CAF" w:rsidRDefault="00000000">
      <w:pPr>
        <w:numPr>
          <w:ilvl w:val="0"/>
          <w:numId w:val="12"/>
        </w:numPr>
        <w:jc w:val="both"/>
      </w:pPr>
      <w:r>
        <w:t>Registra su información.</w:t>
      </w:r>
    </w:p>
    <w:p w14:paraId="000000F2" w14:textId="77777777" w:rsidR="00D83CAF" w:rsidRDefault="00000000">
      <w:pPr>
        <w:numPr>
          <w:ilvl w:val="0"/>
          <w:numId w:val="12"/>
        </w:numPr>
        <w:jc w:val="both"/>
      </w:pPr>
      <w:r>
        <w:t>Acredita su residencia o vinculación regional.</w:t>
      </w:r>
    </w:p>
    <w:p w14:paraId="000000F3" w14:textId="77777777" w:rsidR="00D83CAF" w:rsidRDefault="00000000">
      <w:pPr>
        <w:numPr>
          <w:ilvl w:val="0"/>
          <w:numId w:val="12"/>
        </w:numPr>
        <w:jc w:val="both"/>
      </w:pPr>
      <w:r>
        <w:t>Simula un préstamo.</w:t>
      </w:r>
    </w:p>
    <w:p w14:paraId="000000F4" w14:textId="77777777" w:rsidR="00D83CAF" w:rsidRDefault="00000000">
      <w:pPr>
        <w:numPr>
          <w:ilvl w:val="0"/>
          <w:numId w:val="12"/>
        </w:numPr>
        <w:jc w:val="both"/>
      </w:pPr>
      <w:r>
        <w:t>Envía la solicitud.</w:t>
      </w:r>
    </w:p>
    <w:p w14:paraId="000000F5" w14:textId="77777777" w:rsidR="00D83CAF" w:rsidRDefault="00000000">
      <w:pPr>
        <w:numPr>
          <w:ilvl w:val="0"/>
          <w:numId w:val="12"/>
        </w:numPr>
        <w:jc w:val="both"/>
      </w:pPr>
      <w:r>
        <w:t>Recibe información sobre el estado.</w:t>
      </w:r>
    </w:p>
    <w:p w14:paraId="000000F6" w14:textId="77777777" w:rsidR="00D83CAF" w:rsidRDefault="00000000">
      <w:pPr>
        <w:numPr>
          <w:ilvl w:val="0"/>
          <w:numId w:val="12"/>
        </w:numPr>
        <w:jc w:val="both"/>
      </w:pPr>
      <w:r>
        <w:t>Revisa las condiciones aprobadas.</w:t>
      </w:r>
    </w:p>
    <w:p w14:paraId="000000F7" w14:textId="77777777" w:rsidR="00D83CAF" w:rsidRDefault="00000000">
      <w:pPr>
        <w:numPr>
          <w:ilvl w:val="0"/>
          <w:numId w:val="12"/>
        </w:numPr>
        <w:jc w:val="both"/>
      </w:pPr>
      <w:r>
        <w:t>Acepta el contrato.</w:t>
      </w:r>
    </w:p>
    <w:p w14:paraId="000000F8" w14:textId="77777777" w:rsidR="00D83CAF" w:rsidRDefault="00000000">
      <w:pPr>
        <w:numPr>
          <w:ilvl w:val="0"/>
          <w:numId w:val="12"/>
        </w:numPr>
        <w:jc w:val="both"/>
      </w:pPr>
      <w:r>
        <w:t>Recibe el desembolso.</w:t>
      </w:r>
    </w:p>
    <w:p w14:paraId="000000F9" w14:textId="77777777" w:rsidR="00D83CAF" w:rsidRDefault="00000000">
      <w:pPr>
        <w:numPr>
          <w:ilvl w:val="0"/>
          <w:numId w:val="12"/>
        </w:numPr>
        <w:jc w:val="both"/>
      </w:pPr>
      <w:r>
        <w:t>Consulta sus cuotas.</w:t>
      </w:r>
    </w:p>
    <w:p w14:paraId="000000FA" w14:textId="77777777" w:rsidR="00D83CAF" w:rsidRDefault="00000000">
      <w:pPr>
        <w:numPr>
          <w:ilvl w:val="0"/>
          <w:numId w:val="12"/>
        </w:numPr>
        <w:jc w:val="both"/>
      </w:pPr>
      <w:r>
        <w:t>Recibe recordatorios.</w:t>
      </w:r>
    </w:p>
    <w:p w14:paraId="000000FB" w14:textId="77777777" w:rsidR="00D83CAF" w:rsidRDefault="00000000">
      <w:pPr>
        <w:numPr>
          <w:ilvl w:val="0"/>
          <w:numId w:val="12"/>
        </w:numPr>
        <w:jc w:val="both"/>
      </w:pPr>
      <w:r>
        <w:t>Realiza sus pagos.</w:t>
      </w:r>
    </w:p>
    <w:p w14:paraId="000000FC" w14:textId="77777777" w:rsidR="00D83CAF" w:rsidRDefault="00000000">
      <w:pPr>
        <w:numPr>
          <w:ilvl w:val="0"/>
          <w:numId w:val="12"/>
        </w:numPr>
        <w:jc w:val="both"/>
      </w:pPr>
      <w:r>
        <w:t>Finaliza el préstamo.</w:t>
      </w:r>
    </w:p>
    <w:p w14:paraId="000000FD" w14:textId="77777777" w:rsidR="00D83CAF" w:rsidRDefault="00000000">
      <w:pPr>
        <w:numPr>
          <w:ilvl w:val="0"/>
          <w:numId w:val="12"/>
        </w:numPr>
        <w:spacing w:after="240"/>
        <w:jc w:val="both"/>
      </w:pPr>
      <w:r>
        <w:t>Construye un historial favorable.</w:t>
      </w:r>
    </w:p>
    <w:p w14:paraId="000000FE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4" w:name="_tobq246cd1vb" w:colFirst="0" w:colLast="0"/>
      <w:bookmarkEnd w:id="34"/>
      <w:r>
        <w:rPr>
          <w:b/>
          <w:bCs/>
          <w:sz w:val="34"/>
          <w:szCs w:val="34"/>
        </w:rPr>
        <w:t>15. Principios de experiencia de usuario</w:t>
      </w:r>
    </w:p>
    <w:p w14:paraId="000000FF" w14:textId="77777777" w:rsidR="00D83CAF" w:rsidRDefault="00000000">
      <w:pPr>
        <w:spacing w:before="240" w:after="240"/>
        <w:jc w:val="both"/>
      </w:pPr>
      <w:r>
        <w:t>La plataforma deberá ser:</w:t>
      </w:r>
    </w:p>
    <w:p w14:paraId="00000100" w14:textId="77777777" w:rsidR="00D83CAF" w:rsidRDefault="00000000">
      <w:pPr>
        <w:numPr>
          <w:ilvl w:val="0"/>
          <w:numId w:val="11"/>
        </w:numPr>
        <w:spacing w:before="240"/>
        <w:jc w:val="both"/>
      </w:pPr>
      <w:r>
        <w:t>Clara.</w:t>
      </w:r>
    </w:p>
    <w:p w14:paraId="00000101" w14:textId="77777777" w:rsidR="00D83CAF" w:rsidRDefault="00000000">
      <w:pPr>
        <w:numPr>
          <w:ilvl w:val="0"/>
          <w:numId w:val="11"/>
        </w:numPr>
        <w:jc w:val="both"/>
      </w:pPr>
      <w:r>
        <w:t>Sencilla.</w:t>
      </w:r>
    </w:p>
    <w:p w14:paraId="00000102" w14:textId="77777777" w:rsidR="00D83CAF" w:rsidRDefault="00000000">
      <w:pPr>
        <w:numPr>
          <w:ilvl w:val="0"/>
          <w:numId w:val="11"/>
        </w:numPr>
        <w:jc w:val="both"/>
      </w:pPr>
      <w:r>
        <w:t>Amigable.</w:t>
      </w:r>
    </w:p>
    <w:p w14:paraId="00000103" w14:textId="77777777" w:rsidR="00D83CAF" w:rsidRDefault="00000000">
      <w:pPr>
        <w:numPr>
          <w:ilvl w:val="0"/>
          <w:numId w:val="11"/>
        </w:numPr>
        <w:jc w:val="both"/>
      </w:pPr>
      <w:r>
        <w:t>Accesible desde dispositivos de gama media o baja.</w:t>
      </w:r>
    </w:p>
    <w:p w14:paraId="00000104" w14:textId="77777777" w:rsidR="00D83CAF" w:rsidRDefault="00000000">
      <w:pPr>
        <w:numPr>
          <w:ilvl w:val="0"/>
          <w:numId w:val="11"/>
        </w:numPr>
        <w:jc w:val="both"/>
      </w:pPr>
      <w:r>
        <w:t>Adaptable a conexiones limitadas.</w:t>
      </w:r>
    </w:p>
    <w:p w14:paraId="00000105" w14:textId="77777777" w:rsidR="00D83CAF" w:rsidRDefault="00000000">
      <w:pPr>
        <w:numPr>
          <w:ilvl w:val="0"/>
          <w:numId w:val="11"/>
        </w:numPr>
        <w:jc w:val="both"/>
      </w:pPr>
      <w:r>
        <w:t>Visualmente confiable.</w:t>
      </w:r>
    </w:p>
    <w:p w14:paraId="00000106" w14:textId="77777777" w:rsidR="00D83CAF" w:rsidRDefault="00000000">
      <w:pPr>
        <w:numPr>
          <w:ilvl w:val="0"/>
          <w:numId w:val="11"/>
        </w:numPr>
        <w:jc w:val="both"/>
      </w:pPr>
      <w:r>
        <w:t>Transparente en sus mensajes.</w:t>
      </w:r>
    </w:p>
    <w:p w14:paraId="00000107" w14:textId="77777777" w:rsidR="00D83CAF" w:rsidRDefault="00000000">
      <w:pPr>
        <w:numPr>
          <w:ilvl w:val="0"/>
          <w:numId w:val="11"/>
        </w:numPr>
        <w:jc w:val="both"/>
      </w:pPr>
      <w:r>
        <w:t>Consistente.</w:t>
      </w:r>
    </w:p>
    <w:p w14:paraId="00000108" w14:textId="77777777" w:rsidR="00D83CAF" w:rsidRDefault="00000000">
      <w:pPr>
        <w:numPr>
          <w:ilvl w:val="0"/>
          <w:numId w:val="11"/>
        </w:numPr>
        <w:jc w:val="both"/>
      </w:pPr>
      <w:r>
        <w:t>Segura.</w:t>
      </w:r>
    </w:p>
    <w:p w14:paraId="00000109" w14:textId="77777777" w:rsidR="00D83CAF" w:rsidRDefault="00000000">
      <w:pPr>
        <w:numPr>
          <w:ilvl w:val="0"/>
          <w:numId w:val="11"/>
        </w:numPr>
        <w:spacing w:after="240"/>
        <w:jc w:val="both"/>
      </w:pPr>
      <w:r>
        <w:t>Comprensible para usuarios con distintos niveles de experiencia digital.</w:t>
      </w:r>
    </w:p>
    <w:p w14:paraId="0000010A" w14:textId="77777777" w:rsidR="00D83CAF" w:rsidRDefault="00000000">
      <w:pPr>
        <w:spacing w:before="240" w:after="240"/>
        <w:jc w:val="both"/>
      </w:pPr>
      <w:r>
        <w:t>Se evitarán mensajes ambiguos, pantallas engañosas, autorizaciones ocultas o condiciones difíciles de localizar.</w:t>
      </w:r>
    </w:p>
    <w:p w14:paraId="0000010B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5" w:name="_y6oa6kabddcs" w:colFirst="0" w:colLast="0"/>
      <w:bookmarkEnd w:id="35"/>
      <w:r>
        <w:rPr>
          <w:b/>
          <w:bCs/>
          <w:sz w:val="34"/>
          <w:szCs w:val="34"/>
        </w:rPr>
        <w:t>16. Indicadores preliminares</w:t>
      </w:r>
    </w:p>
    <w:p w14:paraId="0000010C" w14:textId="77777777" w:rsidR="00D83CAF" w:rsidRDefault="00000000">
      <w:pPr>
        <w:spacing w:before="240" w:after="240"/>
        <w:jc w:val="both"/>
      </w:pPr>
      <w:r>
        <w:t>Posteriormente podrán medirse indicadores como:</w:t>
      </w:r>
    </w:p>
    <w:p w14:paraId="0000010D" w14:textId="77777777" w:rsidR="00D83CAF" w:rsidRDefault="00000000">
      <w:pPr>
        <w:numPr>
          <w:ilvl w:val="0"/>
          <w:numId w:val="5"/>
        </w:numPr>
        <w:spacing w:before="240"/>
        <w:jc w:val="both"/>
      </w:pPr>
      <w:r>
        <w:t>Número de registros.</w:t>
      </w:r>
    </w:p>
    <w:p w14:paraId="0000010E" w14:textId="77777777" w:rsidR="00D83CAF" w:rsidRDefault="00000000">
      <w:pPr>
        <w:numPr>
          <w:ilvl w:val="0"/>
          <w:numId w:val="5"/>
        </w:numPr>
        <w:jc w:val="both"/>
      </w:pPr>
      <w:r>
        <w:t>Usuarios verificados.</w:t>
      </w:r>
    </w:p>
    <w:p w14:paraId="0000010F" w14:textId="77777777" w:rsidR="00D83CAF" w:rsidRDefault="00000000">
      <w:pPr>
        <w:numPr>
          <w:ilvl w:val="0"/>
          <w:numId w:val="5"/>
        </w:numPr>
        <w:jc w:val="both"/>
      </w:pPr>
      <w:r>
        <w:t>Solicitudes recibidas.</w:t>
      </w:r>
    </w:p>
    <w:p w14:paraId="00000110" w14:textId="77777777" w:rsidR="00D83CAF" w:rsidRDefault="00000000">
      <w:pPr>
        <w:numPr>
          <w:ilvl w:val="0"/>
          <w:numId w:val="5"/>
        </w:numPr>
        <w:jc w:val="both"/>
      </w:pPr>
      <w:r>
        <w:t>Tasa de aprobación.</w:t>
      </w:r>
    </w:p>
    <w:p w14:paraId="00000111" w14:textId="77777777" w:rsidR="00D83CAF" w:rsidRDefault="00000000">
      <w:pPr>
        <w:numPr>
          <w:ilvl w:val="0"/>
          <w:numId w:val="5"/>
        </w:numPr>
        <w:jc w:val="both"/>
      </w:pPr>
      <w:r>
        <w:t>Tiempo promedio de evaluación.</w:t>
      </w:r>
    </w:p>
    <w:p w14:paraId="00000112" w14:textId="77777777" w:rsidR="00D83CAF" w:rsidRDefault="00000000">
      <w:pPr>
        <w:numPr>
          <w:ilvl w:val="0"/>
          <w:numId w:val="5"/>
        </w:numPr>
        <w:jc w:val="both"/>
      </w:pPr>
      <w:r>
        <w:t>Monto promedio desembolsado.</w:t>
      </w:r>
    </w:p>
    <w:p w14:paraId="00000113" w14:textId="77777777" w:rsidR="00D83CAF" w:rsidRDefault="00000000">
      <w:pPr>
        <w:numPr>
          <w:ilvl w:val="0"/>
          <w:numId w:val="5"/>
        </w:numPr>
        <w:jc w:val="both"/>
      </w:pPr>
      <w:r>
        <w:t>Cartera colocada.</w:t>
      </w:r>
    </w:p>
    <w:p w14:paraId="00000114" w14:textId="77777777" w:rsidR="00D83CAF" w:rsidRDefault="00000000">
      <w:pPr>
        <w:numPr>
          <w:ilvl w:val="0"/>
          <w:numId w:val="5"/>
        </w:numPr>
        <w:jc w:val="both"/>
      </w:pPr>
      <w:r>
        <w:lastRenderedPageBreak/>
        <w:t>Pagos puntuales.</w:t>
      </w:r>
    </w:p>
    <w:p w14:paraId="00000115" w14:textId="77777777" w:rsidR="00D83CAF" w:rsidRDefault="00000000">
      <w:pPr>
        <w:numPr>
          <w:ilvl w:val="0"/>
          <w:numId w:val="5"/>
        </w:numPr>
        <w:jc w:val="both"/>
      </w:pPr>
      <w:r>
        <w:t>Tasa de mora.</w:t>
      </w:r>
    </w:p>
    <w:p w14:paraId="00000116" w14:textId="77777777" w:rsidR="00D83CAF" w:rsidRDefault="00000000">
      <w:pPr>
        <w:numPr>
          <w:ilvl w:val="0"/>
          <w:numId w:val="5"/>
        </w:numPr>
        <w:jc w:val="both"/>
      </w:pPr>
      <w:r>
        <w:t>Tasa de recuperación.</w:t>
      </w:r>
    </w:p>
    <w:p w14:paraId="00000117" w14:textId="77777777" w:rsidR="00D83CAF" w:rsidRDefault="00000000">
      <w:pPr>
        <w:numPr>
          <w:ilvl w:val="0"/>
          <w:numId w:val="5"/>
        </w:numPr>
        <w:jc w:val="both"/>
      </w:pPr>
      <w:r>
        <w:t>Clientes recurrentes.</w:t>
      </w:r>
    </w:p>
    <w:p w14:paraId="00000118" w14:textId="77777777" w:rsidR="00D83CAF" w:rsidRDefault="00000000">
      <w:pPr>
        <w:numPr>
          <w:ilvl w:val="0"/>
          <w:numId w:val="5"/>
        </w:numPr>
        <w:jc w:val="both"/>
      </w:pPr>
      <w:r>
        <w:t>Costo de adquisición.</w:t>
      </w:r>
    </w:p>
    <w:p w14:paraId="00000119" w14:textId="77777777" w:rsidR="00D83CAF" w:rsidRDefault="00000000">
      <w:pPr>
        <w:numPr>
          <w:ilvl w:val="0"/>
          <w:numId w:val="5"/>
        </w:numPr>
        <w:jc w:val="both"/>
      </w:pPr>
      <w:r>
        <w:t>Satisfacción del usuario.</w:t>
      </w:r>
    </w:p>
    <w:p w14:paraId="0000011A" w14:textId="77777777" w:rsidR="00D83CAF" w:rsidRDefault="00000000">
      <w:pPr>
        <w:numPr>
          <w:ilvl w:val="0"/>
          <w:numId w:val="5"/>
        </w:numPr>
        <w:jc w:val="both"/>
      </w:pPr>
      <w:r>
        <w:t>Incidencias.</w:t>
      </w:r>
    </w:p>
    <w:p w14:paraId="0000011B" w14:textId="77777777" w:rsidR="00D83CAF" w:rsidRDefault="00000000">
      <w:pPr>
        <w:numPr>
          <w:ilvl w:val="0"/>
          <w:numId w:val="5"/>
        </w:numPr>
        <w:jc w:val="both"/>
      </w:pPr>
      <w:r>
        <w:t>Casos de fraude.</w:t>
      </w:r>
    </w:p>
    <w:p w14:paraId="0000011C" w14:textId="77777777" w:rsidR="00D83CAF" w:rsidRDefault="00000000">
      <w:pPr>
        <w:numPr>
          <w:ilvl w:val="0"/>
          <w:numId w:val="5"/>
        </w:numPr>
        <w:spacing w:after="240"/>
        <w:jc w:val="both"/>
      </w:pPr>
      <w:r>
        <w:t>Rentabilidad por producto.</w:t>
      </w:r>
    </w:p>
    <w:p w14:paraId="0000011D" w14:textId="77777777" w:rsidR="00D83CAF" w:rsidRDefault="00000000">
      <w:pPr>
        <w:spacing w:before="240" w:after="240"/>
        <w:jc w:val="both"/>
      </w:pPr>
      <w:r>
        <w:t>Las metas numéricas deberán definirse con el inversionista y los asesores financieros.</w:t>
      </w:r>
    </w:p>
    <w:p w14:paraId="0000011E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6" w:name="_mtqmkbwe1kr1" w:colFirst="0" w:colLast="0"/>
      <w:bookmarkEnd w:id="36"/>
      <w:r>
        <w:rPr>
          <w:b/>
          <w:bCs/>
          <w:sz w:val="34"/>
          <w:szCs w:val="34"/>
        </w:rPr>
        <w:t>17. Restricciones del producto</w:t>
      </w:r>
    </w:p>
    <w:p w14:paraId="0000011F" w14:textId="77777777" w:rsidR="00D83CAF" w:rsidRDefault="00000000">
      <w:pPr>
        <w:numPr>
          <w:ilvl w:val="0"/>
          <w:numId w:val="2"/>
        </w:numPr>
        <w:spacing w:before="240"/>
        <w:jc w:val="both"/>
      </w:pPr>
      <w:r>
        <w:t>El alcance inicial será regional.</w:t>
      </w:r>
    </w:p>
    <w:p w14:paraId="00000120" w14:textId="77777777" w:rsidR="00D83CAF" w:rsidRDefault="00000000">
      <w:pPr>
        <w:numPr>
          <w:ilvl w:val="0"/>
          <w:numId w:val="2"/>
        </w:numPr>
        <w:jc w:val="both"/>
      </w:pPr>
      <w:r>
        <w:t>El capital de colocación será limitado.</w:t>
      </w:r>
    </w:p>
    <w:p w14:paraId="00000121" w14:textId="77777777" w:rsidR="00D83CAF" w:rsidRDefault="00000000">
      <w:pPr>
        <w:numPr>
          <w:ilvl w:val="0"/>
          <w:numId w:val="2"/>
        </w:numPr>
        <w:jc w:val="both"/>
      </w:pPr>
      <w:r>
        <w:t>Las primeras evaluaciones podrán requerir revisión humana.</w:t>
      </w:r>
    </w:p>
    <w:p w14:paraId="00000122" w14:textId="77777777" w:rsidR="00D83CAF" w:rsidRDefault="00000000">
      <w:pPr>
        <w:numPr>
          <w:ilvl w:val="0"/>
          <w:numId w:val="2"/>
        </w:numPr>
        <w:jc w:val="both"/>
      </w:pPr>
      <w:r>
        <w:t>Las integraciones dependerán de proveedores externos.</w:t>
      </w:r>
    </w:p>
    <w:p w14:paraId="00000123" w14:textId="77777777" w:rsidR="00D83CAF" w:rsidRDefault="00000000">
      <w:pPr>
        <w:numPr>
          <w:ilvl w:val="0"/>
          <w:numId w:val="2"/>
        </w:numPr>
        <w:jc w:val="both"/>
      </w:pPr>
      <w:r>
        <w:t>Las reglas financieras deberán ser validadas.</w:t>
      </w:r>
    </w:p>
    <w:p w14:paraId="00000124" w14:textId="77777777" w:rsidR="00D83CAF" w:rsidRDefault="00000000">
      <w:pPr>
        <w:numPr>
          <w:ilvl w:val="0"/>
          <w:numId w:val="2"/>
        </w:numPr>
        <w:jc w:val="both"/>
      </w:pPr>
      <w:r>
        <w:t>La operación dependerá de la constitución y formalización del negocio.</w:t>
      </w:r>
    </w:p>
    <w:p w14:paraId="00000125" w14:textId="77777777" w:rsidR="00D83CAF" w:rsidRDefault="00000000">
      <w:pPr>
        <w:numPr>
          <w:ilvl w:val="0"/>
          <w:numId w:val="2"/>
        </w:numPr>
        <w:jc w:val="both"/>
      </w:pPr>
      <w:r>
        <w:t>La plataforma no deberá publicarse sin contar con condiciones legales mínimas.</w:t>
      </w:r>
    </w:p>
    <w:p w14:paraId="00000126" w14:textId="77777777" w:rsidR="00D83CAF" w:rsidRDefault="00000000">
      <w:pPr>
        <w:numPr>
          <w:ilvl w:val="0"/>
          <w:numId w:val="2"/>
        </w:numPr>
        <w:jc w:val="both"/>
      </w:pPr>
      <w:r>
        <w:t>El desarrollo se ejecutará progresivamente.</w:t>
      </w:r>
    </w:p>
    <w:p w14:paraId="00000127" w14:textId="77777777" w:rsidR="00D83CAF" w:rsidRDefault="00000000">
      <w:pPr>
        <w:numPr>
          <w:ilvl w:val="0"/>
          <w:numId w:val="2"/>
        </w:numPr>
        <w:spacing w:after="240"/>
        <w:jc w:val="both"/>
      </w:pPr>
      <w:r>
        <w:t>Las decisiones regulatorias no serán asumidas únicamente por el equipo de software.</w:t>
      </w:r>
    </w:p>
    <w:p w14:paraId="00000128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7" w:name="_67hx2zp14ppy" w:colFirst="0" w:colLast="0"/>
      <w:bookmarkEnd w:id="37"/>
      <w:r>
        <w:rPr>
          <w:b/>
          <w:bCs/>
          <w:sz w:val="34"/>
          <w:szCs w:val="34"/>
        </w:rPr>
        <w:t>18. Criterios de aceptación de la visión</w:t>
      </w:r>
    </w:p>
    <w:p w14:paraId="00000129" w14:textId="77777777" w:rsidR="00D83CAF" w:rsidRDefault="00000000">
      <w:pPr>
        <w:spacing w:before="240" w:after="240"/>
        <w:jc w:val="both"/>
      </w:pPr>
      <w:r>
        <w:t>La visión será considerada aceptada cuando el Ing. Ronal Ríos Romero y la consultoría confirmen que existe acuerdo respecto de:</w:t>
      </w:r>
    </w:p>
    <w:p w14:paraId="0000012A" w14:textId="77777777" w:rsidR="00D83CAF" w:rsidRDefault="00000000">
      <w:pPr>
        <w:numPr>
          <w:ilvl w:val="0"/>
          <w:numId w:val="14"/>
        </w:numPr>
        <w:spacing w:before="240"/>
        <w:jc w:val="both"/>
      </w:pPr>
      <w:r>
        <w:t>El problema que se busca resolver.</w:t>
      </w:r>
    </w:p>
    <w:p w14:paraId="0000012B" w14:textId="77777777" w:rsidR="00D83CAF" w:rsidRDefault="00000000">
      <w:pPr>
        <w:numPr>
          <w:ilvl w:val="0"/>
          <w:numId w:val="14"/>
        </w:numPr>
        <w:jc w:val="both"/>
      </w:pPr>
      <w:r>
        <w:t>El público objetivo.</w:t>
      </w:r>
    </w:p>
    <w:p w14:paraId="0000012C" w14:textId="77777777" w:rsidR="00D83CAF" w:rsidRDefault="00000000">
      <w:pPr>
        <w:numPr>
          <w:ilvl w:val="0"/>
          <w:numId w:val="14"/>
        </w:numPr>
        <w:jc w:val="both"/>
      </w:pPr>
      <w:r>
        <w:t>La delimitación regional.</w:t>
      </w:r>
    </w:p>
    <w:p w14:paraId="0000012D" w14:textId="77777777" w:rsidR="00D83CAF" w:rsidRDefault="00000000">
      <w:pPr>
        <w:numPr>
          <w:ilvl w:val="0"/>
          <w:numId w:val="14"/>
        </w:numPr>
        <w:jc w:val="both"/>
      </w:pPr>
      <w:r>
        <w:t>La propuesta de valor.</w:t>
      </w:r>
    </w:p>
    <w:p w14:paraId="0000012E" w14:textId="77777777" w:rsidR="00D83CAF" w:rsidRDefault="00000000">
      <w:pPr>
        <w:numPr>
          <w:ilvl w:val="0"/>
          <w:numId w:val="14"/>
        </w:numPr>
        <w:jc w:val="both"/>
      </w:pPr>
      <w:r>
        <w:t xml:space="preserve">El enfoque de </w:t>
      </w:r>
      <w:proofErr w:type="spellStart"/>
      <w:r>
        <w:t>micropréstamos</w:t>
      </w:r>
      <w:proofErr w:type="spellEnd"/>
      <w:r>
        <w:t>.</w:t>
      </w:r>
    </w:p>
    <w:p w14:paraId="0000012F" w14:textId="77777777" w:rsidR="00D83CAF" w:rsidRDefault="00000000">
      <w:pPr>
        <w:numPr>
          <w:ilvl w:val="0"/>
          <w:numId w:val="14"/>
        </w:numPr>
        <w:jc w:val="both"/>
      </w:pPr>
      <w:r>
        <w:t>El principio de flexibilidad responsable.</w:t>
      </w:r>
    </w:p>
    <w:p w14:paraId="00000130" w14:textId="77777777" w:rsidR="00D83CAF" w:rsidRDefault="00000000">
      <w:pPr>
        <w:numPr>
          <w:ilvl w:val="0"/>
          <w:numId w:val="14"/>
        </w:numPr>
        <w:jc w:val="both"/>
      </w:pPr>
      <w:r>
        <w:t>La necesidad de operar formalmente.</w:t>
      </w:r>
    </w:p>
    <w:p w14:paraId="00000131" w14:textId="77777777" w:rsidR="00D83CAF" w:rsidRDefault="00000000">
      <w:pPr>
        <w:numPr>
          <w:ilvl w:val="0"/>
          <w:numId w:val="14"/>
        </w:numPr>
        <w:jc w:val="both"/>
      </w:pPr>
      <w:r>
        <w:t>La composición general del producto.</w:t>
      </w:r>
    </w:p>
    <w:p w14:paraId="00000132" w14:textId="77777777" w:rsidR="00D83CAF" w:rsidRDefault="00000000">
      <w:pPr>
        <w:numPr>
          <w:ilvl w:val="0"/>
          <w:numId w:val="14"/>
        </w:numPr>
        <w:jc w:val="both"/>
      </w:pPr>
      <w:r>
        <w:t>El alcance preliminar del MVP.</w:t>
      </w:r>
    </w:p>
    <w:p w14:paraId="00000133" w14:textId="77777777" w:rsidR="00D83CAF" w:rsidRDefault="00000000">
      <w:pPr>
        <w:numPr>
          <w:ilvl w:val="0"/>
          <w:numId w:val="14"/>
        </w:numPr>
        <w:spacing w:after="240"/>
        <w:jc w:val="both"/>
      </w:pPr>
      <w:r>
        <w:t>La construcción progresiva del negocio.</w:t>
      </w:r>
    </w:p>
    <w:p w14:paraId="00000134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8" w:name="_5vb0lv11bcx0" w:colFirst="0" w:colLast="0"/>
      <w:bookmarkEnd w:id="38"/>
      <w:r>
        <w:rPr>
          <w:b/>
          <w:bCs/>
          <w:sz w:val="34"/>
          <w:szCs w:val="34"/>
        </w:rPr>
        <w:t>19. Aspectos pendientes de definición</w:t>
      </w:r>
    </w:p>
    <w:p w14:paraId="00000135" w14:textId="77777777" w:rsidR="00D83CAF" w:rsidRDefault="00000000">
      <w:pPr>
        <w:numPr>
          <w:ilvl w:val="0"/>
          <w:numId w:val="7"/>
        </w:numPr>
        <w:spacing w:before="240"/>
        <w:jc w:val="both"/>
      </w:pPr>
      <w:r>
        <w:t>Nombre temporal.</w:t>
      </w:r>
    </w:p>
    <w:p w14:paraId="00000136" w14:textId="77777777" w:rsidR="00D83CAF" w:rsidRDefault="00000000">
      <w:pPr>
        <w:numPr>
          <w:ilvl w:val="0"/>
          <w:numId w:val="7"/>
        </w:numPr>
        <w:jc w:val="both"/>
      </w:pPr>
      <w:r>
        <w:t>Nombre comercial.</w:t>
      </w:r>
    </w:p>
    <w:p w14:paraId="00000137" w14:textId="77777777" w:rsidR="00D83CAF" w:rsidRDefault="00000000">
      <w:pPr>
        <w:numPr>
          <w:ilvl w:val="0"/>
          <w:numId w:val="7"/>
        </w:numPr>
        <w:jc w:val="both"/>
      </w:pPr>
      <w:r>
        <w:t>Identidad visual.</w:t>
      </w:r>
    </w:p>
    <w:p w14:paraId="00000138" w14:textId="77777777" w:rsidR="00D83CAF" w:rsidRDefault="00000000">
      <w:pPr>
        <w:numPr>
          <w:ilvl w:val="0"/>
          <w:numId w:val="7"/>
        </w:numPr>
        <w:jc w:val="both"/>
      </w:pPr>
      <w:r>
        <w:t>Distritos o provincias del piloto.</w:t>
      </w:r>
    </w:p>
    <w:p w14:paraId="00000139" w14:textId="77777777" w:rsidR="00D83CAF" w:rsidRDefault="00000000">
      <w:pPr>
        <w:numPr>
          <w:ilvl w:val="0"/>
          <w:numId w:val="7"/>
        </w:numPr>
        <w:jc w:val="both"/>
      </w:pPr>
      <w:r>
        <w:lastRenderedPageBreak/>
        <w:t>Montos iniciales.</w:t>
      </w:r>
    </w:p>
    <w:p w14:paraId="0000013A" w14:textId="77777777" w:rsidR="00D83CAF" w:rsidRDefault="00000000">
      <w:pPr>
        <w:numPr>
          <w:ilvl w:val="0"/>
          <w:numId w:val="7"/>
        </w:numPr>
        <w:jc w:val="both"/>
      </w:pPr>
      <w:r>
        <w:t>Tasas.</w:t>
      </w:r>
    </w:p>
    <w:p w14:paraId="0000013B" w14:textId="77777777" w:rsidR="00D83CAF" w:rsidRDefault="00000000">
      <w:pPr>
        <w:numPr>
          <w:ilvl w:val="0"/>
          <w:numId w:val="7"/>
        </w:numPr>
        <w:jc w:val="both"/>
      </w:pPr>
      <w:r>
        <w:t>Plazos.</w:t>
      </w:r>
    </w:p>
    <w:p w14:paraId="0000013C" w14:textId="77777777" w:rsidR="00D83CAF" w:rsidRDefault="00000000">
      <w:pPr>
        <w:numPr>
          <w:ilvl w:val="0"/>
          <w:numId w:val="7"/>
        </w:numPr>
        <w:jc w:val="both"/>
      </w:pPr>
      <w:r>
        <w:t>Comisiones permitidas.</w:t>
      </w:r>
    </w:p>
    <w:p w14:paraId="0000013D" w14:textId="77777777" w:rsidR="00D83CAF" w:rsidRDefault="00000000">
      <w:pPr>
        <w:numPr>
          <w:ilvl w:val="0"/>
          <w:numId w:val="7"/>
        </w:numPr>
        <w:jc w:val="both"/>
      </w:pPr>
      <w:r>
        <w:t>Perfil prioritario.</w:t>
      </w:r>
    </w:p>
    <w:p w14:paraId="0000013E" w14:textId="77777777" w:rsidR="00D83CAF" w:rsidRDefault="00000000">
      <w:pPr>
        <w:numPr>
          <w:ilvl w:val="0"/>
          <w:numId w:val="7"/>
        </w:numPr>
        <w:jc w:val="both"/>
      </w:pPr>
      <w:r>
        <w:t>Políticas de aprobación.</w:t>
      </w:r>
    </w:p>
    <w:p w14:paraId="0000013F" w14:textId="77777777" w:rsidR="00D83CAF" w:rsidRDefault="00000000">
      <w:pPr>
        <w:numPr>
          <w:ilvl w:val="0"/>
          <w:numId w:val="7"/>
        </w:numPr>
        <w:jc w:val="both"/>
      </w:pPr>
      <w:r>
        <w:t>Requisitos de residencia.</w:t>
      </w:r>
    </w:p>
    <w:p w14:paraId="00000140" w14:textId="77777777" w:rsidR="00D83CAF" w:rsidRDefault="00000000">
      <w:pPr>
        <w:numPr>
          <w:ilvl w:val="0"/>
          <w:numId w:val="7"/>
        </w:numPr>
        <w:jc w:val="both"/>
      </w:pPr>
      <w:r>
        <w:t>Medios de desembolso.</w:t>
      </w:r>
    </w:p>
    <w:p w14:paraId="00000141" w14:textId="77777777" w:rsidR="00D83CAF" w:rsidRDefault="00000000">
      <w:pPr>
        <w:numPr>
          <w:ilvl w:val="0"/>
          <w:numId w:val="7"/>
        </w:numPr>
        <w:jc w:val="both"/>
      </w:pPr>
      <w:r>
        <w:t>Medios de pago.</w:t>
      </w:r>
    </w:p>
    <w:p w14:paraId="00000142" w14:textId="77777777" w:rsidR="00D83CAF" w:rsidRDefault="00000000">
      <w:pPr>
        <w:numPr>
          <w:ilvl w:val="0"/>
          <w:numId w:val="7"/>
        </w:numPr>
        <w:jc w:val="both"/>
      </w:pPr>
      <w:r>
        <w:t>Modelo de cobranza.</w:t>
      </w:r>
    </w:p>
    <w:p w14:paraId="00000143" w14:textId="77777777" w:rsidR="00D83CAF" w:rsidRDefault="00000000">
      <w:pPr>
        <w:numPr>
          <w:ilvl w:val="0"/>
          <w:numId w:val="7"/>
        </w:numPr>
        <w:jc w:val="both"/>
      </w:pPr>
      <w:r>
        <w:t>Canales de atención.</w:t>
      </w:r>
    </w:p>
    <w:p w14:paraId="00000144" w14:textId="77777777" w:rsidR="00D83CAF" w:rsidRDefault="00000000">
      <w:pPr>
        <w:numPr>
          <w:ilvl w:val="0"/>
          <w:numId w:val="7"/>
        </w:numPr>
        <w:jc w:val="both"/>
      </w:pPr>
      <w:r>
        <w:t>Capital inicial.</w:t>
      </w:r>
    </w:p>
    <w:p w14:paraId="00000145" w14:textId="77777777" w:rsidR="00D83CAF" w:rsidRDefault="00000000">
      <w:pPr>
        <w:numPr>
          <w:ilvl w:val="0"/>
          <w:numId w:val="7"/>
        </w:numPr>
        <w:jc w:val="both"/>
      </w:pPr>
      <w:r>
        <w:t>Meta de clientes del piloto.</w:t>
      </w:r>
    </w:p>
    <w:p w14:paraId="00000146" w14:textId="77777777" w:rsidR="00D83CAF" w:rsidRDefault="00000000">
      <w:pPr>
        <w:numPr>
          <w:ilvl w:val="0"/>
          <w:numId w:val="7"/>
        </w:numPr>
        <w:spacing w:after="240"/>
        <w:jc w:val="both"/>
      </w:pPr>
      <w:r>
        <w:t>Fecha tentativa de lanzamiento.</w:t>
      </w:r>
    </w:p>
    <w:p w14:paraId="00000147" w14:textId="77777777" w:rsidR="00D83CAF" w:rsidRDefault="00000000">
      <w:pPr>
        <w:jc w:val="both"/>
      </w:pPr>
      <w:r>
        <w:pict w14:anchorId="5603A13A">
          <v:rect id="_x0000_i1025" style="width:0;height:1.5pt" o:hralign="center" o:hrstd="t" o:hr="t" fillcolor="#a0a0a0" stroked="f"/>
        </w:pict>
      </w:r>
    </w:p>
    <w:p w14:paraId="00000148" w14:textId="77777777" w:rsidR="00D83CA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9" w:name="_ctgee5reaohc" w:colFirst="0" w:colLast="0"/>
      <w:bookmarkEnd w:id="39"/>
      <w:r>
        <w:rPr>
          <w:b/>
          <w:bCs/>
          <w:sz w:val="34"/>
          <w:szCs w:val="34"/>
        </w:rPr>
        <w:t>20. Aprobación</w:t>
      </w:r>
    </w:p>
    <w:p w14:paraId="00000149" w14:textId="77777777" w:rsidR="00D83CAF" w:rsidRDefault="00000000">
      <w:pPr>
        <w:spacing w:before="240" w:after="240"/>
        <w:jc w:val="both"/>
      </w:pPr>
      <w:r>
        <w:rPr>
          <w:b/>
          <w:bCs/>
        </w:rPr>
        <w:t>Ing. Ronal Ríos Romero</w:t>
      </w:r>
      <w:r>
        <w:rPr>
          <w:b/>
          <w:bCs/>
        </w:rPr>
        <w:br/>
      </w:r>
      <w:r>
        <w:t>Promotor e inversionista</w:t>
      </w:r>
    </w:p>
    <w:p w14:paraId="0000014A" w14:textId="77777777" w:rsidR="00D83CAF" w:rsidRDefault="00000000">
      <w:pPr>
        <w:spacing w:before="240" w:after="240"/>
        <w:jc w:val="both"/>
      </w:pPr>
      <w:r>
        <w:t>Firma: __________________________</w:t>
      </w:r>
      <w:r>
        <w:br/>
        <w:t>Fecha: __________________________</w:t>
      </w:r>
    </w:p>
    <w:p w14:paraId="0000014B" w14:textId="77777777" w:rsidR="00D83CAF" w:rsidRDefault="00000000">
      <w:pPr>
        <w:spacing w:before="240" w:after="240"/>
        <w:jc w:val="both"/>
      </w:pPr>
      <w:r>
        <w:rPr>
          <w:b/>
          <w:bCs/>
        </w:rPr>
        <w:t>Carlos Humberto Gonzales</w:t>
      </w:r>
      <w:r>
        <w:rPr>
          <w:b/>
          <w:bCs/>
        </w:rPr>
        <w:br/>
      </w:r>
      <w:r>
        <w:t>Analista funcional</w:t>
      </w:r>
    </w:p>
    <w:p w14:paraId="0000014C" w14:textId="77777777" w:rsidR="00D83CAF" w:rsidRDefault="00000000">
      <w:pPr>
        <w:spacing w:before="240" w:after="240"/>
        <w:jc w:val="both"/>
      </w:pPr>
      <w:r>
        <w:t>Firma: __________________________</w:t>
      </w:r>
      <w:r>
        <w:br/>
        <w:t>Fecha: __________________________</w:t>
      </w:r>
    </w:p>
    <w:p w14:paraId="0000014D" w14:textId="77777777" w:rsidR="00D83CAF" w:rsidRDefault="00000000">
      <w:pPr>
        <w:spacing w:before="240" w:after="240"/>
        <w:jc w:val="both"/>
      </w:pPr>
      <w:r>
        <w:rPr>
          <w:b/>
          <w:bCs/>
        </w:rPr>
        <w:t>Leonardo Jesús Gonzales</w:t>
      </w:r>
      <w:r>
        <w:rPr>
          <w:b/>
          <w:bCs/>
        </w:rPr>
        <w:br/>
      </w:r>
      <w:proofErr w:type="gramStart"/>
      <w:r>
        <w:t>Responsable</w:t>
      </w:r>
      <w:proofErr w:type="gramEnd"/>
      <w:r>
        <w:t xml:space="preserve"> técnico y programador</w:t>
      </w:r>
    </w:p>
    <w:p w14:paraId="0000014E" w14:textId="77777777" w:rsidR="00D83CAF" w:rsidRDefault="00000000">
      <w:pPr>
        <w:spacing w:before="240" w:after="240"/>
        <w:jc w:val="both"/>
      </w:pPr>
      <w:r>
        <w:t>Firma: __________________________</w:t>
      </w:r>
      <w:r>
        <w:br/>
        <w:t>Fecha: __________________________</w:t>
      </w:r>
    </w:p>
    <w:p w14:paraId="0000014F" w14:textId="77777777" w:rsidR="00D83CAF" w:rsidRDefault="00D83CAF">
      <w:pPr>
        <w:jc w:val="both"/>
      </w:pPr>
    </w:p>
    <w:sectPr w:rsidR="00D83C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4BF8E2-59A3-4CDA-9573-998BEF90AE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1C7B34-07D9-4ABD-9447-AE69240BF4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D91"/>
    <w:multiLevelType w:val="multilevel"/>
    <w:tmpl w:val="517C77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F119BC"/>
    <w:multiLevelType w:val="multilevel"/>
    <w:tmpl w:val="14C63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016004"/>
    <w:multiLevelType w:val="multilevel"/>
    <w:tmpl w:val="80B29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9405C"/>
    <w:multiLevelType w:val="multilevel"/>
    <w:tmpl w:val="777EB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A56788"/>
    <w:multiLevelType w:val="multilevel"/>
    <w:tmpl w:val="26945A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C872D0"/>
    <w:multiLevelType w:val="multilevel"/>
    <w:tmpl w:val="C7D6D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E12261"/>
    <w:multiLevelType w:val="multilevel"/>
    <w:tmpl w:val="C4D268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972808"/>
    <w:multiLevelType w:val="multilevel"/>
    <w:tmpl w:val="0F78D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EC7584"/>
    <w:multiLevelType w:val="multilevel"/>
    <w:tmpl w:val="4EEC1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B07E10"/>
    <w:multiLevelType w:val="multilevel"/>
    <w:tmpl w:val="DE702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477DB3"/>
    <w:multiLevelType w:val="multilevel"/>
    <w:tmpl w:val="3D007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220B44"/>
    <w:multiLevelType w:val="multilevel"/>
    <w:tmpl w:val="DB8AC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EA314E"/>
    <w:multiLevelType w:val="multilevel"/>
    <w:tmpl w:val="7336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C1ACB"/>
    <w:multiLevelType w:val="multilevel"/>
    <w:tmpl w:val="0890C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B26084"/>
    <w:multiLevelType w:val="multilevel"/>
    <w:tmpl w:val="CD34D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173F29"/>
    <w:multiLevelType w:val="multilevel"/>
    <w:tmpl w:val="B5FAE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DE654B"/>
    <w:multiLevelType w:val="multilevel"/>
    <w:tmpl w:val="7E642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E2C6A2A"/>
    <w:multiLevelType w:val="multilevel"/>
    <w:tmpl w:val="189C8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9410841"/>
    <w:multiLevelType w:val="multilevel"/>
    <w:tmpl w:val="B658C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2333060">
    <w:abstractNumId w:val="6"/>
  </w:num>
  <w:num w:numId="2" w16cid:durableId="1247807041">
    <w:abstractNumId w:val="10"/>
  </w:num>
  <w:num w:numId="3" w16cid:durableId="1538852417">
    <w:abstractNumId w:val="12"/>
  </w:num>
  <w:num w:numId="4" w16cid:durableId="1093822632">
    <w:abstractNumId w:val="3"/>
  </w:num>
  <w:num w:numId="5" w16cid:durableId="1906380871">
    <w:abstractNumId w:val="16"/>
  </w:num>
  <w:num w:numId="6" w16cid:durableId="373585360">
    <w:abstractNumId w:val="5"/>
  </w:num>
  <w:num w:numId="7" w16cid:durableId="776028352">
    <w:abstractNumId w:val="9"/>
  </w:num>
  <w:num w:numId="8" w16cid:durableId="1772319474">
    <w:abstractNumId w:val="0"/>
  </w:num>
  <w:num w:numId="9" w16cid:durableId="419109763">
    <w:abstractNumId w:val="14"/>
  </w:num>
  <w:num w:numId="10" w16cid:durableId="1841851195">
    <w:abstractNumId w:val="13"/>
  </w:num>
  <w:num w:numId="11" w16cid:durableId="1484665374">
    <w:abstractNumId w:val="8"/>
  </w:num>
  <w:num w:numId="12" w16cid:durableId="1907033552">
    <w:abstractNumId w:val="4"/>
  </w:num>
  <w:num w:numId="13" w16cid:durableId="1386954829">
    <w:abstractNumId w:val="2"/>
  </w:num>
  <w:num w:numId="14" w16cid:durableId="225457275">
    <w:abstractNumId w:val="15"/>
  </w:num>
  <w:num w:numId="15" w16cid:durableId="956595278">
    <w:abstractNumId w:val="7"/>
  </w:num>
  <w:num w:numId="16" w16cid:durableId="2140492358">
    <w:abstractNumId w:val="11"/>
  </w:num>
  <w:num w:numId="17" w16cid:durableId="812675114">
    <w:abstractNumId w:val="1"/>
  </w:num>
  <w:num w:numId="18" w16cid:durableId="1059205607">
    <w:abstractNumId w:val="17"/>
  </w:num>
  <w:num w:numId="19" w16cid:durableId="7101097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CAF"/>
    <w:rsid w:val="00CC21BC"/>
    <w:rsid w:val="00D83CAF"/>
    <w:rsid w:val="00E9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E2EE2A-F44B-4634-9E29-85EEDB9E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2166</Words>
  <Characters>11919</Characters>
  <Application>Microsoft Office Word</Application>
  <DocSecurity>0</DocSecurity>
  <Lines>99</Lines>
  <Paragraphs>28</Paragraphs>
  <ScaleCrop>false</ScaleCrop>
  <Company/>
  <LinksUpToDate>false</LinksUpToDate>
  <CharactersWithSpaces>14057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Delgado</cp:lastModifiedBy>
  <cp:revision>3</cp:revision>
  <dcterms:created xsi:type="dcterms:W3CDTF">2026-08-23T01:42:00Z</dcterms:created>
  <dcterms:modified xsi:type="dcterms:W3CDTF">2026-08-23T01:43:00Z</dcterms:modified>
</cp:coreProperties>
</file>