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66"/>
      </w:tblGrid>
      <w:tr w:rsidR="000F125A" w14:paraId="14A746BD" w14:textId="77777777" w:rsidTr="3090EBC9">
        <w:trPr>
          <w:trHeight w:val="2880"/>
          <w:jc w:val="center"/>
        </w:trPr>
        <w:tc>
          <w:tcPr>
            <w:tcW w:w="106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558C5" w14:textId="77777777" w:rsidR="000F125A" w:rsidRDefault="000F125A">
            <w:pPr>
              <w:pStyle w:val="SemEspaamento"/>
            </w:pPr>
          </w:p>
          <w:p w14:paraId="573B2FD8" w14:textId="77777777" w:rsidR="000F125A" w:rsidRDefault="000F125A">
            <w:pPr>
              <w:pStyle w:val="SemEspaamento"/>
              <w:jc w:val="center"/>
              <w:rPr>
                <w:rFonts w:ascii="Cambria" w:hAnsi="Cambria"/>
                <w:caps/>
              </w:rPr>
            </w:pPr>
          </w:p>
        </w:tc>
      </w:tr>
      <w:tr w:rsidR="000F125A" w14:paraId="03F1C593" w14:textId="77777777" w:rsidTr="3090EBC9">
        <w:trPr>
          <w:trHeight w:val="1440"/>
          <w:jc w:val="center"/>
        </w:trPr>
        <w:tc>
          <w:tcPr>
            <w:tcW w:w="10682" w:type="dxa"/>
            <w:tcBorders>
              <w:bottom w:val="single" w:sz="4" w:space="0" w:color="4F81BD" w:themeColor="accen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18F42" w14:textId="614A6AEC" w:rsidR="000F125A" w:rsidRDefault="04343C1F" w:rsidP="00497BFC">
            <w:pPr>
              <w:pStyle w:val="SemEspaamento"/>
              <w:jc w:val="center"/>
            </w:pPr>
            <w:r w:rsidRPr="3090EBC9">
              <w:rPr>
                <w:rFonts w:cs="Calibri"/>
                <w:b/>
                <w:bCs/>
                <w:sz w:val="48"/>
                <w:szCs w:val="48"/>
              </w:rPr>
              <w:t>Documento d</w:t>
            </w:r>
            <w:r w:rsidR="1E29CC46" w:rsidRPr="3090EBC9">
              <w:rPr>
                <w:rFonts w:cs="Calibri"/>
                <w:b/>
                <w:bCs/>
                <w:sz w:val="48"/>
                <w:szCs w:val="48"/>
              </w:rPr>
              <w:t>e</w:t>
            </w:r>
            <w:r w:rsidRPr="3090EBC9">
              <w:rPr>
                <w:rFonts w:cs="Calibri"/>
                <w:b/>
                <w:bCs/>
                <w:sz w:val="48"/>
                <w:szCs w:val="48"/>
              </w:rPr>
              <w:t xml:space="preserve"> </w:t>
            </w:r>
            <w:r w:rsidR="00D1621F" w:rsidRPr="3090EBC9">
              <w:rPr>
                <w:rFonts w:cs="Calibri"/>
                <w:b/>
                <w:bCs/>
                <w:sz w:val="48"/>
                <w:szCs w:val="48"/>
              </w:rPr>
              <w:t>Arquitetura de Software</w:t>
            </w:r>
          </w:p>
        </w:tc>
      </w:tr>
      <w:tr w:rsidR="000F125A" w14:paraId="314241B0" w14:textId="77777777" w:rsidTr="3090EBC9">
        <w:trPr>
          <w:trHeight w:val="720"/>
          <w:jc w:val="center"/>
        </w:trPr>
        <w:tc>
          <w:tcPr>
            <w:tcW w:w="10682" w:type="dxa"/>
            <w:tcBorders>
              <w:top w:val="single" w:sz="4" w:space="0" w:color="4F81BD" w:themeColor="accen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54FC6" w14:textId="4B3C536B" w:rsidR="000F125A" w:rsidRDefault="00AB0B2A" w:rsidP="0C3DBA88">
            <w:pPr>
              <w:pStyle w:val="SemEspaamento"/>
              <w:jc w:val="center"/>
              <w:rPr>
                <w:rFonts w:cs="Calibri"/>
                <w:color w:val="FF0000"/>
                <w:sz w:val="36"/>
                <w:szCs w:val="36"/>
              </w:rPr>
            </w:pPr>
            <w:r w:rsidRPr="00AB0B2A">
              <w:rPr>
                <w:rFonts w:cs="Calibri"/>
                <w:sz w:val="36"/>
                <w:szCs w:val="36"/>
              </w:rPr>
              <w:t>C</w:t>
            </w:r>
            <w:r w:rsidR="00D55936">
              <w:rPr>
                <w:rFonts w:cs="Calibri"/>
                <w:sz w:val="36"/>
                <w:szCs w:val="36"/>
              </w:rPr>
              <w:t>REDIMASTER</w:t>
            </w:r>
            <w:r w:rsidRPr="00AB0B2A">
              <w:rPr>
                <w:rFonts w:cs="Calibri"/>
                <w:sz w:val="36"/>
                <w:szCs w:val="36"/>
              </w:rPr>
              <w:t xml:space="preserve"> – </w:t>
            </w:r>
            <w:r w:rsidR="00D55936">
              <w:rPr>
                <w:rFonts w:cs="Calibri"/>
                <w:sz w:val="36"/>
                <w:szCs w:val="36"/>
              </w:rPr>
              <w:t>Operações de Crédito</w:t>
            </w:r>
          </w:p>
        </w:tc>
      </w:tr>
      <w:tr w:rsidR="000F125A" w14:paraId="5D788947" w14:textId="77777777" w:rsidTr="3090EBC9">
        <w:trPr>
          <w:trHeight w:val="360"/>
          <w:jc w:val="center"/>
        </w:trPr>
        <w:tc>
          <w:tcPr>
            <w:tcW w:w="106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EBFFF" w14:textId="77777777" w:rsidR="000F125A" w:rsidRDefault="000F125A">
            <w:pPr>
              <w:pStyle w:val="SemEspaamento"/>
              <w:jc w:val="center"/>
              <w:rPr>
                <w:rFonts w:cs="Calibri"/>
              </w:rPr>
            </w:pPr>
          </w:p>
        </w:tc>
      </w:tr>
      <w:tr w:rsidR="000F125A" w14:paraId="1DD682BA" w14:textId="77777777" w:rsidTr="3090EBC9">
        <w:trPr>
          <w:trHeight w:val="360"/>
          <w:jc w:val="center"/>
        </w:trPr>
        <w:tc>
          <w:tcPr>
            <w:tcW w:w="106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75B5B" w14:textId="72B77C0B" w:rsidR="003C4AB7" w:rsidRPr="00AB0B2A" w:rsidRDefault="003C4AB7" w:rsidP="003C4AB7">
            <w:pPr>
              <w:pStyle w:val="SemEspaamento"/>
              <w:jc w:val="right"/>
            </w:pPr>
            <w:r w:rsidRPr="00AB0B2A">
              <w:rPr>
                <w:rFonts w:cs="Calibri"/>
                <w:bCs/>
              </w:rPr>
              <w:t>Autor:</w:t>
            </w:r>
            <w:r w:rsidRPr="00AB0B2A">
              <w:rPr>
                <w:rFonts w:cs="Calibri"/>
                <w:b/>
                <w:bCs/>
              </w:rPr>
              <w:t xml:space="preserve"> </w:t>
            </w:r>
            <w:r w:rsidR="00D55936">
              <w:rPr>
                <w:rFonts w:cs="Calibri"/>
                <w:b/>
                <w:bCs/>
              </w:rPr>
              <w:t>Jennifer Alve</w:t>
            </w:r>
            <w:r w:rsidR="0000789A">
              <w:rPr>
                <w:rFonts w:cs="Calibri"/>
                <w:b/>
                <w:bCs/>
              </w:rPr>
              <w:t xml:space="preserve">s, </w:t>
            </w:r>
            <w:r w:rsidR="00463528">
              <w:rPr>
                <w:rFonts w:cs="Calibri"/>
                <w:b/>
                <w:bCs/>
              </w:rPr>
              <w:t>Lucas Nunes</w:t>
            </w:r>
          </w:p>
          <w:p w14:paraId="0AB8A7D9" w14:textId="47D7FA69" w:rsidR="003C4AB7" w:rsidRDefault="003C4AB7" w:rsidP="003C4AB7">
            <w:pPr>
              <w:pStyle w:val="SemEspaamento"/>
              <w:jc w:val="right"/>
              <w:rPr>
                <w:rStyle w:val="Hyperlink"/>
                <w:b/>
                <w:bCs/>
              </w:rPr>
            </w:pPr>
            <w:r w:rsidRPr="00AB0B2A">
              <w:rPr>
                <w:rFonts w:cs="Calibri"/>
                <w:bCs/>
              </w:rPr>
              <w:t xml:space="preserve">E-mail: </w:t>
            </w:r>
            <w:hyperlink r:id="rId11" w:history="1">
              <w:r w:rsidR="00D55936" w:rsidRPr="00D55936">
                <w:rPr>
                  <w:rStyle w:val="Hyperlink"/>
                  <w:b/>
                  <w:bCs/>
                </w:rPr>
                <w:t>jennifer.alves@pdcase.com.br</w:t>
              </w:r>
            </w:hyperlink>
          </w:p>
          <w:p w14:paraId="20C7D12E" w14:textId="15DDC061" w:rsidR="00190C0D" w:rsidRPr="00190C0D" w:rsidRDefault="00190C0D" w:rsidP="003C4AB7">
            <w:pPr>
              <w:pStyle w:val="SemEspaamento"/>
              <w:jc w:val="right"/>
              <w:rPr>
                <w:b/>
                <w:bCs/>
                <w:color w:val="0000FF"/>
                <w:u w:val="single"/>
              </w:rPr>
            </w:pPr>
            <w:r w:rsidRPr="00190C0D">
              <w:rPr>
                <w:b/>
                <w:bCs/>
                <w:color w:val="0000FF"/>
                <w:u w:val="single"/>
              </w:rPr>
              <w:t>lucas.nunes@pdcase.com.br</w:t>
            </w:r>
          </w:p>
          <w:p w14:paraId="0B357BAE" w14:textId="77777777" w:rsidR="000F125A" w:rsidRDefault="000F125A" w:rsidP="008509C8">
            <w:pPr>
              <w:pStyle w:val="SemEspaamento"/>
            </w:pPr>
          </w:p>
        </w:tc>
      </w:tr>
      <w:tr w:rsidR="000F125A" w14:paraId="4A45DD09" w14:textId="77777777" w:rsidTr="3090EBC9">
        <w:trPr>
          <w:trHeight w:val="360"/>
          <w:jc w:val="center"/>
        </w:trPr>
        <w:tc>
          <w:tcPr>
            <w:tcW w:w="106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1DC1B" w14:textId="77777777" w:rsidR="000F125A" w:rsidRPr="00190C0D" w:rsidRDefault="000F125A">
            <w:pPr>
              <w:pStyle w:val="SemEspaamento"/>
              <w:jc w:val="center"/>
              <w:rPr>
                <w:rFonts w:cs="Calibri"/>
                <w:b/>
                <w:bCs/>
                <w:u w:val="single"/>
              </w:rPr>
            </w:pPr>
          </w:p>
        </w:tc>
      </w:tr>
    </w:tbl>
    <w:p w14:paraId="2769D67B" w14:textId="3B08D531" w:rsidR="0C3DBA88" w:rsidRDefault="0C3DBA88" w:rsidP="0C3DBA88">
      <w:pPr>
        <w:pStyle w:val="PargrafodaLista"/>
        <w:ind w:left="0"/>
        <w:jc w:val="both"/>
        <w:rPr>
          <w:rFonts w:eastAsia="SimSun" w:cs="Calibri"/>
          <w:color w:val="0000FF"/>
          <w:sz w:val="16"/>
          <w:szCs w:val="16"/>
          <w:lang w:eastAsia="zh-CN" w:bidi="hi-IN"/>
        </w:rPr>
      </w:pPr>
      <w:bookmarkStart w:id="0" w:name="_Toc487628630"/>
      <w:bookmarkStart w:id="1" w:name="_Toc488143984"/>
    </w:p>
    <w:p w14:paraId="55169597" w14:textId="77777777" w:rsidR="003D2902" w:rsidRDefault="003D2902">
      <w:pPr>
        <w:rPr>
          <w:rFonts w:cs="Calibri"/>
          <w:b/>
          <w:bCs/>
          <w:caps/>
          <w:color w:val="000000"/>
          <w:sz w:val="36"/>
          <w:szCs w:val="36"/>
        </w:rPr>
      </w:pPr>
      <w:r>
        <w:rPr>
          <w:rFonts w:cs="Calibri"/>
          <w:color w:val="000000"/>
          <w:sz w:val="36"/>
          <w:szCs w:val="36"/>
        </w:rPr>
        <w:br w:type="page"/>
      </w:r>
    </w:p>
    <w:p w14:paraId="5E75A2BC" w14:textId="7FF85762" w:rsidR="000F125A" w:rsidRDefault="003D2902">
      <w:pPr>
        <w:pStyle w:val="Ttulo1"/>
        <w:jc w:val="center"/>
      </w:pPr>
      <w:bookmarkStart w:id="2" w:name="_Toc88575085"/>
      <w:r>
        <w:lastRenderedPageBreak/>
        <w:t xml:space="preserve">Histórico de </w:t>
      </w:r>
      <w:r w:rsidR="4CCFCDA0">
        <w:t>REVISÕES</w:t>
      </w:r>
      <w:bookmarkEnd w:id="0"/>
      <w:bookmarkEnd w:id="1"/>
      <w:bookmarkEnd w:id="2"/>
    </w:p>
    <w:tbl>
      <w:tblPr>
        <w:tblW w:w="1049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992"/>
        <w:gridCol w:w="5387"/>
        <w:gridCol w:w="2410"/>
      </w:tblGrid>
      <w:tr w:rsidR="000F125A" w14:paraId="492221D1" w14:textId="77777777" w:rsidTr="0E869700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012D" w14:textId="77777777" w:rsidR="000F125A" w:rsidRDefault="003D2902">
            <w:pPr>
              <w:pStyle w:val="TableContents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175A" w14:textId="77777777" w:rsidR="000F125A" w:rsidRDefault="003D2902">
            <w:pPr>
              <w:pStyle w:val="TableContents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C922" w14:textId="77777777" w:rsidR="000F125A" w:rsidRDefault="003D2902">
            <w:pPr>
              <w:pStyle w:val="TableContents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1DDA" w14:textId="77777777" w:rsidR="000F125A" w:rsidRDefault="003D2902">
            <w:pPr>
              <w:pStyle w:val="TableContents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0F125A" w14:paraId="17656602" w14:textId="77777777" w:rsidTr="0E869700">
        <w:trPr>
          <w:trHeight w:val="423"/>
        </w:trPr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81EE0" w14:textId="400D25BB" w:rsidR="000F125A" w:rsidRPr="00187922" w:rsidRDefault="00D55936" w:rsidP="0E869700">
            <w:pPr>
              <w:pStyle w:val="TableContents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</w:t>
            </w:r>
            <w:r w:rsidR="005875F1" w:rsidRPr="00187922">
              <w:rPr>
                <w:rFonts w:ascii="Calibri" w:hAnsi="Calibri" w:cs="Calibri"/>
                <w:sz w:val="16"/>
                <w:szCs w:val="16"/>
              </w:rPr>
              <w:t>/</w:t>
            </w:r>
            <w:r>
              <w:rPr>
                <w:rFonts w:ascii="Calibri" w:hAnsi="Calibri" w:cs="Calibri"/>
                <w:sz w:val="16"/>
                <w:szCs w:val="16"/>
              </w:rPr>
              <w:t>09</w:t>
            </w:r>
            <w:r w:rsidR="005875F1" w:rsidRPr="00187922">
              <w:rPr>
                <w:rFonts w:ascii="Calibri" w:hAnsi="Calibri" w:cs="Calibri"/>
                <w:sz w:val="16"/>
                <w:szCs w:val="16"/>
              </w:rPr>
              <w:t>/202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549F2" w14:textId="45507E38" w:rsidR="000F125A" w:rsidRPr="00187922" w:rsidRDefault="005875F1" w:rsidP="0E869700">
            <w:pPr>
              <w:pStyle w:val="TableContents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87922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2A933" w14:textId="18D0CF8F" w:rsidR="000F125A" w:rsidRPr="00187922" w:rsidRDefault="005875F1" w:rsidP="0E869700">
            <w:pPr>
              <w:pStyle w:val="TableContents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87922">
              <w:rPr>
                <w:rFonts w:ascii="Calibri" w:hAnsi="Calibri" w:cs="Calibri"/>
                <w:sz w:val="16"/>
                <w:szCs w:val="16"/>
              </w:rPr>
              <w:t>Elaboração do documento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1CCA9" w14:textId="16900116" w:rsidR="000F125A" w:rsidRPr="00187922" w:rsidRDefault="00D55936" w:rsidP="0E869700">
            <w:pPr>
              <w:pStyle w:val="TableContents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Jennifer Alves</w:t>
            </w:r>
            <w:r w:rsidR="0000789A">
              <w:rPr>
                <w:rFonts w:ascii="Calibri" w:hAnsi="Calibri" w:cs="Calibri"/>
                <w:sz w:val="16"/>
                <w:szCs w:val="16"/>
              </w:rPr>
              <w:t xml:space="preserve"> / Lucas Nunes</w:t>
            </w:r>
          </w:p>
        </w:tc>
      </w:tr>
      <w:tr w:rsidR="000F125A" w14:paraId="0AB604FF" w14:textId="77777777" w:rsidTr="0E869700">
        <w:trPr>
          <w:trHeight w:val="401"/>
        </w:trPr>
        <w:tc>
          <w:tcPr>
            <w:tcW w:w="170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722E2" w14:textId="47767D77" w:rsidR="000F125A" w:rsidRDefault="000F125A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0EDF" w14:textId="373A0249" w:rsidR="000F125A" w:rsidRDefault="000F125A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  <w:tc>
          <w:tcPr>
            <w:tcW w:w="53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14186" w14:textId="77777777" w:rsidR="000F125A" w:rsidRDefault="000F125A">
            <w:pPr>
              <w:pStyle w:val="Tabletext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B9A94" w14:textId="77777777" w:rsidR="000F125A" w:rsidRDefault="000F125A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125A" w14:paraId="6A339747" w14:textId="77777777" w:rsidTr="0E869700">
        <w:trPr>
          <w:trHeight w:val="422"/>
        </w:trPr>
        <w:tc>
          <w:tcPr>
            <w:tcW w:w="170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06AA3" w14:textId="5CF0572A" w:rsidR="0E869700" w:rsidRDefault="0E869700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214DC" w14:textId="27B81AFE" w:rsidR="0E869700" w:rsidRDefault="0E869700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  <w:tc>
          <w:tcPr>
            <w:tcW w:w="53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66A9B" w14:textId="4FF1F18B" w:rsidR="0E869700" w:rsidRDefault="0E869700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1C453" w14:textId="199DFC3F" w:rsidR="0E869700" w:rsidRDefault="0E869700" w:rsidP="0E869700">
            <w:pPr>
              <w:pStyle w:val="TableContents"/>
              <w:jc w:val="center"/>
              <w:rPr>
                <w:rFonts w:ascii="Calibri" w:hAnsi="Calibri" w:cs="Calibri"/>
                <w:color w:val="0000FF"/>
                <w:sz w:val="16"/>
                <w:szCs w:val="16"/>
              </w:rPr>
            </w:pPr>
          </w:p>
        </w:tc>
      </w:tr>
    </w:tbl>
    <w:p w14:paraId="583F6FDC" w14:textId="77777777" w:rsidR="000F125A" w:rsidRDefault="000F125A">
      <w:pPr>
        <w:pStyle w:val="NormalWeb"/>
        <w:tabs>
          <w:tab w:val="left" w:pos="6000"/>
        </w:tabs>
        <w:spacing w:before="0" w:after="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B3286F" w14:textId="14E8C1C4" w:rsidR="000F125A" w:rsidRDefault="000F125A">
      <w:bookmarkStart w:id="3" w:name="_Toc487628629"/>
    </w:p>
    <w:p w14:paraId="3822F82D" w14:textId="1371D45B" w:rsidR="001D64AC" w:rsidRDefault="001D64AC">
      <w:pPr>
        <w:pStyle w:val="CabealhodoSumrio"/>
        <w:pageBreakBefore/>
        <w:jc w:val="center"/>
        <w:outlineLvl w:val="9"/>
        <w:sectPr w:rsidR="001D64AC" w:rsidSect="00B857A0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337" w:gutter="0"/>
          <w:cols w:space="720"/>
          <w:titlePg/>
        </w:sectPr>
      </w:pPr>
      <w:bookmarkStart w:id="4" w:name="_Toc488143985"/>
    </w:p>
    <w:p w14:paraId="3097A5A0" w14:textId="77777777" w:rsidR="000F125A" w:rsidRDefault="003D2902">
      <w:pPr>
        <w:pStyle w:val="CabealhodoSumrio"/>
        <w:pageBreakBefore/>
        <w:jc w:val="center"/>
        <w:outlineLvl w:val="9"/>
      </w:pPr>
      <w:bookmarkStart w:id="5" w:name="_Toc88575086"/>
      <w:r>
        <w:lastRenderedPageBreak/>
        <w:t>Sumário</w:t>
      </w:r>
      <w:bookmarkEnd w:id="3"/>
      <w:bookmarkEnd w:id="4"/>
      <w:bookmarkEnd w:id="5"/>
    </w:p>
    <w:p w14:paraId="0E261468" w14:textId="77777777" w:rsidR="00A02B78" w:rsidRDefault="003D2902">
      <w:pPr>
        <w:pStyle w:val="Sumrio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  <w:bCs/>
          <w:caps/>
          <w:sz w:val="28"/>
          <w:szCs w:val="28"/>
          <w:lang w:bidi="en-US"/>
        </w:rPr>
        <w:fldChar w:fldCharType="begin"/>
      </w:r>
      <w:r>
        <w:instrText xml:space="preserve"> TOC \o "1-3" \h </w:instrText>
      </w:r>
      <w:r>
        <w:rPr>
          <w:b/>
          <w:bCs/>
          <w:caps/>
          <w:sz w:val="28"/>
          <w:szCs w:val="28"/>
          <w:lang w:bidi="en-US"/>
        </w:rPr>
        <w:fldChar w:fldCharType="separate"/>
      </w:r>
      <w:hyperlink w:anchor="_Toc88575085" w:history="1">
        <w:r w:rsidR="00A02B78" w:rsidRPr="007330F2">
          <w:rPr>
            <w:rStyle w:val="Hyperlink"/>
            <w:noProof/>
          </w:rPr>
          <w:t>Histórico de REVISÕES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_Toc88575085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2</w:t>
        </w:r>
        <w:r w:rsidR="00A02B78">
          <w:rPr>
            <w:noProof/>
          </w:rPr>
          <w:fldChar w:fldCharType="end"/>
        </w:r>
      </w:hyperlink>
    </w:p>
    <w:p w14:paraId="65E99772" w14:textId="77777777" w:rsidR="00A02B78" w:rsidRDefault="00000000">
      <w:pPr>
        <w:pStyle w:val="Sumrio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86" w:history="1">
        <w:r w:rsidR="00A02B78" w:rsidRPr="007330F2">
          <w:rPr>
            <w:rStyle w:val="Hyperlink"/>
            <w:noProof/>
            <w:lang w:bidi="en-US"/>
          </w:rPr>
          <w:t>Sumário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_Toc88575086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3</w:t>
        </w:r>
        <w:r w:rsidR="00A02B78">
          <w:rPr>
            <w:noProof/>
          </w:rPr>
          <w:fldChar w:fldCharType="end"/>
        </w:r>
      </w:hyperlink>
    </w:p>
    <w:p w14:paraId="4D63DD0F" w14:textId="77777777" w:rsidR="00A02B78" w:rsidRDefault="00000000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87" w:history="1">
        <w:r w:rsidR="00A02B78" w:rsidRPr="007330F2">
          <w:rPr>
            <w:rStyle w:val="Hyperlink"/>
            <w:noProof/>
          </w:rPr>
          <w:t>1.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INTRODUÇÃO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_Toc88575087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0B2470D4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88" w:history="1">
        <w:r w:rsidR="00A02B78" w:rsidRPr="007330F2">
          <w:rPr>
            <w:rStyle w:val="Hyperlink"/>
            <w:noProof/>
          </w:rPr>
          <w:t>1.1.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Finalidade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_Toc88575088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10092978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89" w:history="1">
        <w:r w:rsidR="00A02B78" w:rsidRPr="007330F2">
          <w:rPr>
            <w:rStyle w:val="Hyperlink"/>
            <w:noProof/>
          </w:rPr>
          <w:t>1.2.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Escopo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_Toc88575089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4A8899C4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0" w:history="1">
        <w:r w:rsidR="00A02B78" w:rsidRPr="007330F2">
          <w:rPr>
            <w:rStyle w:val="Hyperlink"/>
            <w:noProof/>
          </w:rPr>
          <w:t>1.3.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Definições, Acrônimos e Abreviações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_Toc88575090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757FBE61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1" w:history="1">
        <w:r w:rsidR="00A02B78" w:rsidRPr="007330F2">
          <w:rPr>
            <w:rStyle w:val="Hyperlink"/>
            <w:noProof/>
          </w:rPr>
          <w:t>1.4.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Referências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_Toc88575091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40B788B3" w14:textId="77777777" w:rsidR="00A02B78" w:rsidRDefault="00000000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2" w:history="1">
        <w:r w:rsidR="00A02B78" w:rsidRPr="007330F2">
          <w:rPr>
            <w:rStyle w:val="Hyperlink"/>
            <w:noProof/>
          </w:rPr>
          <w:t>2.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DESCRIÇÃO DO PRODUTO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_Toc88575092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5C03FF6F" w14:textId="77777777" w:rsidR="00A02B78" w:rsidRDefault="00000000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3" w:history="1">
        <w:r w:rsidR="00A02B78" w:rsidRPr="007330F2">
          <w:rPr>
            <w:rStyle w:val="Hyperlink"/>
            <w:noProof/>
          </w:rPr>
          <w:t>3.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REPRESENTAÇÃO ARQUITETURAL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_Toc88575093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206B3F4F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4" w:history="1">
        <w:r w:rsidR="00A02B78" w:rsidRPr="007330F2">
          <w:rPr>
            <w:rStyle w:val="Hyperlink"/>
            <w:noProof/>
          </w:rPr>
          <w:t>3.1.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Diagramas C4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_Toc88575094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4D688873" w14:textId="77777777" w:rsidR="00A02B78" w:rsidRDefault="00000000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5" w:history="1">
        <w:r w:rsidR="00A02B78" w:rsidRPr="007330F2">
          <w:rPr>
            <w:rStyle w:val="Hyperlink"/>
            <w:noProof/>
          </w:rPr>
          <w:t>3.1.1.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Diagrama de Contexto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_Toc88575095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3E4779F2" w14:textId="77777777" w:rsidR="00A02B78" w:rsidRDefault="00000000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6" w:history="1">
        <w:r w:rsidR="00A02B78" w:rsidRPr="007330F2">
          <w:rPr>
            <w:rStyle w:val="Hyperlink"/>
            <w:noProof/>
          </w:rPr>
          <w:t>3.1.2.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Diagrama de Container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_Toc88575096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571E0E68" w14:textId="77777777" w:rsidR="00A02B78" w:rsidRDefault="00000000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7" w:history="1">
        <w:r w:rsidR="00A02B78" w:rsidRPr="007330F2">
          <w:rPr>
            <w:rStyle w:val="Hyperlink"/>
            <w:noProof/>
          </w:rPr>
          <w:t>3.1.3.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Diagrama de Componente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_Toc88575097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371B8F49" w14:textId="77777777" w:rsidR="00A02B78" w:rsidRDefault="00000000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8" w:history="1">
        <w:r w:rsidR="00A02B78" w:rsidRPr="007330F2">
          <w:rPr>
            <w:rStyle w:val="Hyperlink"/>
            <w:noProof/>
          </w:rPr>
          <w:t>4.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METAS E RESTRIÇÕES ARQUITETURAIS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_Toc88575098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3754C5C0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099" w:history="1">
        <w:r w:rsidR="00A02B78" w:rsidRPr="007330F2">
          <w:rPr>
            <w:rStyle w:val="Hyperlink"/>
            <w:noProof/>
          </w:rPr>
          <w:t>4.1.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Justificativas da Arquitetura Adotada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_Toc88575099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4</w:t>
        </w:r>
        <w:r w:rsidR="00A02B78">
          <w:rPr>
            <w:noProof/>
          </w:rPr>
          <w:fldChar w:fldCharType="end"/>
        </w:r>
      </w:hyperlink>
    </w:p>
    <w:p w14:paraId="4A33359C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100" w:history="1">
        <w:r w:rsidR="00A02B78" w:rsidRPr="007330F2">
          <w:rPr>
            <w:rStyle w:val="Hyperlink"/>
            <w:noProof/>
          </w:rPr>
          <w:t>4.2.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Metas e Restrições Técnicas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_Toc88575100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5</w:t>
        </w:r>
        <w:r w:rsidR="00A02B78">
          <w:rPr>
            <w:noProof/>
          </w:rPr>
          <w:fldChar w:fldCharType="end"/>
        </w:r>
      </w:hyperlink>
    </w:p>
    <w:p w14:paraId="299C79DD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101" w:history="1">
        <w:r w:rsidR="00A02B78" w:rsidRPr="007330F2">
          <w:rPr>
            <w:rStyle w:val="Hyperlink"/>
            <w:noProof/>
          </w:rPr>
          <w:t>4.3.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Tecnologias Utilizadas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_Toc88575101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5</w:t>
        </w:r>
        <w:r w:rsidR="00A02B78">
          <w:rPr>
            <w:noProof/>
          </w:rPr>
          <w:fldChar w:fldCharType="end"/>
        </w:r>
      </w:hyperlink>
    </w:p>
    <w:p w14:paraId="72FBE51B" w14:textId="77777777" w:rsidR="00A02B78" w:rsidRDefault="00000000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102" w:history="1">
        <w:r w:rsidR="00A02B78" w:rsidRPr="007330F2">
          <w:rPr>
            <w:rStyle w:val="Hyperlink"/>
            <w:noProof/>
          </w:rPr>
          <w:t>4.4.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Impactos no Ambiente e Legados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_Toc88575102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5</w:t>
        </w:r>
        <w:r w:rsidR="00A02B78">
          <w:rPr>
            <w:noProof/>
          </w:rPr>
          <w:fldChar w:fldCharType="end"/>
        </w:r>
      </w:hyperlink>
    </w:p>
    <w:p w14:paraId="44912422" w14:textId="77777777" w:rsidR="00A02B78" w:rsidRDefault="00000000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88575103" w:history="1">
        <w:r w:rsidR="00A02B78" w:rsidRPr="007330F2">
          <w:rPr>
            <w:rStyle w:val="Hyperlink"/>
            <w:noProof/>
          </w:rPr>
          <w:t>5.</w:t>
        </w:r>
        <w:r w:rsidR="00A02B78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A02B78" w:rsidRPr="007330F2">
          <w:rPr>
            <w:rStyle w:val="Hyperlink"/>
            <w:noProof/>
          </w:rPr>
          <w:t>APROVAÇÃO DAS PARTES INTERESSADAS</w:t>
        </w:r>
        <w:r w:rsidR="00A02B78">
          <w:rPr>
            <w:noProof/>
          </w:rPr>
          <w:tab/>
        </w:r>
        <w:r w:rsidR="00A02B78">
          <w:rPr>
            <w:noProof/>
          </w:rPr>
          <w:fldChar w:fldCharType="begin"/>
        </w:r>
        <w:r w:rsidR="00A02B78">
          <w:rPr>
            <w:noProof/>
          </w:rPr>
          <w:instrText xml:space="preserve"> PAGEREF _Toc88575103 \h </w:instrText>
        </w:r>
        <w:r w:rsidR="00A02B78">
          <w:rPr>
            <w:noProof/>
          </w:rPr>
        </w:r>
        <w:r w:rsidR="00A02B78">
          <w:rPr>
            <w:noProof/>
          </w:rPr>
          <w:fldChar w:fldCharType="separate"/>
        </w:r>
        <w:r w:rsidR="00A02B78">
          <w:rPr>
            <w:noProof/>
          </w:rPr>
          <w:t>5</w:t>
        </w:r>
        <w:r w:rsidR="00A02B78">
          <w:rPr>
            <w:noProof/>
          </w:rPr>
          <w:fldChar w:fldCharType="end"/>
        </w:r>
      </w:hyperlink>
    </w:p>
    <w:p w14:paraId="10BC8131" w14:textId="18A0592F" w:rsidR="000F125A" w:rsidRDefault="003D2902">
      <w:r>
        <w:fldChar w:fldCharType="end"/>
      </w:r>
    </w:p>
    <w:p w14:paraId="1A035FA2" w14:textId="3AD27FC2" w:rsidR="0C3DBA88" w:rsidRDefault="0C3DBA88">
      <w:r>
        <w:br w:type="page"/>
      </w:r>
    </w:p>
    <w:p w14:paraId="1A1254DB" w14:textId="77777777" w:rsidR="000F125A" w:rsidRDefault="00821B13" w:rsidP="00AE5544">
      <w:pPr>
        <w:pStyle w:val="Ttulo1"/>
        <w:pageBreakBefore/>
        <w:numPr>
          <w:ilvl w:val="0"/>
          <w:numId w:val="4"/>
        </w:numPr>
        <w:spacing w:before="240" w:line="240" w:lineRule="auto"/>
        <w:ind w:left="567" w:hanging="567"/>
      </w:pPr>
      <w:bookmarkStart w:id="6" w:name="_Toc88575087"/>
      <w:r>
        <w:lastRenderedPageBreak/>
        <w:t>INTRODUÇÃO</w:t>
      </w:r>
      <w:bookmarkEnd w:id="6"/>
    </w:p>
    <w:p w14:paraId="2389713C" w14:textId="77777777" w:rsid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bookmarkStart w:id="7" w:name="_Toc88575088"/>
    </w:p>
    <w:p w14:paraId="6B7510A4" w14:textId="54D71698" w:rsidR="000F125A" w:rsidRDefault="3B9A381D" w:rsidP="00AE5544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r>
        <w:t>Finalidade</w:t>
      </w:r>
      <w:bookmarkEnd w:id="7"/>
    </w:p>
    <w:p w14:paraId="62BDE76C" w14:textId="77777777" w:rsid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bookmarkStart w:id="8" w:name="_Toc88575089"/>
    </w:p>
    <w:p w14:paraId="4FEC1B24" w14:textId="08B45C58" w:rsidR="00106E79" w:rsidRP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r w:rsidRPr="00106E79">
        <w:rPr>
          <w:rFonts w:eastAsia="SimSun" w:cs="Calibri"/>
          <w:kern w:val="3"/>
          <w:szCs w:val="20"/>
          <w:lang w:eastAsia="zh-CN" w:bidi="hi-IN"/>
        </w:rPr>
        <w:t xml:space="preserve">Este documento visa descrever informações relevantes para uma visão geral da arquitetura do sistema </w:t>
      </w:r>
      <w:r w:rsidR="00D55936">
        <w:rPr>
          <w:rFonts w:eastAsia="SimSun" w:cs="Calibri"/>
          <w:kern w:val="3"/>
          <w:szCs w:val="20"/>
          <w:lang w:eastAsia="zh-CN" w:bidi="hi-IN"/>
        </w:rPr>
        <w:t>CREDIMASTER – Operações de Crédito</w:t>
      </w:r>
      <w:r w:rsidRPr="00106E79">
        <w:rPr>
          <w:rFonts w:eastAsia="SimSun" w:cs="Calibri"/>
          <w:kern w:val="3"/>
          <w:szCs w:val="20"/>
          <w:lang w:eastAsia="zh-CN" w:bidi="hi-IN"/>
        </w:rPr>
        <w:t>, do Banco do Estado do Pará, bem como apresentar padrões adotados no seu desenvolvimento. Objetiva também servir como meio de comunicação entre a equipe técnica e membros da equipe do Banco, a fim de facilitar e apoiar decisões em melhorias ou atendimento de demandas legais, que venham a ser necessárias para o mesmo.</w:t>
      </w:r>
    </w:p>
    <w:p w14:paraId="2FDA1663" w14:textId="77777777" w:rsidR="00106E79" w:rsidRP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r w:rsidRPr="00106E79">
        <w:rPr>
          <w:rFonts w:eastAsia="SimSun" w:cs="Calibri"/>
          <w:kern w:val="3"/>
          <w:szCs w:val="20"/>
          <w:lang w:eastAsia="zh-CN" w:bidi="hi-IN"/>
        </w:rPr>
        <w:t>Além disso, neste documento serão detalhadas integrações, estruturas internas, metas, restrições e objetivos, buscando esclarecer o seu funcionamento e dependências internas e externas, através de tabelas e diagramas.</w:t>
      </w:r>
    </w:p>
    <w:p w14:paraId="475141EC" w14:textId="77777777" w:rsidR="009C73A2" w:rsidRDefault="000427D4" w:rsidP="000427D4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r w:rsidRPr="000427D4">
        <w:t>Escopo</w:t>
      </w:r>
      <w:bookmarkEnd w:id="8"/>
    </w:p>
    <w:p w14:paraId="0FB63865" w14:textId="77777777" w:rsid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bookmarkStart w:id="9" w:name="_Toc131243936"/>
      <w:bookmarkStart w:id="10" w:name="_Toc88575090"/>
    </w:p>
    <w:p w14:paraId="3F58C9BA" w14:textId="036F8BE7" w:rsidR="00106E79" w:rsidRP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r w:rsidRPr="00106E79">
        <w:rPr>
          <w:rFonts w:eastAsia="SimSun" w:cs="Calibri"/>
          <w:kern w:val="3"/>
          <w:szCs w:val="20"/>
          <w:lang w:eastAsia="zh-CN" w:bidi="hi-IN"/>
        </w:rPr>
        <w:t xml:space="preserve">O modelo arquitetural adotado engloba toda a estrutura de acesso a dados e camadas de </w:t>
      </w:r>
      <w:proofErr w:type="gramStart"/>
      <w:r w:rsidRPr="00106E79">
        <w:rPr>
          <w:rFonts w:eastAsia="SimSun" w:cs="Calibri"/>
          <w:kern w:val="3"/>
          <w:szCs w:val="20"/>
          <w:lang w:eastAsia="zh-CN" w:bidi="hi-IN"/>
        </w:rPr>
        <w:t>negócio,  neste</w:t>
      </w:r>
      <w:proofErr w:type="gramEnd"/>
      <w:r w:rsidRPr="00106E79">
        <w:rPr>
          <w:rFonts w:eastAsia="SimSun" w:cs="Calibri"/>
          <w:kern w:val="3"/>
          <w:szCs w:val="20"/>
          <w:lang w:eastAsia="zh-CN" w:bidi="hi-IN"/>
        </w:rPr>
        <w:t xml:space="preserve"> caso adotado para o desenvolvimento ou manutenção de funcionalidades no sistema</w:t>
      </w:r>
      <w:r w:rsidR="00D55936">
        <w:rPr>
          <w:rFonts w:eastAsia="SimSun" w:cs="Calibri"/>
          <w:kern w:val="3"/>
          <w:szCs w:val="20"/>
          <w:lang w:eastAsia="zh-CN" w:bidi="hi-IN"/>
        </w:rPr>
        <w:t xml:space="preserve"> </w:t>
      </w:r>
      <w:r w:rsidRPr="00106E79">
        <w:rPr>
          <w:rFonts w:eastAsia="SimSun" w:cs="Calibri"/>
          <w:kern w:val="3"/>
          <w:szCs w:val="20"/>
          <w:lang w:eastAsia="zh-CN" w:bidi="hi-IN"/>
        </w:rPr>
        <w:t xml:space="preserve">. </w:t>
      </w:r>
    </w:p>
    <w:p w14:paraId="41A71447" w14:textId="77777777" w:rsidR="00106E79" w:rsidRPr="00106E79" w:rsidRDefault="00106E79" w:rsidP="00106E79">
      <w:pPr>
        <w:rPr>
          <w:rFonts w:eastAsia="SimSun" w:cs="Calibri"/>
          <w:kern w:val="3"/>
          <w:szCs w:val="20"/>
          <w:lang w:eastAsia="zh-CN" w:bidi="hi-IN"/>
        </w:rPr>
      </w:pPr>
      <w:r w:rsidRPr="00106E79">
        <w:rPr>
          <w:rFonts w:eastAsia="SimSun" w:cs="Calibri"/>
          <w:kern w:val="3"/>
          <w:szCs w:val="20"/>
          <w:lang w:eastAsia="zh-CN" w:bidi="hi-IN"/>
        </w:rPr>
        <w:t>As práticas e padrões utilizados estão descritos na seção Metas e restrições arquiteturais.</w:t>
      </w:r>
    </w:p>
    <w:p w14:paraId="1C4C9797" w14:textId="77777777" w:rsidR="001568CF" w:rsidRDefault="001568CF" w:rsidP="001568CF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r>
        <w:t>Definições, Acrônimos e Abreviações</w:t>
      </w:r>
      <w:bookmarkEnd w:id="9"/>
      <w:bookmarkEnd w:id="10"/>
    </w:p>
    <w:p w14:paraId="1E12E060" w14:textId="77777777" w:rsidR="00256BCA" w:rsidRDefault="00256BCA" w:rsidP="00256BCA"/>
    <w:p w14:paraId="7594B364" w14:textId="33A7BF99" w:rsidR="7E0DA11E" w:rsidRDefault="00256BCA" w:rsidP="00256BCA">
      <w:r>
        <w:t>C</w:t>
      </w:r>
      <w:r w:rsidR="00CE730B">
        <w:t>REDIMASTER</w:t>
      </w:r>
      <w:r>
        <w:rPr>
          <w:rFonts w:eastAsia="SimSun" w:cs="Calibri"/>
          <w:kern w:val="3"/>
          <w:szCs w:val="20"/>
          <w:lang w:eastAsia="zh-CN" w:bidi="hi-IN"/>
        </w:rPr>
        <w:t xml:space="preserve">– </w:t>
      </w:r>
      <w:r w:rsidR="00CE730B">
        <w:rPr>
          <w:rFonts w:eastAsia="SimSun" w:cs="Calibri"/>
          <w:kern w:val="3"/>
          <w:szCs w:val="20"/>
          <w:lang w:eastAsia="zh-CN" w:bidi="hi-IN"/>
        </w:rPr>
        <w:t>Operações de Crédito</w:t>
      </w:r>
      <w:r>
        <w:rPr>
          <w:rFonts w:eastAsia="SimSun" w:cs="Calibri"/>
          <w:kern w:val="3"/>
          <w:szCs w:val="20"/>
          <w:lang w:eastAsia="zh-CN" w:bidi="hi-IN"/>
        </w:rPr>
        <w:br/>
      </w:r>
    </w:p>
    <w:p w14:paraId="221300E8" w14:textId="77777777" w:rsidR="00CA7163" w:rsidRPr="00F07C9F" w:rsidRDefault="00CA7163" w:rsidP="00CA7163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bookmarkStart w:id="11" w:name="_Toc509225468"/>
      <w:bookmarkStart w:id="12" w:name="_Toc88575091"/>
      <w:r w:rsidRPr="00F07C9F">
        <w:t>Referências</w:t>
      </w:r>
      <w:bookmarkEnd w:id="11"/>
      <w:bookmarkEnd w:id="12"/>
    </w:p>
    <w:p w14:paraId="6B68D625" w14:textId="77777777" w:rsidR="00256BCA" w:rsidRDefault="00256BCA" w:rsidP="00CA7163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</w:p>
    <w:p w14:paraId="4E168911" w14:textId="2FEC2DC6" w:rsidR="00CA7163" w:rsidRDefault="00256BCA" w:rsidP="00CA7163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  <w:r w:rsidRPr="00256BCA">
        <w:rPr>
          <w:rFonts w:eastAsia="SimSun"/>
          <w:bCs w:val="0"/>
          <w:iCs w:val="0"/>
          <w:color w:val="auto"/>
          <w:sz w:val="20"/>
          <w:lang w:eastAsia="zh-CN" w:bidi="hi-IN"/>
        </w:rPr>
        <w:t>Não possui referências externas.</w:t>
      </w:r>
    </w:p>
    <w:p w14:paraId="12A4C0CD" w14:textId="77777777" w:rsidR="00256BCA" w:rsidRPr="00256BCA" w:rsidRDefault="00256BCA" w:rsidP="00256BCA">
      <w:pPr>
        <w:pStyle w:val="Corpodetexto"/>
        <w:rPr>
          <w:lang w:eastAsia="zh-CN" w:bidi="hi-IN"/>
        </w:rPr>
      </w:pPr>
    </w:p>
    <w:p w14:paraId="51952146" w14:textId="520729A4" w:rsidR="00FF7376" w:rsidRDefault="00FF7376" w:rsidP="003D2902">
      <w:pPr>
        <w:pStyle w:val="Ttulo1"/>
        <w:numPr>
          <w:ilvl w:val="0"/>
          <w:numId w:val="4"/>
        </w:numPr>
        <w:spacing w:before="240" w:line="240" w:lineRule="auto"/>
        <w:ind w:left="357" w:hanging="357"/>
      </w:pPr>
      <w:bookmarkStart w:id="13" w:name="_Toc88575092"/>
      <w:bookmarkStart w:id="14" w:name="_Toc487628304"/>
      <w:bookmarkStart w:id="15" w:name="_Toc487628632"/>
      <w:bookmarkStart w:id="16" w:name="_Toc488143987"/>
      <w:r>
        <w:t xml:space="preserve">DESCRIÇÃO DO </w:t>
      </w:r>
      <w:r w:rsidR="3FA80DCE">
        <w:t>PRODUTO</w:t>
      </w:r>
      <w:bookmarkEnd w:id="13"/>
    </w:p>
    <w:p w14:paraId="3AB8C482" w14:textId="77777777" w:rsidR="004A79F8" w:rsidRDefault="004A79F8" w:rsidP="00FF7376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</w:p>
    <w:p w14:paraId="612A5AF0" w14:textId="073A66F3" w:rsidR="00FF7376" w:rsidRDefault="00256BCA" w:rsidP="00FF7376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  <w:r>
        <w:rPr>
          <w:rFonts w:eastAsia="SimSun"/>
          <w:bCs w:val="0"/>
          <w:iCs w:val="0"/>
          <w:color w:val="auto"/>
          <w:sz w:val="20"/>
          <w:lang w:eastAsia="zh-CN" w:bidi="hi-IN"/>
        </w:rPr>
        <w:t>C</w:t>
      </w:r>
      <w:r w:rsidR="00CE730B">
        <w:rPr>
          <w:rFonts w:eastAsia="SimSun"/>
          <w:bCs w:val="0"/>
          <w:iCs w:val="0"/>
          <w:color w:val="auto"/>
          <w:sz w:val="20"/>
          <w:lang w:eastAsia="zh-CN" w:bidi="hi-IN"/>
        </w:rPr>
        <w:t xml:space="preserve">REDIMASTER - </w:t>
      </w:r>
      <w:r w:rsidR="001D7F1B">
        <w:rPr>
          <w:rFonts w:eastAsia="SimSun"/>
          <w:bCs w:val="0"/>
          <w:iCs w:val="0"/>
          <w:color w:val="auto"/>
          <w:sz w:val="20"/>
          <w:lang w:eastAsia="zh-CN" w:bidi="hi-IN"/>
        </w:rPr>
        <w:t xml:space="preserve">módulo </w:t>
      </w:r>
      <w:r w:rsidR="00CE730B">
        <w:rPr>
          <w:rFonts w:eastAsia="SimSun"/>
          <w:bCs w:val="0"/>
          <w:iCs w:val="0"/>
          <w:color w:val="auto"/>
          <w:sz w:val="20"/>
          <w:lang w:eastAsia="zh-CN" w:bidi="hi-IN"/>
        </w:rPr>
        <w:t>Operações de Crédito</w:t>
      </w:r>
      <w:r w:rsidR="001D7F1B">
        <w:rPr>
          <w:rFonts w:eastAsia="SimSun"/>
          <w:bCs w:val="0"/>
          <w:iCs w:val="0"/>
          <w:color w:val="auto"/>
          <w:sz w:val="20"/>
          <w:lang w:eastAsia="zh-CN" w:bidi="hi-IN"/>
        </w:rPr>
        <w:t xml:space="preserve">, onde </w:t>
      </w:r>
      <w:r w:rsidR="00CE730B">
        <w:rPr>
          <w:rFonts w:eastAsia="SimSun"/>
          <w:bCs w:val="0"/>
          <w:iCs w:val="0"/>
          <w:color w:val="auto"/>
          <w:sz w:val="20"/>
          <w:lang w:eastAsia="zh-CN" w:bidi="hi-IN"/>
        </w:rPr>
        <w:t>permite o usuário solicitar e renegociar Operações de Crédito para clientes do tipo Pessoa Jurídica -PJ</w:t>
      </w:r>
      <w:r w:rsidR="004A79F8">
        <w:rPr>
          <w:rFonts w:eastAsia="SimSun"/>
          <w:bCs w:val="0"/>
          <w:iCs w:val="0"/>
          <w:color w:val="auto"/>
          <w:sz w:val="20"/>
          <w:lang w:eastAsia="zh-CN" w:bidi="hi-IN"/>
        </w:rPr>
        <w:t>.</w:t>
      </w:r>
    </w:p>
    <w:p w14:paraId="25675B6F" w14:textId="14FF2C92" w:rsidR="009E7E11" w:rsidRDefault="009E7E11" w:rsidP="0045077A">
      <w:pPr>
        <w:pStyle w:val="Corpodetexto"/>
        <w:jc w:val="left"/>
        <w:rPr>
          <w:lang w:eastAsia="zh-CN" w:bidi="hi-IN"/>
        </w:rPr>
      </w:pPr>
    </w:p>
    <w:p w14:paraId="07312FD1" w14:textId="77777777" w:rsidR="0045077A" w:rsidRDefault="0045077A" w:rsidP="0045077A">
      <w:pPr>
        <w:pStyle w:val="Corpodetexto"/>
        <w:jc w:val="left"/>
        <w:rPr>
          <w:lang w:eastAsia="zh-CN" w:bidi="hi-IN"/>
        </w:rPr>
      </w:pPr>
    </w:p>
    <w:p w14:paraId="1C5D9384" w14:textId="4DA0B64A" w:rsidR="009E7E11" w:rsidRDefault="009E7E11" w:rsidP="00256BCA">
      <w:pPr>
        <w:pStyle w:val="Corpodetexto"/>
        <w:rPr>
          <w:lang w:eastAsia="zh-CN" w:bidi="hi-IN"/>
        </w:rPr>
      </w:pPr>
    </w:p>
    <w:p w14:paraId="010A102C" w14:textId="77777777" w:rsidR="004A79F8" w:rsidRDefault="004A79F8" w:rsidP="00256BCA">
      <w:pPr>
        <w:pStyle w:val="Corpodetexto"/>
        <w:rPr>
          <w:lang w:eastAsia="zh-CN" w:bidi="hi-IN"/>
        </w:rPr>
      </w:pPr>
    </w:p>
    <w:p w14:paraId="7D46EC0C" w14:textId="77777777" w:rsidR="004A79F8" w:rsidRDefault="004A79F8" w:rsidP="00256BCA">
      <w:pPr>
        <w:pStyle w:val="Corpodetexto"/>
        <w:rPr>
          <w:lang w:eastAsia="zh-CN" w:bidi="hi-IN"/>
        </w:rPr>
      </w:pPr>
    </w:p>
    <w:p w14:paraId="6B34F668" w14:textId="77777777" w:rsidR="004A79F8" w:rsidRDefault="004A79F8" w:rsidP="00256BCA">
      <w:pPr>
        <w:pStyle w:val="Corpodetexto"/>
        <w:rPr>
          <w:lang w:eastAsia="zh-CN" w:bidi="hi-IN"/>
        </w:rPr>
      </w:pPr>
    </w:p>
    <w:p w14:paraId="01171132" w14:textId="77777777" w:rsidR="004A79F8" w:rsidRDefault="004A79F8" w:rsidP="00256BCA">
      <w:pPr>
        <w:pStyle w:val="Corpodetexto"/>
        <w:rPr>
          <w:lang w:eastAsia="zh-CN" w:bidi="hi-IN"/>
        </w:rPr>
      </w:pPr>
    </w:p>
    <w:p w14:paraId="006242AA" w14:textId="77777777" w:rsidR="004A79F8" w:rsidRDefault="004A79F8" w:rsidP="00256BCA">
      <w:pPr>
        <w:pStyle w:val="Corpodetexto"/>
        <w:rPr>
          <w:lang w:eastAsia="zh-CN" w:bidi="hi-IN"/>
        </w:rPr>
      </w:pPr>
    </w:p>
    <w:p w14:paraId="36FB0C0F" w14:textId="77777777" w:rsidR="004A79F8" w:rsidRDefault="004A79F8" w:rsidP="00256BCA">
      <w:pPr>
        <w:pStyle w:val="Corpodetexto"/>
        <w:rPr>
          <w:lang w:eastAsia="zh-CN" w:bidi="hi-IN"/>
        </w:rPr>
      </w:pPr>
    </w:p>
    <w:p w14:paraId="241A2B5E" w14:textId="77777777" w:rsidR="004A79F8" w:rsidRDefault="004A79F8" w:rsidP="00256BCA">
      <w:pPr>
        <w:pStyle w:val="Corpodetexto"/>
        <w:rPr>
          <w:lang w:eastAsia="zh-CN" w:bidi="hi-IN"/>
        </w:rPr>
      </w:pPr>
    </w:p>
    <w:p w14:paraId="297E0D3A" w14:textId="77777777" w:rsidR="009E7E11" w:rsidRPr="00256BCA" w:rsidRDefault="009E7E11" w:rsidP="004A79F8">
      <w:pPr>
        <w:pStyle w:val="Corpodetexto"/>
        <w:jc w:val="left"/>
        <w:rPr>
          <w:lang w:eastAsia="zh-CN" w:bidi="hi-IN"/>
        </w:rPr>
      </w:pPr>
    </w:p>
    <w:p w14:paraId="30EF813B" w14:textId="77777777" w:rsidR="007E42E6" w:rsidRDefault="007E42E6" w:rsidP="007E42E6">
      <w:pPr>
        <w:pStyle w:val="Ttulo1"/>
        <w:numPr>
          <w:ilvl w:val="0"/>
          <w:numId w:val="4"/>
        </w:numPr>
        <w:spacing w:before="240" w:line="240" w:lineRule="auto"/>
        <w:ind w:left="357" w:hanging="357"/>
      </w:pPr>
      <w:bookmarkStart w:id="17" w:name="_Toc88575093"/>
      <w:r>
        <w:t>REPRESENTAÇÃO ARQUITETURAL</w:t>
      </w:r>
      <w:bookmarkEnd w:id="17"/>
    </w:p>
    <w:p w14:paraId="6F3D7851" w14:textId="330CF851" w:rsidR="00D45774" w:rsidRDefault="00D01D34" w:rsidP="009E7E11">
      <w:pPr>
        <w:pStyle w:val="InfoBlue"/>
        <w:jc w:val="center"/>
      </w:pPr>
      <w:r>
        <w:rPr>
          <w:noProof/>
        </w:rPr>
        <w:lastRenderedPageBreak/>
        <w:drawing>
          <wp:inline distT="0" distB="0" distL="0" distR="0" wp14:anchorId="5A4080AA" wp14:editId="3EF547C1">
            <wp:extent cx="4153535" cy="6250305"/>
            <wp:effectExtent l="0" t="0" r="0" b="0"/>
            <wp:docPr id="17360520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AF46" w14:textId="4C5AFDC5" w:rsidR="004779A1" w:rsidRPr="001E2F20" w:rsidRDefault="004779A1" w:rsidP="004779A1">
      <w:pPr>
        <w:jc w:val="center"/>
        <w:rPr>
          <w:rFonts w:eastAsia="SimSun" w:cs="Calibri"/>
          <w:kern w:val="3"/>
          <w:sz w:val="16"/>
          <w:szCs w:val="16"/>
          <w:u w:val="single"/>
          <w:lang w:eastAsia="zh-CN" w:bidi="hi-IN"/>
        </w:rPr>
      </w:pPr>
      <w:r w:rsidRPr="004779A1">
        <w:rPr>
          <w:rFonts w:eastAsia="SimSun" w:cs="Calibri"/>
          <w:kern w:val="3"/>
          <w:sz w:val="16"/>
          <w:szCs w:val="16"/>
          <w:lang w:eastAsia="zh-CN" w:bidi="hi-IN"/>
        </w:rPr>
        <w:t xml:space="preserve">Figura 1 – Visão arquitetural do </w:t>
      </w:r>
      <w:r>
        <w:rPr>
          <w:rFonts w:eastAsia="SimSun" w:cs="Calibri"/>
          <w:kern w:val="3"/>
          <w:sz w:val="16"/>
          <w:szCs w:val="16"/>
          <w:lang w:eastAsia="zh-CN" w:bidi="hi-IN"/>
        </w:rPr>
        <w:t>C</w:t>
      </w:r>
      <w:r w:rsidR="001E2F20">
        <w:rPr>
          <w:rFonts w:eastAsia="SimSun" w:cs="Calibri"/>
          <w:kern w:val="3"/>
          <w:sz w:val="16"/>
          <w:szCs w:val="16"/>
          <w:lang w:eastAsia="zh-CN" w:bidi="hi-IN"/>
        </w:rPr>
        <w:t>REDIMASTER – Operações de Crédito</w:t>
      </w:r>
    </w:p>
    <w:p w14:paraId="00CD2AD2" w14:textId="12EBF474" w:rsidR="009E7E11" w:rsidRDefault="009E7E11" w:rsidP="009E7E11">
      <w:pPr>
        <w:pStyle w:val="Corpodetexto"/>
        <w:rPr>
          <w:lang w:eastAsia="en-US"/>
        </w:rPr>
      </w:pPr>
    </w:p>
    <w:p w14:paraId="7625FB97" w14:textId="77777777" w:rsidR="009E7E11" w:rsidRDefault="009E7E11" w:rsidP="009E7E11">
      <w:pPr>
        <w:pStyle w:val="Corpodetexto"/>
        <w:rPr>
          <w:lang w:eastAsia="en-US"/>
        </w:rPr>
      </w:pPr>
    </w:p>
    <w:p w14:paraId="27F099E3" w14:textId="77777777" w:rsidR="004A79F8" w:rsidRDefault="004A79F8" w:rsidP="009E7E11">
      <w:pPr>
        <w:pStyle w:val="Corpodetexto"/>
        <w:rPr>
          <w:lang w:eastAsia="en-US"/>
        </w:rPr>
      </w:pPr>
    </w:p>
    <w:p w14:paraId="0F1960C0" w14:textId="77777777" w:rsidR="004A79F8" w:rsidRPr="009E7E11" w:rsidRDefault="004A79F8" w:rsidP="009E7E11">
      <w:pPr>
        <w:pStyle w:val="Corpodetexto"/>
        <w:rPr>
          <w:lang w:eastAsia="en-US"/>
        </w:rPr>
      </w:pPr>
    </w:p>
    <w:p w14:paraId="243DAAFF" w14:textId="77777777" w:rsidR="007E42E6" w:rsidRPr="00381143" w:rsidRDefault="00D45774" w:rsidP="007E42E6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bookmarkStart w:id="18" w:name="_Toc88575094"/>
      <w:r>
        <w:t>Diagramas C4</w:t>
      </w:r>
      <w:bookmarkEnd w:id="18"/>
    </w:p>
    <w:p w14:paraId="5EE4C76D" w14:textId="6826BC3C" w:rsidR="007E42E6" w:rsidRDefault="00D45774" w:rsidP="00D45774">
      <w:pPr>
        <w:pStyle w:val="Ttulo2"/>
        <w:numPr>
          <w:ilvl w:val="2"/>
          <w:numId w:val="4"/>
        </w:numPr>
        <w:spacing w:before="240" w:line="240" w:lineRule="auto"/>
      </w:pPr>
      <w:bookmarkStart w:id="19" w:name="_Toc88575095"/>
      <w:r>
        <w:t>Diagrama</w:t>
      </w:r>
      <w:r w:rsidR="007E42E6">
        <w:t xml:space="preserve"> de </w:t>
      </w:r>
      <w:r>
        <w:t>Contexto</w:t>
      </w:r>
      <w:bookmarkEnd w:id="19"/>
    </w:p>
    <w:p w14:paraId="311037F1" w14:textId="5E79814B" w:rsidR="007C195F" w:rsidRDefault="00D01D34" w:rsidP="007C195F">
      <w:pPr>
        <w:jc w:val="center"/>
      </w:pPr>
      <w:r>
        <w:rPr>
          <w:noProof/>
        </w:rPr>
        <w:lastRenderedPageBreak/>
        <w:drawing>
          <wp:inline distT="0" distB="0" distL="0" distR="0" wp14:anchorId="1864FE4B" wp14:editId="14ACA9A8">
            <wp:extent cx="6645910" cy="3902710"/>
            <wp:effectExtent l="0" t="0" r="2540" b="2540"/>
            <wp:docPr id="8671710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196C" w14:textId="4E49F125" w:rsidR="007C195F" w:rsidRPr="004779A1" w:rsidRDefault="007C195F" w:rsidP="007C195F">
      <w:pPr>
        <w:jc w:val="center"/>
        <w:rPr>
          <w:rFonts w:eastAsia="SimSun" w:cs="Calibri"/>
          <w:kern w:val="3"/>
          <w:sz w:val="16"/>
          <w:szCs w:val="16"/>
          <w:lang w:eastAsia="zh-CN" w:bidi="hi-IN"/>
        </w:rPr>
      </w:pPr>
      <w:r w:rsidRPr="004779A1">
        <w:rPr>
          <w:rFonts w:eastAsia="SimSun" w:cs="Calibri"/>
          <w:kern w:val="3"/>
          <w:sz w:val="16"/>
          <w:szCs w:val="16"/>
          <w:lang w:eastAsia="zh-CN" w:bidi="hi-IN"/>
        </w:rPr>
        <w:t xml:space="preserve">Figura 1 – </w:t>
      </w:r>
      <w:r>
        <w:rPr>
          <w:rFonts w:eastAsia="SimSun" w:cs="Calibri"/>
          <w:kern w:val="3"/>
          <w:sz w:val="16"/>
          <w:szCs w:val="16"/>
          <w:lang w:eastAsia="zh-CN" w:bidi="hi-IN"/>
        </w:rPr>
        <w:t>Diagrama de contexto</w:t>
      </w:r>
    </w:p>
    <w:p w14:paraId="63C90029" w14:textId="77777777" w:rsidR="007C195F" w:rsidRPr="007C195F" w:rsidRDefault="007C195F" w:rsidP="007C195F">
      <w:pPr>
        <w:jc w:val="center"/>
      </w:pPr>
    </w:p>
    <w:p w14:paraId="7D5C16D9" w14:textId="77777777" w:rsidR="009E7E11" w:rsidRPr="009E7E11" w:rsidRDefault="009E7E11" w:rsidP="00D01D34">
      <w:pPr>
        <w:pStyle w:val="Corpodetexto"/>
        <w:jc w:val="left"/>
        <w:rPr>
          <w:rFonts w:eastAsia="SimSun"/>
          <w:lang w:eastAsia="zh-CN" w:bidi="hi-IN"/>
        </w:rPr>
      </w:pPr>
    </w:p>
    <w:p w14:paraId="2DA9D06D" w14:textId="77777777" w:rsidR="007E42E6" w:rsidRDefault="00D45774" w:rsidP="00D45774">
      <w:pPr>
        <w:pStyle w:val="Ttulo2"/>
        <w:numPr>
          <w:ilvl w:val="2"/>
          <w:numId w:val="4"/>
        </w:numPr>
        <w:spacing w:before="240" w:line="240" w:lineRule="auto"/>
      </w:pPr>
      <w:bookmarkStart w:id="20" w:name="_Toc131243946"/>
      <w:bookmarkStart w:id="21" w:name="_Toc88575096"/>
      <w:r>
        <w:t>Diagrama</w:t>
      </w:r>
      <w:r w:rsidR="007E42E6">
        <w:t xml:space="preserve"> de </w:t>
      </w:r>
      <w:bookmarkEnd w:id="20"/>
      <w:r>
        <w:t>Container</w:t>
      </w:r>
      <w:bookmarkEnd w:id="21"/>
    </w:p>
    <w:p w14:paraId="2952D56D" w14:textId="5C9C6751" w:rsidR="395002C6" w:rsidRPr="001D7F1B" w:rsidRDefault="00550358" w:rsidP="15FA7B8F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  <w:r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 xml:space="preserve">Não </w:t>
      </w:r>
      <w:r w:rsidR="001D7F1B"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>se aplica</w:t>
      </w:r>
      <w:r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>.</w:t>
      </w:r>
    </w:p>
    <w:p w14:paraId="3159CB96" w14:textId="364B20E8" w:rsidR="007E42E6" w:rsidRPr="002F3F3F" w:rsidRDefault="00D45774" w:rsidP="00D45774">
      <w:pPr>
        <w:pStyle w:val="Ttulo2"/>
        <w:numPr>
          <w:ilvl w:val="2"/>
          <w:numId w:val="4"/>
        </w:numPr>
        <w:spacing w:before="240" w:line="240" w:lineRule="auto"/>
      </w:pPr>
      <w:bookmarkStart w:id="22" w:name="_Toc131243948"/>
      <w:bookmarkStart w:id="23" w:name="_Toc88575097"/>
      <w:r>
        <w:t>Diagrama</w:t>
      </w:r>
      <w:r w:rsidR="007E42E6">
        <w:t xml:space="preserve"> d</w:t>
      </w:r>
      <w:r>
        <w:t>e</w:t>
      </w:r>
      <w:r w:rsidR="007E42E6">
        <w:t xml:space="preserve"> </w:t>
      </w:r>
      <w:bookmarkEnd w:id="22"/>
      <w:r>
        <w:t>Componente</w:t>
      </w:r>
      <w:bookmarkEnd w:id="23"/>
    </w:p>
    <w:p w14:paraId="0E22A209" w14:textId="4619E271" w:rsidR="6791737F" w:rsidRDefault="00550358" w:rsidP="15FA7B8F">
      <w:pPr>
        <w:pStyle w:val="InfoBlue"/>
        <w:rPr>
          <w:rFonts w:eastAsia="SimSun"/>
          <w:bCs w:val="0"/>
          <w:iCs w:val="0"/>
          <w:color w:val="auto"/>
          <w:sz w:val="20"/>
          <w:lang w:eastAsia="zh-CN" w:bidi="hi-IN"/>
        </w:rPr>
      </w:pPr>
      <w:r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 xml:space="preserve">Não </w:t>
      </w:r>
      <w:r w:rsidR="001D7F1B"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>se aplica</w:t>
      </w:r>
      <w:r w:rsidRPr="001D7F1B">
        <w:rPr>
          <w:rFonts w:eastAsia="SimSun"/>
          <w:bCs w:val="0"/>
          <w:iCs w:val="0"/>
          <w:color w:val="auto"/>
          <w:sz w:val="20"/>
          <w:lang w:eastAsia="zh-CN" w:bidi="hi-IN"/>
        </w:rPr>
        <w:t>.</w:t>
      </w:r>
    </w:p>
    <w:p w14:paraId="6A10E416" w14:textId="77777777" w:rsidR="004779A1" w:rsidRPr="004779A1" w:rsidRDefault="004779A1" w:rsidP="004779A1">
      <w:pPr>
        <w:pStyle w:val="Corpodetexto"/>
        <w:rPr>
          <w:rFonts w:eastAsia="SimSun"/>
          <w:lang w:eastAsia="zh-CN" w:bidi="hi-IN"/>
        </w:rPr>
      </w:pPr>
    </w:p>
    <w:p w14:paraId="3B223502" w14:textId="4EF14389" w:rsidR="000F125A" w:rsidRPr="00C9790F" w:rsidRDefault="5113F4B8" w:rsidP="00D45774">
      <w:pPr>
        <w:pStyle w:val="Ttulo1"/>
        <w:numPr>
          <w:ilvl w:val="0"/>
          <w:numId w:val="4"/>
        </w:numPr>
        <w:spacing w:before="240" w:line="240" w:lineRule="auto"/>
        <w:ind w:left="357" w:hanging="357"/>
      </w:pPr>
      <w:bookmarkStart w:id="24" w:name="_Toc88575098"/>
      <w:bookmarkEnd w:id="14"/>
      <w:bookmarkEnd w:id="15"/>
      <w:bookmarkEnd w:id="16"/>
      <w:r>
        <w:t xml:space="preserve">METAS </w:t>
      </w:r>
      <w:r w:rsidR="00E02BC6">
        <w:t xml:space="preserve">E </w:t>
      </w:r>
      <w:r w:rsidR="00995623">
        <w:t>RESTRIÇÕES</w:t>
      </w:r>
      <w:r w:rsidR="00E02BC6">
        <w:t xml:space="preserve"> ARQUITETURAIS</w:t>
      </w:r>
      <w:bookmarkEnd w:id="24"/>
    </w:p>
    <w:p w14:paraId="14784A33" w14:textId="77777777" w:rsidR="00D72ECC" w:rsidRDefault="00D72ECC" w:rsidP="00D72ECC">
      <w:pPr>
        <w:rPr>
          <w:rFonts w:eastAsia="SimSun" w:cs="Calibri"/>
          <w:kern w:val="3"/>
          <w:szCs w:val="20"/>
          <w:lang w:eastAsia="zh-CN" w:bidi="hi-IN"/>
        </w:rPr>
      </w:pPr>
      <w:bookmarkStart w:id="25" w:name="_Toc88575099"/>
    </w:p>
    <w:p w14:paraId="2F95B007" w14:textId="5F031638" w:rsidR="00D72ECC" w:rsidRPr="00D72ECC" w:rsidRDefault="00D72ECC" w:rsidP="00D72ECC">
      <w:pPr>
        <w:rPr>
          <w:rFonts w:eastAsia="SimSun" w:cs="Calibri"/>
          <w:kern w:val="3"/>
          <w:szCs w:val="20"/>
          <w:lang w:eastAsia="zh-CN" w:bidi="hi-IN"/>
        </w:rPr>
      </w:pPr>
      <w:r w:rsidRPr="00D72ECC">
        <w:rPr>
          <w:rFonts w:eastAsia="SimSun" w:cs="Calibri"/>
          <w:kern w:val="3"/>
          <w:szCs w:val="20"/>
          <w:lang w:eastAsia="zh-CN" w:bidi="hi-IN"/>
        </w:rPr>
        <w:t xml:space="preserve">O software tem como requisitos básicos a segurança e privacidade dos dados, devido a utilização dos mesmos para a realização de pagamentos de diversos tipos de créditos e benefícios. </w:t>
      </w:r>
    </w:p>
    <w:p w14:paraId="1C8EDBDB" w14:textId="0915B7B2" w:rsidR="00D72ECC" w:rsidRPr="00D72ECC" w:rsidRDefault="00D72ECC" w:rsidP="00D72ECC">
      <w:pPr>
        <w:rPr>
          <w:rFonts w:eastAsia="SimSun" w:cs="Calibri"/>
          <w:kern w:val="3"/>
          <w:szCs w:val="20"/>
          <w:lang w:eastAsia="zh-CN" w:bidi="hi-IN"/>
        </w:rPr>
      </w:pPr>
      <w:r w:rsidRPr="00D72ECC">
        <w:rPr>
          <w:rFonts w:eastAsia="SimSun" w:cs="Calibri"/>
          <w:kern w:val="3"/>
          <w:szCs w:val="20"/>
          <w:lang w:eastAsia="zh-CN" w:bidi="hi-IN"/>
        </w:rPr>
        <w:t xml:space="preserve">No </w:t>
      </w:r>
      <w:r w:rsidR="00463528">
        <w:rPr>
          <w:rFonts w:eastAsia="SimSun" w:cs="Calibri"/>
          <w:kern w:val="3"/>
          <w:szCs w:val="20"/>
          <w:lang w:eastAsia="zh-CN" w:bidi="hi-IN"/>
        </w:rPr>
        <w:t>CREDIMASTER – Operações de Crédito</w:t>
      </w:r>
      <w:r w:rsidRPr="00D72ECC">
        <w:rPr>
          <w:rFonts w:eastAsia="SimSun" w:cs="Calibri"/>
          <w:kern w:val="3"/>
          <w:szCs w:val="20"/>
          <w:lang w:eastAsia="zh-CN" w:bidi="hi-IN"/>
        </w:rPr>
        <w:t xml:space="preserve"> o código é legado e possui mais de </w:t>
      </w:r>
      <w:r w:rsidR="00B84311">
        <w:rPr>
          <w:rFonts w:eastAsia="SimSun" w:cs="Calibri"/>
          <w:kern w:val="3"/>
          <w:szCs w:val="20"/>
          <w:lang w:eastAsia="zh-CN" w:bidi="hi-IN"/>
        </w:rPr>
        <w:t>11</w:t>
      </w:r>
      <w:r w:rsidRPr="00D72ECC">
        <w:rPr>
          <w:rFonts w:eastAsia="SimSun" w:cs="Calibri"/>
          <w:kern w:val="3"/>
          <w:szCs w:val="20"/>
          <w:lang w:eastAsia="zh-CN" w:bidi="hi-IN"/>
        </w:rPr>
        <w:t xml:space="preserve"> anos desde sua versão inicial que veio sendo mantida por diferentes contratos e empresas desde então. Ele possui um design de arquitetura distribuída e utiliza de ferramentas (</w:t>
      </w:r>
      <w:proofErr w:type="spellStart"/>
      <w:r w:rsidR="00E432F7">
        <w:rPr>
          <w:rFonts w:eastAsia="SimSun" w:cs="Calibri"/>
          <w:i/>
          <w:kern w:val="3"/>
          <w:szCs w:val="20"/>
          <w:lang w:eastAsia="zh-CN" w:bidi="hi-IN"/>
        </w:rPr>
        <w:t>Intellij</w:t>
      </w:r>
      <w:proofErr w:type="spellEnd"/>
      <w:r w:rsidRPr="00D72ECC">
        <w:rPr>
          <w:rFonts w:eastAsia="SimSun" w:cs="Calibri"/>
          <w:kern w:val="3"/>
          <w:szCs w:val="20"/>
          <w:lang w:eastAsia="zh-CN" w:bidi="hi-IN"/>
        </w:rPr>
        <w:t xml:space="preserve">, bibliotecas e linguagens) de domínio público como </w:t>
      </w:r>
      <w:r w:rsidRPr="00D72ECC">
        <w:rPr>
          <w:rFonts w:eastAsia="SimSun" w:cs="Calibri"/>
          <w:i/>
          <w:kern w:val="3"/>
          <w:szCs w:val="20"/>
          <w:lang w:eastAsia="zh-CN" w:bidi="hi-IN"/>
        </w:rPr>
        <w:t xml:space="preserve">Java, </w:t>
      </w:r>
      <w:proofErr w:type="spellStart"/>
      <w:r w:rsidRPr="00D72ECC">
        <w:rPr>
          <w:rFonts w:eastAsia="SimSun" w:cs="Calibri"/>
          <w:i/>
          <w:kern w:val="3"/>
          <w:szCs w:val="20"/>
          <w:lang w:eastAsia="zh-CN" w:bidi="hi-IN"/>
        </w:rPr>
        <w:t>html</w:t>
      </w:r>
      <w:proofErr w:type="spellEnd"/>
      <w:r w:rsidRPr="00D72ECC">
        <w:rPr>
          <w:rFonts w:eastAsia="SimSun" w:cs="Calibri"/>
          <w:i/>
          <w:kern w:val="3"/>
          <w:szCs w:val="20"/>
          <w:lang w:eastAsia="zh-CN" w:bidi="hi-IN"/>
        </w:rPr>
        <w:t>, Javascript</w:t>
      </w:r>
      <w:r w:rsidRPr="00D72ECC">
        <w:rPr>
          <w:rFonts w:eastAsia="SimSun" w:cs="Calibri"/>
          <w:kern w:val="3"/>
          <w:szCs w:val="20"/>
          <w:lang w:eastAsia="zh-CN" w:bidi="hi-IN"/>
        </w:rPr>
        <w:t xml:space="preserve">, </w:t>
      </w:r>
      <w:proofErr w:type="spellStart"/>
      <w:r w:rsidRPr="00D72ECC">
        <w:rPr>
          <w:rFonts w:eastAsia="SimSun" w:cs="Calibri"/>
          <w:kern w:val="3"/>
          <w:szCs w:val="20"/>
          <w:lang w:eastAsia="zh-CN" w:bidi="hi-IN"/>
        </w:rPr>
        <w:t>etc</w:t>
      </w:r>
      <w:proofErr w:type="spellEnd"/>
      <w:r>
        <w:rPr>
          <w:rFonts w:eastAsia="SimSun" w:cs="Calibri"/>
          <w:kern w:val="3"/>
          <w:szCs w:val="20"/>
          <w:lang w:eastAsia="zh-CN" w:bidi="hi-IN"/>
        </w:rPr>
        <w:t xml:space="preserve"> e de domínio particular usando o framework Summer</w:t>
      </w:r>
      <w:r w:rsidR="00E432F7">
        <w:rPr>
          <w:rFonts w:eastAsia="SimSun" w:cs="Calibri"/>
          <w:kern w:val="3"/>
          <w:szCs w:val="20"/>
          <w:lang w:eastAsia="zh-CN" w:bidi="hi-IN"/>
        </w:rPr>
        <w:t xml:space="preserve">, </w:t>
      </w:r>
      <w:proofErr w:type="spellStart"/>
      <w:r w:rsidR="00E432F7">
        <w:rPr>
          <w:rFonts w:eastAsia="SimSun" w:cs="Calibri"/>
          <w:kern w:val="3"/>
          <w:szCs w:val="20"/>
          <w:lang w:eastAsia="zh-CN" w:bidi="hi-IN"/>
        </w:rPr>
        <w:t>Hydra</w:t>
      </w:r>
      <w:proofErr w:type="spellEnd"/>
      <w:r w:rsidRPr="00D72ECC">
        <w:rPr>
          <w:rFonts w:eastAsia="SimSun" w:cs="Calibri"/>
          <w:kern w:val="3"/>
          <w:szCs w:val="20"/>
          <w:lang w:eastAsia="zh-CN" w:bidi="hi-IN"/>
        </w:rPr>
        <w:t xml:space="preserve">. Sendo que o foco do sistema está no seu uso de forma </w:t>
      </w:r>
      <w:r w:rsidR="00E432F7">
        <w:rPr>
          <w:rFonts w:eastAsia="SimSun" w:cs="Calibri"/>
          <w:kern w:val="3"/>
          <w:szCs w:val="20"/>
          <w:lang w:eastAsia="zh-CN" w:bidi="hi-IN"/>
        </w:rPr>
        <w:t>para o usuário.</w:t>
      </w:r>
    </w:p>
    <w:p w14:paraId="1C4D9A11" w14:textId="77777777" w:rsidR="009F71C7" w:rsidRDefault="00B664AF" w:rsidP="00D45774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r>
        <w:t xml:space="preserve">Justificativas da </w:t>
      </w:r>
      <w:r w:rsidR="009F71C7">
        <w:t>Arquitetura Adotada</w:t>
      </w:r>
      <w:bookmarkEnd w:id="25"/>
    </w:p>
    <w:p w14:paraId="72A6B2EC" w14:textId="77777777" w:rsidR="00FC3098" w:rsidRDefault="00FC3098" w:rsidP="00256BCA">
      <w:pPr>
        <w:rPr>
          <w:rFonts w:eastAsia="SimSun" w:cs="Calibri"/>
          <w:kern w:val="3"/>
          <w:szCs w:val="20"/>
          <w:lang w:eastAsia="zh-CN" w:bidi="hi-IN"/>
        </w:rPr>
      </w:pPr>
      <w:bookmarkStart w:id="26" w:name="_Toc88575100"/>
    </w:p>
    <w:p w14:paraId="643C3229" w14:textId="5FF05806" w:rsidR="001D593F" w:rsidRPr="00256BCA" w:rsidRDefault="00D72ECC" w:rsidP="00256BCA">
      <w:r w:rsidRPr="00D72ECC">
        <w:rPr>
          <w:rFonts w:eastAsia="SimSun" w:cs="Calibri"/>
          <w:kern w:val="3"/>
          <w:szCs w:val="20"/>
          <w:lang w:eastAsia="zh-CN" w:bidi="hi-IN"/>
        </w:rPr>
        <w:t xml:space="preserve">A arquitetura distribuída adotada pelo </w:t>
      </w:r>
      <w:r w:rsidR="00256BCA">
        <w:rPr>
          <w:rFonts w:eastAsia="SimSun" w:cs="Calibri"/>
          <w:kern w:val="3"/>
          <w:szCs w:val="20"/>
          <w:lang w:eastAsia="zh-CN" w:bidi="hi-IN"/>
        </w:rPr>
        <w:t>C</w:t>
      </w:r>
      <w:r w:rsidR="008247AF">
        <w:rPr>
          <w:rFonts w:eastAsia="SimSun" w:cs="Calibri"/>
          <w:kern w:val="3"/>
          <w:szCs w:val="20"/>
          <w:lang w:eastAsia="zh-CN" w:bidi="hi-IN"/>
        </w:rPr>
        <w:t>REDIMASTER – Operações de Crédito</w:t>
      </w:r>
      <w:r w:rsidRPr="00D72ECC">
        <w:rPr>
          <w:rFonts w:eastAsia="SimSun" w:cs="Calibri"/>
          <w:kern w:val="3"/>
          <w:szCs w:val="20"/>
          <w:lang w:eastAsia="zh-CN" w:bidi="hi-IN"/>
        </w:rPr>
        <w:t xml:space="preserve"> foi uma decisão em conjunto da equipe de desenvolvimento da empresa com a equipe de segurança do banco na época de sua criação visando garantir que o servidor web tivesse acessos ao banco de dados </w:t>
      </w:r>
      <w:r w:rsidR="00256BCA">
        <w:rPr>
          <w:rFonts w:eastAsia="SimSun" w:cs="Calibri"/>
          <w:kern w:val="3"/>
          <w:szCs w:val="20"/>
          <w:lang w:eastAsia="zh-CN" w:bidi="hi-IN"/>
        </w:rPr>
        <w:t>com segurança</w:t>
      </w:r>
      <w:r w:rsidRPr="00D72ECC">
        <w:rPr>
          <w:rFonts w:eastAsia="SimSun" w:cs="Calibri"/>
          <w:kern w:val="3"/>
          <w:szCs w:val="20"/>
          <w:lang w:eastAsia="zh-CN" w:bidi="hi-IN"/>
        </w:rPr>
        <w:t xml:space="preserve"> e dessa forma o servidor de aplicação foi criado com a tecnologia existente na época</w:t>
      </w:r>
      <w:r w:rsidR="00FC3098">
        <w:rPr>
          <w:rFonts w:eastAsia="SimSun" w:cs="Calibri"/>
          <w:kern w:val="3"/>
          <w:szCs w:val="20"/>
          <w:lang w:eastAsia="zh-CN" w:bidi="hi-IN"/>
        </w:rPr>
        <w:t xml:space="preserve">, </w:t>
      </w:r>
      <w:r w:rsidR="01A91FE9">
        <w:t xml:space="preserve">Metas e </w:t>
      </w:r>
      <w:r w:rsidR="00302829">
        <w:t>Restrições Técnicas</w:t>
      </w:r>
      <w:bookmarkEnd w:id="26"/>
    </w:p>
    <w:p w14:paraId="745D3BEA" w14:textId="77777777" w:rsidR="009536E8" w:rsidRDefault="009536E8" w:rsidP="00D45774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bookmarkStart w:id="27" w:name="_Toc131243949"/>
      <w:bookmarkStart w:id="28" w:name="_Toc88575101"/>
      <w:bookmarkStart w:id="29" w:name="_Toc487628309"/>
      <w:bookmarkStart w:id="30" w:name="_Toc487628637"/>
      <w:bookmarkStart w:id="31" w:name="_Toc488143992"/>
      <w:r>
        <w:lastRenderedPageBreak/>
        <w:t>Tecnologias Utilizadas</w:t>
      </w:r>
      <w:bookmarkEnd w:id="27"/>
      <w:bookmarkEnd w:id="28"/>
    </w:p>
    <w:p w14:paraId="37D064DD" w14:textId="1EE1D1CC" w:rsidR="009536E8" w:rsidRDefault="009536E8" w:rsidP="009536E8">
      <w:pPr>
        <w:pStyle w:val="InfoBlue"/>
        <w:rPr>
          <w:rFonts w:eastAsia="SimSun"/>
          <w:lang w:eastAsia="zh-CN" w:bidi="hi-IN"/>
        </w:rPr>
      </w:pPr>
    </w:p>
    <w:p w14:paraId="50BA38A4" w14:textId="77777777" w:rsidR="00ED3A45" w:rsidRPr="00ED3A45" w:rsidRDefault="00ED3A45" w:rsidP="00ED3A45">
      <w:pPr>
        <w:pStyle w:val="Corpodetexto"/>
        <w:rPr>
          <w:rFonts w:eastAsia="SimSun"/>
          <w:lang w:eastAsia="zh-CN" w:bidi="hi-IN"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155"/>
        <w:gridCol w:w="1559"/>
        <w:gridCol w:w="5925"/>
      </w:tblGrid>
      <w:tr w:rsidR="00ED3A45" w:rsidRPr="001D593F" w14:paraId="55B298E2" w14:textId="77777777" w:rsidTr="00FF5D1A">
        <w:tc>
          <w:tcPr>
            <w:tcW w:w="2155" w:type="dxa"/>
          </w:tcPr>
          <w:p w14:paraId="131BDAED" w14:textId="77777777" w:rsidR="00ED3A45" w:rsidRPr="001D593F" w:rsidRDefault="00ED3A45" w:rsidP="00B00CB6">
            <w:pPr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</w:pPr>
            <w:r w:rsidRPr="001D593F"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  <w:t>NOME</w:t>
            </w:r>
          </w:p>
        </w:tc>
        <w:tc>
          <w:tcPr>
            <w:tcW w:w="1559" w:type="dxa"/>
          </w:tcPr>
          <w:p w14:paraId="2EAA666E" w14:textId="77777777" w:rsidR="00ED3A45" w:rsidRPr="001D593F" w:rsidRDefault="00ED3A45" w:rsidP="00B00CB6">
            <w:pPr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</w:pPr>
            <w:r w:rsidRPr="001D593F"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  <w:t>VERSÃO BASE</w:t>
            </w:r>
          </w:p>
        </w:tc>
        <w:tc>
          <w:tcPr>
            <w:tcW w:w="5925" w:type="dxa"/>
          </w:tcPr>
          <w:p w14:paraId="5A284381" w14:textId="77777777" w:rsidR="00ED3A45" w:rsidRPr="001D593F" w:rsidRDefault="00ED3A45" w:rsidP="00B00CB6">
            <w:pPr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</w:pPr>
            <w:r w:rsidRPr="001D593F">
              <w:rPr>
                <w:rFonts w:eastAsia="SimSun" w:cs="Calibri"/>
                <w:b/>
                <w:iCs/>
                <w:kern w:val="3"/>
                <w:sz w:val="16"/>
                <w:lang w:eastAsia="zh-CN" w:bidi="hi-IN"/>
              </w:rPr>
              <w:t>OBJETIVO</w:t>
            </w:r>
          </w:p>
        </w:tc>
      </w:tr>
      <w:tr w:rsidR="00ED3A45" w14:paraId="7C36411C" w14:textId="77777777" w:rsidTr="00FF5D1A">
        <w:tc>
          <w:tcPr>
            <w:tcW w:w="2155" w:type="dxa"/>
          </w:tcPr>
          <w:p w14:paraId="3F9FFAF5" w14:textId="62D6313E" w:rsidR="00ED3A45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Java</w:t>
            </w:r>
          </w:p>
        </w:tc>
        <w:tc>
          <w:tcPr>
            <w:tcW w:w="1559" w:type="dxa"/>
          </w:tcPr>
          <w:p w14:paraId="776B4F35" w14:textId="77777777" w:rsidR="00ED3A45" w:rsidRDefault="00ED3A45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</w:p>
        </w:tc>
        <w:tc>
          <w:tcPr>
            <w:tcW w:w="5925" w:type="dxa"/>
          </w:tcPr>
          <w:p w14:paraId="6ACAAC06" w14:textId="0BABB021" w:rsidR="00ED3A45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proofErr w:type="spellStart"/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Maquina</w:t>
            </w:r>
            <w:proofErr w:type="spellEnd"/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 xml:space="preserve"> Virtual Java</w:t>
            </w:r>
          </w:p>
        </w:tc>
      </w:tr>
      <w:tr w:rsidR="003836DA" w14:paraId="30A14A4D" w14:textId="77777777" w:rsidTr="00FF5D1A">
        <w:tc>
          <w:tcPr>
            <w:tcW w:w="2155" w:type="dxa"/>
          </w:tcPr>
          <w:p w14:paraId="0A3AF882" w14:textId="686AA094" w:rsidR="003836DA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r>
              <w:rPr>
                <w:rFonts w:eastAsia="SimSun" w:cs="Calibri"/>
                <w:kern w:val="3"/>
                <w:szCs w:val="20"/>
                <w:lang w:eastAsia="zh-CN" w:bidi="hi-IN"/>
              </w:rPr>
              <w:t>Summer</w:t>
            </w:r>
          </w:p>
        </w:tc>
        <w:tc>
          <w:tcPr>
            <w:tcW w:w="1559" w:type="dxa"/>
          </w:tcPr>
          <w:p w14:paraId="135C4AC0" w14:textId="77777777" w:rsidR="003836DA" w:rsidRDefault="003836DA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</w:p>
        </w:tc>
        <w:tc>
          <w:tcPr>
            <w:tcW w:w="5925" w:type="dxa"/>
          </w:tcPr>
          <w:p w14:paraId="56AC7214" w14:textId="445EB285" w:rsidR="003836DA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 xml:space="preserve">Framework </w:t>
            </w:r>
            <w:r>
              <w:rPr>
                <w:rFonts w:eastAsia="SimSun" w:cs="Calibri"/>
                <w:kern w:val="3"/>
                <w:szCs w:val="20"/>
                <w:lang w:eastAsia="zh-CN" w:bidi="hi-IN"/>
              </w:rPr>
              <w:t xml:space="preserve">de desenvolvimento </w:t>
            </w: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proprietário</w:t>
            </w:r>
            <w: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  <w:t xml:space="preserve"> </w:t>
            </w:r>
          </w:p>
        </w:tc>
      </w:tr>
      <w:tr w:rsidR="003836DA" w14:paraId="2140DC51" w14:textId="77777777" w:rsidTr="00FF5D1A">
        <w:tc>
          <w:tcPr>
            <w:tcW w:w="2155" w:type="dxa"/>
          </w:tcPr>
          <w:p w14:paraId="2B2CB82A" w14:textId="50A71338" w:rsidR="003836DA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proofErr w:type="spellStart"/>
            <w:r>
              <w:rPr>
                <w:rFonts w:eastAsia="SimSun" w:cs="Calibri"/>
                <w:kern w:val="3"/>
                <w:szCs w:val="20"/>
                <w:lang w:eastAsia="zh-CN" w:bidi="hi-IN"/>
              </w:rPr>
              <w:t>Jboss</w:t>
            </w:r>
            <w:proofErr w:type="spellEnd"/>
          </w:p>
        </w:tc>
        <w:tc>
          <w:tcPr>
            <w:tcW w:w="1559" w:type="dxa"/>
          </w:tcPr>
          <w:p w14:paraId="6DA20004" w14:textId="77777777" w:rsidR="003836DA" w:rsidRDefault="003836DA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</w:p>
        </w:tc>
        <w:tc>
          <w:tcPr>
            <w:tcW w:w="5925" w:type="dxa"/>
          </w:tcPr>
          <w:p w14:paraId="7AE794B5" w14:textId="6260C780" w:rsidR="003836DA" w:rsidRDefault="00FC3098" w:rsidP="00B00CB6">
            <w:pPr>
              <w:rPr>
                <w:rFonts w:eastAsia="SimSun" w:cs="Calibri"/>
                <w:iCs/>
                <w:color w:val="0000FF"/>
                <w:kern w:val="3"/>
                <w:sz w:val="16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Servidor de aplicação web</w:t>
            </w:r>
          </w:p>
        </w:tc>
      </w:tr>
      <w:tr w:rsidR="003836DA" w14:paraId="64F15580" w14:textId="77777777" w:rsidTr="00FF5D1A">
        <w:tc>
          <w:tcPr>
            <w:tcW w:w="2155" w:type="dxa"/>
          </w:tcPr>
          <w:p w14:paraId="325C7D49" w14:textId="19AA1D45" w:rsidR="003836DA" w:rsidRPr="00FC3098" w:rsidRDefault="00FC3098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Jasper Reports</w:t>
            </w:r>
          </w:p>
        </w:tc>
        <w:tc>
          <w:tcPr>
            <w:tcW w:w="1559" w:type="dxa"/>
          </w:tcPr>
          <w:p w14:paraId="213F19BC" w14:textId="77777777" w:rsidR="003836DA" w:rsidRPr="00FC3098" w:rsidRDefault="003836DA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</w:p>
        </w:tc>
        <w:tc>
          <w:tcPr>
            <w:tcW w:w="5925" w:type="dxa"/>
          </w:tcPr>
          <w:p w14:paraId="0CCB0E54" w14:textId="62F9ED31" w:rsidR="003836DA" w:rsidRPr="00FC3098" w:rsidRDefault="00FC3098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Biblioteca utilizada para geração de relatórios</w:t>
            </w:r>
          </w:p>
        </w:tc>
      </w:tr>
      <w:tr w:rsidR="00E432F7" w14:paraId="012145C6" w14:textId="77777777" w:rsidTr="00FF5D1A">
        <w:tc>
          <w:tcPr>
            <w:tcW w:w="2155" w:type="dxa"/>
          </w:tcPr>
          <w:p w14:paraId="251BC6B0" w14:textId="07717317" w:rsidR="00E432F7" w:rsidRPr="00FC3098" w:rsidRDefault="00E432F7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  <w:proofErr w:type="spellStart"/>
            <w:r>
              <w:rPr>
                <w:rFonts w:eastAsia="SimSun" w:cs="Calibri"/>
                <w:kern w:val="3"/>
                <w:szCs w:val="20"/>
                <w:lang w:eastAsia="zh-CN" w:bidi="hi-IN"/>
              </w:rPr>
              <w:t>Hydra</w:t>
            </w:r>
            <w:proofErr w:type="spellEnd"/>
          </w:p>
        </w:tc>
        <w:tc>
          <w:tcPr>
            <w:tcW w:w="1559" w:type="dxa"/>
          </w:tcPr>
          <w:p w14:paraId="35A21DBD" w14:textId="77777777" w:rsidR="00E432F7" w:rsidRPr="00FC3098" w:rsidRDefault="00E432F7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</w:p>
        </w:tc>
        <w:tc>
          <w:tcPr>
            <w:tcW w:w="5925" w:type="dxa"/>
          </w:tcPr>
          <w:p w14:paraId="275BA04C" w14:textId="05A27FBF" w:rsidR="00E432F7" w:rsidRPr="00FC3098" w:rsidRDefault="00E432F7" w:rsidP="00B00CB6">
            <w:pPr>
              <w:rPr>
                <w:rFonts w:eastAsia="SimSun" w:cs="Calibri"/>
                <w:kern w:val="3"/>
                <w:szCs w:val="20"/>
                <w:lang w:eastAsia="zh-CN" w:bidi="hi-IN"/>
              </w:rPr>
            </w:pP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 xml:space="preserve">Framework </w:t>
            </w:r>
            <w:r>
              <w:rPr>
                <w:rFonts w:eastAsia="SimSun" w:cs="Calibri"/>
                <w:kern w:val="3"/>
                <w:szCs w:val="20"/>
                <w:lang w:eastAsia="zh-CN" w:bidi="hi-IN"/>
              </w:rPr>
              <w:t xml:space="preserve">de desenvolvimento </w:t>
            </w:r>
            <w:r w:rsidRPr="00FC3098">
              <w:rPr>
                <w:rFonts w:eastAsia="SimSun" w:cs="Calibri"/>
                <w:kern w:val="3"/>
                <w:szCs w:val="20"/>
                <w:lang w:eastAsia="zh-CN" w:bidi="hi-IN"/>
              </w:rPr>
              <w:t>proprietário</w:t>
            </w:r>
          </w:p>
        </w:tc>
      </w:tr>
    </w:tbl>
    <w:p w14:paraId="486CD4C5" w14:textId="77777777" w:rsidR="00F33DAA" w:rsidRDefault="009B450A" w:rsidP="00D45774">
      <w:pPr>
        <w:pStyle w:val="Ttulo2"/>
        <w:numPr>
          <w:ilvl w:val="1"/>
          <w:numId w:val="4"/>
        </w:numPr>
        <w:spacing w:before="240" w:line="240" w:lineRule="auto"/>
        <w:ind w:left="567" w:hanging="567"/>
      </w:pPr>
      <w:bookmarkStart w:id="32" w:name="_Toc88575102"/>
      <w:r>
        <w:t xml:space="preserve">Impactos no </w:t>
      </w:r>
      <w:r w:rsidR="00FF5D1A">
        <w:t>A</w:t>
      </w:r>
      <w:r>
        <w:t>mbiente e Legados</w:t>
      </w:r>
      <w:bookmarkEnd w:id="32"/>
      <w:r w:rsidR="00F33DAA">
        <w:t xml:space="preserve"> </w:t>
      </w:r>
    </w:p>
    <w:p w14:paraId="342A9F4B" w14:textId="77777777" w:rsidR="00BE5E9F" w:rsidRDefault="00BE5E9F" w:rsidP="00BE5E9F">
      <w:pPr>
        <w:jc w:val="both"/>
        <w:rPr>
          <w:rFonts w:eastAsia="SimSun" w:cs="Calibri"/>
          <w:kern w:val="3"/>
          <w:szCs w:val="20"/>
          <w:lang w:eastAsia="zh-CN" w:bidi="hi-IN"/>
        </w:rPr>
      </w:pPr>
    </w:p>
    <w:p w14:paraId="0C413753" w14:textId="19B78F27" w:rsidR="00BE5E9F" w:rsidRPr="00FA6D4F" w:rsidRDefault="00BE5E9F" w:rsidP="00BE5E9F">
      <w:pPr>
        <w:jc w:val="both"/>
        <w:rPr>
          <w:rFonts w:eastAsia="SimSun" w:cs="Calibri"/>
          <w:kern w:val="3"/>
          <w:szCs w:val="20"/>
          <w:lang w:eastAsia="zh-CN" w:bidi="hi-IN"/>
        </w:rPr>
      </w:pPr>
      <w:r>
        <w:rPr>
          <w:rFonts w:eastAsia="SimSun" w:cs="Calibri"/>
          <w:kern w:val="3"/>
          <w:szCs w:val="20"/>
          <w:lang w:eastAsia="zh-CN" w:bidi="hi-IN"/>
        </w:rPr>
        <w:t>O C</w:t>
      </w:r>
      <w:r w:rsidR="008247AF">
        <w:rPr>
          <w:rFonts w:eastAsia="SimSun" w:cs="Calibri"/>
          <w:kern w:val="3"/>
          <w:szCs w:val="20"/>
          <w:lang w:eastAsia="zh-CN" w:bidi="hi-IN"/>
        </w:rPr>
        <w:t>REDIMASTER – Operações de Crédito</w:t>
      </w:r>
      <w:r>
        <w:rPr>
          <w:rFonts w:eastAsia="SimSun" w:cs="Calibri"/>
          <w:kern w:val="3"/>
          <w:szCs w:val="20"/>
          <w:lang w:eastAsia="zh-CN" w:bidi="hi-IN"/>
        </w:rPr>
        <w:t xml:space="preserve"> roda atualmente em um servidor dedicado, e possui acesso ao banco de dados SQL SERVER no cluster 0</w:t>
      </w:r>
      <w:r w:rsidR="00E432F7">
        <w:rPr>
          <w:rFonts w:eastAsia="SimSun" w:cs="Calibri"/>
          <w:kern w:val="3"/>
          <w:szCs w:val="20"/>
          <w:lang w:eastAsia="zh-CN" w:bidi="hi-IN"/>
        </w:rPr>
        <w:t>2</w:t>
      </w:r>
      <w:r>
        <w:rPr>
          <w:rFonts w:eastAsia="SimSun" w:cs="Calibri"/>
          <w:kern w:val="3"/>
          <w:szCs w:val="20"/>
          <w:lang w:eastAsia="zh-CN" w:bidi="hi-IN"/>
        </w:rPr>
        <w:t>. Possui integrações diretas com o Sistemas: Conta Corrente,</w:t>
      </w:r>
      <w:r w:rsidR="00E432F7">
        <w:rPr>
          <w:rFonts w:eastAsia="SimSun" w:cs="Calibri"/>
          <w:kern w:val="3"/>
          <w:szCs w:val="20"/>
          <w:lang w:eastAsia="zh-CN" w:bidi="hi-IN"/>
        </w:rPr>
        <w:t xml:space="preserve"> </w:t>
      </w:r>
      <w:proofErr w:type="spellStart"/>
      <w:r w:rsidR="00E432F7">
        <w:rPr>
          <w:rFonts w:eastAsia="SimSun" w:cs="Calibri"/>
          <w:kern w:val="3"/>
          <w:szCs w:val="20"/>
          <w:lang w:eastAsia="zh-CN" w:bidi="hi-IN"/>
        </w:rPr>
        <w:t>Grisco</w:t>
      </w:r>
      <w:proofErr w:type="spellEnd"/>
      <w:r w:rsidR="00FA6D4F">
        <w:rPr>
          <w:rFonts w:eastAsia="SimSun" w:cs="Calibri"/>
          <w:kern w:val="3"/>
          <w:szCs w:val="20"/>
          <w:lang w:eastAsia="zh-CN" w:bidi="hi-IN"/>
        </w:rPr>
        <w:t xml:space="preserve"> e SGG.</w:t>
      </w:r>
    </w:p>
    <w:p w14:paraId="4D6D478B" w14:textId="2EF956DC" w:rsidR="15FA7B8F" w:rsidRDefault="15FA7B8F" w:rsidP="00BE5E9F"/>
    <w:p w14:paraId="4A0D96A6" w14:textId="77777777" w:rsidR="000F125A" w:rsidRDefault="003D2902" w:rsidP="00D45774">
      <w:pPr>
        <w:pStyle w:val="Ttulo1"/>
        <w:numPr>
          <w:ilvl w:val="0"/>
          <w:numId w:val="4"/>
        </w:numPr>
        <w:spacing w:before="240" w:line="240" w:lineRule="auto"/>
        <w:ind w:left="357" w:hanging="357"/>
      </w:pPr>
      <w:bookmarkStart w:id="33" w:name="_Toc487628322"/>
      <w:bookmarkStart w:id="34" w:name="_Toc487628650"/>
      <w:bookmarkStart w:id="35" w:name="_Toc488144005"/>
      <w:bookmarkStart w:id="36" w:name="_Toc88575103"/>
      <w:bookmarkStart w:id="37" w:name="_Toc487628316"/>
      <w:bookmarkStart w:id="38" w:name="_Toc487628644"/>
      <w:bookmarkEnd w:id="29"/>
      <w:bookmarkEnd w:id="30"/>
      <w:bookmarkEnd w:id="31"/>
      <w:r>
        <w:t>APROVAÇÃO DAS PARTES INTERESSADAS</w:t>
      </w:r>
      <w:bookmarkEnd w:id="33"/>
      <w:bookmarkEnd w:id="34"/>
      <w:bookmarkEnd w:id="35"/>
      <w:bookmarkEnd w:id="36"/>
    </w:p>
    <w:p w14:paraId="065932E7" w14:textId="77777777" w:rsidR="000F125A" w:rsidRDefault="000F125A" w:rsidP="00C11EC0">
      <w:pPr>
        <w:spacing w:line="240" w:lineRule="auto"/>
        <w:rPr>
          <w:rFonts w:cs="Arial"/>
        </w:rPr>
      </w:pPr>
    </w:p>
    <w:p w14:paraId="27027E2B" w14:textId="77777777" w:rsidR="000F125A" w:rsidRDefault="000F125A"/>
    <w:tbl>
      <w:tblPr>
        <w:tblW w:w="1047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 w:rsidR="000F125A" w14:paraId="73E72413" w14:textId="77777777">
        <w:trPr>
          <w:jc w:val="center"/>
        </w:trPr>
        <w:tc>
          <w:tcPr>
            <w:tcW w:w="5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EFE95" w14:textId="77777777" w:rsidR="000F125A" w:rsidRDefault="003D2902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Data: _____/_____/________</w:t>
            </w:r>
          </w:p>
        </w:tc>
        <w:tc>
          <w:tcPr>
            <w:tcW w:w="5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4E21" w14:textId="77777777" w:rsidR="000F125A" w:rsidRDefault="003D2902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Data: _____/_____/________</w:t>
            </w:r>
          </w:p>
        </w:tc>
      </w:tr>
      <w:tr w:rsidR="000F125A" w14:paraId="54A73A82" w14:textId="77777777">
        <w:trPr>
          <w:jc w:val="center"/>
        </w:trPr>
        <w:tc>
          <w:tcPr>
            <w:tcW w:w="5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CFD0" w14:textId="77777777" w:rsidR="000F125A" w:rsidRDefault="000F125A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</w:p>
          <w:p w14:paraId="47B4090C" w14:textId="77777777" w:rsidR="000F125A" w:rsidRDefault="000F125A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</w:p>
          <w:p w14:paraId="60CBEAD2" w14:textId="77777777" w:rsidR="000F125A" w:rsidRDefault="003D2902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___________________________________</w:t>
            </w:r>
          </w:p>
          <w:p w14:paraId="3541CD77" w14:textId="779A9AE0" w:rsidR="000F125A" w:rsidRDefault="000F125A" w:rsidP="00AB0B2A">
            <w:pPr>
              <w:pStyle w:val="ISO9000TextoCampo"/>
              <w:jc w:val="center"/>
            </w:pPr>
          </w:p>
        </w:tc>
        <w:tc>
          <w:tcPr>
            <w:tcW w:w="5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41A95" w14:textId="77777777" w:rsidR="000F125A" w:rsidRDefault="000F125A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</w:p>
          <w:p w14:paraId="592CA37D" w14:textId="77777777" w:rsidR="000F125A" w:rsidRDefault="000F125A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</w:p>
          <w:p w14:paraId="2088D8B1" w14:textId="77777777" w:rsidR="000F125A" w:rsidRDefault="003D2902">
            <w:pPr>
              <w:pStyle w:val="ISO9000TextoCampo"/>
              <w:jc w:val="center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___________________________________</w:t>
            </w:r>
          </w:p>
          <w:p w14:paraId="0570D4FA" w14:textId="78D75311" w:rsidR="000F125A" w:rsidRDefault="000F125A" w:rsidP="00AB0B2A">
            <w:pPr>
              <w:pStyle w:val="ISO9000TextoCampo"/>
              <w:jc w:val="center"/>
            </w:pPr>
          </w:p>
        </w:tc>
      </w:tr>
    </w:tbl>
    <w:p w14:paraId="2E7C7634" w14:textId="77777777" w:rsidR="000F125A" w:rsidRDefault="003D2902">
      <w:pPr>
        <w:tabs>
          <w:tab w:val="left" w:pos="3555"/>
        </w:tabs>
        <w:ind w:firstLine="450"/>
        <w:rPr>
          <w:rFonts w:cs="Calibri"/>
          <w:lang w:eastAsia="pt-BR"/>
        </w:rPr>
      </w:pPr>
      <w:r>
        <w:rPr>
          <w:rFonts w:cs="Calibri"/>
          <w:lang w:eastAsia="pt-BR"/>
        </w:rPr>
        <w:tab/>
      </w:r>
    </w:p>
    <w:bookmarkEnd w:id="37"/>
    <w:bookmarkEnd w:id="38"/>
    <w:p w14:paraId="79725CAA" w14:textId="77777777" w:rsidR="000F125A" w:rsidRDefault="000F125A">
      <w:pPr>
        <w:pStyle w:val="PargrafodaLista"/>
        <w:ind w:left="0"/>
        <w:rPr>
          <w:rFonts w:eastAsia="SimSun" w:cs="Calibri"/>
          <w:i/>
          <w:iCs/>
          <w:color w:val="0000FF"/>
          <w:kern w:val="3"/>
          <w:sz w:val="16"/>
          <w:lang w:eastAsia="zh-CN" w:bidi="hi-IN"/>
        </w:rPr>
      </w:pPr>
    </w:p>
    <w:p w14:paraId="3359EE47" w14:textId="77777777" w:rsidR="000F125A" w:rsidRDefault="000F125A">
      <w:pPr>
        <w:jc w:val="center"/>
      </w:pPr>
    </w:p>
    <w:sectPr w:rsidR="000F125A" w:rsidSect="00B857A0">
      <w:headerReference w:type="default" r:id="rId18"/>
      <w:pgSz w:w="11906" w:h="16838"/>
      <w:pgMar w:top="720" w:right="720" w:bottom="720" w:left="720" w:header="708" w:footer="3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30A3" w14:textId="77777777" w:rsidR="006E551E" w:rsidRDefault="006E551E">
      <w:pPr>
        <w:spacing w:after="0" w:line="240" w:lineRule="auto"/>
      </w:pPr>
      <w:r>
        <w:separator/>
      </w:r>
    </w:p>
  </w:endnote>
  <w:endnote w:type="continuationSeparator" w:id="0">
    <w:p w14:paraId="3C1A4BF8" w14:textId="77777777" w:rsidR="006E551E" w:rsidRDefault="006E551E">
      <w:pPr>
        <w:spacing w:after="0" w:line="240" w:lineRule="auto"/>
      </w:pPr>
      <w:r>
        <w:continuationSeparator/>
      </w:r>
    </w:p>
  </w:endnote>
  <w:endnote w:type="continuationNotice" w:id="1">
    <w:p w14:paraId="7602D151" w14:textId="77777777" w:rsidR="006E551E" w:rsidRDefault="006E55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300"/>
      <w:gridCol w:w="1829"/>
      <w:gridCol w:w="3371"/>
    </w:tblGrid>
    <w:tr w:rsidR="00B00CB6" w14:paraId="3F53CEF4" w14:textId="77777777">
      <w:trPr>
        <w:trHeight w:val="290"/>
      </w:trPr>
      <w:tc>
        <w:tcPr>
          <w:tcW w:w="5300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585CA142" w14:textId="66ECB5E9" w:rsidR="00B00CB6" w:rsidRPr="00A01308" w:rsidRDefault="00B00CB6">
          <w:pPr>
            <w:pStyle w:val="Standard"/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</w:pPr>
          <w:r>
            <w:rPr>
              <w:rFonts w:ascii="Calibri" w:hAnsi="Calibri" w:cs="Calibri"/>
              <w:color w:val="000000"/>
              <w:sz w:val="16"/>
              <w:szCs w:val="16"/>
            </w:rPr>
            <w:t xml:space="preserve">Arquivo: 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FILENAME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DA7239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Template-DocumentodeArquiteturadeSoftware.docx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0</w:t>
          </w:r>
        </w:p>
        <w:p w14:paraId="74A33CC3" w14:textId="4D822883" w:rsidR="00B00CB6" w:rsidRDefault="00411B7C">
          <w:pPr>
            <w:pStyle w:val="Standard"/>
          </w:pPr>
          <w:r>
            <w:rPr>
              <w:rFonts w:ascii="Calibri" w:hAnsi="Calibri" w:cs="Calibri"/>
              <w:color w:val="000000"/>
              <w:sz w:val="16"/>
              <w:szCs w:val="16"/>
            </w:rPr>
            <w:t xml:space="preserve">Modelo do documento: 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Versão 1.1/202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3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-0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9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-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27</w:t>
          </w:r>
        </w:p>
      </w:tc>
      <w:tc>
        <w:tcPr>
          <w:tcW w:w="182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355EF23C" w14:textId="77777777" w:rsidR="00B00CB6" w:rsidRDefault="00B00CB6">
          <w:pPr>
            <w:pStyle w:val="Standard"/>
            <w:rPr>
              <w:rFonts w:ascii="Calibri" w:hAnsi="Calibri" w:cs="Calibri"/>
              <w:color w:val="000000"/>
            </w:rPr>
          </w:pPr>
        </w:p>
      </w:tc>
      <w:tc>
        <w:tcPr>
          <w:tcW w:w="3371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167FC922" w14:textId="77777777" w:rsidR="00B00CB6" w:rsidRDefault="00B00CB6">
          <w:pPr>
            <w:pStyle w:val="Standard"/>
            <w:jc w:val="right"/>
          </w:pP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A02B78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/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NUMPAGES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A02B78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D3749ED" w14:textId="77777777" w:rsidR="00B00CB6" w:rsidRDefault="00B00C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300"/>
      <w:gridCol w:w="1829"/>
      <w:gridCol w:w="3371"/>
    </w:tblGrid>
    <w:tr w:rsidR="00B00CB6" w14:paraId="185C20D8" w14:textId="77777777" w:rsidTr="00B00CB6">
      <w:trPr>
        <w:trHeight w:val="290"/>
      </w:trPr>
      <w:tc>
        <w:tcPr>
          <w:tcW w:w="5300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72B9D7B7" w14:textId="77777777" w:rsidR="00B00CB6" w:rsidRDefault="00B00CB6" w:rsidP="00B00CB6">
          <w:pPr>
            <w:pStyle w:val="Standard"/>
          </w:pPr>
          <w:r>
            <w:rPr>
              <w:rFonts w:ascii="Calibri" w:hAnsi="Calibri" w:cs="Calibri"/>
              <w:color w:val="000000"/>
              <w:sz w:val="16"/>
              <w:szCs w:val="16"/>
            </w:rPr>
            <w:t xml:space="preserve">Arquivo: 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FILENAME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DA7239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Template-DocumentodeArquiteturadeSoftware.docx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0</w:t>
          </w:r>
        </w:p>
        <w:p w14:paraId="5E9588CE" w14:textId="2D796BD2" w:rsidR="00B00CB6" w:rsidRDefault="00B00CB6" w:rsidP="007B37B8">
          <w:pPr>
            <w:pStyle w:val="Standard"/>
          </w:pPr>
          <w:r>
            <w:rPr>
              <w:rFonts w:ascii="Calibri" w:hAnsi="Calibri" w:cs="Calibri"/>
              <w:color w:val="000000"/>
              <w:sz w:val="16"/>
              <w:szCs w:val="16"/>
            </w:rPr>
            <w:t xml:space="preserve">Modelo do documento: 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Versão 1.1/</w:t>
          </w:r>
          <w:r w:rsidR="007B37B8">
            <w:rPr>
              <w:rFonts w:ascii="Calibri" w:hAnsi="Calibri" w:cs="Calibri"/>
              <w:b/>
              <w:color w:val="000000"/>
              <w:sz w:val="16"/>
              <w:szCs w:val="16"/>
            </w:rPr>
            <w:t>202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3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-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09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-</w:t>
          </w:r>
          <w:r w:rsidR="00D55936">
            <w:rPr>
              <w:rFonts w:ascii="Calibri" w:hAnsi="Calibri" w:cs="Calibri"/>
              <w:b/>
              <w:color w:val="000000"/>
              <w:sz w:val="16"/>
              <w:szCs w:val="16"/>
            </w:rPr>
            <w:t>27</w:t>
          </w:r>
        </w:p>
      </w:tc>
      <w:tc>
        <w:tcPr>
          <w:tcW w:w="182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29AE3475" w14:textId="77777777" w:rsidR="00B00CB6" w:rsidRDefault="00B00CB6" w:rsidP="00B00CB6">
          <w:pPr>
            <w:pStyle w:val="Standard"/>
            <w:rPr>
              <w:rFonts w:ascii="Calibri" w:hAnsi="Calibri" w:cs="Calibri"/>
              <w:color w:val="000000"/>
            </w:rPr>
          </w:pPr>
        </w:p>
      </w:tc>
      <w:tc>
        <w:tcPr>
          <w:tcW w:w="3371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1B1F3C61" w14:textId="77777777" w:rsidR="00B00CB6" w:rsidRDefault="00B00CB6" w:rsidP="00B00CB6">
          <w:pPr>
            <w:pStyle w:val="Standard"/>
            <w:jc w:val="right"/>
          </w:pP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A02B78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1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t>/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instrText xml:space="preserve"> NUMPAGES </w:instrTex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separate"/>
          </w:r>
          <w:r w:rsidR="00A02B78">
            <w:rPr>
              <w:rFonts w:ascii="Calibri" w:hAnsi="Calibri" w:cs="Calibri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Calibri" w:hAnsi="Calibri" w:cs="Calibri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2164BC83" w14:textId="77777777" w:rsidR="00B00CB6" w:rsidRPr="00935497" w:rsidRDefault="00B00CB6" w:rsidP="009354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15E8B" w14:textId="77777777" w:rsidR="006E551E" w:rsidRDefault="006E551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84A007" w14:textId="77777777" w:rsidR="006E551E" w:rsidRDefault="006E551E">
      <w:pPr>
        <w:spacing w:after="0" w:line="240" w:lineRule="auto"/>
      </w:pPr>
      <w:r>
        <w:continuationSeparator/>
      </w:r>
    </w:p>
  </w:footnote>
  <w:footnote w:type="continuationNotice" w:id="1">
    <w:p w14:paraId="60F55620" w14:textId="77777777" w:rsidR="006E551E" w:rsidRDefault="006E55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141"/>
      <w:gridCol w:w="5670"/>
      <w:gridCol w:w="1277"/>
      <w:gridCol w:w="1843"/>
    </w:tblGrid>
    <w:tr w:rsidR="00B00CB6" w14:paraId="21424AF4" w14:textId="77777777" w:rsidTr="3090EBC9">
      <w:trPr>
        <w:trHeight w:val="279"/>
      </w:trPr>
      <w:tc>
        <w:tcPr>
          <w:tcW w:w="1701" w:type="dxa"/>
          <w:gridSpan w:val="2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A33AC78" w14:textId="3736BA31" w:rsidR="00B00CB6" w:rsidRDefault="00B00CB6">
          <w:pPr>
            <w:pStyle w:val="Standard"/>
            <w:ind w:left="27"/>
            <w:jc w:val="center"/>
          </w:pPr>
        </w:p>
      </w:tc>
      <w:tc>
        <w:tcPr>
          <w:tcW w:w="8790" w:type="dxa"/>
          <w:gridSpan w:val="3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8B7E112" w14:textId="4991C8F6" w:rsidR="00B00CB6" w:rsidRDefault="00B00CB6">
          <w:pPr>
            <w:pStyle w:val="TableContents"/>
            <w:jc w:val="center"/>
          </w:pPr>
        </w:p>
      </w:tc>
    </w:tr>
    <w:tr w:rsidR="00B00CB6" w14:paraId="1024A299" w14:textId="77777777" w:rsidTr="3090EBC9">
      <w:tc>
        <w:tcPr>
          <w:tcW w:w="7371" w:type="dxa"/>
          <w:gridSpan w:val="3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7A175005" w14:textId="0A6C9FAC" w:rsidR="00B00CB6" w:rsidRDefault="008A6ABE" w:rsidP="00FC5475">
          <w:pPr>
            <w:pStyle w:val="TableContents"/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DOCUMENTO DE ARQUITETURA </w:t>
          </w:r>
          <w:r w:rsidR="00B00CB6">
            <w:rPr>
              <w:rFonts w:ascii="Calibri" w:hAnsi="Calibri" w:cs="Calibri"/>
              <w:b/>
              <w:bCs/>
              <w:sz w:val="20"/>
              <w:szCs w:val="20"/>
            </w:rPr>
            <w:t xml:space="preserve">DE </w:t>
          </w:r>
          <w:r w:rsidR="00B00CB6" w:rsidRPr="008A6ABE">
            <w:rPr>
              <w:rFonts w:ascii="Calibri" w:hAnsi="Calibri" w:cs="Calibri"/>
              <w:b/>
              <w:bCs/>
              <w:iCs/>
              <w:sz w:val="20"/>
              <w:szCs w:val="20"/>
            </w:rPr>
            <w:t>SOFTWARE</w:t>
          </w:r>
        </w:p>
      </w:tc>
      <w:tc>
        <w:tcPr>
          <w:tcW w:w="1277" w:type="dxa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D9D9D9" w:themeFill="background1" w:themeFillShade="D9"/>
          <w:tcMar>
            <w:top w:w="0" w:type="dxa"/>
            <w:left w:w="10" w:type="dxa"/>
            <w:bottom w:w="0" w:type="dxa"/>
            <w:right w:w="10" w:type="dxa"/>
          </w:tcMar>
        </w:tcPr>
        <w:p w14:paraId="6B65D7A9" w14:textId="77777777" w:rsidR="00B00CB6" w:rsidRDefault="00B00CB6">
          <w:pPr>
            <w:pStyle w:val="TableContents"/>
            <w:jc w:val="right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Versão:</w:t>
          </w:r>
        </w:p>
      </w:tc>
      <w:tc>
        <w:tcPr>
          <w:tcW w:w="1843" w:type="dxa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D0F545F" w14:textId="6152FB0F" w:rsidR="00B00CB6" w:rsidRDefault="009725DF" w:rsidP="00FC5475">
          <w:pPr>
            <w:pStyle w:val="TableContents"/>
            <w:jc w:val="center"/>
          </w:pPr>
          <w:r w:rsidRPr="009725DF">
            <w:t>0.1</w:t>
          </w:r>
        </w:p>
      </w:tc>
    </w:tr>
    <w:tr w:rsidR="00B00CB6" w14:paraId="0FB5B209" w14:textId="77777777" w:rsidTr="3090EBC9">
      <w:tc>
        <w:tcPr>
          <w:tcW w:w="1560" w:type="dxa"/>
          <w:tcBorders>
            <w:left w:val="single" w:sz="2" w:space="0" w:color="000000" w:themeColor="text1"/>
            <w:bottom w:val="single" w:sz="2" w:space="0" w:color="000000" w:themeColor="text1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14:paraId="687E7224" w14:textId="77777777" w:rsidR="00B00CB6" w:rsidRDefault="00B00CB6">
          <w:pPr>
            <w:pStyle w:val="TableContents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Fornecedor:</w:t>
          </w:r>
        </w:p>
      </w:tc>
      <w:tc>
        <w:tcPr>
          <w:tcW w:w="5811" w:type="dxa"/>
          <w:gridSpan w:val="2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5EDAF83" w14:textId="6DBE7C56" w:rsidR="00B00CB6" w:rsidRDefault="009725DF">
          <w:pPr>
            <w:pStyle w:val="TableContents"/>
            <w:jc w:val="center"/>
          </w:pPr>
          <w:r>
            <w:t>PDCASE</w:t>
          </w:r>
        </w:p>
      </w:tc>
      <w:tc>
        <w:tcPr>
          <w:tcW w:w="1277" w:type="dxa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D9D9D9" w:themeFill="background1" w:themeFillShade="D9"/>
          <w:tcMar>
            <w:top w:w="0" w:type="dxa"/>
            <w:left w:w="10" w:type="dxa"/>
            <w:bottom w:w="0" w:type="dxa"/>
            <w:right w:w="10" w:type="dxa"/>
          </w:tcMar>
        </w:tcPr>
        <w:p w14:paraId="1A7305AA" w14:textId="77777777" w:rsidR="00B00CB6" w:rsidRDefault="00B00CB6">
          <w:pPr>
            <w:pStyle w:val="TableContents"/>
            <w:jc w:val="right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Data:</w:t>
          </w:r>
        </w:p>
      </w:tc>
      <w:tc>
        <w:tcPr>
          <w:tcW w:w="1843" w:type="dxa"/>
          <w:tcBorders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9AD12C3" w14:textId="179531E4" w:rsidR="00B00CB6" w:rsidRDefault="00D55936" w:rsidP="00FC5475">
          <w:pPr>
            <w:pStyle w:val="TableContents"/>
            <w:jc w:val="center"/>
          </w:pPr>
          <w:r>
            <w:t>27</w:t>
          </w:r>
          <w:r w:rsidR="009725DF" w:rsidRPr="009725DF">
            <w:t>/</w:t>
          </w:r>
          <w:r>
            <w:t>09</w:t>
          </w:r>
          <w:r w:rsidR="009725DF" w:rsidRPr="009725DF">
            <w:t>/</w:t>
          </w:r>
          <w:r>
            <w:t>2023</w:t>
          </w:r>
        </w:p>
      </w:tc>
    </w:tr>
    <w:tr w:rsidR="00B00CB6" w14:paraId="7E8084C9" w14:textId="77777777" w:rsidTr="3090EBC9">
      <w:tc>
        <w:tcPr>
          <w:tcW w:w="156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14:paraId="487BCC06" w14:textId="4054762F" w:rsidR="00B00CB6" w:rsidRDefault="00B00CB6">
          <w:pPr>
            <w:pStyle w:val="TableContents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Produto:</w:t>
          </w:r>
        </w:p>
      </w:tc>
      <w:tc>
        <w:tcPr>
          <w:tcW w:w="8931" w:type="dxa"/>
          <w:gridSpan w:val="4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04EEA54" w14:textId="696D95AE" w:rsidR="00B00CB6" w:rsidRPr="009725DF" w:rsidRDefault="009725DF">
          <w:pPr>
            <w:pStyle w:val="TableContents"/>
            <w:jc w:val="center"/>
          </w:pPr>
          <w:r w:rsidRPr="009725DF">
            <w:t>C</w:t>
          </w:r>
          <w:r w:rsidR="00D55936">
            <w:t>REDIMASTER</w:t>
          </w:r>
          <w:r w:rsidRPr="009725DF">
            <w:t xml:space="preserve"> – </w:t>
          </w:r>
          <w:r w:rsidR="00D55936">
            <w:t>Operações de Crédito</w:t>
          </w:r>
          <w:r w:rsidRPr="009725DF">
            <w:t xml:space="preserve"> BANPARA</w:t>
          </w:r>
        </w:p>
      </w:tc>
    </w:tr>
  </w:tbl>
  <w:p w14:paraId="2372FEEB" w14:textId="77777777" w:rsidR="00B00CB6" w:rsidRDefault="00B00C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632"/>
    </w:tblGrid>
    <w:tr w:rsidR="00B00CB6" w14:paraId="4B920F8D" w14:textId="77777777" w:rsidTr="3090EBC9">
      <w:trPr>
        <w:trHeight w:val="279"/>
      </w:trPr>
      <w:tc>
        <w:tcPr>
          <w:tcW w:w="10632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4A3E1AAC" w14:textId="65389265" w:rsidR="00B00CB6" w:rsidRDefault="00B00CB6">
          <w:pPr>
            <w:pStyle w:val="TableContents"/>
            <w:jc w:val="center"/>
          </w:pPr>
        </w:p>
      </w:tc>
    </w:tr>
  </w:tbl>
  <w:p w14:paraId="3D6B709C" w14:textId="77777777" w:rsidR="00B00CB6" w:rsidRDefault="00B00C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4078" w14:textId="77777777" w:rsidR="00B00CB6" w:rsidRDefault="00B00C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BD5"/>
    <w:multiLevelType w:val="multilevel"/>
    <w:tmpl w:val="1F2094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B11F12"/>
    <w:multiLevelType w:val="multilevel"/>
    <w:tmpl w:val="BA0AC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B2151"/>
    <w:multiLevelType w:val="multilevel"/>
    <w:tmpl w:val="BA0AC2F0"/>
    <w:lvl w:ilvl="0">
      <w:start w:val="1"/>
      <w:numFmt w:val="decimal"/>
      <w:lvlText w:val="%1."/>
      <w:lvlJc w:val="left"/>
      <w:pPr>
        <w:ind w:left="418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D71C5"/>
    <w:multiLevelType w:val="multilevel"/>
    <w:tmpl w:val="BA0AC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05AD0"/>
    <w:multiLevelType w:val="hybridMultilevel"/>
    <w:tmpl w:val="5156A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B1744"/>
    <w:multiLevelType w:val="multilevel"/>
    <w:tmpl w:val="9C2A818E"/>
    <w:styleLink w:val="WWOutlineList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1FE08CE"/>
    <w:multiLevelType w:val="multilevel"/>
    <w:tmpl w:val="06EA7E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1674A54"/>
    <w:multiLevelType w:val="multilevel"/>
    <w:tmpl w:val="6EBE02B2"/>
    <w:styleLink w:val="WW8Num1"/>
    <w:lvl w:ilvl="0">
      <w:start w:val="1"/>
      <w:numFmt w:val="decimal"/>
      <w:pStyle w:val="PSDS-MarcadoresNi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584B0779"/>
    <w:multiLevelType w:val="hybridMultilevel"/>
    <w:tmpl w:val="C5447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131E0"/>
    <w:multiLevelType w:val="multilevel"/>
    <w:tmpl w:val="1F0A0C1C"/>
    <w:styleLink w:val="WWOutlineListStyl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7D1C6968"/>
    <w:multiLevelType w:val="multilevel"/>
    <w:tmpl w:val="BA0AC2F0"/>
    <w:lvl w:ilvl="0">
      <w:start w:val="1"/>
      <w:numFmt w:val="decimal"/>
      <w:lvlText w:val="%1."/>
      <w:lvlJc w:val="left"/>
      <w:pPr>
        <w:ind w:left="418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0886088">
    <w:abstractNumId w:val="5"/>
  </w:num>
  <w:num w:numId="2" w16cid:durableId="13266065">
    <w:abstractNumId w:val="7"/>
  </w:num>
  <w:num w:numId="3" w16cid:durableId="1639533679">
    <w:abstractNumId w:val="9"/>
  </w:num>
  <w:num w:numId="4" w16cid:durableId="797450754">
    <w:abstractNumId w:val="2"/>
  </w:num>
  <w:num w:numId="5" w16cid:durableId="1300106738">
    <w:abstractNumId w:val="6"/>
  </w:num>
  <w:num w:numId="6" w16cid:durableId="1603605641">
    <w:abstractNumId w:val="0"/>
  </w:num>
  <w:num w:numId="7" w16cid:durableId="1572813926">
    <w:abstractNumId w:val="8"/>
  </w:num>
  <w:num w:numId="8" w16cid:durableId="2125223943">
    <w:abstractNumId w:val="3"/>
  </w:num>
  <w:num w:numId="9" w16cid:durableId="738097133">
    <w:abstractNumId w:val="1"/>
  </w:num>
  <w:num w:numId="10" w16cid:durableId="1737780492">
    <w:abstractNumId w:val="10"/>
  </w:num>
  <w:num w:numId="11" w16cid:durableId="1789933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5A"/>
    <w:rsid w:val="00004512"/>
    <w:rsid w:val="0000789A"/>
    <w:rsid w:val="0001255C"/>
    <w:rsid w:val="00026E39"/>
    <w:rsid w:val="000427D4"/>
    <w:rsid w:val="000429A3"/>
    <w:rsid w:val="00044C8C"/>
    <w:rsid w:val="0005365D"/>
    <w:rsid w:val="00063CBD"/>
    <w:rsid w:val="000672B0"/>
    <w:rsid w:val="00073599"/>
    <w:rsid w:val="00074351"/>
    <w:rsid w:val="00074DC4"/>
    <w:rsid w:val="000751AD"/>
    <w:rsid w:val="00096843"/>
    <w:rsid w:val="000A4360"/>
    <w:rsid w:val="000B102F"/>
    <w:rsid w:val="000C41B9"/>
    <w:rsid w:val="000D106C"/>
    <w:rsid w:val="000D7D3F"/>
    <w:rsid w:val="000E6453"/>
    <w:rsid w:val="000F125A"/>
    <w:rsid w:val="000F2048"/>
    <w:rsid w:val="000F23D0"/>
    <w:rsid w:val="000F548E"/>
    <w:rsid w:val="00106E79"/>
    <w:rsid w:val="0011752A"/>
    <w:rsid w:val="00125A4B"/>
    <w:rsid w:val="001366CA"/>
    <w:rsid w:val="00143552"/>
    <w:rsid w:val="00145FF0"/>
    <w:rsid w:val="00147F44"/>
    <w:rsid w:val="00150FCB"/>
    <w:rsid w:val="001568CF"/>
    <w:rsid w:val="0017693B"/>
    <w:rsid w:val="0017759F"/>
    <w:rsid w:val="001802D1"/>
    <w:rsid w:val="00187922"/>
    <w:rsid w:val="00190C0D"/>
    <w:rsid w:val="00191DE6"/>
    <w:rsid w:val="001934DA"/>
    <w:rsid w:val="00195123"/>
    <w:rsid w:val="001A24F1"/>
    <w:rsid w:val="001A716F"/>
    <w:rsid w:val="001C70BD"/>
    <w:rsid w:val="001D3212"/>
    <w:rsid w:val="001D593F"/>
    <w:rsid w:val="001D64AC"/>
    <w:rsid w:val="001D7F1B"/>
    <w:rsid w:val="001E14C6"/>
    <w:rsid w:val="001E1C3F"/>
    <w:rsid w:val="001E2F20"/>
    <w:rsid w:val="001E72CF"/>
    <w:rsid w:val="001E7D08"/>
    <w:rsid w:val="0020048F"/>
    <w:rsid w:val="002011DE"/>
    <w:rsid w:val="00202525"/>
    <w:rsid w:val="00207E83"/>
    <w:rsid w:val="00234FF3"/>
    <w:rsid w:val="00235003"/>
    <w:rsid w:val="00247E6A"/>
    <w:rsid w:val="00252290"/>
    <w:rsid w:val="00256BCA"/>
    <w:rsid w:val="00260FB4"/>
    <w:rsid w:val="002C33A8"/>
    <w:rsid w:val="002C3693"/>
    <w:rsid w:val="002C4ADA"/>
    <w:rsid w:val="002D318C"/>
    <w:rsid w:val="002D7506"/>
    <w:rsid w:val="002E219E"/>
    <w:rsid w:val="002F3F3F"/>
    <w:rsid w:val="002F4FDD"/>
    <w:rsid w:val="00302829"/>
    <w:rsid w:val="0030426F"/>
    <w:rsid w:val="003201DE"/>
    <w:rsid w:val="0033667D"/>
    <w:rsid w:val="003419E6"/>
    <w:rsid w:val="00354DAB"/>
    <w:rsid w:val="00354F1D"/>
    <w:rsid w:val="003750EA"/>
    <w:rsid w:val="00376D23"/>
    <w:rsid w:val="00381143"/>
    <w:rsid w:val="003836DA"/>
    <w:rsid w:val="0039600B"/>
    <w:rsid w:val="0039C777"/>
    <w:rsid w:val="003A7F32"/>
    <w:rsid w:val="003B563F"/>
    <w:rsid w:val="003C4AB7"/>
    <w:rsid w:val="003D2902"/>
    <w:rsid w:val="003E1713"/>
    <w:rsid w:val="003F6336"/>
    <w:rsid w:val="00411B7C"/>
    <w:rsid w:val="004363CE"/>
    <w:rsid w:val="0045077A"/>
    <w:rsid w:val="00462478"/>
    <w:rsid w:val="00463528"/>
    <w:rsid w:val="00475FB5"/>
    <w:rsid w:val="004779A1"/>
    <w:rsid w:val="00497BFC"/>
    <w:rsid w:val="004A6449"/>
    <w:rsid w:val="004A70A8"/>
    <w:rsid w:val="004A79F8"/>
    <w:rsid w:val="004B341E"/>
    <w:rsid w:val="004B51AC"/>
    <w:rsid w:val="004D0E47"/>
    <w:rsid w:val="004D27AC"/>
    <w:rsid w:val="004D46C7"/>
    <w:rsid w:val="0050213A"/>
    <w:rsid w:val="00520A91"/>
    <w:rsid w:val="005270D3"/>
    <w:rsid w:val="00540A4A"/>
    <w:rsid w:val="0054105D"/>
    <w:rsid w:val="00550358"/>
    <w:rsid w:val="005875F1"/>
    <w:rsid w:val="00587F45"/>
    <w:rsid w:val="0059245D"/>
    <w:rsid w:val="005C0A5A"/>
    <w:rsid w:val="005D23F6"/>
    <w:rsid w:val="005D304C"/>
    <w:rsid w:val="005F541F"/>
    <w:rsid w:val="00610531"/>
    <w:rsid w:val="0061615C"/>
    <w:rsid w:val="00620AC2"/>
    <w:rsid w:val="006238A7"/>
    <w:rsid w:val="006269AB"/>
    <w:rsid w:val="00643BB2"/>
    <w:rsid w:val="00646DC9"/>
    <w:rsid w:val="00664863"/>
    <w:rsid w:val="006658D1"/>
    <w:rsid w:val="00665C5B"/>
    <w:rsid w:val="00694126"/>
    <w:rsid w:val="006B70CC"/>
    <w:rsid w:val="006C4BD8"/>
    <w:rsid w:val="006C4D75"/>
    <w:rsid w:val="006D229C"/>
    <w:rsid w:val="006D6E6E"/>
    <w:rsid w:val="006D775D"/>
    <w:rsid w:val="006D7BBB"/>
    <w:rsid w:val="006E47C7"/>
    <w:rsid w:val="006E551E"/>
    <w:rsid w:val="006E6259"/>
    <w:rsid w:val="007010D8"/>
    <w:rsid w:val="00722294"/>
    <w:rsid w:val="007256E5"/>
    <w:rsid w:val="00732833"/>
    <w:rsid w:val="007375A8"/>
    <w:rsid w:val="00737F8F"/>
    <w:rsid w:val="00744F3A"/>
    <w:rsid w:val="00752C77"/>
    <w:rsid w:val="00752E51"/>
    <w:rsid w:val="00760060"/>
    <w:rsid w:val="0076415D"/>
    <w:rsid w:val="00775CAC"/>
    <w:rsid w:val="00780D61"/>
    <w:rsid w:val="00781CD6"/>
    <w:rsid w:val="007A1161"/>
    <w:rsid w:val="007A4DC5"/>
    <w:rsid w:val="007B37B8"/>
    <w:rsid w:val="007B434A"/>
    <w:rsid w:val="007C195F"/>
    <w:rsid w:val="007C2761"/>
    <w:rsid w:val="007D3419"/>
    <w:rsid w:val="007D7DA6"/>
    <w:rsid w:val="007E0CFB"/>
    <w:rsid w:val="007E199C"/>
    <w:rsid w:val="007E42E6"/>
    <w:rsid w:val="007E685D"/>
    <w:rsid w:val="007E69ED"/>
    <w:rsid w:val="007F0921"/>
    <w:rsid w:val="007F3784"/>
    <w:rsid w:val="007F4B19"/>
    <w:rsid w:val="00800219"/>
    <w:rsid w:val="00801A25"/>
    <w:rsid w:val="00821B13"/>
    <w:rsid w:val="008247AF"/>
    <w:rsid w:val="008262CD"/>
    <w:rsid w:val="00830574"/>
    <w:rsid w:val="00835BBD"/>
    <w:rsid w:val="008509C8"/>
    <w:rsid w:val="00862357"/>
    <w:rsid w:val="008629B9"/>
    <w:rsid w:val="0086466B"/>
    <w:rsid w:val="00870190"/>
    <w:rsid w:val="008802BB"/>
    <w:rsid w:val="00886EDD"/>
    <w:rsid w:val="00896709"/>
    <w:rsid w:val="008A6ABE"/>
    <w:rsid w:val="008B220E"/>
    <w:rsid w:val="008B43B3"/>
    <w:rsid w:val="008B63E6"/>
    <w:rsid w:val="008C14C9"/>
    <w:rsid w:val="008D1EB3"/>
    <w:rsid w:val="008D3BCF"/>
    <w:rsid w:val="008E2FE5"/>
    <w:rsid w:val="00900DA1"/>
    <w:rsid w:val="009016C2"/>
    <w:rsid w:val="00906DAB"/>
    <w:rsid w:val="00926168"/>
    <w:rsid w:val="0093155C"/>
    <w:rsid w:val="00935497"/>
    <w:rsid w:val="00935864"/>
    <w:rsid w:val="009476DC"/>
    <w:rsid w:val="00950833"/>
    <w:rsid w:val="009536E8"/>
    <w:rsid w:val="009725DF"/>
    <w:rsid w:val="009827DC"/>
    <w:rsid w:val="00995623"/>
    <w:rsid w:val="009B450A"/>
    <w:rsid w:val="009B5A6F"/>
    <w:rsid w:val="009C73A2"/>
    <w:rsid w:val="009E20F9"/>
    <w:rsid w:val="009E7E11"/>
    <w:rsid w:val="009F71C7"/>
    <w:rsid w:val="00A0126F"/>
    <w:rsid w:val="00A01308"/>
    <w:rsid w:val="00A02B78"/>
    <w:rsid w:val="00A03EE0"/>
    <w:rsid w:val="00A060A2"/>
    <w:rsid w:val="00A10A01"/>
    <w:rsid w:val="00A14046"/>
    <w:rsid w:val="00A27F7D"/>
    <w:rsid w:val="00A346A1"/>
    <w:rsid w:val="00A36ED1"/>
    <w:rsid w:val="00A64DCD"/>
    <w:rsid w:val="00A87BF8"/>
    <w:rsid w:val="00AB0B2A"/>
    <w:rsid w:val="00AD0DE6"/>
    <w:rsid w:val="00AE2DCE"/>
    <w:rsid w:val="00AE5544"/>
    <w:rsid w:val="00B00CB6"/>
    <w:rsid w:val="00B209DD"/>
    <w:rsid w:val="00B26165"/>
    <w:rsid w:val="00B53DF9"/>
    <w:rsid w:val="00B64B0D"/>
    <w:rsid w:val="00B664AF"/>
    <w:rsid w:val="00B728BB"/>
    <w:rsid w:val="00B84311"/>
    <w:rsid w:val="00B857A0"/>
    <w:rsid w:val="00B85E68"/>
    <w:rsid w:val="00BA14AA"/>
    <w:rsid w:val="00BA1871"/>
    <w:rsid w:val="00BD237C"/>
    <w:rsid w:val="00BE096F"/>
    <w:rsid w:val="00BE499B"/>
    <w:rsid w:val="00BE55A0"/>
    <w:rsid w:val="00BE5E9F"/>
    <w:rsid w:val="00BF48A5"/>
    <w:rsid w:val="00C06C95"/>
    <w:rsid w:val="00C11EC0"/>
    <w:rsid w:val="00C166C0"/>
    <w:rsid w:val="00C34F9E"/>
    <w:rsid w:val="00C46707"/>
    <w:rsid w:val="00C54FE9"/>
    <w:rsid w:val="00C56871"/>
    <w:rsid w:val="00C607D2"/>
    <w:rsid w:val="00C62CC8"/>
    <w:rsid w:val="00C65BA4"/>
    <w:rsid w:val="00C8302C"/>
    <w:rsid w:val="00C87EB1"/>
    <w:rsid w:val="00C96DA7"/>
    <w:rsid w:val="00C96E2E"/>
    <w:rsid w:val="00C9762C"/>
    <w:rsid w:val="00C9790F"/>
    <w:rsid w:val="00CA530C"/>
    <w:rsid w:val="00CA7163"/>
    <w:rsid w:val="00CA7801"/>
    <w:rsid w:val="00CB157E"/>
    <w:rsid w:val="00CB4521"/>
    <w:rsid w:val="00CC02DB"/>
    <w:rsid w:val="00CC4D71"/>
    <w:rsid w:val="00CD7623"/>
    <w:rsid w:val="00CE730B"/>
    <w:rsid w:val="00D01D34"/>
    <w:rsid w:val="00D1599E"/>
    <w:rsid w:val="00D1621F"/>
    <w:rsid w:val="00D27C1F"/>
    <w:rsid w:val="00D30E6B"/>
    <w:rsid w:val="00D356DA"/>
    <w:rsid w:val="00D44E0D"/>
    <w:rsid w:val="00D45774"/>
    <w:rsid w:val="00D519E0"/>
    <w:rsid w:val="00D519F3"/>
    <w:rsid w:val="00D55936"/>
    <w:rsid w:val="00D62842"/>
    <w:rsid w:val="00D72ECC"/>
    <w:rsid w:val="00D73174"/>
    <w:rsid w:val="00D75F8F"/>
    <w:rsid w:val="00D865AA"/>
    <w:rsid w:val="00D931EB"/>
    <w:rsid w:val="00DA7239"/>
    <w:rsid w:val="00DB0326"/>
    <w:rsid w:val="00DC4D65"/>
    <w:rsid w:val="00DC75BB"/>
    <w:rsid w:val="00DD59B1"/>
    <w:rsid w:val="00DE0688"/>
    <w:rsid w:val="00DE279F"/>
    <w:rsid w:val="00DE5543"/>
    <w:rsid w:val="00DF50F6"/>
    <w:rsid w:val="00E02BC6"/>
    <w:rsid w:val="00E05D08"/>
    <w:rsid w:val="00E062B0"/>
    <w:rsid w:val="00E100D0"/>
    <w:rsid w:val="00E35F21"/>
    <w:rsid w:val="00E432F7"/>
    <w:rsid w:val="00E47842"/>
    <w:rsid w:val="00E82E83"/>
    <w:rsid w:val="00E9721B"/>
    <w:rsid w:val="00EA2A5A"/>
    <w:rsid w:val="00EA425A"/>
    <w:rsid w:val="00EB28FE"/>
    <w:rsid w:val="00EB3ACB"/>
    <w:rsid w:val="00EC45B3"/>
    <w:rsid w:val="00ED0059"/>
    <w:rsid w:val="00ED3999"/>
    <w:rsid w:val="00ED3A45"/>
    <w:rsid w:val="00ED5072"/>
    <w:rsid w:val="00EF0375"/>
    <w:rsid w:val="00EF0B80"/>
    <w:rsid w:val="00EF4C7F"/>
    <w:rsid w:val="00EF7A1A"/>
    <w:rsid w:val="00EF7A66"/>
    <w:rsid w:val="00F016CE"/>
    <w:rsid w:val="00F026ED"/>
    <w:rsid w:val="00F07C9F"/>
    <w:rsid w:val="00F13A18"/>
    <w:rsid w:val="00F26BF5"/>
    <w:rsid w:val="00F335D2"/>
    <w:rsid w:val="00F33DAA"/>
    <w:rsid w:val="00F377C2"/>
    <w:rsid w:val="00F51F39"/>
    <w:rsid w:val="00F545DF"/>
    <w:rsid w:val="00F5680F"/>
    <w:rsid w:val="00F65112"/>
    <w:rsid w:val="00F652FF"/>
    <w:rsid w:val="00F72979"/>
    <w:rsid w:val="00F81FAA"/>
    <w:rsid w:val="00F90192"/>
    <w:rsid w:val="00F93804"/>
    <w:rsid w:val="00F95B75"/>
    <w:rsid w:val="00FA6D4F"/>
    <w:rsid w:val="00FB2D74"/>
    <w:rsid w:val="00FC3098"/>
    <w:rsid w:val="00FC5475"/>
    <w:rsid w:val="00FD071F"/>
    <w:rsid w:val="00FD1649"/>
    <w:rsid w:val="00FE12A6"/>
    <w:rsid w:val="00FE6569"/>
    <w:rsid w:val="00FE7726"/>
    <w:rsid w:val="00FF0793"/>
    <w:rsid w:val="00FF5D1A"/>
    <w:rsid w:val="00FF5DD3"/>
    <w:rsid w:val="00FF7376"/>
    <w:rsid w:val="0140F1B5"/>
    <w:rsid w:val="01A91FE9"/>
    <w:rsid w:val="03627FB6"/>
    <w:rsid w:val="03727A8A"/>
    <w:rsid w:val="042D06A0"/>
    <w:rsid w:val="04343C1F"/>
    <w:rsid w:val="048470DA"/>
    <w:rsid w:val="04924D95"/>
    <w:rsid w:val="04DB3C76"/>
    <w:rsid w:val="053F8602"/>
    <w:rsid w:val="066476BA"/>
    <w:rsid w:val="088C73D5"/>
    <w:rsid w:val="08E335EC"/>
    <w:rsid w:val="091FDD4B"/>
    <w:rsid w:val="09316CF5"/>
    <w:rsid w:val="0954A8C1"/>
    <w:rsid w:val="0969CC56"/>
    <w:rsid w:val="0981B18C"/>
    <w:rsid w:val="09DF90FF"/>
    <w:rsid w:val="0A11B04B"/>
    <w:rsid w:val="0A567503"/>
    <w:rsid w:val="0A61F9F4"/>
    <w:rsid w:val="0ACF6698"/>
    <w:rsid w:val="0C3DBA88"/>
    <w:rsid w:val="0D202A1B"/>
    <w:rsid w:val="0E869700"/>
    <w:rsid w:val="0EBF4BDF"/>
    <w:rsid w:val="0F13E949"/>
    <w:rsid w:val="1003E89F"/>
    <w:rsid w:val="1064BA52"/>
    <w:rsid w:val="12005F34"/>
    <w:rsid w:val="12EC89CA"/>
    <w:rsid w:val="130ED77D"/>
    <w:rsid w:val="1471C1CD"/>
    <w:rsid w:val="15486AA2"/>
    <w:rsid w:val="15740E3B"/>
    <w:rsid w:val="15FA7B8F"/>
    <w:rsid w:val="192B563E"/>
    <w:rsid w:val="192CBC0F"/>
    <w:rsid w:val="1968BEC1"/>
    <w:rsid w:val="1B977BE2"/>
    <w:rsid w:val="1CAC1C23"/>
    <w:rsid w:val="1E29CC46"/>
    <w:rsid w:val="1E60CE53"/>
    <w:rsid w:val="1E9482E7"/>
    <w:rsid w:val="2274346E"/>
    <w:rsid w:val="23E032B8"/>
    <w:rsid w:val="240E8090"/>
    <w:rsid w:val="26316890"/>
    <w:rsid w:val="26418F02"/>
    <w:rsid w:val="267C49AA"/>
    <w:rsid w:val="272E69C3"/>
    <w:rsid w:val="27A38CAC"/>
    <w:rsid w:val="2A02D9BE"/>
    <w:rsid w:val="2AB8928F"/>
    <w:rsid w:val="2C76B91C"/>
    <w:rsid w:val="2CCFF5BA"/>
    <w:rsid w:val="2DE9BB70"/>
    <w:rsid w:val="2DEFAAC2"/>
    <w:rsid w:val="2EAA4466"/>
    <w:rsid w:val="2EC09411"/>
    <w:rsid w:val="2EC32548"/>
    <w:rsid w:val="2FC9BBFF"/>
    <w:rsid w:val="304E8ED0"/>
    <w:rsid w:val="3090EBC9"/>
    <w:rsid w:val="30E03884"/>
    <w:rsid w:val="328E8E0A"/>
    <w:rsid w:val="3321C664"/>
    <w:rsid w:val="33BB1800"/>
    <w:rsid w:val="33E14E71"/>
    <w:rsid w:val="340ACFB3"/>
    <w:rsid w:val="362DB6F9"/>
    <w:rsid w:val="3645A98F"/>
    <w:rsid w:val="371B9A49"/>
    <w:rsid w:val="3764CFF2"/>
    <w:rsid w:val="377C9AAB"/>
    <w:rsid w:val="37910BCA"/>
    <w:rsid w:val="38CF62DE"/>
    <w:rsid w:val="395002C6"/>
    <w:rsid w:val="39EE7DAE"/>
    <w:rsid w:val="3AAF04CA"/>
    <w:rsid w:val="3AD83226"/>
    <w:rsid w:val="3ADA3B39"/>
    <w:rsid w:val="3B426FB9"/>
    <w:rsid w:val="3B9A381D"/>
    <w:rsid w:val="3D1646BD"/>
    <w:rsid w:val="3E2408AD"/>
    <w:rsid w:val="3E5084E2"/>
    <w:rsid w:val="3E6FD9DD"/>
    <w:rsid w:val="3F32BACD"/>
    <w:rsid w:val="3FA80DCE"/>
    <w:rsid w:val="3FD10435"/>
    <w:rsid w:val="40F9CA8A"/>
    <w:rsid w:val="420CFA27"/>
    <w:rsid w:val="424661CB"/>
    <w:rsid w:val="42536208"/>
    <w:rsid w:val="430C9CE7"/>
    <w:rsid w:val="43D410C1"/>
    <w:rsid w:val="43D7A152"/>
    <w:rsid w:val="45658041"/>
    <w:rsid w:val="45FF1081"/>
    <w:rsid w:val="46297545"/>
    <w:rsid w:val="49131937"/>
    <w:rsid w:val="4B35DE0E"/>
    <w:rsid w:val="4C2EF75B"/>
    <w:rsid w:val="4C383BE9"/>
    <w:rsid w:val="4CBF8268"/>
    <w:rsid w:val="4CCFCDA0"/>
    <w:rsid w:val="4CD59036"/>
    <w:rsid w:val="4DB0827D"/>
    <w:rsid w:val="4E0D9C75"/>
    <w:rsid w:val="4FD434FF"/>
    <w:rsid w:val="5028A718"/>
    <w:rsid w:val="506E1328"/>
    <w:rsid w:val="50EDDBCC"/>
    <w:rsid w:val="5113F4B8"/>
    <w:rsid w:val="51EB5FB9"/>
    <w:rsid w:val="52071221"/>
    <w:rsid w:val="5300CE34"/>
    <w:rsid w:val="530D7561"/>
    <w:rsid w:val="5499433D"/>
    <w:rsid w:val="54DF35C2"/>
    <w:rsid w:val="5670A7FB"/>
    <w:rsid w:val="57CF81C1"/>
    <w:rsid w:val="57D5B0F3"/>
    <w:rsid w:val="593EC7B4"/>
    <w:rsid w:val="5A3FEE94"/>
    <w:rsid w:val="5AAF3A3F"/>
    <w:rsid w:val="5AC3B6E7"/>
    <w:rsid w:val="5D47F878"/>
    <w:rsid w:val="5E0CC100"/>
    <w:rsid w:val="5E484EEE"/>
    <w:rsid w:val="5F357C75"/>
    <w:rsid w:val="6025BD3A"/>
    <w:rsid w:val="60F5807E"/>
    <w:rsid w:val="61445A1F"/>
    <w:rsid w:val="63398012"/>
    <w:rsid w:val="63C92103"/>
    <w:rsid w:val="640925BC"/>
    <w:rsid w:val="65E0C3D7"/>
    <w:rsid w:val="667EF714"/>
    <w:rsid w:val="6732B79E"/>
    <w:rsid w:val="6791737F"/>
    <w:rsid w:val="6B42827E"/>
    <w:rsid w:val="6B980988"/>
    <w:rsid w:val="6BA3F2AF"/>
    <w:rsid w:val="6C0D2435"/>
    <w:rsid w:val="6C3B643C"/>
    <w:rsid w:val="6D15B207"/>
    <w:rsid w:val="6D380E51"/>
    <w:rsid w:val="6DE0D0B8"/>
    <w:rsid w:val="6E7D561B"/>
    <w:rsid w:val="703F7CF8"/>
    <w:rsid w:val="71F258ED"/>
    <w:rsid w:val="720D4906"/>
    <w:rsid w:val="74110501"/>
    <w:rsid w:val="74C2CD49"/>
    <w:rsid w:val="75209379"/>
    <w:rsid w:val="7646CF28"/>
    <w:rsid w:val="76DACA08"/>
    <w:rsid w:val="795DF419"/>
    <w:rsid w:val="7A0463D7"/>
    <w:rsid w:val="7CD1B5CF"/>
    <w:rsid w:val="7D85BEC7"/>
    <w:rsid w:val="7E0DA11E"/>
    <w:rsid w:val="7E3DC6E2"/>
    <w:rsid w:val="7E5DB6D5"/>
    <w:rsid w:val="7E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28557"/>
  <w15:docId w15:val="{B3F85DC5-501A-45D5-B4A7-503EB143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Calibri" w:hAnsi="Calibri"/>
      <w:sz w:val="20"/>
    </w:rPr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pPr>
      <w:spacing w:before="200" w:after="0" w:line="264" w:lineRule="auto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pPr>
      <w:spacing w:before="200" w:after="0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pPr>
      <w:spacing w:before="200" w:after="0"/>
      <w:outlineLvl w:val="4"/>
    </w:pPr>
    <w:rPr>
      <w:b/>
      <w:bCs/>
      <w:color w:val="7F7F7F"/>
    </w:rPr>
  </w:style>
  <w:style w:type="paragraph" w:styleId="Ttulo6">
    <w:name w:val="heading 6"/>
    <w:basedOn w:val="Normal"/>
    <w:next w:val="Normal"/>
    <w:pPr>
      <w:spacing w:after="0" w:line="264" w:lineRule="auto"/>
      <w:outlineLvl w:val="5"/>
    </w:pPr>
    <w:rPr>
      <w:b/>
      <w:bCs/>
      <w:i/>
      <w:iCs/>
      <w:color w:val="7F7F7F"/>
    </w:rPr>
  </w:style>
  <w:style w:type="paragraph" w:styleId="Ttulo7">
    <w:name w:val="heading 7"/>
    <w:basedOn w:val="Normal"/>
    <w:next w:val="Normal"/>
    <w:pPr>
      <w:spacing w:after="0"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pPr>
      <w:spacing w:after="0"/>
      <w:outlineLvl w:val="8"/>
    </w:pPr>
    <w:rPr>
      <w:i/>
      <w:iCs/>
      <w:spacing w:val="5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RodapChar">
    <w:name w:val="Rodapé Char"/>
    <w:basedOn w:val="Fontepargpadro"/>
    <w:uiPriority w:val="99"/>
  </w:style>
  <w:style w:type="paragraph" w:styleId="Textodebalo">
    <w:name w:val="Balloon Text"/>
    <w:basedOn w:val="Normal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Corpodetexto">
    <w:name w:val="Body Text"/>
    <w:basedOn w:val="Normal"/>
    <w:pPr>
      <w:suppressAutoHyphens/>
      <w:spacing w:after="0" w:line="240" w:lineRule="auto"/>
      <w:jc w:val="center"/>
    </w:pPr>
    <w:rPr>
      <w:rFonts w:ascii="Arial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rPr>
      <w:rFonts w:ascii="Arial" w:eastAsia="Times New Roman" w:hAnsi="Arial" w:cs="Arial"/>
      <w:b/>
      <w:color w:val="003366"/>
      <w:szCs w:val="24"/>
      <w:lang w:eastAsia="pt-BR"/>
    </w:rPr>
  </w:style>
  <w:style w:type="paragraph" w:customStyle="1" w:styleId="InfoBlue">
    <w:name w:val="InfoBlue"/>
    <w:basedOn w:val="Normal"/>
    <w:next w:val="Corpodetexto"/>
    <w:autoRedefine/>
    <w:rsid w:val="00147F44"/>
    <w:pPr>
      <w:keepLines/>
      <w:widowControl w:val="0"/>
      <w:tabs>
        <w:tab w:val="left" w:pos="540"/>
        <w:tab w:val="left" w:pos="1260"/>
      </w:tabs>
      <w:suppressAutoHyphens/>
      <w:spacing w:after="120" w:line="240" w:lineRule="atLeast"/>
      <w:jc w:val="both"/>
    </w:pPr>
    <w:rPr>
      <w:rFonts w:cs="Calibri"/>
      <w:bCs/>
      <w:iCs/>
      <w:color w:val="0000FF"/>
      <w:kern w:val="3"/>
      <w:sz w:val="16"/>
      <w:szCs w:val="20"/>
    </w:rPr>
  </w:style>
  <w:style w:type="paragraph" w:customStyle="1" w:styleId="infoblue0">
    <w:name w:val="infoblue"/>
    <w:basedOn w:val="Normal"/>
    <w:pPr>
      <w:spacing w:before="100" w:after="10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acorponovo">
    <w:name w:val="acorpo novo"/>
    <w:basedOn w:val="Normal"/>
    <w:pPr>
      <w:spacing w:before="240" w:after="240" w:line="360" w:lineRule="auto"/>
      <w:jc w:val="both"/>
    </w:pPr>
    <w:rPr>
      <w:rFonts w:ascii="Arial" w:hAnsi="Arial" w:cs="Arial"/>
      <w:sz w:val="24"/>
      <w:szCs w:val="24"/>
      <w:lang w:eastAsia="pt-BR"/>
    </w:rPr>
  </w:style>
  <w:style w:type="character" w:customStyle="1" w:styleId="Ttulo1Char">
    <w:name w:val="Título 1 Char"/>
    <w:basedOn w:val="Fontepargpadro"/>
    <w:rPr>
      <w:rFonts w:ascii="Calibri" w:eastAsia="Times New Roman" w:hAnsi="Calibri" w:cs="Times New Roman"/>
      <w:b/>
      <w:bCs/>
      <w:caps/>
      <w:sz w:val="28"/>
      <w:szCs w:val="28"/>
    </w:rPr>
  </w:style>
  <w:style w:type="paragraph" w:customStyle="1" w:styleId="ISO9000TextoCampo">
    <w:name w:val="ISO 9000 Texto Campo"/>
    <w:pPr>
      <w:suppressAutoHyphens/>
      <w:spacing w:after="0" w:line="240" w:lineRule="auto"/>
    </w:pPr>
    <w:rPr>
      <w:rFonts w:ascii="Arial" w:hAnsi="Arial"/>
      <w:sz w:val="20"/>
      <w:szCs w:val="20"/>
      <w:lang w:eastAsia="pt-BR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versao">
    <w:name w:val="versao"/>
    <w:basedOn w:val="Normal"/>
    <w:next w:val="Normal"/>
    <w:pPr>
      <w:spacing w:before="60" w:after="60" w:line="240" w:lineRule="auto"/>
      <w:jc w:val="right"/>
    </w:pPr>
    <w:rPr>
      <w:rFonts w:ascii="Arial" w:hAnsi="Arial"/>
      <w:b/>
      <w:sz w:val="32"/>
      <w:lang w:eastAsia="ar-SA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SDS-MarcadoresNivel2">
    <w:name w:val="PSDS - Marcadores Nivel 2"/>
    <w:basedOn w:val="Standard"/>
    <w:pPr>
      <w:numPr>
        <w:numId w:val="2"/>
      </w:numPr>
      <w:spacing w:before="40" w:after="40"/>
    </w:pPr>
    <w:rPr>
      <w:rFonts w:ascii="Arial" w:hAnsi="Arial"/>
      <w:b/>
      <w:bCs/>
    </w:rPr>
  </w:style>
  <w:style w:type="paragraph" w:styleId="CabealhodoSumrio">
    <w:name w:val="TOC Heading"/>
    <w:basedOn w:val="Ttulo1"/>
    <w:next w:val="Normal"/>
    <w:rPr>
      <w:lang w:bidi="en-US"/>
    </w:rPr>
  </w:style>
  <w:style w:type="paragraph" w:styleId="Ttulo">
    <w:name w:val="Title"/>
    <w:basedOn w:val="Normal"/>
    <w:next w:val="Normal"/>
    <w:pPr>
      <w:pBdr>
        <w:bottom w:val="single" w:sz="4" w:space="1" w:color="000000"/>
      </w:pBdr>
      <w:spacing w:line="240" w:lineRule="auto"/>
    </w:pPr>
    <w:rPr>
      <w:spacing w:val="5"/>
      <w:sz w:val="52"/>
      <w:szCs w:val="52"/>
    </w:rPr>
  </w:style>
  <w:style w:type="character" w:customStyle="1" w:styleId="TtuloChar">
    <w:name w:val="Título Char"/>
    <w:basedOn w:val="Fontepargpadro"/>
    <w:rPr>
      <w:rFonts w:ascii="Calibri" w:eastAsia="Times New Roman" w:hAnsi="Calibri" w:cs="Times New Roman"/>
      <w:spacing w:val="5"/>
      <w:sz w:val="52"/>
      <w:szCs w:val="52"/>
    </w:rPr>
  </w:style>
  <w:style w:type="character" w:customStyle="1" w:styleId="Ttulo2Char">
    <w:name w:val="Título 2 Char"/>
    <w:basedOn w:val="Fontepargpadro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rPr>
      <w:rFonts w:ascii="Calibri" w:eastAsia="Times New Roman" w:hAnsi="Calibri" w:cs="Times New Roman"/>
      <w:b/>
      <w:bCs/>
      <w:sz w:val="24"/>
    </w:rPr>
  </w:style>
  <w:style w:type="character" w:customStyle="1" w:styleId="Ttulo4Char">
    <w:name w:val="Título 4 Char"/>
    <w:basedOn w:val="Fontepargpadro"/>
    <w:rPr>
      <w:rFonts w:ascii="Calibri" w:eastAsia="Times New Roman" w:hAnsi="Calibri" w:cs="Times New Roman"/>
      <w:b/>
      <w:bCs/>
      <w:i/>
      <w:iCs/>
    </w:rPr>
  </w:style>
  <w:style w:type="character" w:customStyle="1" w:styleId="Ttulo5Char">
    <w:name w:val="Título 5 Char"/>
    <w:basedOn w:val="Fontepargpadro"/>
    <w:rPr>
      <w:rFonts w:ascii="Calibri" w:eastAsia="Times New Roman" w:hAnsi="Calibri" w:cs="Times New Roman"/>
      <w:b/>
      <w:bCs/>
      <w:color w:val="7F7F7F"/>
    </w:rPr>
  </w:style>
  <w:style w:type="character" w:customStyle="1" w:styleId="Ttulo6Char">
    <w:name w:val="Título 6 Char"/>
    <w:basedOn w:val="Fontepargpadro"/>
    <w:rPr>
      <w:rFonts w:ascii="Calibri" w:eastAsia="Times New Roman" w:hAnsi="Calibri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"/>
    <w:rPr>
      <w:rFonts w:ascii="Calibri" w:eastAsia="Times New Roman" w:hAnsi="Calibri" w:cs="Times New Roman"/>
      <w:i/>
      <w:iCs/>
    </w:rPr>
  </w:style>
  <w:style w:type="character" w:customStyle="1" w:styleId="Ttulo8Char">
    <w:name w:val="Título 8 Char"/>
    <w:basedOn w:val="Fontepargpadro"/>
    <w:rPr>
      <w:rFonts w:ascii="Calibri" w:eastAsia="Times New Roman" w:hAnsi="Calibri" w:cs="Times New Roman"/>
      <w:sz w:val="20"/>
      <w:szCs w:val="20"/>
    </w:rPr>
  </w:style>
  <w:style w:type="character" w:customStyle="1" w:styleId="Ttulo9Char">
    <w:name w:val="Título 9 Char"/>
    <w:basedOn w:val="Fontepargpadro"/>
    <w:rPr>
      <w:rFonts w:ascii="Calibri" w:eastAsia="Times New Roman" w:hAnsi="Calibri" w:cs="Times New Roman"/>
      <w:i/>
      <w:iCs/>
      <w:spacing w:val="5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egenda">
    <w:name w:val="caption"/>
    <w:basedOn w:val="Normal"/>
    <w:next w:val="Normal"/>
    <w:rPr>
      <w:b/>
      <w:bCs/>
      <w:sz w:val="18"/>
      <w:szCs w:val="18"/>
    </w:rPr>
  </w:style>
  <w:style w:type="paragraph" w:styleId="Subttulo">
    <w:name w:val="Subtitle"/>
    <w:basedOn w:val="Normal"/>
    <w:next w:val="Normal"/>
    <w:pPr>
      <w:spacing w:after="600"/>
    </w:pPr>
    <w:rPr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rPr>
      <w:b/>
      <w:bCs/>
      <w:i/>
      <w:iCs/>
      <w:spacing w:val="10"/>
      <w:shd w:val="clear" w:color="auto" w:fill="auto"/>
    </w:rPr>
  </w:style>
  <w:style w:type="paragraph" w:styleId="SemEspaamento">
    <w:name w:val="No Spacing"/>
    <w:basedOn w:val="Normal"/>
    <w:pPr>
      <w:spacing w:after="0" w:line="240" w:lineRule="auto"/>
    </w:pPr>
  </w:style>
  <w:style w:type="character" w:customStyle="1" w:styleId="SemEspaamentoChar">
    <w:name w:val="Sem Espaçamento Char"/>
    <w:basedOn w:val="Fontepargpadro"/>
  </w:style>
  <w:style w:type="paragraph" w:styleId="Citao">
    <w:name w:val="Quote"/>
    <w:basedOn w:val="Normal"/>
    <w:next w:val="Normal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rPr>
      <w:i/>
      <w:iCs/>
    </w:rPr>
  </w:style>
  <w:style w:type="paragraph" w:styleId="CitaoIntensa">
    <w:name w:val="Intense Quote"/>
    <w:basedOn w:val="Normal"/>
    <w:next w:val="Normal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rPr>
      <w:b/>
      <w:bCs/>
      <w:i/>
      <w:iCs/>
    </w:rPr>
  </w:style>
  <w:style w:type="character" w:styleId="nfaseSutil">
    <w:name w:val="Subtle Emphasis"/>
    <w:rPr>
      <w:i/>
      <w:iCs/>
    </w:rPr>
  </w:style>
  <w:style w:type="character" w:styleId="nfaseIntensa">
    <w:name w:val="Intense Emphasis"/>
    <w:rPr>
      <w:b/>
      <w:bCs/>
    </w:rPr>
  </w:style>
  <w:style w:type="character" w:styleId="RefernciaSutil">
    <w:name w:val="Subtle Reference"/>
    <w:rPr>
      <w:smallCaps/>
    </w:rPr>
  </w:style>
  <w:style w:type="character" w:styleId="RefernciaIntensa">
    <w:name w:val="Intense Reference"/>
    <w:rPr>
      <w:smallCaps/>
      <w:spacing w:val="5"/>
      <w:u w:val="single"/>
    </w:rPr>
  </w:style>
  <w:style w:type="character" w:styleId="TtulodoLivro">
    <w:name w:val="Book Title"/>
    <w:rPr>
      <w:i/>
      <w:iCs/>
      <w:smallCaps/>
      <w:spacing w:val="5"/>
    </w:rPr>
  </w:style>
  <w:style w:type="paragraph" w:styleId="Sumrio3">
    <w:name w:val="toc 3"/>
    <w:basedOn w:val="Normal"/>
    <w:next w:val="Normal"/>
    <w:autoRedefine/>
    <w:pPr>
      <w:spacing w:after="100"/>
      <w:ind w:left="400"/>
    </w:pPr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basedOn w:val="TextodecomentrioChar"/>
    <w:rPr>
      <w:rFonts w:ascii="Calibri" w:hAnsi="Calibri"/>
      <w:b/>
      <w:bCs/>
      <w:sz w:val="20"/>
      <w:szCs w:val="20"/>
    </w:rPr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OutlineListStyle">
    <w:name w:val="WW_OutlineListStyle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1D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B0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nnifer.alves@pdcase.com.b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C6C702C33DC6468E796F1E33412AF2" ma:contentTypeVersion="12" ma:contentTypeDescription="Crie um novo documento." ma:contentTypeScope="" ma:versionID="3eb2b5daf64abd715ba899e239beb0a6">
  <xsd:schema xmlns:xsd="http://www.w3.org/2001/XMLSchema" xmlns:xs="http://www.w3.org/2001/XMLSchema" xmlns:p="http://schemas.microsoft.com/office/2006/metadata/properties" xmlns:ns2="71cf7b35-8c09-49a6-b850-77ae941d5b9c" xmlns:ns3="06839967-3610-4894-8166-d8ad694d38c8" targetNamespace="http://schemas.microsoft.com/office/2006/metadata/properties" ma:root="true" ma:fieldsID="75ee93c4ffca45751d29dcaaecddafbf" ns2:_="" ns3:_="">
    <xsd:import namespace="71cf7b35-8c09-49a6-b850-77ae941d5b9c"/>
    <xsd:import namespace="06839967-3610-4894-8166-d8ad694d38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f7b35-8c09-49a6-b850-77ae941d5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8c8407-3b61-464a-bb64-d3ecaa9429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39967-3610-4894-8166-d8ad694d38c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a589a1a-209a-4437-ad59-eae048990ac9}" ma:internalName="TaxCatchAll" ma:showField="CatchAllData" ma:web="06839967-3610-4894-8166-d8ad694d38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839967-3610-4894-8166-d8ad694d38c8" xsi:nil="true"/>
    <lcf76f155ced4ddcb4097134ff3c332f xmlns="71cf7b35-8c09-49a6-b850-77ae941d5b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AEEAF1-30CB-4560-9ABD-5B3BEF75A925}"/>
</file>

<file path=customXml/itemProps2.xml><?xml version="1.0" encoding="utf-8"?>
<ds:datastoreItem xmlns:ds="http://schemas.openxmlformats.org/officeDocument/2006/customXml" ds:itemID="{78C8F21B-0ABF-48A0-A773-ED34BC3E2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07C2A-2F64-438E-A93B-395F015D36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C651AE-6399-40DF-A225-76EC8B70DF1F}">
  <ds:schemaRefs>
    <ds:schemaRef ds:uri="http://schemas.microsoft.com/office/2006/metadata/properties"/>
    <ds:schemaRef ds:uri="http://schemas.microsoft.com/office/infopath/2007/PartnerControls"/>
    <ds:schemaRef ds:uri="96d79e60-8df5-4f9a-8fa2-7e9acfbaac5c"/>
    <ds:schemaRef ds:uri="28523d9c-c590-44d6-ab26-83cfc59fbd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7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Inicial de Requisitos</vt:lpstr>
    </vt:vector>
  </TitlesOfParts>
  <Company/>
  <LinksUpToDate>false</LinksUpToDate>
  <CharactersWithSpaces>5425</CharactersWithSpaces>
  <SharedDoc>false</SharedDoc>
  <HLinks>
    <vt:vector size="156" baseType="variant"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_Toc36545574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_Toc36545573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_Toc36545572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_Toc36545571</vt:lpwstr>
      </vt:variant>
      <vt:variant>
        <vt:i4>1048628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_Toc36545570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_Toc36545569</vt:lpwstr>
      </vt:variant>
      <vt:variant>
        <vt:i4>1572917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_Toc36545568</vt:lpwstr>
      </vt:variant>
      <vt:variant>
        <vt:i4>1507381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_Toc36545567</vt:lpwstr>
      </vt:variant>
      <vt:variant>
        <vt:i4>1441845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_Toc36545566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_Toc36545565</vt:lpwstr>
      </vt:variant>
      <vt:variant>
        <vt:i4>1310773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_Toc36545564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_Toc36545563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_Toc36545562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_Toc36545561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_Toc36545560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_Toc36545559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_Toc36545558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_Toc36545557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_Toc36545556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_Toc36545555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_Toc36545554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_Toc36545553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_Toc36545552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_Toc36545551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_Toc36545550</vt:lpwstr>
      </vt:variant>
      <vt:variant>
        <vt:i4>7012382</vt:i4>
      </vt:variant>
      <vt:variant>
        <vt:i4>0</vt:i4>
      </vt:variant>
      <vt:variant>
        <vt:i4>0</vt:i4>
      </vt:variant>
      <vt:variant>
        <vt:i4>5</vt:i4>
      </vt:variant>
      <vt:variant>
        <vt:lpwstr>mailto:wmelo@banparanet.com.br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Inicial de Requisitos</dc:title>
  <dc:subject>[Número – Nome do Projeto]</dc:subject>
  <dc:creator>[Nome do autor]</dc:creator>
  <cp:keywords/>
  <cp:lastModifiedBy>Jennifer Alves</cp:lastModifiedBy>
  <cp:revision>15</cp:revision>
  <cp:lastPrinted>2021-11-23T17:46:00Z</cp:lastPrinted>
  <dcterms:created xsi:type="dcterms:W3CDTF">2021-11-23T18:49:00Z</dcterms:created>
  <dcterms:modified xsi:type="dcterms:W3CDTF">2023-09-28T12:01:00Z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0x01010030C6C702C33DC6468E796F1E33412AF2</vt:lpwstr>
  </property>
  <property fmtid="{D5CDD505-2E9C-101B-9397-08002B2CF9AE}" pid="3" name="DLPManualFileClassification">
    <vt:lpwstr>{190A3E7A-B37A-4460-A527-6AA37B50B3D7} {5708A87F-1E8A-4F3C-BE0A-E3838017ECF5} {DA0EB3BA-4AB0-42D2-9315-50719EBDEE3F} {58D85CF7-06BD-4CA6-B6CE-055B30A21B3D}</vt:lpwstr>
  </property>
  <property fmtid="{D5CDD505-2E9C-101B-9397-08002B2CF9AE}" pid="4" name="DLPManualFileClassificationLastModifiedBy">
    <vt:lpwstr>BANPARA\amuniz</vt:lpwstr>
  </property>
  <property fmtid="{D5CDD505-2E9C-101B-9397-08002B2CF9AE}" pid="5" name="DLPManualFileClassificationLastModificationDate">
    <vt:lpwstr>1628100250</vt:lpwstr>
  </property>
  <property fmtid="{D5CDD505-2E9C-101B-9397-08002B2CF9AE}" pid="6" name="DLPManualFileClassificationVersion">
    <vt:lpwstr>11.6.0.76</vt:lpwstr>
  </property>
</Properties>
</file>