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b w:val="1"/>
          <w:smallCaps w:val="0"/>
          <w:sz w:val="32"/>
          <w:highlight w:val="none"/>
          <w:rtl w:val="0"/>
        </w:rPr>
        <w:t xml:space="preserve">Product Design</w:t>
      </w:r>
    </w:p>
    <w:tbl>
      <w:tblPr>
        <w:tblW w:w="66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855"/>
        <w:gridCol w:w="5805"/>
      </w:tblGrid>
      <w:tr>
        <w:tc>
          <w:tcPr>
            <w:tcMar>
              <w:left w:w="70.0" w:type="dxa"/>
              <w:right w:w="70.0" w:type="dxa"/>
            </w:tcMar>
          </w:tcPr>
          <w:p w:rsidDel="00000000" w:rsidRDefault="00000000" w:rsidR="00000000" w:rsidRPr="00000000" w:rsidP="00000000">
            <w:pPr>
              <w:spacing w:after="0" w:lineRule="auto"/>
              <w:jc w:val="left"/>
            </w:pPr>
            <w:r w:rsidDel="00000000" w:rsidR="00000000" w:rsidRPr="00000000">
              <w:rPr>
                <w:b w:val="1"/>
                <w:smallCaps w:val="0"/>
                <w:sz w:val="24"/>
                <w:highlight w:val="none"/>
                <w:rtl w:val="0"/>
              </w:rPr>
              <w:t xml:space="preserve">Team</w:t>
            </w:r>
          </w:p>
        </w:tc>
        <w:tc>
          <w:tcPr>
            <w:tcMar>
              <w:left w:w="70.0" w:type="dxa"/>
              <w:right w:w="70.0" w:type="dxa"/>
            </w:tcMar>
          </w:tcPr>
          <w:p w:rsidDel="00000000" w:rsidRDefault="00000000" w:rsidR="00000000" w:rsidRPr="00000000" w:rsidP="00000000">
            <w:pPr>
              <w:spacing w:line="276" w:after="0" w:lineRule="auto"/>
            </w:pPr>
            <w:r w:rsidDel="00000000" w:rsidR="00000000" w:rsidRPr="00000000">
              <w:rPr>
                <w:sz w:val="24"/>
                <w:highlight w:val="none"/>
                <w:rtl w:val="0"/>
              </w:rPr>
              <w:t xml:space="preserve">s361-02b, Team B</w:t>
            </w:r>
          </w:p>
          <w:p w:rsidDel="00000000" w:rsidRDefault="00000000" w:rsidR="00000000" w:rsidRPr="00000000" w:rsidP="00000000">
            <w:pPr>
              <w:spacing w:line="276" w:after="0" w:lineRule="auto"/>
            </w:pPr>
            <w:r w:rsidDel="00000000" w:rsidR="00000000" w:rsidRPr="00000000">
              <w:rPr>
                <w:sz w:val="24"/>
                <w:highlight w:val="none"/>
                <w:rtl w:val="0"/>
              </w:rPr>
              <w:t xml:space="preserve">Jedd Haberstro</w:t>
            </w:r>
          </w:p>
          <w:p w:rsidDel="00000000" w:rsidRDefault="00000000" w:rsidR="00000000" w:rsidRPr="00000000" w:rsidP="00000000">
            <w:pPr>
              <w:spacing w:line="276" w:after="0" w:lineRule="auto"/>
            </w:pPr>
            <w:r w:rsidDel="00000000" w:rsidR="00000000" w:rsidRPr="00000000">
              <w:rPr>
                <w:sz w:val="24"/>
                <w:highlight w:val="none"/>
                <w:rtl w:val="0"/>
              </w:rPr>
              <w:t xml:space="preserve">Obaseki Idemudia</w:t>
            </w:r>
          </w:p>
          <w:p w:rsidDel="00000000" w:rsidRDefault="00000000" w:rsidR="00000000" w:rsidRPr="00000000" w:rsidP="00000000">
            <w:pPr>
              <w:spacing w:line="276" w:after="0" w:lineRule="auto"/>
            </w:pPr>
            <w:r w:rsidDel="00000000" w:rsidR="00000000" w:rsidRPr="00000000">
              <w:rPr>
                <w:sz w:val="24"/>
                <w:highlight w:val="none"/>
                <w:rtl w:val="0"/>
              </w:rPr>
              <w:t xml:space="preserve">Gregg Miller</w:t>
            </w:r>
          </w:p>
          <w:p w:rsidDel="00000000" w:rsidRDefault="00000000" w:rsidR="00000000" w:rsidRPr="00000000" w:rsidP="00000000">
            <w:pPr>
              <w:spacing w:line="276" w:after="0" w:lineRule="auto"/>
            </w:pPr>
            <w:r w:rsidDel="00000000" w:rsidR="00000000" w:rsidRPr="00000000">
              <w:rPr>
                <w:sz w:val="24"/>
                <w:highlight w:val="none"/>
                <w:rtl w:val="0"/>
              </w:rPr>
              <w:t xml:space="preserve">Johanna Calderon</w:t>
            </w:r>
          </w:p>
          <w:p w:rsidDel="00000000" w:rsidRDefault="00000000" w:rsidR="00000000" w:rsidRPr="00000000" w:rsidP="00000000">
            <w:pPr>
              <w:spacing w:line="276" w:after="0" w:lineRule="auto"/>
            </w:pPr>
            <w:r w:rsidDel="00000000" w:rsidR="00000000" w:rsidRPr="00000000">
              <w:rPr>
                <w:sz w:val="24"/>
                <w:highlight w:val="none"/>
                <w:rtl w:val="0"/>
              </w:rPr>
              <w:t xml:space="preserve">Jenny Zhen</w:t>
            </w:r>
          </w:p>
          <w:p w:rsidDel="00000000" w:rsidRDefault="00000000" w:rsidR="00000000" w:rsidRPr="00000000" w:rsidP="00000000">
            <w:pPr>
              <w:spacing w:after="0" w:lineRule="auto"/>
            </w:pPr>
            <w:r w:rsidDel="00000000" w:rsidR="00000000" w:rsidRPr="00000000">
              <w:rPr>
                <w:sz w:val="24"/>
                <w:highlight w:val="none"/>
                <w:rtl w:val="0"/>
              </w:rPr>
              <w:t xml:space="preserve">Richard Sperrazza</w:t>
            </w:r>
            <w:r w:rsidDel="00000000" w:rsidR="00000000" w:rsidRPr="00000000">
              <w:rPr>
                <w:rtl w:val="0"/>
              </w:rPr>
            </w:r>
          </w:p>
        </w:tc>
      </w:tr>
    </w:tbl>
    <w:p w:rsidDel="00000000" w:rsidRDefault="00000000" w:rsidR="00000000" w:rsidRPr="00000000" w:rsidP="00000000">
      <w:pPr>
        <w:spacing w:line="240" w:after="240" w:lineRule="auto" w:before="0"/>
        <w:ind w:firstLine="0" w:left="0" w:right="0"/>
        <w:jc w:val="both"/>
      </w:pPr>
      <w:r w:rsidDel="00000000" w:rsidR="00000000" w:rsidRPr="00000000">
        <w:rPr>
          <w:rtl w:val="0"/>
        </w:rPr>
      </w:r>
    </w:p>
    <w:p w:rsidDel="00000000" w:rsidRDefault="00000000" w:rsidR="00000000" w:rsidRPr="00000000" w:rsidP="00000000">
      <w:pPr>
        <w:pStyle w:val="Heading1"/>
      </w:pPr>
      <w:r w:rsidDel="00000000" w:rsidR="00000000" w:rsidRPr="00000000">
        <w:rPr>
          <w:smallCaps w:val="0"/>
          <w:highlight w:val="none"/>
          <w:rtl w:val="0"/>
        </w:rPr>
        <w:t xml:space="preserve">Architectural Model </w:t>
      </w:r>
      <w:r w:rsidDel="00000000" w:rsidR="00000000" w:rsidRPr="00000000">
        <w:rPr>
          <w:rtl w:val="0"/>
        </w:rPr>
      </w:r>
    </w:p>
    <w:p w:rsidDel="00000000" w:rsidRDefault="00000000" w:rsidR="00000000" w:rsidRPr="00000000" w:rsidP="00000000">
      <w:pPr>
        <w:pStyle w:val="Heading1"/>
        <w:jc w:val="center"/>
      </w:pPr>
      <w:r w:rsidDel="00000000" w:rsidR="00000000" w:rsidRPr="00000000">
        <w:drawing>
          <wp:inline>
            <wp:extent cx="5543550" cy="5762625"/>
            <wp:docPr name="image00.png" id="1"/>
            <a:graphic>
              <a:graphicData uri="http://schemas.openxmlformats.org/drawingml/2006/picture">
                <pic:pic>
                  <pic:nvPicPr>
                    <pic:cNvPr name="image00.png" id="0"/>
                    <pic:cNvPicPr preferRelativeResize="0"/>
                  </pic:nvPicPr>
                  <pic:blipFill>
                    <a:blip r:embed="rId5"/>
                    <a:stretch>
                      <a:fillRect/>
                    </a:stretch>
                  </pic:blipFill>
                  <pic:spPr>
                    <a:xfrm>
                      <a:ext cx="5543550" cy="5762625"/>
                    </a:xfrm>
                    <a:prstGeom prst="rect"/>
                  </pic:spPr>
                </pic:pic>
              </a:graphicData>
            </a:graphic>
          </wp:inline>
        </w:drawing>
      </w:r>
      <w:r w:rsidDel="00000000" w:rsidR="00000000" w:rsidRPr="00000000">
        <w:rPr>
          <w:rtl w:val="0"/>
        </w:rPr>
      </w:r>
    </w:p>
    <w:p w:rsidDel="00000000" w:rsidRDefault="00000000" w:rsidR="00000000" w:rsidRPr="00000000" w:rsidP="00000000">
      <w:pPr>
        <w:spacing w:line="240" w:after="240" w:lineRule="auto" w:before="0"/>
        <w:ind w:firstLine="0" w:left="0" w:right="0"/>
        <w:jc w:val="center"/>
      </w:pPr>
      <w:r w:rsidDel="00000000" w:rsidR="00000000" w:rsidRPr="00000000">
        <w:rPr>
          <w:b w:val="1"/>
          <w:highlight w:val="none"/>
          <w:rtl w:val="0"/>
        </w:rPr>
        <w:t xml:space="preserve">The GUI and CLI represent the front-end the user interacts with. The GUI and CLI interact with the phone operator logic to create or modify new orders. Once the GUI or CLI places an order, it is registered with the report system and forwarded to the kitchen. The kitchen then appropriately processes the order and then forwards the order to the delivery system to have the order delivered.</w:t>
      </w:r>
      <w:r w:rsidDel="00000000" w:rsidR="00000000" w:rsidRPr="00000000">
        <w:rPr>
          <w:rtl w:val="0"/>
        </w:rPr>
      </w:r>
    </w:p>
    <w:p w:rsidDel="00000000" w:rsidRDefault="00000000" w:rsidR="00000000" w:rsidRPr="00000000" w:rsidP="00000000">
      <w:pPr>
        <w:pStyle w:val="Heading1"/>
      </w:pPr>
      <w:r w:rsidDel="00000000" w:rsidR="00000000" w:rsidRPr="00000000">
        <w:rPr>
          <w:smallCaps w:val="0"/>
          <w:highlight w:val="none"/>
          <w:rtl w:val="0"/>
        </w:rPr>
        <w:t xml:space="preserve">Components and Functions</w:t>
      </w:r>
      <w:r w:rsidDel="00000000" w:rsidR="00000000" w:rsidRPr="00000000">
        <w:rPr>
          <w:rtl w:val="0"/>
        </w:rPr>
      </w:r>
    </w:p>
    <w:tbl>
      <w:tblPr>
        <w:tblW w:w="8856.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120"/>
        <w:gridCol w:w="6736"/>
      </w:tblGrid>
    </w:tbl>
    <w:tbl>
      <w:tblPr>
        <w:tblW w:w="8856.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120"/>
        <w:gridCol w:w="6736"/>
        <w:gridCol w:w="576"/>
        <w:gridCol w:w="576"/>
        <w:gridCol w:w="576"/>
        <w:gridCol w:w="576"/>
      </w:tblGrid>
      <w:tr>
        <w:tc>
          <w:tcPr>
            <w:tcMar>
              <w:left w:w="0.0" w:type="dxa"/>
              <w:right w:w="0.0" w:type="dxa"/>
            </w:tcMar>
          </w:tcPr>
          <w:p w:rsidDel="00000000" w:rsidRDefault="00000000" w:rsidR="00000000" w:rsidRPr="00000000" w:rsidP="00000000">
            <w:pPr>
              <w:spacing w:line="240" w:after="240" w:lineRule="auto" w:before="0"/>
              <w:ind w:firstLine="0" w:left="0" w:right="0"/>
              <w:jc w:val="left"/>
            </w:pPr>
            <w:r w:rsidDel="00000000" w:rsidR="00000000" w:rsidRPr="00000000">
              <w:rPr>
                <w:b w:val="1"/>
                <w:sz w:val="18"/>
                <w:highlight w:val="none"/>
                <w:rtl w:val="0"/>
              </w:rPr>
              <w:t xml:space="preserve">Menu</w:t>
            </w:r>
            <w:r w:rsidDel="00000000" w:rsidR="00000000" w:rsidRPr="00000000">
              <w:rPr>
                <w:rtl w:val="0"/>
              </w:rPr>
            </w:r>
          </w:p>
        </w:tc>
        <w:tc>
          <w:tcPr>
            <w:tcMar>
              <w:left w:w="0.0" w:type="dxa"/>
              <w:right w:w="0.0" w:type="dxa"/>
            </w:tcMar>
          </w:tcPr>
          <w:p w:rsidDel="00000000" w:rsidRDefault="00000000" w:rsidR="00000000" w:rsidRPr="00000000" w:rsidP="00000000">
            <w:pPr>
              <w:spacing w:after="0" w:lineRule="auto"/>
              <w:jc w:val="left"/>
            </w:pPr>
            <w:r w:rsidDel="00000000" w:rsidR="00000000" w:rsidRPr="00000000">
              <w:rPr>
                <w:smallCaps w:val="0"/>
                <w:sz w:val="18"/>
                <w:highlight w:val="none"/>
                <w:rtl w:val="0"/>
              </w:rPr>
              <w:t xml:space="preserve">Component state</w:t>
            </w:r>
          </w:p>
          <w:p w:rsidDel="00000000" w:rsidRDefault="00000000" w:rsidR="00000000" w:rsidRPr="00000000" w:rsidP="00000000">
            <w:pPr>
              <w:numPr>
                <w:ilvl w:val="0"/>
                <w:numId w:val="1"/>
              </w:numPr>
              <w:tabs>
                <w:tab w:pos="372" w:val="left"/>
              </w:tabs>
              <w:spacing w:after="0" w:lineRule="auto"/>
              <w:ind w:hanging="180" w:left="372"/>
              <w:jc w:val="left"/>
            </w:pPr>
            <w:r w:rsidDel="00000000" w:rsidR="00000000" w:rsidRPr="00000000">
              <w:rPr>
                <w:sz w:val="18"/>
                <w:highlight w:val="none"/>
                <w:rtl w:val="0"/>
              </w:rPr>
              <w:t xml:space="preserve">Holds the available items for selection/purchase by the customer by their names, prices, preparation times, and cooking times.</w:t>
            </w:r>
            <w:r w:rsidDel="00000000" w:rsidR="00000000" w:rsidRPr="00000000">
              <w:rPr>
                <w:rtl w:val="0"/>
              </w:rPr>
            </w:r>
          </w:p>
          <w:p w:rsidDel="00000000" w:rsidRDefault="00000000" w:rsidR="00000000" w:rsidRPr="00000000" w:rsidP="00000000">
            <w:pPr>
              <w:spacing w:after="0" w:lineRule="auto"/>
              <w:jc w:val="left"/>
            </w:pPr>
            <w:r w:rsidDel="00000000" w:rsidR="00000000" w:rsidRPr="00000000">
              <w:rPr>
                <w:smallCaps w:val="0"/>
                <w:sz w:val="18"/>
                <w:highlight w:val="none"/>
                <w:rtl w:val="0"/>
              </w:rPr>
              <w:t xml:space="preserve">Component behavior</w:t>
            </w:r>
            <w:r w:rsidDel="00000000" w:rsidR="00000000" w:rsidRPr="00000000">
              <w:rPr>
                <w:rtl w:val="0"/>
              </w:rPr>
            </w:r>
          </w:p>
          <w:p w:rsidDel="00000000" w:rsidRDefault="00000000" w:rsidR="00000000" w:rsidRPr="00000000" w:rsidP="00000000">
            <w:pPr>
              <w:numPr>
                <w:ilvl w:val="0"/>
                <w:numId w:val="1"/>
              </w:numPr>
              <w:tabs>
                <w:tab w:pos="372" w:val="left"/>
              </w:tabs>
              <w:spacing w:after="0" w:lineRule="auto"/>
              <w:ind w:hanging="180" w:left="372"/>
              <w:jc w:val="left"/>
            </w:pPr>
            <w:r w:rsidDel="00000000" w:rsidR="00000000" w:rsidRPr="00000000">
              <w:rPr>
                <w:sz w:val="18"/>
                <w:highlight w:val="none"/>
                <w:rtl w:val="0"/>
              </w:rPr>
              <w:t xml:space="preserve">It also restricts what a phone operator can allow a customer to order</w:t>
            </w:r>
          </w:p>
          <w:p w:rsidDel="00000000" w:rsidRDefault="00000000" w:rsidR="00000000" w:rsidRPr="00000000" w:rsidP="00000000">
            <w:pPr>
              <w:numPr>
                <w:ilvl w:val="0"/>
                <w:numId w:val="1"/>
              </w:numPr>
              <w:tabs>
                <w:tab w:pos="372" w:val="left"/>
              </w:tabs>
              <w:spacing w:after="0" w:lineRule="auto"/>
              <w:ind w:hanging="180" w:left="372"/>
              <w:jc w:val="left"/>
            </w:pPr>
            <w:r w:rsidDel="00000000" w:rsidR="00000000" w:rsidRPr="00000000">
              <w:rPr>
                <w:sz w:val="18"/>
                <w:highlight w:val="none"/>
                <w:rtl w:val="0"/>
              </w:rPr>
              <w:t xml:space="preserve">Parses menu file.</w:t>
            </w:r>
            <w:r w:rsidDel="00000000" w:rsidR="00000000" w:rsidRPr="00000000">
              <w:rPr>
                <w:rtl w:val="0"/>
              </w:rPr>
            </w:r>
          </w:p>
        </w:tc>
      </w:tr>
      <w:tr>
        <w:tc>
          <w:tcPr>
            <w:tcMar>
              <w:left w:w="0.0" w:type="dxa"/>
              <w:right w:w="0.0" w:type="dxa"/>
            </w:tcMar>
          </w:tcPr>
          <w:p w:rsidDel="00000000" w:rsidRDefault="00000000" w:rsidR="00000000" w:rsidRPr="00000000" w:rsidP="00000000">
            <w:pPr>
              <w:spacing w:line="240" w:after="240" w:lineRule="auto" w:before="0"/>
              <w:ind w:firstLine="0" w:left="0" w:right="0"/>
              <w:jc w:val="left"/>
            </w:pPr>
            <w:r w:rsidDel="00000000" w:rsidR="00000000" w:rsidRPr="00000000">
              <w:rPr>
                <w:b w:val="1"/>
                <w:sz w:val="18"/>
                <w:highlight w:val="none"/>
                <w:rtl w:val="0"/>
              </w:rPr>
              <w:t xml:space="preserve">Report System</w:t>
            </w:r>
            <w:r w:rsidDel="00000000" w:rsidR="00000000" w:rsidRPr="00000000">
              <w:rPr>
                <w:rtl w:val="0"/>
              </w:rPr>
            </w:r>
          </w:p>
        </w:tc>
        <w:tc>
          <w:tcPr>
            <w:tcMar>
              <w:left w:w="0.0" w:type="dxa"/>
              <w:right w:w="0.0" w:type="dxa"/>
            </w:tcMar>
          </w:tcPr>
          <w:p w:rsidDel="00000000" w:rsidRDefault="00000000" w:rsidR="00000000" w:rsidRPr="00000000" w:rsidP="00000000">
            <w:pPr>
              <w:spacing w:after="0" w:lineRule="auto"/>
              <w:jc w:val="left"/>
            </w:pPr>
            <w:r w:rsidDel="00000000" w:rsidR="00000000" w:rsidRPr="00000000">
              <w:rPr>
                <w:smallCaps w:val="0"/>
                <w:sz w:val="18"/>
                <w:highlight w:val="none"/>
                <w:rtl w:val="0"/>
              </w:rPr>
              <w:t xml:space="preserve">Component state</w:t>
            </w:r>
          </w:p>
          <w:p w:rsidDel="00000000" w:rsidRDefault="00000000" w:rsidR="00000000" w:rsidRPr="00000000" w:rsidP="00000000">
            <w:pPr>
              <w:numPr>
                <w:ilvl w:val="0"/>
                <w:numId w:val="1"/>
              </w:numPr>
              <w:tabs>
                <w:tab w:pos="372" w:val="left"/>
              </w:tabs>
              <w:spacing w:after="0" w:lineRule="auto"/>
              <w:ind w:hanging="180" w:left="372"/>
              <w:jc w:val="left"/>
            </w:pPr>
            <w:r w:rsidDel="00000000" w:rsidR="00000000" w:rsidRPr="00000000">
              <w:rPr>
                <w:sz w:val="18"/>
                <w:highlight w:val="none"/>
                <w:rtl w:val="0"/>
              </w:rPr>
              <w:t xml:space="preserve">Contains all details of completed orders (items, time taken, price paid) in the database</w:t>
            </w:r>
            <w:r w:rsidDel="00000000" w:rsidR="00000000" w:rsidRPr="00000000">
              <w:rPr>
                <w:rtl w:val="0"/>
              </w:rPr>
            </w:r>
          </w:p>
          <w:p w:rsidDel="00000000" w:rsidRDefault="00000000" w:rsidR="00000000" w:rsidRPr="00000000" w:rsidP="00000000">
            <w:pPr>
              <w:spacing w:after="0" w:lineRule="auto"/>
              <w:jc w:val="left"/>
            </w:pPr>
            <w:r w:rsidDel="00000000" w:rsidR="00000000" w:rsidRPr="00000000">
              <w:rPr>
                <w:smallCaps w:val="0"/>
                <w:sz w:val="18"/>
                <w:highlight w:val="none"/>
                <w:rtl w:val="0"/>
              </w:rPr>
              <w:t xml:space="preserve">Component behavior</w:t>
            </w:r>
          </w:p>
          <w:p w:rsidDel="00000000" w:rsidRDefault="00000000" w:rsidR="00000000" w:rsidRPr="00000000" w:rsidP="00000000">
            <w:pPr>
              <w:numPr>
                <w:ilvl w:val="0"/>
                <w:numId w:val="1"/>
              </w:numPr>
              <w:tabs>
                <w:tab w:pos="372" w:val="left"/>
              </w:tabs>
              <w:spacing w:after="0" w:lineRule="auto"/>
              <w:ind w:hanging="180" w:left="372"/>
              <w:jc w:val="left"/>
            </w:pPr>
            <w:r w:rsidDel="00000000" w:rsidR="00000000" w:rsidRPr="00000000">
              <w:rPr>
                <w:sz w:val="18"/>
                <w:highlight w:val="none"/>
                <w:rtl w:val="0"/>
              </w:rPr>
              <w:t xml:space="preserve">Managed from GUI or CLI by a manager to get the reports</w:t>
            </w:r>
            <w:r w:rsidDel="00000000" w:rsidR="00000000" w:rsidRPr="00000000">
              <w:rPr>
                <w:rtl w:val="0"/>
              </w:rPr>
            </w:r>
          </w:p>
        </w:tc>
      </w:tr>
      <w:tr>
        <w:tc>
          <w:tcPr>
            <w:tcMar>
              <w:left w:w="0.0" w:type="dxa"/>
              <w:right w:w="0.0" w:type="dxa"/>
            </w:tcMar>
          </w:tcPr>
          <w:p w:rsidDel="00000000" w:rsidRDefault="00000000" w:rsidR="00000000" w:rsidRPr="00000000" w:rsidP="00000000">
            <w:pPr>
              <w:jc w:val="left"/>
            </w:pPr>
            <w:r w:rsidDel="00000000" w:rsidR="00000000" w:rsidRPr="00000000">
              <w:rPr>
                <w:b w:val="1"/>
                <w:sz w:val="18"/>
                <w:highlight w:val="none"/>
                <w:rtl w:val="0"/>
              </w:rPr>
              <w:t xml:space="preserve">Phone Operator Logic</w:t>
            </w:r>
            <w:r w:rsidDel="00000000" w:rsidR="00000000" w:rsidRPr="00000000">
              <w:rPr>
                <w:rtl w:val="0"/>
              </w:rPr>
            </w:r>
          </w:p>
        </w:tc>
        <w:tc>
          <w:tcPr>
            <w:tcMar>
              <w:left w:w="0.0" w:type="dxa"/>
              <w:right w:w="0.0" w:type="dxa"/>
            </w:tcMar>
          </w:tcPr>
          <w:p w:rsidDel="00000000" w:rsidRDefault="00000000" w:rsidR="00000000" w:rsidRPr="00000000" w:rsidP="00000000">
            <w:pPr>
              <w:spacing w:after="0" w:lineRule="auto"/>
            </w:pPr>
            <w:r w:rsidDel="00000000" w:rsidR="00000000" w:rsidRPr="00000000">
              <w:rPr>
                <w:sz w:val="18"/>
                <w:highlight w:val="none"/>
                <w:rtl w:val="0"/>
              </w:rPr>
              <w:t xml:space="preserve">Component state</w:t>
            </w:r>
          </w:p>
          <w:p w:rsidDel="00000000" w:rsidRDefault="00000000" w:rsidR="00000000" w:rsidRPr="00000000" w:rsidP="00000000">
            <w:pPr>
              <w:numPr>
                <w:ilvl w:val="0"/>
                <w:numId w:val="1"/>
              </w:numPr>
              <w:tabs>
                <w:tab w:pos="372" w:val="left"/>
              </w:tabs>
              <w:spacing w:after="0" w:lineRule="auto"/>
              <w:ind w:hanging="180" w:left="372"/>
            </w:pPr>
            <w:r w:rsidDel="00000000" w:rsidR="00000000" w:rsidRPr="00000000">
              <w:rPr>
                <w:sz w:val="18"/>
                <w:highlight w:val="none"/>
                <w:rtl w:val="0"/>
              </w:rPr>
              <w:t xml:space="preserve">Reference to order/customer database</w:t>
            </w:r>
          </w:p>
          <w:p w:rsidDel="00000000" w:rsidRDefault="00000000" w:rsidR="00000000" w:rsidRPr="00000000" w:rsidP="00000000">
            <w:pPr>
              <w:spacing w:after="0" w:lineRule="auto"/>
            </w:pPr>
            <w:r w:rsidDel="00000000" w:rsidR="00000000" w:rsidRPr="00000000">
              <w:rPr>
                <w:sz w:val="18"/>
                <w:highlight w:val="none"/>
                <w:rtl w:val="0"/>
              </w:rPr>
              <w:t xml:space="preserve">Component behavior</w:t>
            </w:r>
          </w:p>
          <w:p w:rsidDel="00000000" w:rsidRDefault="00000000" w:rsidR="00000000" w:rsidRPr="00000000" w:rsidP="00000000">
            <w:pPr>
              <w:numPr>
                <w:ilvl w:val="0"/>
                <w:numId w:val="1"/>
              </w:numPr>
              <w:tabs>
                <w:tab w:pos="372" w:val="left"/>
              </w:tabs>
              <w:spacing w:after="0" w:lineRule="auto"/>
              <w:ind w:hanging="180" w:left="372"/>
            </w:pPr>
            <w:r w:rsidDel="00000000" w:rsidR="00000000" w:rsidRPr="00000000">
              <w:rPr>
                <w:sz w:val="18"/>
                <w:highlight w:val="none"/>
                <w:rtl w:val="0"/>
              </w:rPr>
              <w:t xml:space="preserve">Sends orders to the kitchen</w:t>
            </w:r>
          </w:p>
          <w:p w:rsidDel="00000000" w:rsidRDefault="00000000" w:rsidR="00000000" w:rsidRPr="00000000" w:rsidP="00000000">
            <w:pPr>
              <w:numPr>
                <w:ilvl w:val="0"/>
                <w:numId w:val="1"/>
              </w:numPr>
              <w:tabs>
                <w:tab w:pos="372" w:val="left"/>
              </w:tabs>
              <w:spacing w:after="0" w:lineRule="auto"/>
              <w:ind w:hanging="180" w:left="372"/>
            </w:pPr>
            <w:r w:rsidDel="00000000" w:rsidR="00000000" w:rsidRPr="00000000">
              <w:rPr>
                <w:sz w:val="18"/>
                <w:highlight w:val="none"/>
                <w:rtl w:val="0"/>
              </w:rPr>
              <w:t xml:space="preserve">Acts an an intermediary between the user and the order database.</w:t>
            </w:r>
          </w:p>
          <w:p w:rsidDel="00000000" w:rsidRDefault="00000000" w:rsidR="00000000" w:rsidRPr="00000000" w:rsidP="00000000">
            <w:pPr>
              <w:numPr>
                <w:ilvl w:val="0"/>
                <w:numId w:val="1"/>
              </w:numPr>
              <w:tabs>
                <w:tab w:pos="372" w:val="left"/>
              </w:tabs>
              <w:spacing w:after="0" w:lineRule="auto"/>
              <w:ind w:hanging="180" w:left="372"/>
            </w:pPr>
            <w:r w:rsidDel="00000000" w:rsidR="00000000" w:rsidRPr="00000000">
              <w:rPr>
                <w:sz w:val="18"/>
                <w:highlight w:val="none"/>
                <w:rtl w:val="0"/>
              </w:rPr>
              <w:t xml:space="preserve">Estimates time for order completion</w:t>
            </w:r>
          </w:p>
          <w:p w:rsidDel="00000000" w:rsidRDefault="00000000" w:rsidR="00000000" w:rsidRPr="00000000" w:rsidP="00000000">
            <w:pPr>
              <w:numPr>
                <w:ilvl w:val="0"/>
                <w:numId w:val="1"/>
              </w:numPr>
              <w:tabs>
                <w:tab w:pos="372" w:val="left"/>
              </w:tabs>
              <w:spacing w:after="0" w:lineRule="auto"/>
              <w:ind w:hanging="180" w:left="372"/>
            </w:pPr>
            <w:r w:rsidDel="00000000" w:rsidR="00000000" w:rsidRPr="00000000">
              <w:rPr>
                <w:sz w:val="18"/>
                <w:highlight w:val="none"/>
                <w:rtl w:val="0"/>
              </w:rPr>
              <w:t xml:space="preserve">Can modify/cancel orders</w:t>
            </w:r>
            <w:r w:rsidDel="00000000" w:rsidR="00000000" w:rsidRPr="00000000">
              <w:rPr>
                <w:rtl w:val="0"/>
              </w:rPr>
            </w:r>
          </w:p>
          <w:p w:rsidDel="00000000" w:rsidRDefault="00000000" w:rsidR="00000000" w:rsidRPr="00000000" w:rsidP="00000000">
            <w:pPr>
              <w:jc w:val="left"/>
            </w:pPr>
            <w:r w:rsidDel="00000000" w:rsidR="00000000" w:rsidRPr="00000000">
              <w:rPr>
                <w:rtl w:val="0"/>
              </w:rPr>
            </w:r>
          </w:p>
        </w:tc>
      </w:tr>
      <w:tr>
        <w:tc>
          <w:tcPr/>
          <w:p w:rsidDel="00000000" w:rsidRDefault="00000000" w:rsidR="00000000" w:rsidRPr="00000000" w:rsidP="00000000">
            <w:pPr>
              <w:spacing w:line="240" w:after="0" w:lineRule="auto" w:before="0"/>
              <w:ind w:firstLine="0" w:left="0" w:right="0"/>
              <w:jc w:val="left"/>
            </w:pPr>
            <w:r w:rsidDel="00000000" w:rsidR="00000000" w:rsidRPr="00000000">
              <w:rPr>
                <w:b w:val="1"/>
                <w:sz w:val="18"/>
                <w:highlight w:val="none"/>
                <w:rtl w:val="0"/>
              </w:rPr>
              <w:t xml:space="preserve">Kitchen System</w:t>
            </w:r>
          </w:p>
        </w:tc>
        <w:tc>
          <w:tcPr/>
          <w:p w:rsidDel="00000000" w:rsidRDefault="00000000" w:rsidR="00000000" w:rsidRPr="00000000" w:rsidP="00000000">
            <w:pPr>
              <w:spacing w:after="0" w:lineRule="auto"/>
              <w:jc w:val="left"/>
            </w:pPr>
            <w:r w:rsidDel="00000000" w:rsidR="00000000" w:rsidRPr="00000000">
              <w:rPr>
                <w:sz w:val="18"/>
                <w:highlight w:val="none"/>
                <w:rtl w:val="0"/>
              </w:rPr>
              <w:t xml:space="preserve">Component state</w:t>
            </w:r>
          </w:p>
          <w:p w:rsidDel="00000000" w:rsidRDefault="00000000" w:rsidR="00000000" w:rsidRPr="00000000" w:rsidP="00000000">
            <w:pPr>
              <w:numPr>
                <w:ilvl w:val="0"/>
                <w:numId w:val="1"/>
              </w:numPr>
              <w:tabs>
                <w:tab w:pos="372" w:val="left"/>
              </w:tabs>
              <w:spacing w:after="0" w:lineRule="auto"/>
              <w:ind w:hanging="180" w:left="372"/>
              <w:jc w:val="left"/>
            </w:pPr>
            <w:r w:rsidDel="00000000" w:rsidR="00000000" w:rsidRPr="00000000">
              <w:rPr>
                <w:sz w:val="18"/>
                <w:highlight w:val="none"/>
                <w:rtl w:val="0"/>
              </w:rPr>
              <w:t xml:space="preserve">List of cooks</w:t>
            </w:r>
          </w:p>
          <w:p w:rsidDel="00000000" w:rsidRDefault="00000000" w:rsidR="00000000" w:rsidRPr="00000000" w:rsidP="00000000">
            <w:pPr>
              <w:numPr>
                <w:ilvl w:val="0"/>
                <w:numId w:val="1"/>
              </w:numPr>
              <w:tabs>
                <w:tab w:pos="372" w:val="left"/>
              </w:tabs>
              <w:spacing w:after="0" w:lineRule="auto"/>
              <w:ind w:hanging="180" w:left="372"/>
              <w:jc w:val="left"/>
            </w:pPr>
            <w:r w:rsidDel="00000000" w:rsidR="00000000" w:rsidRPr="00000000">
              <w:rPr>
                <w:sz w:val="18"/>
                <w:highlight w:val="none"/>
                <w:rtl w:val="0"/>
              </w:rPr>
              <w:t xml:space="preserve">List of ovens</w:t>
            </w:r>
          </w:p>
          <w:p w:rsidDel="00000000" w:rsidRDefault="00000000" w:rsidR="00000000" w:rsidRPr="00000000" w:rsidP="00000000">
            <w:pPr>
              <w:numPr>
                <w:ilvl w:val="0"/>
                <w:numId w:val="1"/>
              </w:numPr>
              <w:tabs>
                <w:tab w:pos="372" w:val="left"/>
              </w:tabs>
              <w:spacing w:after="0" w:lineRule="auto"/>
              <w:ind w:hanging="180" w:left="372"/>
              <w:jc w:val="left"/>
            </w:pPr>
            <w:r w:rsidDel="00000000" w:rsidR="00000000" w:rsidRPr="00000000">
              <w:rPr>
                <w:sz w:val="18"/>
                <w:highlight w:val="none"/>
                <w:rtl w:val="0"/>
              </w:rPr>
              <w:t xml:space="preserve">List of orders that need to be prepared or cooked. </w:t>
            </w:r>
          </w:p>
          <w:p w:rsidDel="00000000" w:rsidRDefault="00000000" w:rsidR="00000000" w:rsidRPr="00000000" w:rsidP="00000000">
            <w:pPr>
              <w:spacing w:after="0" w:lineRule="auto"/>
              <w:jc w:val="left"/>
            </w:pPr>
            <w:r w:rsidDel="00000000" w:rsidR="00000000" w:rsidRPr="00000000">
              <w:rPr>
                <w:sz w:val="18"/>
                <w:highlight w:val="none"/>
                <w:rtl w:val="0"/>
              </w:rPr>
              <w:t xml:space="preserve">Component behavior</w:t>
            </w:r>
          </w:p>
          <w:p w:rsidDel="00000000" w:rsidRDefault="00000000" w:rsidR="00000000" w:rsidRPr="00000000" w:rsidP="00000000">
            <w:pPr>
              <w:numPr>
                <w:ilvl w:val="0"/>
                <w:numId w:val="1"/>
              </w:numPr>
              <w:tabs>
                <w:tab w:pos="372" w:val="left"/>
              </w:tabs>
              <w:spacing w:after="0" w:lineRule="auto"/>
              <w:ind w:hanging="180" w:left="372"/>
              <w:jc w:val="left"/>
            </w:pPr>
            <w:r w:rsidDel="00000000" w:rsidR="00000000" w:rsidRPr="00000000">
              <w:rPr>
                <w:sz w:val="18"/>
                <w:highlight w:val="none"/>
                <w:rtl w:val="0"/>
              </w:rPr>
              <w:t xml:space="preserve">Determines if a cook is free or busy</w:t>
            </w:r>
          </w:p>
          <w:p w:rsidDel="00000000" w:rsidRDefault="00000000" w:rsidR="00000000" w:rsidRPr="00000000" w:rsidP="00000000">
            <w:pPr>
              <w:numPr>
                <w:ilvl w:val="0"/>
                <w:numId w:val="1"/>
              </w:numPr>
              <w:tabs>
                <w:tab w:pos="372" w:val="left"/>
              </w:tabs>
              <w:spacing w:after="0" w:lineRule="auto"/>
              <w:ind w:hanging="180" w:left="372"/>
              <w:jc w:val="left"/>
            </w:pPr>
            <w:r w:rsidDel="00000000" w:rsidR="00000000" w:rsidRPr="00000000">
              <w:rPr>
                <w:sz w:val="18"/>
                <w:highlight w:val="none"/>
                <w:rtl w:val="0"/>
              </w:rPr>
              <w:t xml:space="preserve">Sends prepared/cooked orders to delivery</w:t>
            </w:r>
          </w:p>
          <w:p w:rsidDel="00000000" w:rsidRDefault="00000000" w:rsidR="00000000" w:rsidRPr="00000000" w:rsidP="00000000">
            <w:pPr>
              <w:numPr>
                <w:ilvl w:val="0"/>
                <w:numId w:val="1"/>
              </w:numPr>
              <w:tabs>
                <w:tab w:pos="372" w:val="left"/>
              </w:tabs>
              <w:spacing w:after="0" w:lineRule="auto"/>
              <w:ind w:hanging="180" w:left="372"/>
              <w:jc w:val="left"/>
            </w:pPr>
            <w:r w:rsidDel="00000000" w:rsidR="00000000" w:rsidRPr="00000000">
              <w:rPr>
                <w:sz w:val="18"/>
                <w:highlight w:val="none"/>
                <w:rtl w:val="0"/>
              </w:rPr>
              <w:t xml:space="preserve">Prepares food for required times</w:t>
            </w:r>
          </w:p>
          <w:p w:rsidDel="00000000" w:rsidRDefault="00000000" w:rsidR="00000000" w:rsidRPr="00000000" w:rsidP="00000000">
            <w:pPr>
              <w:numPr>
                <w:ilvl w:val="0"/>
                <w:numId w:val="1"/>
              </w:numPr>
              <w:tabs>
                <w:tab w:pos="372" w:val="left"/>
              </w:tabs>
              <w:spacing w:after="0" w:lineRule="auto"/>
              <w:ind w:hanging="180" w:left="372"/>
              <w:jc w:val="left"/>
            </w:pPr>
            <w:r w:rsidDel="00000000" w:rsidR="00000000" w:rsidRPr="00000000">
              <w:rPr>
                <w:sz w:val="18"/>
                <w:highlight w:val="none"/>
                <w:rtl w:val="0"/>
              </w:rPr>
              <w:t xml:space="preserve">Determines space in oven(s) and places required items in oven(s)</w:t>
            </w:r>
            <w:r w:rsidDel="00000000" w:rsidR="00000000" w:rsidRPr="00000000">
              <w:rPr>
                <w:rtl w:val="0"/>
              </w:rPr>
            </w:r>
          </w:p>
        </w:tc>
      </w:tr>
      <w:tr>
        <w:tc>
          <w:tcPr/>
          <w:p w:rsidDel="00000000" w:rsidRDefault="00000000" w:rsidR="00000000" w:rsidRPr="00000000" w:rsidP="00000000">
            <w:pPr>
              <w:spacing w:line="240" w:after="0" w:lineRule="auto" w:before="0"/>
              <w:ind w:firstLine="0" w:left="0" w:right="0"/>
              <w:jc w:val="left"/>
            </w:pPr>
            <w:r w:rsidDel="00000000" w:rsidR="00000000" w:rsidRPr="00000000">
              <w:rPr>
                <w:b w:val="1"/>
                <w:sz w:val="18"/>
                <w:highlight w:val="none"/>
                <w:rtl w:val="0"/>
              </w:rPr>
              <w:t xml:space="preserve">Delivery System</w:t>
            </w:r>
          </w:p>
        </w:tc>
        <w:tc>
          <w:tcPr/>
          <w:p w:rsidDel="00000000" w:rsidRDefault="00000000" w:rsidR="00000000" w:rsidRPr="00000000" w:rsidP="00000000">
            <w:pPr>
              <w:spacing w:after="0" w:lineRule="auto"/>
              <w:jc w:val="left"/>
            </w:pPr>
            <w:r w:rsidDel="00000000" w:rsidR="00000000" w:rsidRPr="00000000">
              <w:rPr>
                <w:sz w:val="18"/>
                <w:highlight w:val="none"/>
                <w:rtl w:val="0"/>
              </w:rPr>
              <w:t xml:space="preserve">Component state</w:t>
            </w:r>
          </w:p>
          <w:p w:rsidDel="00000000" w:rsidRDefault="00000000" w:rsidR="00000000" w:rsidRPr="00000000" w:rsidP="00000000">
            <w:pPr>
              <w:numPr>
                <w:ilvl w:val="0"/>
                <w:numId w:val="1"/>
              </w:numPr>
              <w:tabs>
                <w:tab w:pos="372" w:val="left"/>
              </w:tabs>
              <w:spacing w:after="0" w:lineRule="auto"/>
              <w:ind w:hanging="180" w:left="372"/>
              <w:jc w:val="left"/>
            </w:pPr>
            <w:r w:rsidDel="00000000" w:rsidR="00000000" w:rsidRPr="00000000">
              <w:rPr>
                <w:sz w:val="18"/>
                <w:highlight w:val="none"/>
                <w:rtl w:val="0"/>
              </w:rPr>
              <w:t xml:space="preserve">List of drivers</w:t>
            </w:r>
          </w:p>
          <w:p w:rsidDel="00000000" w:rsidRDefault="00000000" w:rsidR="00000000" w:rsidRPr="00000000" w:rsidP="00000000">
            <w:pPr>
              <w:numPr>
                <w:ilvl w:val="0"/>
                <w:numId w:val="1"/>
              </w:numPr>
              <w:tabs>
                <w:tab w:pos="372" w:val="left"/>
              </w:tabs>
              <w:spacing w:after="0" w:lineRule="auto"/>
              <w:ind w:hanging="180" w:left="372"/>
              <w:jc w:val="left"/>
            </w:pPr>
            <w:r w:rsidDel="00000000" w:rsidR="00000000" w:rsidRPr="00000000">
              <w:rPr>
                <w:sz w:val="18"/>
                <w:highlight w:val="none"/>
                <w:rtl w:val="0"/>
              </w:rPr>
              <w:t xml:space="preserve">List of orders ready to be delivered</w:t>
            </w:r>
          </w:p>
          <w:p w:rsidDel="00000000" w:rsidRDefault="00000000" w:rsidR="00000000" w:rsidRPr="00000000" w:rsidP="00000000">
            <w:pPr>
              <w:spacing w:after="0" w:lineRule="auto"/>
              <w:jc w:val="left"/>
            </w:pPr>
            <w:r w:rsidDel="00000000" w:rsidR="00000000" w:rsidRPr="00000000">
              <w:rPr>
                <w:sz w:val="18"/>
                <w:highlight w:val="none"/>
                <w:rtl w:val="0"/>
              </w:rPr>
              <w:t xml:space="preserve">Component behavior</w:t>
            </w:r>
          </w:p>
          <w:p w:rsidDel="00000000" w:rsidRDefault="00000000" w:rsidR="00000000" w:rsidRPr="00000000" w:rsidP="00000000">
            <w:pPr>
              <w:numPr>
                <w:ilvl w:val="0"/>
                <w:numId w:val="1"/>
              </w:numPr>
              <w:tabs>
                <w:tab w:pos="372" w:val="left"/>
              </w:tabs>
              <w:spacing w:after="0" w:lineRule="auto"/>
              <w:ind w:hanging="180" w:left="372"/>
              <w:jc w:val="left"/>
            </w:pPr>
            <w:r w:rsidDel="00000000" w:rsidR="00000000" w:rsidRPr="00000000">
              <w:rPr>
                <w:sz w:val="18"/>
                <w:highlight w:val="none"/>
                <w:rtl w:val="0"/>
              </w:rPr>
              <w:t xml:space="preserve">Reports finished orders to the report system</w:t>
            </w:r>
          </w:p>
          <w:p w:rsidDel="00000000" w:rsidRDefault="00000000" w:rsidR="00000000" w:rsidRPr="00000000" w:rsidP="00000000">
            <w:pPr>
              <w:numPr>
                <w:ilvl w:val="0"/>
                <w:numId w:val="1"/>
              </w:numPr>
              <w:tabs>
                <w:tab w:pos="372" w:val="left"/>
              </w:tabs>
              <w:spacing w:after="0" w:lineRule="auto"/>
              <w:ind w:hanging="180" w:left="372"/>
              <w:jc w:val="left"/>
            </w:pPr>
            <w:r w:rsidDel="00000000" w:rsidR="00000000" w:rsidRPr="00000000">
              <w:rPr>
                <w:sz w:val="18"/>
                <w:highlight w:val="none"/>
                <w:rtl w:val="0"/>
              </w:rPr>
              <w:t xml:space="preserve">Takes finished orders and delivers them, taking the appropriate amount of time</w:t>
            </w:r>
            <w:r w:rsidDel="00000000" w:rsidR="00000000" w:rsidRPr="00000000">
              <w:rPr>
                <w:rtl w:val="0"/>
              </w:rPr>
            </w:r>
          </w:p>
        </w:tc>
      </w:tr>
      <w:tr>
        <w:tc>
          <w:tcPr/>
          <w:p w:rsidDel="00000000" w:rsidRDefault="00000000" w:rsidR="00000000" w:rsidRPr="00000000" w:rsidP="00000000">
            <w:pPr>
              <w:spacing w:line="240" w:after="0" w:lineRule="auto" w:before="0"/>
              <w:ind w:firstLine="0" w:left="0" w:right="0"/>
              <w:jc w:val="both"/>
            </w:pPr>
            <w:r w:rsidDel="00000000" w:rsidR="00000000" w:rsidRPr="00000000">
              <w:rPr>
                <w:b w:val="1"/>
                <w:sz w:val="18"/>
                <w:highlight w:val="none"/>
                <w:rtl w:val="0"/>
              </w:rPr>
              <w:t xml:space="preserve">Main</w:t>
            </w:r>
            <w:r w:rsidDel="00000000" w:rsidR="00000000" w:rsidRPr="00000000">
              <w:rPr>
                <w:rtl w:val="0"/>
              </w:rPr>
            </w:r>
          </w:p>
        </w:tc>
        <w:tc>
          <w:tcPr/>
          <w:p w:rsidDel="00000000" w:rsidRDefault="00000000" w:rsidR="00000000" w:rsidRPr="00000000" w:rsidP="00000000">
            <w:pPr>
              <w:spacing w:after="0" w:lineRule="auto"/>
              <w:jc w:val="left"/>
            </w:pPr>
            <w:r w:rsidDel="00000000" w:rsidR="00000000" w:rsidRPr="00000000">
              <w:rPr>
                <w:sz w:val="18"/>
                <w:highlight w:val="none"/>
                <w:rtl w:val="0"/>
              </w:rPr>
              <w:t xml:space="preserve">Component state</w:t>
            </w:r>
          </w:p>
          <w:p w:rsidDel="00000000" w:rsidRDefault="00000000" w:rsidR="00000000" w:rsidRPr="00000000" w:rsidP="00000000">
            <w:pPr>
              <w:numPr>
                <w:ilvl w:val="0"/>
                <w:numId w:val="1"/>
              </w:numPr>
              <w:tabs>
                <w:tab w:pos="372" w:val="left"/>
              </w:tabs>
              <w:spacing w:after="0" w:lineRule="auto"/>
              <w:ind w:hanging="180" w:left="372"/>
              <w:jc w:val="left"/>
            </w:pPr>
            <w:r w:rsidDel="00000000" w:rsidR="00000000" w:rsidRPr="00000000">
              <w:rPr>
                <w:sz w:val="18"/>
                <w:highlight w:val="none"/>
                <w:rtl w:val="0"/>
              </w:rPr>
              <w:t xml:space="preserve">None</w:t>
            </w:r>
          </w:p>
          <w:p w:rsidDel="00000000" w:rsidRDefault="00000000" w:rsidR="00000000" w:rsidRPr="00000000" w:rsidP="00000000">
            <w:pPr>
              <w:spacing w:after="0" w:lineRule="auto"/>
              <w:jc w:val="left"/>
            </w:pPr>
            <w:r w:rsidDel="00000000" w:rsidR="00000000" w:rsidRPr="00000000">
              <w:rPr>
                <w:sz w:val="18"/>
                <w:highlight w:val="none"/>
                <w:rtl w:val="0"/>
              </w:rPr>
              <w:t xml:space="preserve">Component behavior</w:t>
            </w:r>
          </w:p>
          <w:p w:rsidDel="00000000" w:rsidRDefault="00000000" w:rsidR="00000000" w:rsidRPr="00000000" w:rsidP="00000000">
            <w:pPr>
              <w:numPr>
                <w:ilvl w:val="0"/>
                <w:numId w:val="1"/>
              </w:numPr>
              <w:tabs>
                <w:tab w:pos="372" w:val="left"/>
              </w:tabs>
              <w:spacing w:after="0" w:lineRule="auto"/>
              <w:ind w:hanging="180" w:left="372"/>
              <w:jc w:val="left"/>
            </w:pPr>
            <w:r w:rsidDel="00000000" w:rsidR="00000000" w:rsidRPr="00000000">
              <w:rPr>
                <w:sz w:val="18"/>
                <w:highlight w:val="none"/>
                <w:rtl w:val="0"/>
              </w:rPr>
              <w:t xml:space="preserve">Parses config file and creates the specified number of cook, ovens, and drivers.</w:t>
            </w:r>
          </w:p>
          <w:p w:rsidDel="00000000" w:rsidRDefault="00000000" w:rsidR="00000000" w:rsidRPr="00000000" w:rsidP="00000000">
            <w:pPr>
              <w:numPr>
                <w:ilvl w:val="0"/>
                <w:numId w:val="1"/>
              </w:numPr>
              <w:tabs>
                <w:tab w:pos="372" w:val="left"/>
              </w:tabs>
              <w:spacing w:after="0" w:lineRule="auto"/>
              <w:ind w:hanging="180" w:left="372"/>
              <w:jc w:val="left"/>
            </w:pPr>
            <w:r w:rsidDel="00000000" w:rsidR="00000000" w:rsidRPr="00000000">
              <w:rPr>
                <w:sz w:val="18"/>
                <w:highlight w:val="none"/>
                <w:rtl w:val="0"/>
              </w:rPr>
              <w:t xml:space="preserve">Initializes and launches all other systems.</w:t>
            </w:r>
          </w:p>
        </w:tc>
      </w:tr>
    </w:tbl>
    <w:p w:rsidDel="00000000" w:rsidRDefault="00000000" w:rsidR="00000000" w:rsidRPr="00000000" w:rsidP="00000000">
      <w:pPr>
        <w:spacing w:line="240" w:after="240" w:lineRule="auto" w:before="0"/>
        <w:ind w:firstLine="0" w:left="0" w:right="0"/>
        <w:jc w:val="both"/>
      </w:pPr>
      <w:r w:rsidDel="00000000" w:rsidR="00000000" w:rsidRPr="00000000">
        <w:rPr>
          <w:rtl w:val="0"/>
        </w:rPr>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smallCaps w:val="0"/>
          <w:highlight w:val="none"/>
          <w:rtl w:val="0"/>
        </w:rPr>
        <w:t xml:space="preserve">Class Diagram(s)</w:t>
      </w:r>
      <w:r w:rsidDel="00000000" w:rsidR="00000000" w:rsidRPr="00000000">
        <w:rPr>
          <w:rtl w:val="0"/>
        </w:rPr>
      </w:r>
    </w:p>
    <w:p w:rsidDel="00000000" w:rsidRDefault="00000000" w:rsidR="00000000" w:rsidRPr="00000000" w:rsidP="00000000">
      <w:pPr>
        <w:spacing w:after="100" w:lineRule="auto" w:before="100"/>
        <w:jc w:val="center"/>
      </w:pPr>
      <w:r w:rsidDel="00000000" w:rsidR="00000000" w:rsidRPr="00000000">
        <w:rPr>
          <w:rtl w:val="0"/>
        </w:rPr>
      </w:r>
    </w:p>
    <w:p w:rsidDel="00000000" w:rsidRDefault="00000000" w:rsidR="00000000" w:rsidRPr="00000000" w:rsidP="00000000">
      <w:pPr>
        <w:spacing w:after="0" w:lineRule="auto"/>
        <w:jc w:val="left"/>
      </w:pPr>
      <w:r w:rsidDel="00000000" w:rsidR="00000000" w:rsidRPr="00000000">
        <w:drawing>
          <wp:inline>
            <wp:extent cx="7229475" cy="5838825"/>
            <wp:docPr name="image02.jpg" id="2"/>
            <a:graphic>
              <a:graphicData uri="http://schemas.openxmlformats.org/drawingml/2006/picture">
                <pic:pic>
                  <pic:nvPicPr>
                    <pic:cNvPr name="image02.jpg" id="0"/>
                    <pic:cNvPicPr preferRelativeResize="0"/>
                  </pic:nvPicPr>
                  <pic:blipFill>
                    <a:blip r:embed="rId6"/>
                    <a:stretch>
                      <a:fillRect/>
                    </a:stretch>
                  </pic:blipFill>
                  <pic:spPr>
                    <a:xfrm>
                      <a:ext cx="7229475" cy="5838825"/>
                    </a:xfrm>
                    <a:prstGeom prst="rect"/>
                  </pic:spPr>
                </pic:pic>
              </a:graphicData>
            </a:graphic>
          </wp:inline>
        </w:drawing>
      </w:r>
      <w:r w:rsidDel="00000000" w:rsidR="00000000" w:rsidRPr="00000000">
        <w:rPr>
          <w:rtl w:val="0"/>
        </w:rPr>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smallCaps w:val="0"/>
          <w:highlight w:val="none"/>
          <w:rtl w:val="0"/>
        </w:rPr>
        <w:t xml:space="preserve">Sequence Diagram(s)</w:t>
      </w:r>
    </w:p>
    <w:p w:rsidDel="00000000" w:rsidRDefault="00000000" w:rsidR="00000000" w:rsidRPr="00000000" w:rsidP="00000000">
      <w:pPr>
        <w:spacing w:after="100" w:lineRule="auto" w:before="100"/>
        <w:ind w:firstLine="0"/>
        <w:jc w:val="center"/>
      </w:pPr>
      <w:r w:rsidDel="00000000" w:rsidR="00000000" w:rsidRPr="00000000">
        <w:rPr>
          <w:rtl w:val="0"/>
        </w:rPr>
      </w:r>
    </w:p>
    <w:p w:rsidDel="00000000" w:rsidRDefault="00000000" w:rsidR="00000000" w:rsidRPr="00000000" w:rsidP="00000000">
      <w:pPr>
        <w:pStyle w:val="Heading1"/>
        <w:ind w:firstLine="0" w:left="0"/>
      </w:pPr>
      <w:r w:rsidDel="00000000" w:rsidR="00000000" w:rsidRPr="00000000">
        <w:drawing>
          <wp:inline>
            <wp:extent cx="6953250" cy="4867275"/>
            <wp:docPr name="image01.png" id="3"/>
            <a:graphic>
              <a:graphicData uri="http://schemas.openxmlformats.org/drawingml/2006/picture">
                <pic:pic>
                  <pic:nvPicPr>
                    <pic:cNvPr name="image01.png" id="0"/>
                    <pic:cNvPicPr preferRelativeResize="0"/>
                  </pic:nvPicPr>
                  <pic:blipFill>
                    <a:blip r:embed="rId7"/>
                    <a:stretch>
                      <a:fillRect/>
                    </a:stretch>
                  </pic:blipFill>
                  <pic:spPr>
                    <a:xfrm>
                      <a:ext cx="6953250" cy="4867275"/>
                    </a:xfrm>
                    <a:prstGeom prst="rect"/>
                  </pic:spPr>
                </pic:pic>
              </a:graphicData>
            </a:graphic>
          </wp:inline>
        </w:drawing>
      </w:r>
      <w:r w:rsidDel="00000000" w:rsidR="00000000" w:rsidRPr="00000000">
        <w:rPr>
          <w:rtl w:val="0"/>
        </w:rPr>
      </w:r>
    </w:p>
    <w:p w:rsidDel="00000000" w:rsidRDefault="00000000" w:rsidR="00000000" w:rsidRPr="00000000" w:rsidP="00000000">
      <w:pPr>
        <w:pStyle w:val="Heading1"/>
        <w:ind w:firstLine="0" w:left="0"/>
      </w:pPr>
      <w:r w:rsidDel="00000000" w:rsidR="00000000" w:rsidRPr="00000000">
        <w:rPr>
          <w:rtl w:val="0"/>
        </w:rPr>
      </w:r>
    </w:p>
    <w:p w:rsidDel="00000000" w:rsidRDefault="00000000" w:rsidR="00000000" w:rsidRPr="00000000" w:rsidP="00000000">
      <w:pPr>
        <w:pStyle w:val="Heading1"/>
        <w:ind w:firstLine="0" w:left="0"/>
      </w:pPr>
      <w:r w:rsidDel="00000000" w:rsidR="00000000" w:rsidRPr="00000000">
        <w:rPr>
          <w:rtl w:val="0"/>
        </w:rPr>
      </w:r>
    </w:p>
    <w:p w:rsidDel="00000000" w:rsidRDefault="00000000" w:rsidR="00000000" w:rsidRPr="00000000" w:rsidP="00000000">
      <w:pPr>
        <w:pStyle w:val="Heading1"/>
        <w:ind w:firstLine="0" w:left="0"/>
      </w:pPr>
      <w:r w:rsidDel="00000000" w:rsidR="00000000" w:rsidRPr="00000000">
        <w:rPr>
          <w:rtl w:val="0"/>
        </w:rPr>
      </w:r>
    </w:p>
    <w:p w:rsidDel="00000000" w:rsidRDefault="00000000" w:rsidR="00000000" w:rsidRPr="00000000" w:rsidP="00000000">
      <w:pPr>
        <w:pStyle w:val="Heading1"/>
        <w:ind w:firstLine="0" w:left="0"/>
      </w:pPr>
      <w:r w:rsidDel="00000000" w:rsidR="00000000" w:rsidRPr="00000000">
        <w:rPr>
          <w:rtl w:val="0"/>
        </w:rPr>
      </w:r>
    </w:p>
    <w:p w:rsidDel="00000000" w:rsidRDefault="00000000" w:rsidR="00000000" w:rsidRPr="00000000" w:rsidP="00000000">
      <w:pPr>
        <w:pStyle w:val="Heading1"/>
        <w:ind w:firstLine="0" w:left="0"/>
      </w:pPr>
      <w:r w:rsidDel="00000000" w:rsidR="00000000" w:rsidRPr="00000000">
        <w:rPr>
          <w:rtl w:val="0"/>
        </w:rPr>
      </w:r>
    </w:p>
    <w:p w:rsidDel="00000000" w:rsidRDefault="00000000" w:rsidR="00000000" w:rsidRPr="00000000" w:rsidP="00000000">
      <w:pPr>
        <w:pStyle w:val="Heading1"/>
        <w:ind w:firstLine="0" w:left="0"/>
      </w:pPr>
      <w:r w:rsidDel="00000000" w:rsidR="00000000" w:rsidRPr="00000000">
        <w:rPr>
          <w:rtl w:val="0"/>
        </w:rPr>
      </w:r>
    </w:p>
    <w:p w:rsidDel="00000000" w:rsidRDefault="00000000" w:rsidR="00000000" w:rsidRPr="00000000" w:rsidP="00000000">
      <w:pPr>
        <w:pStyle w:val="Heading1"/>
        <w:ind w:firstLine="0" w:left="0"/>
      </w:pPr>
      <w:r w:rsidDel="00000000" w:rsidR="00000000" w:rsidRPr="00000000">
        <w:rPr>
          <w:rtl w:val="0"/>
        </w:rPr>
      </w:r>
    </w:p>
    <w:p w:rsidDel="00000000" w:rsidRDefault="00000000" w:rsidR="00000000" w:rsidRPr="00000000" w:rsidP="00000000">
      <w:pPr>
        <w:pStyle w:val="Heading1"/>
        <w:ind w:firstLine="0" w:left="0"/>
      </w:pPr>
      <w:r w:rsidDel="00000000" w:rsidR="00000000" w:rsidRPr="00000000">
        <w:rPr>
          <w:rtl w:val="0"/>
        </w:rPr>
      </w:r>
    </w:p>
    <w:p w:rsidDel="00000000" w:rsidRDefault="00000000" w:rsidR="00000000" w:rsidRPr="00000000" w:rsidP="00000000">
      <w:pPr>
        <w:pStyle w:val="Heading1"/>
        <w:ind w:firstLine="0" w:left="0"/>
      </w:pPr>
      <w:r w:rsidDel="00000000" w:rsidR="00000000" w:rsidRPr="00000000">
        <w:rPr>
          <w:smallCaps w:val="0"/>
          <w:highlight w:val="none"/>
          <w:rtl w:val="0"/>
        </w:rPr>
        <w:t xml:space="preserve">Design Rationale</w:t>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first debate was on how time would be represented and structured, since it governs the management of nearly every other component of the code. The major ideas were between running each order as a thread and having a central loop to call for updates on components. While the former seemed more accurate with regards to time, the methods we would need to use to control each thread seemed to outweigh the benefits - plus, a few of us had little experience with threads, and the rest weren’t entirely confident about them. The update loop was decided on for this reason, and after it was designed, it was found to run accurately - it is still up in the air for whether or not it will work properly with every module (as we haven’t gotten that far yet), but hopes are high. If there’s a catastrophic failure, reworking it to use threads will be the back-up plan.</w:t>
      </w:r>
    </w:p>
    <w:p w:rsidDel="00000000" w:rsidRDefault="00000000" w:rsidR="00000000" w:rsidRPr="00000000" w:rsidP="00000000">
      <w:pPr/>
      <w:r w:rsidDel="00000000" w:rsidR="00000000" w:rsidRPr="00000000">
        <w:rPr>
          <w:highlight w:val="none"/>
          <w:rtl w:val="0"/>
        </w:rPr>
        <w:t xml:space="preserve">We do recognize however there is still the need for threading so that customer interactions can happen concurrently to the rest of the system. There will be two threads: a thread for the user interfacing components (the GUI or command line interface interaction) and a “main thread” that runs the central loop. As the user/customer interacts with the GUI or CLI, information will be dispatched from that thread to the main thread, so the rest of the application can process the customer’s request, perform deliveries, etc.. </w:t>
      </w:r>
    </w:p>
    <w:p w:rsidDel="00000000" w:rsidRDefault="00000000" w:rsidR="00000000" w:rsidRPr="00000000" w:rsidP="00000000">
      <w:pPr/>
      <w:r w:rsidDel="00000000" w:rsidR="00000000" w:rsidRPr="00000000">
        <w:rPr>
          <w:highlight w:val="none"/>
          <w:rtl w:val="0"/>
        </w:rPr>
        <w:t xml:space="preserve">Other than that major part of the code, the decision was made to create classes for food items, cooks, ovens, delivery people, phone operators, and orders. There was little argument or even alternative ideas for this - it was unanimous. Food would be worked in to suit both regular items and pizzas (which can have toppings on either half), and the food objects can be placed into a list within an order. Phone operators would create orders by doing so, and send it to a queue for waiting cooks to pick up from, where the cook object would interact with the oven(s) and end up sending it to the delivery queue for a delivery person to pick it up. Separating these classes was mainly on an Object-Oriented design approach, as well as allowing for the coding effort to be split among group members easily.</w:t>
      </w:r>
    </w:p>
    <w:p w:rsidDel="00000000" w:rsidRDefault="00000000" w:rsidR="00000000" w:rsidRPr="00000000" w:rsidP="00000000">
      <w:pPr/>
      <w:r w:rsidDel="00000000" w:rsidR="00000000" w:rsidRPr="00000000">
        <w:rPr>
          <w:highlight w:val="none"/>
          <w:rtl w:val="0"/>
        </w:rPr>
        <w:t xml:space="preserve">After Release 1, we found that our design strategy and plan proved to be efficient. The missing Release 2 functionalities were all implemented in a straight-forward manner - their structure was already accounted for in previous planning sessions, so their actual implementation and code worked smoothly into and around the existing code. The GUI was also implemented close to our initial plans, only being modified and touched up to suit the errors found in testing sessions by Team A and the Freshman Seminar.</w:t>
      </w:r>
    </w:p>
    <w:p w:rsidDel="00000000" w:rsidRDefault="00000000" w:rsidR="00000000" w:rsidRPr="00000000" w:rsidP="00000000">
      <w:pPr/>
      <w:r w:rsidDel="00000000" w:rsidR="00000000" w:rsidRPr="00000000">
        <w:rPr>
          <w:highlight w:val="none"/>
          <w:rtl w:val="0"/>
        </w:rPr>
        <w:t xml:space="preserve">There was only one design mistake we missed and were unable to fix: our time stamp method was not well suited as to be converted into a date format, and that has caused a lot of time formatting issues in our Manager GUI.</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Changes</w:t>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10/8/2012 - Updated with new architecture diagram explanation and simplification, updated UML class diagram, and new sequence diagram for the chef preparation sequence.</w:t>
      </w:r>
    </w:p>
    <w:p w:rsidDel="00000000" w:rsidRDefault="00000000" w:rsidR="00000000" w:rsidRPr="00000000" w:rsidP="00000000">
      <w:pPr/>
      <w:r w:rsidDel="00000000" w:rsidR="00000000" w:rsidRPr="00000000">
        <w:rPr>
          <w:highlight w:val="none"/>
          <w:rtl w:val="0"/>
        </w:rPr>
        <w:t xml:space="preserve">11/03/2012  -  Updated UML Diagram and the design rationale from R2</w:t>
      </w:r>
    </w:p>
    <w:p w:rsidDel="00000000" w:rsidRDefault="00000000" w:rsidR="00000000" w:rsidRPr="00000000" w:rsidP="00000000">
      <w:pPr/>
      <w:r w:rsidDel="00000000" w:rsidR="00000000" w:rsidRPr="00000000">
        <w:rPr>
          <w:highlight w:val="none"/>
          <w:rtl w:val="0"/>
        </w:rPr>
        <w:t xml:space="preserve">11/06/2012 - Updated design rationale to highlight Manager GUI oversights.</w:t>
      </w:r>
      <w:r w:rsidDel="00000000" w:rsidR="00000000" w:rsidRPr="00000000">
        <w:rPr>
          <w:rtl w:val="0"/>
        </w:rPr>
      </w:r>
    </w:p>
    <w:sectPr>
      <w:headerReference w:type="default" r:id="rId8"/>
      <w:footerReference w:type="default" r:id="rId9"/>
      <w:pgSz w:w="12240" w:h="15840"/>
      <w:pgMar w:left="540" w:right="5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76" w:after="200" w:lineRule="auto" w:before="0"/>
      <w:ind w:firstLine="0" w:left="0" w:right="0"/>
      <w:jc w:val="left"/>
    </w:pPr>
    <w:r w:rsidDel="00000000" w:rsidR="00000000" w:rsidRPr="00000000">
      <w:rPr>
        <w:rtl w:val="0"/>
      </w:rPr>
    </w:r>
  </w:p>
  <w:tbl>
    <w:tblPr>
      <w:tblW w:w="8856.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4430"/>
      <w:gridCol w:w="4426"/>
    </w:tblGrid>
    <w:tr>
      <w:tc>
        <w:tcPr>
          <w:tcMar>
            <w:left w:w="0.0" w:type="dxa"/>
            <w:right w:w="0.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16"/>
              <w:highlight w:val="none"/>
              <w:u w:val="none"/>
              <w:vertAlign w:val="baseline"/>
              <w:rtl w:val="0"/>
            </w:rPr>
            <w:t xml:space="preserve">Product Design</w:t>
          </w:r>
        </w:p>
      </w:tc>
      <w:tc>
        <w:tcPr>
          <w:tcMar>
            <w:left w:w="0.0" w:type="dxa"/>
            <w:right w:w="0.0" w:type="dxa"/>
          </w:tcMar>
        </w:tcPr>
        <w:p w:rsidDel="00000000" w:rsidRDefault="00000000" w:rsidR="00000000" w:rsidRPr="00000000" w:rsidP="00000000">
          <w:pPr>
            <w:spacing w:line="240" w:after="0" w:lineRule="auto" w:before="0"/>
            <w:ind w:firstLine="0" w:left="0" w:right="0"/>
            <w:jc w:val="right"/>
          </w:pPr>
          <w:r w:rsidDel="00000000" w:rsidR="00000000" w:rsidRPr="00000000">
            <w:rPr>
              <w:rFonts w:eastAsia="Arial" w:ascii="Arial" w:hAnsi="Arial" w:cs="Arial"/>
              <w:b w:val="0"/>
              <w:i w:val="0"/>
              <w:smallCaps w:val="0"/>
              <w:strike w:val="0"/>
              <w:color w:val="000000"/>
              <w:sz w:val="16"/>
              <w:highlight w:val="none"/>
              <w:u w:val="none"/>
              <w:vertAlign w:val="baseline"/>
              <w:rtl w:val="0"/>
            </w:rPr>
            <w:t xml:space="preserve">Page </w:t>
          </w:r>
          <w:fldSimple w:instr="PAGE" w:dirty="0" w:fldLock="0">
            <w:r w:rsidDel="00000000" w:rsidR="00000000" w:rsidRPr="00000000">
              <w:rPr>
                <w:rFonts w:eastAsia="Arial" w:ascii="Arial" w:hAnsi="Arial" w:cs="Arial"/>
                <w:b w:val="0"/>
                <w:i w:val="0"/>
                <w:smallCaps w:val="0"/>
                <w:strike w:val="0"/>
                <w:color w:val="000000"/>
                <w:sz w:val="16"/>
                <w:highlight w:val="none"/>
                <w:u w:val="none"/>
                <w:vertAlign w:val="baseline"/>
              </w:rPr>
            </w:r>
          </w:fldSimple>
          <w:r w:rsidDel="00000000" w:rsidR="00000000" w:rsidRPr="00000000">
            <w:rPr>
              <w:rtl w:val="0"/>
            </w:rPr>
          </w:r>
        </w:p>
      </w:tc>
    </w:tr>
  </w:tbl>
  <w:p w:rsidDel="00000000" w:rsidRDefault="00000000" w:rsidR="00000000" w:rsidRPr="00000000" w:rsidP="00000000">
    <w:pPr>
      <w:spacing w:line="240" w:after="240" w:lineRule="auto" w:before="0"/>
      <w:ind w:firstLine="0" w:left="0" w:right="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76" w:after="200" w:lineRule="auto" w:before="0"/>
      <w:ind w:firstLine="0" w:left="0" w:right="0"/>
      <w:jc w:val="left"/>
    </w:pPr>
    <w:r w:rsidDel="00000000" w:rsidR="00000000" w:rsidRPr="00000000">
      <w:rPr>
        <w:rtl w:val="0"/>
      </w:rPr>
    </w:r>
  </w:p>
  <w:tbl>
    <w:tblPr>
      <w:tblW w:w="8856.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4428"/>
      <w:gridCol w:w="4428"/>
    </w:tblGrid>
    <w:tr>
      <w:tc>
        <w:tcPr>
          <w:tcMar>
            <w:left w:w="0.0" w:type="dxa"/>
            <w:right w:w="0.0" w:type="dxa"/>
          </w:tcMar>
        </w:tcPr>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16"/>
              <w:highlight w:val="none"/>
              <w:u w:val="none"/>
              <w:vertAlign w:val="baseline"/>
              <w:rtl w:val="0"/>
            </w:rPr>
            <w:t xml:space="preserve">Rochester Institute of Technology</w:t>
          </w:r>
        </w:p>
      </w:tc>
      <w:tc>
        <w:tcPr>
          <w:tcMar>
            <w:left w:w="0.0" w:type="dxa"/>
            <w:right w:w="0.0" w:type="dxa"/>
          </w:tcMar>
        </w:tcPr>
        <w:p w:rsidDel="00000000" w:rsidRDefault="00000000" w:rsidR="00000000" w:rsidRPr="00000000" w:rsidP="00000000">
          <w:pPr>
            <w:spacing w:line="240" w:after="0" w:lineRule="auto" w:before="0"/>
            <w:ind w:firstLine="0" w:left="0" w:right="0"/>
            <w:jc w:val="right"/>
          </w:pPr>
          <w:r w:rsidDel="00000000" w:rsidR="00000000" w:rsidRPr="00000000">
            <w:rPr>
              <w:rFonts w:eastAsia="Arial" w:ascii="Arial" w:hAnsi="Arial" w:cs="Arial"/>
              <w:b w:val="0"/>
              <w:i w:val="0"/>
              <w:smallCaps w:val="0"/>
              <w:strike w:val="0"/>
              <w:color w:val="000000"/>
              <w:sz w:val="16"/>
              <w:highlight w:val="none"/>
              <w:u w:val="none"/>
              <w:vertAlign w:val="baseline"/>
              <w:rtl w:val="0"/>
            </w:rPr>
            <w:t xml:space="preserve">Software Engineering Department</w:t>
          </w:r>
        </w:p>
      </w:tc>
    </w:tr>
  </w:tbl>
  <w:p w:rsidDel="00000000" w:rsidRDefault="00000000" w:rsidR="00000000" w:rsidRPr="00000000" w:rsidP="0000000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240" w:lineRule="auto" w:before="0"/>
      <w:ind w:firstLine="0" w:left="0" w:right="0"/>
      <w:jc w:val="both"/>
    </w:pPr>
    <w:rPr>
      <w:rFonts w:eastAsia="Arial" w:ascii="Arial" w:hAnsi="Arial" w:cs="Arial"/>
      <w:b w:val="0"/>
      <w:i w:val="0"/>
      <w:smallCaps w:val="0"/>
      <w:strike w:val="0"/>
      <w:color w:val="000000"/>
      <w:sz w:val="20"/>
      <w:highlight w:val="none"/>
      <w:u w:val="none"/>
      <w:vertAlign w:val="baseline"/>
    </w:rPr>
  </w:style>
  <w:style w:type="paragraph" w:styleId="Heading1">
    <w:name w:val="heading 1"/>
    <w:basedOn w:val="Normal"/>
    <w:next w:val="Normal"/>
    <w:pPr>
      <w:spacing w:after="120" w:lineRule="auto"/>
      <w:jc w:val="left"/>
    </w:pPr>
    <w:rPr>
      <w:b w:val="1"/>
      <w:smallCaps w:val="0"/>
      <w:sz w:val="24"/>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b w:val="1"/>
      <w:smallCaps w:val="0"/>
      <w:sz w:val="32"/>
      <w:highlight w:val="none"/>
    </w:rPr>
  </w:style>
  <w:style w:type="paragraph" w:styleId="Subtitle">
    <w:name w:val="Subtitle"/>
    <w:basedOn w:val="Normal"/>
    <w:next w:val="Normal"/>
    <w:pPr>
      <w:spacing w:after="60" w:lineRule="auto"/>
      <w:jc w:val="center"/>
    </w:pPr>
    <w:rPr>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footer" Target="footer1.xml"/><Relationship Id="rId6" Type="http://schemas.openxmlformats.org/officeDocument/2006/relationships/image" Target="media/image02.jpg"/><Relationship Id="rId5" Type="http://schemas.openxmlformats.org/officeDocument/2006/relationships/image" Target="media/image00.png"/><Relationship Id="rId8" Type="http://schemas.openxmlformats.org/officeDocument/2006/relationships/header" Target="header1.xml"/><Relationship Id="rId7" Type="http://schemas.openxmlformats.org/officeDocument/2006/relationships/image" Target="media/image01.pn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Design.doc.docx</dc:title>
</cp:coreProperties>
</file>