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REPORTE DE PRÁCTICA</w:t>
      </w:r>
    </w:p>
    <w:tbl>
      <w:tblPr>
        <w:tblStyle w:val="Table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gridCol w:w="5760"/>
        <w:tblGridChange w:id="0">
          <w:tblGrid>
            <w:gridCol w:w="3060"/>
            <w:gridCol w:w="57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Machado Sanchez Javier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Número de la Unidad a Evaluar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Tema a Evaluar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Estructura Radix Forma Corta Ascendente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Fecha de Entrega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06 de Noviembre del 2023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 Fuente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namespace P37_Estructura_de_Radix_Forma_Corta_Ascendente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Console.Title = "P37 Estructura de Radix Forma Corta Ascendente";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//Declaración de variables locales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int[] NumeroEmpleados = new int[15];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//Capturando datos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Console.WriteLine("\n\t\t.: CAPTURA DE DATOS");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           for (int i = 0; i &lt; NumeroEmpleados.Length; i++)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Console.Write($"\n\t[{i + 1}] - Ingrese un número entero: ");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NumeroEmpleados[i] = int.Parse(Console.ReadLine());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Console.WriteLine($"\n\tSe ha capturado el número {NumeroEmpleados[i]} correctamente");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Console.Write("\n\tSe han capturado los números correctamente, presione la tecla &lt;INTRO&gt; para continuar...");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           while (Console.ReadKey().Key != ConsoleKey.Enter) ; Console.Clear();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//Mostrando arreglo original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Console.WriteLine("\n\t\t.: MOSTRANDO ARREGLO ORIGINAL :.");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Console.Write("\n\n\t");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           for (int i = 0; i &lt; NumeroEmpleados.Length; i++)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Console.Write($"[{NumeroEmpleados[i]}]");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Console.Write("\n\n\tArreglo mostrado, presione la tecla &lt;INTRO&gt; para continuar...");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          while (Console.ReadKey().Key != ConsoleKey.Enter);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//Llamada a método radix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           RadixSort(ref NumeroEmpleados);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//Mostrando arreglo ordenado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Console.WriteLine("\n\n\t\t.: MOSTRANDO ARREGLO ORIGINAL :.");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Console.Write("\n\n\t");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           for (int i = 0; i &lt; NumeroEmpleados.Length; i++)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Console.Write($"[{NumeroEmpleados[i]}]");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Console.Write("\n\n\tArreglo mostrado, presione la tecla &lt;ESC&gt; para salir del programa...");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           while (Console.ReadKey().Key != ConsoleKey.Escape) ;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void RadixSort(ref int[] Numero)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//Declarando contadores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 i,j;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//Arreglo temporal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int[] temp = new int[Numero.Length];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//Ciclos para ordenamiento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            for(int shift = 31; shift &gt; -1; --shift)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j = 0;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for(i = 0; i &lt; Numero.Length; ++i)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bool move = (Numero[i] &lt;&lt; shift) &gt;= 0;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if(shift == 0 ? !move : move)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Numero[i - j] = Numero[i];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else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temp[j++] = Numero[i];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Array.Copy(temp, 0, Numero, Numero.Length - j, j);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Entrada de datos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34025" cy="7816111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2289" l="0" r="60417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78161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Resultados</w:t>
      </w:r>
    </w:p>
    <w:tbl>
      <w:tblPr>
        <w:tblStyle w:val="Table4"/>
        <w:tblW w:w="11955.0" w:type="dxa"/>
        <w:jc w:val="left"/>
        <w:tblInd w:w="-15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955"/>
        <w:tblGridChange w:id="0">
          <w:tblGrid>
            <w:gridCol w:w="119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7468779" cy="283477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47495" l="0" r="2198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8779" cy="28347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 BREVEMENTE QUÉ TE PARECIÓ EL PROBLEMA, QUE SE TE DIFICULTO Y COMO LO SOLUCIONASTE.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tuve problemas, la profesora explicó en clase el código así que se entendió que la función de los for y los condicionales.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Ya conocía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operador ternario “?”, el paso de parámetros por referencia pero aprendí algo nuevo; desconocía que el incremento o decremento se podía realizar antes de validar la condición, lo cual me pareció muy útil.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NACIONAL DE </w:t>
    </w:r>
    <w:r w:rsidDel="00000000" w:rsidR="00000000" w:rsidRPr="00000000">
      <w:rPr>
        <w:rtl w:val="0"/>
      </w:rPr>
      <w:t xml:space="preserve">MÉXICO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INSTITUTO </w:t>
    </w: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TIJUANA</w:t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DEPTO DE SISTEMAS Y </w:t>
    </w:r>
    <w:r w:rsidDel="00000000" w:rsidR="00000000" w:rsidRPr="00000000">
      <w:rPr>
        <w:rtl w:val="0"/>
      </w:rPr>
      <w:t xml:space="preserve">COMPUTACIÓN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ING. EN SISTEMAS COMPUTACIONALES</w:t>
    </w:r>
  </w:p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SEMESTRE: AGOSTO – </w:t>
    </w:r>
    <w:r w:rsidDel="00000000" w:rsidR="00000000" w:rsidRPr="00000000">
      <w:rPr>
        <w:rtl w:val="0"/>
      </w:rPr>
      <w:t xml:space="preserve">DICIEMBRE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2023                            MC CLAUDIA NEGRETE SANCHEZ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