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591E" w:rsidRDefault="00EB591E" w:rsidP="00EB591E">
      <w:pPr>
        <w:pStyle w:val="Titre1"/>
        <w:rPr>
          <w:rFonts w:eastAsia="Times New Roman"/>
          <w:lang w:eastAsia="fr-BE"/>
        </w:rPr>
      </w:pPr>
      <w:r w:rsidRPr="00EB591E">
        <w:rPr>
          <w:rFonts w:eastAsia="Times New Roman"/>
          <w:lang w:eastAsia="fr-BE"/>
        </w:rPr>
        <w:t>Décrire</w:t>
      </w:r>
      <w:r>
        <w:rPr>
          <w:rFonts w:eastAsia="Times New Roman"/>
          <w:lang w:eastAsia="fr-BE"/>
        </w:rPr>
        <w:t xml:space="preserve"> </w:t>
      </w:r>
      <w:r w:rsidRPr="00EB591E">
        <w:rPr>
          <w:rFonts w:eastAsia="Times New Roman"/>
          <w:lang w:eastAsia="fr-BE"/>
        </w:rPr>
        <w:t>et énumérer les exigences du client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E5C9D" w:rsidTr="009E5C9D">
        <w:tc>
          <w:tcPr>
            <w:tcW w:w="3020" w:type="dxa"/>
          </w:tcPr>
          <w:p w:rsidR="009E5C9D" w:rsidRDefault="009E5C9D" w:rsidP="00A73ADD">
            <w:pPr>
              <w:rPr>
                <w:lang w:eastAsia="fr-BE"/>
              </w:rPr>
            </w:pPr>
            <w:r>
              <w:rPr>
                <w:lang w:eastAsia="fr-BE"/>
              </w:rPr>
              <w:t xml:space="preserve">Enumération des exigences </w:t>
            </w:r>
          </w:p>
        </w:tc>
        <w:tc>
          <w:tcPr>
            <w:tcW w:w="3021" w:type="dxa"/>
          </w:tcPr>
          <w:p w:rsidR="009E5C9D" w:rsidRDefault="009E5C9D" w:rsidP="00A73ADD">
            <w:pPr>
              <w:rPr>
                <w:lang w:eastAsia="fr-BE"/>
              </w:rPr>
            </w:pPr>
            <w:r>
              <w:rPr>
                <w:lang w:eastAsia="fr-BE"/>
              </w:rPr>
              <w:t xml:space="preserve">Exigences </w:t>
            </w:r>
          </w:p>
        </w:tc>
        <w:tc>
          <w:tcPr>
            <w:tcW w:w="3021" w:type="dxa"/>
          </w:tcPr>
          <w:p w:rsidR="009E5C9D" w:rsidRDefault="009E5C9D" w:rsidP="00A73ADD">
            <w:pPr>
              <w:rPr>
                <w:lang w:eastAsia="fr-BE"/>
              </w:rPr>
            </w:pPr>
            <w:r>
              <w:rPr>
                <w:lang w:eastAsia="fr-BE"/>
              </w:rPr>
              <w:t xml:space="preserve">Description </w:t>
            </w:r>
          </w:p>
        </w:tc>
      </w:tr>
      <w:tr w:rsidR="009E5C9D" w:rsidTr="009E5C9D">
        <w:tc>
          <w:tcPr>
            <w:tcW w:w="3020" w:type="dxa"/>
          </w:tcPr>
          <w:p w:rsidR="009E5C9D" w:rsidRPr="009E5C9D" w:rsidRDefault="009E5C9D" w:rsidP="00A73ADD">
            <w:pPr>
              <w:rPr>
                <w:lang w:eastAsia="fr-BE"/>
              </w:rPr>
            </w:pPr>
            <w:r w:rsidRPr="009E5C9D">
              <w:rPr>
                <w:lang w:eastAsia="fr-BE"/>
              </w:rPr>
              <w:t>1</w:t>
            </w:r>
          </w:p>
        </w:tc>
        <w:tc>
          <w:tcPr>
            <w:tcW w:w="3021" w:type="dxa"/>
          </w:tcPr>
          <w:p w:rsidR="009E5C9D" w:rsidRPr="009E5C9D" w:rsidRDefault="009E5C9D" w:rsidP="009E5C9D">
            <w:pPr>
              <w:rPr>
                <w:lang w:eastAsia="fr-BE"/>
              </w:rPr>
            </w:pPr>
            <w:r>
              <w:rPr>
                <w:lang w:eastAsia="fr-BE"/>
              </w:rPr>
              <w:t xml:space="preserve">Encoder les informations des </w:t>
            </w:r>
            <w:r w:rsidRPr="009E5C9D">
              <w:rPr>
                <w:lang w:eastAsia="fr-BE"/>
              </w:rPr>
              <w:t>pilotes</w:t>
            </w:r>
          </w:p>
          <w:p w:rsidR="009E5C9D" w:rsidRDefault="009E5C9D" w:rsidP="00A73ADD">
            <w:pPr>
              <w:rPr>
                <w:lang w:eastAsia="fr-BE"/>
              </w:rPr>
            </w:pPr>
          </w:p>
        </w:tc>
        <w:tc>
          <w:tcPr>
            <w:tcW w:w="3021" w:type="dxa"/>
          </w:tcPr>
          <w:p w:rsidR="009E5C9D" w:rsidRDefault="00387296" w:rsidP="00387296">
            <w:pPr>
              <w:rPr>
                <w:lang w:eastAsia="fr-BE"/>
              </w:rPr>
            </w:pPr>
            <w:r>
              <w:rPr>
                <w:lang w:eastAsia="fr-BE"/>
              </w:rPr>
              <w:t xml:space="preserve">Le gestionnaire enregistrera un nouveau pilote </w:t>
            </w:r>
            <w:r w:rsidR="009E5C9D">
              <w:rPr>
                <w:lang w:eastAsia="fr-BE"/>
              </w:rPr>
              <w:t xml:space="preserve"> en renseignant son email, son nom, son prénom, son adresse, </w:t>
            </w:r>
            <w:r>
              <w:rPr>
                <w:lang w:eastAsia="fr-BE"/>
              </w:rPr>
              <w:t>son numéro de GSM et le solde de son compte.</w:t>
            </w:r>
            <w:bookmarkStart w:id="0" w:name="_GoBack"/>
            <w:bookmarkEnd w:id="0"/>
          </w:p>
        </w:tc>
      </w:tr>
      <w:tr w:rsidR="009E5C9D" w:rsidTr="009E5C9D">
        <w:tc>
          <w:tcPr>
            <w:tcW w:w="3020" w:type="dxa"/>
          </w:tcPr>
          <w:p w:rsidR="009E5C9D" w:rsidRDefault="009E5C9D" w:rsidP="00A73ADD">
            <w:pPr>
              <w:rPr>
                <w:lang w:eastAsia="fr-BE"/>
              </w:rPr>
            </w:pPr>
            <w:r>
              <w:rPr>
                <w:lang w:eastAsia="fr-BE"/>
              </w:rPr>
              <w:t>2</w:t>
            </w:r>
          </w:p>
        </w:tc>
        <w:tc>
          <w:tcPr>
            <w:tcW w:w="3021" w:type="dxa"/>
          </w:tcPr>
          <w:p w:rsidR="009E5C9D" w:rsidRPr="009E5C9D" w:rsidRDefault="009E5C9D" w:rsidP="009E5C9D">
            <w:pPr>
              <w:rPr>
                <w:lang w:eastAsia="fr-BE"/>
              </w:rPr>
            </w:pPr>
            <w:r w:rsidRPr="009E5C9D">
              <w:rPr>
                <w:lang w:eastAsia="fr-BE"/>
              </w:rPr>
              <w:t>Enregistrer les données des vols effectués par les pilotes</w:t>
            </w:r>
          </w:p>
          <w:p w:rsidR="009E5C9D" w:rsidRPr="009E5C9D" w:rsidRDefault="009E5C9D" w:rsidP="009E5C9D">
            <w:pPr>
              <w:rPr>
                <w:lang w:eastAsia="fr-BE"/>
              </w:rPr>
            </w:pPr>
          </w:p>
        </w:tc>
        <w:tc>
          <w:tcPr>
            <w:tcW w:w="3021" w:type="dxa"/>
          </w:tcPr>
          <w:p w:rsidR="009E5C9D" w:rsidRDefault="009E5C9D" w:rsidP="00A73ADD">
            <w:pPr>
              <w:rPr>
                <w:lang w:eastAsia="fr-BE"/>
              </w:rPr>
            </w:pPr>
            <w:r>
              <w:rPr>
                <w:lang w:eastAsia="fr-BE"/>
              </w:rPr>
              <w:t>Le gestionnaire enregistre les informations des vols qui sont effectués par les pilotes en renseignant le nom et le prénom du pilote, la durée du vol, le type de planeur utilisé</w:t>
            </w:r>
          </w:p>
        </w:tc>
      </w:tr>
      <w:tr w:rsidR="009E5C9D" w:rsidTr="009E5C9D">
        <w:tc>
          <w:tcPr>
            <w:tcW w:w="3020" w:type="dxa"/>
          </w:tcPr>
          <w:p w:rsidR="009E5C9D" w:rsidRDefault="009E5C9D" w:rsidP="00A73ADD">
            <w:pPr>
              <w:rPr>
                <w:lang w:eastAsia="fr-BE"/>
              </w:rPr>
            </w:pPr>
            <w:r>
              <w:rPr>
                <w:lang w:eastAsia="fr-BE"/>
              </w:rPr>
              <w:t>3</w:t>
            </w:r>
          </w:p>
        </w:tc>
        <w:tc>
          <w:tcPr>
            <w:tcW w:w="3021" w:type="dxa"/>
          </w:tcPr>
          <w:p w:rsidR="009E5C9D" w:rsidRPr="009E5C9D" w:rsidRDefault="009E5C9D" w:rsidP="009E5C9D">
            <w:pPr>
              <w:rPr>
                <w:lang w:eastAsia="fr-BE"/>
              </w:rPr>
            </w:pPr>
            <w:r w:rsidRPr="009E5C9D">
              <w:rPr>
                <w:lang w:eastAsia="fr-BE"/>
              </w:rPr>
              <w:t xml:space="preserve">Mise à jour du solde </w:t>
            </w:r>
            <w:r>
              <w:rPr>
                <w:lang w:eastAsia="fr-BE"/>
              </w:rPr>
              <w:t xml:space="preserve">du </w:t>
            </w:r>
            <w:r w:rsidRPr="009E5C9D">
              <w:rPr>
                <w:lang w:eastAsia="fr-BE"/>
              </w:rPr>
              <w:t xml:space="preserve">compte d’un pilote </w:t>
            </w:r>
          </w:p>
          <w:p w:rsidR="009E5C9D" w:rsidRPr="009E5C9D" w:rsidRDefault="009E5C9D" w:rsidP="009E5C9D">
            <w:pPr>
              <w:rPr>
                <w:lang w:eastAsia="fr-BE"/>
              </w:rPr>
            </w:pPr>
          </w:p>
        </w:tc>
        <w:tc>
          <w:tcPr>
            <w:tcW w:w="3021" w:type="dxa"/>
          </w:tcPr>
          <w:p w:rsidR="009E5C9D" w:rsidRDefault="009E5C9D" w:rsidP="00A73ADD">
            <w:pPr>
              <w:rPr>
                <w:lang w:eastAsia="fr-BE"/>
              </w:rPr>
            </w:pPr>
            <w:r w:rsidRPr="00A73ADD">
              <w:rPr>
                <w:lang w:eastAsia="fr-BE"/>
              </w:rPr>
              <w:t xml:space="preserve">Lorsqu’on </w:t>
            </w:r>
            <w:r>
              <w:rPr>
                <w:lang w:eastAsia="fr-BE"/>
              </w:rPr>
              <w:t>enregistrera</w:t>
            </w:r>
            <w:r w:rsidRPr="00A73ADD">
              <w:rPr>
                <w:lang w:eastAsia="fr-BE"/>
              </w:rPr>
              <w:t xml:space="preserve"> </w:t>
            </w:r>
            <w:r>
              <w:rPr>
                <w:lang w:eastAsia="fr-BE"/>
              </w:rPr>
              <w:t>un nouveau vol, il faudra mettre à jour le solde du compte d</w:t>
            </w:r>
            <w:r w:rsidR="00FE1604">
              <w:rPr>
                <w:lang w:eastAsia="fr-BE"/>
              </w:rPr>
              <w:t xml:space="preserve">’un pilote. </w:t>
            </w:r>
          </w:p>
        </w:tc>
      </w:tr>
      <w:tr w:rsidR="00FE1604" w:rsidTr="009E5C9D">
        <w:tc>
          <w:tcPr>
            <w:tcW w:w="3020" w:type="dxa"/>
          </w:tcPr>
          <w:p w:rsidR="00FE1604" w:rsidRDefault="00FE1604" w:rsidP="00FE1604">
            <w:pPr>
              <w:rPr>
                <w:lang w:eastAsia="fr-BE"/>
              </w:rPr>
            </w:pPr>
            <w:r>
              <w:rPr>
                <w:lang w:eastAsia="fr-BE"/>
              </w:rPr>
              <w:t>4</w:t>
            </w:r>
          </w:p>
        </w:tc>
        <w:tc>
          <w:tcPr>
            <w:tcW w:w="3021" w:type="dxa"/>
          </w:tcPr>
          <w:p w:rsidR="00FE1604" w:rsidRPr="009E5C9D" w:rsidRDefault="00FE1604" w:rsidP="009E5C9D">
            <w:pPr>
              <w:rPr>
                <w:lang w:eastAsia="fr-BE"/>
              </w:rPr>
            </w:pPr>
            <w:r>
              <w:rPr>
                <w:lang w:eastAsia="fr-BE"/>
              </w:rPr>
              <w:t xml:space="preserve">Cout du vol </w:t>
            </w:r>
          </w:p>
        </w:tc>
        <w:tc>
          <w:tcPr>
            <w:tcW w:w="3021" w:type="dxa"/>
          </w:tcPr>
          <w:p w:rsidR="00FE1604" w:rsidRPr="00185FD4" w:rsidRDefault="00FE1604" w:rsidP="00250510">
            <w:pPr>
              <w:rPr>
                <w:rFonts w:ascii="Arial" w:eastAsia="Times New Roman" w:hAnsi="Arial" w:cs="Arial"/>
                <w:lang w:eastAsia="fr-BE"/>
              </w:rPr>
            </w:pPr>
            <w:r>
              <w:rPr>
                <w:lang w:eastAsia="fr-BE"/>
              </w:rPr>
              <w:t xml:space="preserve">Il existe deux types de coût : coût fixe et le coût variable. Le coût fixe est de 25euros. Le </w:t>
            </w:r>
            <w:r w:rsidR="00D7287C">
              <w:rPr>
                <w:lang w:eastAsia="fr-BE"/>
              </w:rPr>
              <w:t xml:space="preserve">cout variable </w:t>
            </w:r>
            <w:r w:rsidR="00250510" w:rsidRPr="00250510">
              <w:rPr>
                <w:lang w:eastAsia="fr-BE"/>
              </w:rPr>
              <w:t>d</w:t>
            </w:r>
            <w:r w:rsidR="00250510" w:rsidRPr="00250510">
              <w:rPr>
                <w:rFonts w:ascii="Arial" w:eastAsia="Times New Roman" w:hAnsi="Arial" w:cs="Arial"/>
                <w:lang w:eastAsia="fr-BE"/>
              </w:rPr>
              <w:t xml:space="preserve">épend de la durée </w:t>
            </w:r>
            <w:r w:rsidR="00250510" w:rsidRPr="00FE1604">
              <w:rPr>
                <w:rFonts w:ascii="Arial" w:eastAsia="Times New Roman" w:hAnsi="Arial" w:cs="Arial"/>
                <w:lang w:eastAsia="fr-BE"/>
              </w:rPr>
              <w:t>du vol et du type de planeu</w:t>
            </w:r>
            <w:r w:rsidR="00250510" w:rsidRPr="00250510">
              <w:rPr>
                <w:rFonts w:ascii="Arial" w:eastAsia="Times New Roman" w:hAnsi="Arial" w:cs="Arial"/>
                <w:lang w:eastAsia="fr-BE"/>
              </w:rPr>
              <w:t>r</w:t>
            </w:r>
          </w:p>
        </w:tc>
      </w:tr>
      <w:tr w:rsidR="00C24B0A" w:rsidTr="009E5C9D">
        <w:tc>
          <w:tcPr>
            <w:tcW w:w="3020" w:type="dxa"/>
          </w:tcPr>
          <w:p w:rsidR="00C24B0A" w:rsidRDefault="006043CC" w:rsidP="00A73ADD">
            <w:pPr>
              <w:rPr>
                <w:lang w:eastAsia="fr-BE"/>
              </w:rPr>
            </w:pPr>
            <w:r>
              <w:rPr>
                <w:lang w:eastAsia="fr-BE"/>
              </w:rPr>
              <w:t>5</w:t>
            </w:r>
          </w:p>
        </w:tc>
        <w:tc>
          <w:tcPr>
            <w:tcW w:w="3021" w:type="dxa"/>
          </w:tcPr>
          <w:p w:rsidR="00C24B0A" w:rsidRDefault="00C24B0A" w:rsidP="00C24B0A">
            <w:pPr>
              <w:rPr>
                <w:lang w:eastAsia="fr-BE"/>
              </w:rPr>
            </w:pPr>
            <w:r>
              <w:rPr>
                <w:lang w:eastAsia="fr-BE"/>
              </w:rPr>
              <w:t>Modifier les informations d’un pilote</w:t>
            </w:r>
          </w:p>
          <w:p w:rsidR="00C24B0A" w:rsidRPr="009E5C9D" w:rsidRDefault="00C24B0A" w:rsidP="009E5C9D">
            <w:pPr>
              <w:rPr>
                <w:lang w:eastAsia="fr-BE"/>
              </w:rPr>
            </w:pPr>
          </w:p>
        </w:tc>
        <w:tc>
          <w:tcPr>
            <w:tcW w:w="3021" w:type="dxa"/>
          </w:tcPr>
          <w:p w:rsidR="00C24B0A" w:rsidRPr="000B25FC" w:rsidRDefault="00C24B0A" w:rsidP="00A73ADD">
            <w:pPr>
              <w:rPr>
                <w:rFonts w:ascii="Arial" w:eastAsia="Times New Roman" w:hAnsi="Arial" w:cs="Arial"/>
                <w:lang w:eastAsia="fr-BE"/>
              </w:rPr>
            </w:pPr>
            <w:r w:rsidRPr="00250510">
              <w:rPr>
                <w:lang w:eastAsia="fr-BE"/>
              </w:rPr>
              <w:t>En cliquant sur un pilote de la liste, le gestionnaire pourra modifier les informations de ce pilote</w:t>
            </w:r>
            <w:r w:rsidR="00250510">
              <w:rPr>
                <w:lang w:eastAsia="fr-BE"/>
              </w:rPr>
              <w:t>.</w:t>
            </w:r>
          </w:p>
        </w:tc>
      </w:tr>
      <w:tr w:rsidR="00C24B0A" w:rsidTr="009E5C9D">
        <w:tc>
          <w:tcPr>
            <w:tcW w:w="3020" w:type="dxa"/>
          </w:tcPr>
          <w:p w:rsidR="00C24B0A" w:rsidRDefault="006043CC" w:rsidP="00A73ADD">
            <w:pPr>
              <w:rPr>
                <w:lang w:eastAsia="fr-BE"/>
              </w:rPr>
            </w:pPr>
            <w:r>
              <w:rPr>
                <w:lang w:eastAsia="fr-BE"/>
              </w:rPr>
              <w:t>6</w:t>
            </w:r>
          </w:p>
        </w:tc>
        <w:tc>
          <w:tcPr>
            <w:tcW w:w="3021" w:type="dxa"/>
          </w:tcPr>
          <w:p w:rsidR="00C24B0A" w:rsidRDefault="00C24B0A" w:rsidP="00C24B0A">
            <w:pPr>
              <w:rPr>
                <w:lang w:eastAsia="fr-BE"/>
              </w:rPr>
            </w:pPr>
            <w:r>
              <w:rPr>
                <w:lang w:eastAsia="fr-BE"/>
              </w:rPr>
              <w:t>Consulter la liste des pilotes</w:t>
            </w:r>
          </w:p>
        </w:tc>
        <w:tc>
          <w:tcPr>
            <w:tcW w:w="3021" w:type="dxa"/>
          </w:tcPr>
          <w:p w:rsidR="00C24B0A" w:rsidRDefault="00C24B0A" w:rsidP="00A73ADD">
            <w:pPr>
              <w:rPr>
                <w:lang w:eastAsia="fr-BE"/>
              </w:rPr>
            </w:pPr>
            <w:r>
              <w:rPr>
                <w:lang w:eastAsia="fr-BE"/>
              </w:rPr>
              <w:t xml:space="preserve">Le gestionnaire pourra consulter </w:t>
            </w:r>
            <w:r w:rsidR="00D83E0C">
              <w:rPr>
                <w:lang w:eastAsia="fr-BE"/>
              </w:rPr>
              <w:t>la liste des pilotes, cette liste comportera tous les pilotes du club  et elle sera triée par nom et prénom des pilotes</w:t>
            </w:r>
          </w:p>
        </w:tc>
      </w:tr>
      <w:tr w:rsidR="00D83E0C" w:rsidTr="009E5C9D">
        <w:tc>
          <w:tcPr>
            <w:tcW w:w="3020" w:type="dxa"/>
          </w:tcPr>
          <w:p w:rsidR="00D83E0C" w:rsidRDefault="006043CC" w:rsidP="00A73ADD">
            <w:pPr>
              <w:rPr>
                <w:lang w:eastAsia="fr-BE"/>
              </w:rPr>
            </w:pPr>
            <w:r>
              <w:rPr>
                <w:lang w:eastAsia="fr-BE"/>
              </w:rPr>
              <w:t>7</w:t>
            </w:r>
          </w:p>
        </w:tc>
        <w:tc>
          <w:tcPr>
            <w:tcW w:w="3021" w:type="dxa"/>
          </w:tcPr>
          <w:p w:rsidR="00D83E0C" w:rsidRDefault="00D83E0C" w:rsidP="00D83E0C">
            <w:pPr>
              <w:rPr>
                <w:lang w:eastAsia="fr-BE"/>
              </w:rPr>
            </w:pPr>
            <w:r>
              <w:rPr>
                <w:lang w:eastAsia="fr-BE"/>
              </w:rPr>
              <w:t>Consulter la liste des pilotes ayant un solde négatif</w:t>
            </w:r>
          </w:p>
          <w:p w:rsidR="00D83E0C" w:rsidRDefault="00D83E0C" w:rsidP="00C24B0A">
            <w:pPr>
              <w:rPr>
                <w:lang w:eastAsia="fr-BE"/>
              </w:rPr>
            </w:pPr>
          </w:p>
        </w:tc>
        <w:tc>
          <w:tcPr>
            <w:tcW w:w="3021" w:type="dxa"/>
          </w:tcPr>
          <w:p w:rsidR="00D83E0C" w:rsidRDefault="00D83E0C" w:rsidP="00A73ADD">
            <w:pPr>
              <w:rPr>
                <w:lang w:eastAsia="fr-BE"/>
              </w:rPr>
            </w:pPr>
            <w:r>
              <w:rPr>
                <w:lang w:eastAsia="fr-BE"/>
              </w:rPr>
              <w:t>Le gestionnaire pourra consulter la liste des pilotes ayant un solde négatif</w:t>
            </w:r>
            <w:r w:rsidR="001456D9">
              <w:rPr>
                <w:lang w:eastAsia="fr-BE"/>
              </w:rPr>
              <w:t>. Cette liste sera triée sur les soldes du plus négatif au moins négatif</w:t>
            </w:r>
          </w:p>
        </w:tc>
      </w:tr>
      <w:tr w:rsidR="006043CC" w:rsidTr="009E5C9D">
        <w:tc>
          <w:tcPr>
            <w:tcW w:w="3020" w:type="dxa"/>
          </w:tcPr>
          <w:p w:rsidR="006043CC" w:rsidRDefault="006043CC" w:rsidP="00A73ADD">
            <w:pPr>
              <w:rPr>
                <w:lang w:eastAsia="fr-BE"/>
              </w:rPr>
            </w:pPr>
            <w:r>
              <w:rPr>
                <w:lang w:eastAsia="fr-BE"/>
              </w:rPr>
              <w:t>8</w:t>
            </w:r>
          </w:p>
        </w:tc>
        <w:tc>
          <w:tcPr>
            <w:tcW w:w="3021" w:type="dxa"/>
          </w:tcPr>
          <w:p w:rsidR="006043CC" w:rsidRDefault="006043CC" w:rsidP="006043CC">
            <w:pPr>
              <w:rPr>
                <w:lang w:eastAsia="fr-BE"/>
              </w:rPr>
            </w:pPr>
            <w:r>
              <w:rPr>
                <w:lang w:eastAsia="fr-BE"/>
              </w:rPr>
              <w:t>Consulter la liste des vols à une date précise</w:t>
            </w:r>
          </w:p>
          <w:p w:rsidR="006043CC" w:rsidRDefault="006043CC" w:rsidP="00D83E0C">
            <w:pPr>
              <w:rPr>
                <w:lang w:eastAsia="fr-BE"/>
              </w:rPr>
            </w:pPr>
          </w:p>
        </w:tc>
        <w:tc>
          <w:tcPr>
            <w:tcW w:w="3021" w:type="dxa"/>
          </w:tcPr>
          <w:p w:rsidR="006043CC" w:rsidRPr="007C7295" w:rsidRDefault="007C7295" w:rsidP="00A73ADD">
            <w:pPr>
              <w:rPr>
                <w:rFonts w:ascii="Arial" w:eastAsia="Times New Roman" w:hAnsi="Arial" w:cs="Arial"/>
                <w:lang w:eastAsia="fr-BE"/>
              </w:rPr>
            </w:pPr>
            <w:r w:rsidRPr="007C7295">
              <w:rPr>
                <w:lang w:eastAsia="fr-BE"/>
              </w:rPr>
              <w:t xml:space="preserve">Le gestionnaire pourra consulter la liste des vols à une date précise. </w:t>
            </w:r>
            <w:r w:rsidRPr="007C7295">
              <w:rPr>
                <w:rFonts w:ascii="Arial" w:eastAsia="Times New Roman" w:hAnsi="Arial" w:cs="Arial"/>
                <w:lang w:eastAsia="fr-BE"/>
              </w:rPr>
              <w:t>Cette liste sera triée sur les durées de vol, du plus long au moins long.</w:t>
            </w:r>
          </w:p>
        </w:tc>
      </w:tr>
      <w:tr w:rsidR="006043CC" w:rsidTr="009E5C9D">
        <w:tc>
          <w:tcPr>
            <w:tcW w:w="3020" w:type="dxa"/>
          </w:tcPr>
          <w:p w:rsidR="006043CC" w:rsidRDefault="006043CC" w:rsidP="00A73ADD">
            <w:pPr>
              <w:rPr>
                <w:lang w:eastAsia="fr-BE"/>
              </w:rPr>
            </w:pPr>
            <w:r>
              <w:rPr>
                <w:lang w:eastAsia="fr-BE"/>
              </w:rPr>
              <w:t>9</w:t>
            </w:r>
          </w:p>
        </w:tc>
        <w:tc>
          <w:tcPr>
            <w:tcW w:w="3021" w:type="dxa"/>
          </w:tcPr>
          <w:p w:rsidR="006043CC" w:rsidRDefault="006043CC" w:rsidP="006043CC">
            <w:pPr>
              <w:rPr>
                <w:lang w:eastAsia="fr-BE"/>
              </w:rPr>
            </w:pPr>
            <w:r>
              <w:rPr>
                <w:lang w:eastAsia="fr-BE"/>
              </w:rPr>
              <w:t>Créditer le compte d’un pilote</w:t>
            </w:r>
          </w:p>
          <w:p w:rsidR="006043CC" w:rsidRDefault="006043CC" w:rsidP="006043CC">
            <w:pPr>
              <w:rPr>
                <w:lang w:eastAsia="fr-BE"/>
              </w:rPr>
            </w:pPr>
          </w:p>
        </w:tc>
        <w:tc>
          <w:tcPr>
            <w:tcW w:w="3021" w:type="dxa"/>
          </w:tcPr>
          <w:p w:rsidR="006043CC" w:rsidRDefault="000031BD" w:rsidP="000031BD">
            <w:pPr>
              <w:rPr>
                <w:lang w:eastAsia="fr-BE"/>
              </w:rPr>
            </w:pPr>
            <w:r>
              <w:rPr>
                <w:lang w:eastAsia="fr-BE"/>
              </w:rPr>
              <w:t>Une fois que le pilote aura effectué un virement sur le compte bancaire du club. Le gestionnaire pourra créditer le compte du pilote.</w:t>
            </w:r>
          </w:p>
        </w:tc>
      </w:tr>
    </w:tbl>
    <w:p w:rsidR="00A73ADD" w:rsidRPr="00A73ADD" w:rsidRDefault="00A73ADD" w:rsidP="00A73ADD">
      <w:pPr>
        <w:rPr>
          <w:lang w:eastAsia="fr-BE"/>
        </w:rPr>
      </w:pPr>
    </w:p>
    <w:p w:rsidR="00FE7BB9" w:rsidRDefault="00FE7BB9" w:rsidP="00FE7BB9">
      <w:pPr>
        <w:pStyle w:val="Paragraphedeliste"/>
        <w:ind w:left="502"/>
        <w:rPr>
          <w:lang w:eastAsia="fr-BE"/>
        </w:rPr>
      </w:pPr>
    </w:p>
    <w:p w:rsidR="00A73ADD" w:rsidRPr="00A73ADD" w:rsidRDefault="00A73ADD" w:rsidP="00A73ADD">
      <w:pPr>
        <w:pStyle w:val="Paragraphedeliste"/>
        <w:ind w:left="502"/>
        <w:rPr>
          <w:b/>
          <w:u w:val="single"/>
          <w:lang w:eastAsia="fr-BE"/>
        </w:rPr>
      </w:pPr>
    </w:p>
    <w:p w:rsidR="00840372" w:rsidRPr="00EB591E" w:rsidRDefault="00840372" w:rsidP="00840372">
      <w:pPr>
        <w:pStyle w:val="Paragraphedeliste"/>
        <w:ind w:left="501"/>
        <w:rPr>
          <w:lang w:eastAsia="fr-BE"/>
        </w:rPr>
      </w:pPr>
    </w:p>
    <w:p w:rsidR="00EB591E" w:rsidRDefault="00EB591E" w:rsidP="00EB591E">
      <w:pPr>
        <w:pStyle w:val="Titre1"/>
        <w:rPr>
          <w:rFonts w:eastAsia="Times New Roman"/>
          <w:lang w:eastAsia="fr-BE"/>
        </w:rPr>
      </w:pPr>
      <w:r w:rsidRPr="00EB591E">
        <w:rPr>
          <w:rFonts w:eastAsia="Times New Roman"/>
          <w:lang w:eastAsia="fr-BE"/>
        </w:rPr>
        <w:t>Décrire</w:t>
      </w:r>
      <w:r>
        <w:rPr>
          <w:rFonts w:eastAsia="Times New Roman"/>
          <w:lang w:eastAsia="fr-BE"/>
        </w:rPr>
        <w:t xml:space="preserve"> </w:t>
      </w:r>
      <w:r w:rsidRPr="00EB591E">
        <w:rPr>
          <w:rFonts w:eastAsia="Times New Roman"/>
          <w:lang w:eastAsia="fr-BE"/>
        </w:rPr>
        <w:t>et énumérer les cas d'utilisation par itération</w:t>
      </w:r>
    </w:p>
    <w:p w:rsidR="00EB591E" w:rsidRPr="00EB591E" w:rsidRDefault="00EB591E" w:rsidP="00EB591E">
      <w:pPr>
        <w:pStyle w:val="Titre1"/>
        <w:rPr>
          <w:lang w:eastAsia="fr-BE"/>
        </w:rPr>
      </w:pPr>
      <w:r>
        <w:t xml:space="preserve">Diagramme des cas d'utilisation </w:t>
      </w:r>
    </w:p>
    <w:p w:rsidR="00EB591E" w:rsidRDefault="00EB591E" w:rsidP="00EB591E">
      <w:pPr>
        <w:pStyle w:val="Titre1"/>
        <w:rPr>
          <w:rFonts w:eastAsia="Times New Roman"/>
          <w:lang w:eastAsia="fr-BE"/>
        </w:rPr>
      </w:pPr>
      <w:r w:rsidRPr="00EB591E">
        <w:rPr>
          <w:rFonts w:eastAsia="Times New Roman"/>
          <w:lang w:eastAsia="fr-BE"/>
        </w:rPr>
        <w:t>Distribuer</w:t>
      </w:r>
      <w:r>
        <w:rPr>
          <w:rFonts w:eastAsia="Times New Roman"/>
          <w:lang w:eastAsia="fr-BE"/>
        </w:rPr>
        <w:t xml:space="preserve"> </w:t>
      </w:r>
      <w:r w:rsidRPr="00EB591E">
        <w:rPr>
          <w:rFonts w:eastAsia="Times New Roman"/>
          <w:lang w:eastAsia="fr-BE"/>
        </w:rPr>
        <w:t xml:space="preserve">les rôles de chaque membre du groupe </w:t>
      </w:r>
    </w:p>
    <w:p w:rsidR="00EB591E" w:rsidRDefault="00EB591E" w:rsidP="00EB591E">
      <w:pPr>
        <w:pStyle w:val="Titre1"/>
        <w:rPr>
          <w:rFonts w:eastAsia="Times New Roman"/>
          <w:lang w:eastAsia="fr-BE"/>
        </w:rPr>
      </w:pPr>
      <w:r>
        <w:rPr>
          <w:rFonts w:eastAsia="Times New Roman"/>
          <w:lang w:eastAsia="fr-BE"/>
        </w:rPr>
        <w:t xml:space="preserve">Présenter le </w:t>
      </w:r>
      <w:r w:rsidRPr="00EB591E">
        <w:rPr>
          <w:rFonts w:eastAsia="Times New Roman"/>
          <w:lang w:eastAsia="fr-BE"/>
        </w:rPr>
        <w:t xml:space="preserve">modèle complet </w:t>
      </w:r>
      <w:r>
        <w:rPr>
          <w:rFonts w:eastAsia="Times New Roman"/>
          <w:lang w:eastAsia="fr-BE"/>
        </w:rPr>
        <w:t xml:space="preserve"> </w:t>
      </w:r>
      <w:r w:rsidRPr="00EB591E">
        <w:rPr>
          <w:rFonts w:eastAsia="Times New Roman"/>
          <w:lang w:eastAsia="fr-BE"/>
        </w:rPr>
        <w:t>des cas d'utilisation</w:t>
      </w:r>
    </w:p>
    <w:p w:rsidR="00EB591E" w:rsidRDefault="00EB591E" w:rsidP="00EB591E">
      <w:pPr>
        <w:pStyle w:val="Titre1"/>
        <w:rPr>
          <w:rFonts w:eastAsia="Times New Roman"/>
          <w:lang w:eastAsia="fr-BE"/>
        </w:rPr>
      </w:pPr>
      <w:r w:rsidRPr="00EB591E">
        <w:rPr>
          <w:rFonts w:eastAsia="Times New Roman"/>
          <w:lang w:eastAsia="fr-BE"/>
        </w:rPr>
        <w:t>Diagramme de classe</w:t>
      </w:r>
    </w:p>
    <w:p w:rsidR="00EB591E" w:rsidRDefault="00EB591E" w:rsidP="00EB591E">
      <w:pPr>
        <w:pStyle w:val="Titre1"/>
      </w:pPr>
      <w:r>
        <w:t>Diagramme de composants décrivant l’architecture du système</w:t>
      </w:r>
    </w:p>
    <w:p w:rsidR="00EB591E" w:rsidRPr="00EB591E" w:rsidRDefault="00EB591E" w:rsidP="00EB591E">
      <w:pPr>
        <w:pStyle w:val="Titre1"/>
      </w:pPr>
      <w:r>
        <w:t>Schéma relationnel</w:t>
      </w:r>
    </w:p>
    <w:p w:rsidR="00EB591E" w:rsidRPr="00EB591E" w:rsidRDefault="00EB591E" w:rsidP="00EB591E">
      <w:pPr>
        <w:rPr>
          <w:lang w:eastAsia="fr-BE"/>
        </w:rPr>
      </w:pPr>
    </w:p>
    <w:p w:rsidR="00EB591E" w:rsidRPr="00EB591E" w:rsidRDefault="00EB591E" w:rsidP="00EB591E">
      <w:pPr>
        <w:rPr>
          <w:lang w:eastAsia="fr-BE"/>
        </w:rPr>
      </w:pPr>
    </w:p>
    <w:p w:rsidR="00EB591E" w:rsidRPr="00EB591E" w:rsidRDefault="00EB591E" w:rsidP="00EB591E">
      <w:pPr>
        <w:rPr>
          <w:lang w:eastAsia="fr-BE"/>
        </w:rPr>
      </w:pPr>
    </w:p>
    <w:p w:rsidR="00201853" w:rsidRDefault="00201853"/>
    <w:sectPr w:rsidR="002018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D4361"/>
    <w:multiLevelType w:val="hybridMultilevel"/>
    <w:tmpl w:val="759A175A"/>
    <w:lvl w:ilvl="0" w:tplc="3EBAD296">
      <w:start w:val="1"/>
      <w:numFmt w:val="decimal"/>
      <w:lvlText w:val="%1."/>
      <w:lvlJc w:val="left"/>
      <w:pPr>
        <w:ind w:left="502" w:hanging="360"/>
      </w:pPr>
      <w:rPr>
        <w:rFonts w:asciiTheme="minorHAnsi" w:eastAsiaTheme="minorHAnsi" w:hAnsiTheme="minorHAnsi" w:cstheme="minorBidi"/>
      </w:rPr>
    </w:lvl>
    <w:lvl w:ilvl="1" w:tplc="080C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>
    <w:nsid w:val="555B48F3"/>
    <w:multiLevelType w:val="hybridMultilevel"/>
    <w:tmpl w:val="C22246F8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A11B70"/>
    <w:multiLevelType w:val="hybridMultilevel"/>
    <w:tmpl w:val="7728A5CA"/>
    <w:lvl w:ilvl="0" w:tplc="080C000F">
      <w:start w:val="1"/>
      <w:numFmt w:val="decimal"/>
      <w:lvlText w:val="%1."/>
      <w:lvlJc w:val="left"/>
      <w:pPr>
        <w:ind w:left="501" w:hanging="360"/>
      </w:pPr>
    </w:lvl>
    <w:lvl w:ilvl="1" w:tplc="080C0019" w:tentative="1">
      <w:start w:val="1"/>
      <w:numFmt w:val="lowerLetter"/>
      <w:lvlText w:val="%2."/>
      <w:lvlJc w:val="left"/>
      <w:pPr>
        <w:ind w:left="1221" w:hanging="360"/>
      </w:pPr>
    </w:lvl>
    <w:lvl w:ilvl="2" w:tplc="080C001B" w:tentative="1">
      <w:start w:val="1"/>
      <w:numFmt w:val="lowerRoman"/>
      <w:lvlText w:val="%3."/>
      <w:lvlJc w:val="right"/>
      <w:pPr>
        <w:ind w:left="1941" w:hanging="180"/>
      </w:pPr>
    </w:lvl>
    <w:lvl w:ilvl="3" w:tplc="080C000F" w:tentative="1">
      <w:start w:val="1"/>
      <w:numFmt w:val="decimal"/>
      <w:lvlText w:val="%4."/>
      <w:lvlJc w:val="left"/>
      <w:pPr>
        <w:ind w:left="2661" w:hanging="360"/>
      </w:pPr>
    </w:lvl>
    <w:lvl w:ilvl="4" w:tplc="080C0019" w:tentative="1">
      <w:start w:val="1"/>
      <w:numFmt w:val="lowerLetter"/>
      <w:lvlText w:val="%5."/>
      <w:lvlJc w:val="left"/>
      <w:pPr>
        <w:ind w:left="3381" w:hanging="360"/>
      </w:pPr>
    </w:lvl>
    <w:lvl w:ilvl="5" w:tplc="080C001B" w:tentative="1">
      <w:start w:val="1"/>
      <w:numFmt w:val="lowerRoman"/>
      <w:lvlText w:val="%6."/>
      <w:lvlJc w:val="right"/>
      <w:pPr>
        <w:ind w:left="4101" w:hanging="180"/>
      </w:pPr>
    </w:lvl>
    <w:lvl w:ilvl="6" w:tplc="080C000F" w:tentative="1">
      <w:start w:val="1"/>
      <w:numFmt w:val="decimal"/>
      <w:lvlText w:val="%7."/>
      <w:lvlJc w:val="left"/>
      <w:pPr>
        <w:ind w:left="4821" w:hanging="360"/>
      </w:pPr>
    </w:lvl>
    <w:lvl w:ilvl="7" w:tplc="080C0019" w:tentative="1">
      <w:start w:val="1"/>
      <w:numFmt w:val="lowerLetter"/>
      <w:lvlText w:val="%8."/>
      <w:lvlJc w:val="left"/>
      <w:pPr>
        <w:ind w:left="5541" w:hanging="360"/>
      </w:pPr>
    </w:lvl>
    <w:lvl w:ilvl="8" w:tplc="080C001B" w:tentative="1">
      <w:start w:val="1"/>
      <w:numFmt w:val="lowerRoman"/>
      <w:lvlText w:val="%9."/>
      <w:lvlJc w:val="right"/>
      <w:pPr>
        <w:ind w:left="6261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591E"/>
    <w:rsid w:val="000031BD"/>
    <w:rsid w:val="000B25FC"/>
    <w:rsid w:val="001456D9"/>
    <w:rsid w:val="00185FD4"/>
    <w:rsid w:val="00201853"/>
    <w:rsid w:val="00250510"/>
    <w:rsid w:val="00374543"/>
    <w:rsid w:val="00387296"/>
    <w:rsid w:val="006043CC"/>
    <w:rsid w:val="007C7295"/>
    <w:rsid w:val="00840372"/>
    <w:rsid w:val="009E5C9D"/>
    <w:rsid w:val="00A73ADD"/>
    <w:rsid w:val="00C24B0A"/>
    <w:rsid w:val="00D7287C"/>
    <w:rsid w:val="00D83E0C"/>
    <w:rsid w:val="00EB591E"/>
    <w:rsid w:val="00FE1604"/>
    <w:rsid w:val="00FE7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B59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B59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B59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EB59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EB591E"/>
    <w:pPr>
      <w:ind w:left="720"/>
      <w:contextualSpacing/>
    </w:pPr>
  </w:style>
  <w:style w:type="table" w:styleId="Grilledutableau">
    <w:name w:val="Table Grid"/>
    <w:basedOn w:val="TableauNormal"/>
    <w:uiPriority w:val="39"/>
    <w:rsid w:val="00A73A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B59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B59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B59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EB59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EB591E"/>
    <w:pPr>
      <w:ind w:left="720"/>
      <w:contextualSpacing/>
    </w:pPr>
  </w:style>
  <w:style w:type="table" w:styleId="Grilledutableau">
    <w:name w:val="Table Grid"/>
    <w:basedOn w:val="TableauNormal"/>
    <w:uiPriority w:val="39"/>
    <w:rsid w:val="00A73A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738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8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1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2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12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22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4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04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5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1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84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82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9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31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2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1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5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26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0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63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22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314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Marine NARDELLA 20ig</dc:creator>
  <cp:keywords/>
  <dc:description/>
  <cp:lastModifiedBy>Marine</cp:lastModifiedBy>
  <cp:revision>11</cp:revision>
  <dcterms:created xsi:type="dcterms:W3CDTF">2018-03-21T09:56:00Z</dcterms:created>
  <dcterms:modified xsi:type="dcterms:W3CDTF">2018-03-22T15:54:00Z</dcterms:modified>
</cp:coreProperties>
</file>