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Marine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0FF1" w:rsidRDefault="001D0FF1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1D0FF1" w:rsidRDefault="001D0FF1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1D0FF1" w:rsidRDefault="001D0FF1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1D0FF1" w:rsidRDefault="001D0FF1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1D0FF1" w:rsidRDefault="001D0FF1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Aeroglide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&gt;&gt;</w:t>
                          </w:r>
                        </w:p>
                        <w:p w:rsidR="001D0FF1" w:rsidRDefault="001D0FF1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Pr="00CB5186">
              <w:rPr>
                <w:rStyle w:val="Lienhypertexte"/>
                <w:noProof/>
              </w:rPr>
              <w:t>3. Décrire et énumérer les cas d'utilisation par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Pr="00CB5186">
              <w:rPr>
                <w:rStyle w:val="Lienhypertexte"/>
                <w:noProof/>
              </w:rPr>
              <w:t>4. 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Pr="00CB5186">
              <w:rPr>
                <w:rStyle w:val="Lienhypertexte"/>
                <w:noProof/>
              </w:rPr>
              <w:t>5. Répartition du travail par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Pr="00CB5186">
              <w:rPr>
                <w:rStyle w:val="Lienhypertexte"/>
                <w:noProof/>
              </w:rPr>
              <w:t>6. Modèle complet des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Pr="00CB5186">
              <w:rPr>
                <w:rStyle w:val="Lienhypertexte"/>
                <w:noProof/>
              </w:rPr>
              <w:t>7.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Pr="00CB5186">
              <w:rPr>
                <w:rStyle w:val="Lienhypertexte"/>
                <w:noProof/>
              </w:rPr>
              <w:t>8. 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Pr="00CB5186">
              <w:rPr>
                <w:rStyle w:val="Lienhypertexte"/>
                <w:noProof/>
              </w:rPr>
              <w:t>9. Schéma relationnel (modèle logique)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Pr="00CB5186">
              <w:rPr>
                <w:rStyle w:val="Lienhypertexte"/>
                <w:noProof/>
              </w:rPr>
              <w:t>10.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Pr="00CB5186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B5186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Pr="00CB5186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B5186">
              <w:rPr>
                <w:rStyle w:val="Lienhypertexte"/>
                <w:noProof/>
              </w:rPr>
              <w:t>Test d’intégration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32" w:rsidRDefault="00E844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Pr="00CB5186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B5186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4, 5, 9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 fois le pilote ajout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l’id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Pr="001D0FF1" w:rsidRDefault="009C529E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4" w:name="_Toc509583403"/>
      <w:bookmarkStart w:id="15" w:name="_Toc511760494"/>
      <w:r>
        <w:lastRenderedPageBreak/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6" w:name="_Toc509583404"/>
      <w:bookmarkStart w:id="17" w:name="_Toc511760495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41358C">
      <w:pPr>
        <w:pStyle w:val="Titre1"/>
        <w:numPr>
          <w:ilvl w:val="0"/>
          <w:numId w:val="18"/>
        </w:numPr>
      </w:pPr>
      <w:bookmarkStart w:id="18" w:name="_Toc509583405"/>
      <w:bookmarkStart w:id="19" w:name="_Toc511760496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F1" w:rsidRDefault="001D0FF1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  <w:proofErr w:type="spellEnd"/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  <w:proofErr w:type="spellEnd"/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  <w:proofErr w:type="spellEnd"/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  <w:proofErr w:type="spellEnd"/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  <w:proofErr w:type="spellEnd"/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  <w:proofErr w:type="spellEnd"/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  <w:proofErr w:type="spellEnd"/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  <w:proofErr w:type="spellEnd"/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  <w:proofErr w:type="spellEnd"/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  <w:proofErr w:type="spellEnd"/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  <w:proofErr w:type="spellEnd"/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1D0FF1" w:rsidRDefault="001D0FF1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603367">
      <w:pPr>
        <w:pStyle w:val="Titre1"/>
        <w:numPr>
          <w:ilvl w:val="0"/>
          <w:numId w:val="18"/>
        </w:numPr>
      </w:pPr>
      <w:bookmarkStart w:id="20" w:name="_Toc511760497"/>
      <w:r>
        <w:lastRenderedPageBreak/>
        <w:t>Test</w:t>
      </w:r>
      <w:r w:rsidR="006D286D">
        <w:t>s</w:t>
      </w:r>
      <w:bookmarkEnd w:id="20"/>
    </w:p>
    <w:p w:rsidR="006D286D" w:rsidRDefault="006D286D" w:rsidP="006D286D">
      <w:pPr>
        <w:pStyle w:val="Titre2"/>
        <w:numPr>
          <w:ilvl w:val="0"/>
          <w:numId w:val="23"/>
        </w:numPr>
      </w:pPr>
      <w:bookmarkStart w:id="21" w:name="_Toc511760498"/>
      <w:r>
        <w:t>Test unitaire</w:t>
      </w:r>
      <w:bookmarkEnd w:id="21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6D286D" w:rsidRPr="006D286D" w:rsidRDefault="007939C9" w:rsidP="006D286D">
      <w:r>
        <w:rPr>
          <w:noProof/>
        </w:rPr>
        <w:drawing>
          <wp:inline distT="0" distB="0" distL="0" distR="0">
            <wp:extent cx="6397781" cy="59817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unita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5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D" w:rsidRDefault="006D286D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Pr="006D286D" w:rsidRDefault="007939C9" w:rsidP="006D286D"/>
    <w:p w:rsidR="007939C9" w:rsidRDefault="006D286D" w:rsidP="007939C9">
      <w:pPr>
        <w:pStyle w:val="Titre2"/>
        <w:numPr>
          <w:ilvl w:val="0"/>
          <w:numId w:val="23"/>
        </w:numPr>
      </w:pPr>
      <w:bookmarkStart w:id="22" w:name="_Toc511760499"/>
      <w:r>
        <w:lastRenderedPageBreak/>
        <w:t>Test d’intégration</w:t>
      </w:r>
      <w:bookmarkEnd w:id="22"/>
    </w:p>
    <w:p w:rsidR="007939C9" w:rsidRPr="003B26BE" w:rsidRDefault="003B26BE" w:rsidP="003B26BE">
      <w:pPr>
        <w:ind w:left="360"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7939C9" w:rsidRDefault="003B26BE" w:rsidP="007939C9">
      <w:r>
        <w:rPr>
          <w:noProof/>
        </w:rPr>
        <w:drawing>
          <wp:inline distT="0" distB="0" distL="0" distR="0">
            <wp:extent cx="6672609" cy="503829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integ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62" cy="5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>
      <w:r>
        <w:rPr>
          <w:noProof/>
        </w:rPr>
        <w:drawing>
          <wp:inline distT="0" distB="0" distL="0" distR="0">
            <wp:extent cx="9039288" cy="2051576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’écran (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396" cy="21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3B26BE" w:rsidP="007939C9"/>
    <w:p w:rsidR="007939C9" w:rsidRPr="007939C9" w:rsidRDefault="007939C9" w:rsidP="007939C9"/>
    <w:p w:rsidR="006D286D" w:rsidRDefault="006D286D" w:rsidP="006D286D">
      <w:pPr>
        <w:pStyle w:val="Titre2"/>
        <w:numPr>
          <w:ilvl w:val="0"/>
          <w:numId w:val="23"/>
        </w:numPr>
      </w:pPr>
      <w:bookmarkStart w:id="23" w:name="_Toc511760500"/>
      <w:r w:rsidRPr="006D286D">
        <w:lastRenderedPageBreak/>
        <w:t>Test fonctionnel</w:t>
      </w:r>
      <w:bookmarkEnd w:id="23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 xml:space="preserve">Enregistrer un pilote </w:t>
      </w: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3475"/>
        <w:gridCol w:w="2138"/>
        <w:gridCol w:w="2036"/>
      </w:tblGrid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Numéro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Correspondance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 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 xml:space="preserve">Message : </w:t>
            </w:r>
          </w:p>
          <w:p w:rsidR="003B26BE" w:rsidRDefault="003B26B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  <w:p w:rsidR="003B26BE" w:rsidRDefault="003B26BE">
            <w:pPr>
              <w:spacing w:after="0" w:line="240" w:lineRule="auto"/>
            </w:pP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 </w:t>
            </w:r>
          </w:p>
          <w:p w:rsidR="003B26BE" w:rsidRDefault="003B26BE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  <w:p w:rsidR="003B26BE" w:rsidRDefault="003B26BE">
            <w:pPr>
              <w:spacing w:after="0" w:line="240" w:lineRule="auto"/>
              <w:jc w:val="center"/>
            </w:pP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6BE" w:rsidRDefault="003B26BE">
            <w:pPr>
              <w:spacing w:after="0" w:line="240" w:lineRule="auto"/>
              <w:jc w:val="center"/>
            </w:pP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0451/215.451 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« Liège »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  <w:tr w:rsidR="003B26BE" w:rsidTr="003B26B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Nom : « toto »</w:t>
            </w:r>
          </w:p>
          <w:p w:rsidR="003B26BE" w:rsidRDefault="003B26BE">
            <w:pPr>
              <w:spacing w:after="0" w:line="240" w:lineRule="auto"/>
            </w:pPr>
            <w:r>
              <w:t>Prénom : « tata »</w:t>
            </w:r>
          </w:p>
          <w:p w:rsidR="003B26BE" w:rsidRDefault="003B26BE">
            <w:pPr>
              <w:spacing w:after="0" w:line="240" w:lineRule="auto"/>
            </w:pPr>
            <w:r>
              <w:t>Email : « toto@gmail.com »</w:t>
            </w:r>
          </w:p>
          <w:p w:rsidR="003B26BE" w:rsidRDefault="003B26BE">
            <w:pPr>
              <w:spacing w:after="0" w:line="240" w:lineRule="auto"/>
            </w:pPr>
            <w:r>
              <w:t>Rue : « Rue des pions »</w:t>
            </w:r>
          </w:p>
          <w:p w:rsidR="003B26BE" w:rsidRDefault="003B26BE">
            <w:pPr>
              <w:spacing w:after="0" w:line="240" w:lineRule="auto"/>
            </w:pPr>
            <w:r>
              <w:t>Numéro : « 36b »</w:t>
            </w:r>
          </w:p>
          <w:p w:rsidR="003B26BE" w:rsidRDefault="003B26BE">
            <w:pPr>
              <w:spacing w:after="0" w:line="240" w:lineRule="auto"/>
            </w:pPr>
            <w:r>
              <w:t>Localité : « Liège »</w:t>
            </w:r>
          </w:p>
          <w:p w:rsidR="003B26BE" w:rsidRDefault="003B26BE">
            <w:pPr>
              <w:spacing w:after="0" w:line="240" w:lineRule="auto"/>
            </w:pPr>
            <w:r>
              <w:t>Code postal : 6854</w:t>
            </w:r>
          </w:p>
          <w:p w:rsidR="003B26BE" w:rsidRDefault="003B26BE">
            <w:pPr>
              <w:spacing w:after="0" w:line="240" w:lineRule="auto"/>
            </w:pPr>
            <w:r>
              <w:t>Numéro de GSM : « 0475/85.89.12 »</w:t>
            </w:r>
          </w:p>
          <w:p w:rsidR="003B26BE" w:rsidRDefault="003B26BE">
            <w:p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</w:pPr>
            <w:r>
              <w:t>Message :</w:t>
            </w:r>
          </w:p>
          <w:p w:rsidR="003B26BE" w:rsidRDefault="003B26B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BE" w:rsidRDefault="003B26BE">
            <w:pPr>
              <w:spacing w:after="0" w:line="240" w:lineRule="auto"/>
              <w:jc w:val="center"/>
            </w:pPr>
            <w:r>
              <w:t>Ok</w:t>
            </w:r>
          </w:p>
        </w:tc>
      </w:tr>
    </w:tbl>
    <w:p w:rsidR="00A734C3" w:rsidRPr="00A734C3" w:rsidRDefault="00A734C3" w:rsidP="00A734C3">
      <w:bookmarkStart w:id="24" w:name="_GoBack"/>
      <w:bookmarkEnd w:id="24"/>
    </w:p>
    <w:sectPr w:rsidR="00A734C3" w:rsidRPr="00A734C3" w:rsidSect="005C7742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318" w:rsidRDefault="00F37318" w:rsidP="00D84C4F">
      <w:pPr>
        <w:spacing w:after="0" w:line="240" w:lineRule="auto"/>
      </w:pPr>
      <w:r>
        <w:separator/>
      </w:r>
    </w:p>
  </w:endnote>
  <w:endnote w:type="continuationSeparator" w:id="0">
    <w:p w:rsidR="00F37318" w:rsidRDefault="00F37318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1D0FF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jc w:val="right"/>
            <w:rPr>
              <w:caps/>
              <w:sz w:val="18"/>
            </w:rPr>
          </w:pPr>
        </w:p>
      </w:tc>
    </w:tr>
    <w:tr w:rsidR="001D0FF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placeholder>
            <w:docPart w:val="B70DB8C800D74A10A36E7506264319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D0FF1" w:rsidRDefault="001D0FF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D0FF1" w:rsidRDefault="001D0F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0FF1" w:rsidRDefault="001D0F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1D0FF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D0FF1" w:rsidRDefault="001D0FF1">
          <w:pPr>
            <w:pStyle w:val="En-tte"/>
            <w:jc w:val="right"/>
            <w:rPr>
              <w:caps/>
              <w:sz w:val="18"/>
            </w:rPr>
          </w:pPr>
        </w:p>
      </w:tc>
    </w:tr>
    <w:tr w:rsidR="001D0FF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D0FF1" w:rsidRDefault="001D0FF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D0FF1" w:rsidRDefault="001D0F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52213F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0FF1" w:rsidRDefault="001D0F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318" w:rsidRDefault="00F37318" w:rsidP="00D84C4F">
      <w:pPr>
        <w:spacing w:after="0" w:line="240" w:lineRule="auto"/>
      </w:pPr>
      <w:r>
        <w:separator/>
      </w:r>
    </w:p>
  </w:footnote>
  <w:footnote w:type="continuationSeparator" w:id="0">
    <w:p w:rsidR="00F37318" w:rsidRDefault="00F37318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41F05"/>
    <w:multiLevelType w:val="hybridMultilevel"/>
    <w:tmpl w:val="972C1B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D7597"/>
    <w:multiLevelType w:val="hybridMultilevel"/>
    <w:tmpl w:val="CC600C3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2"/>
  </w:num>
  <w:num w:numId="5">
    <w:abstractNumId w:val="16"/>
  </w:num>
  <w:num w:numId="6">
    <w:abstractNumId w:val="1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  <w:num w:numId="13">
    <w:abstractNumId w:val="15"/>
  </w:num>
  <w:num w:numId="14">
    <w:abstractNumId w:val="9"/>
  </w:num>
  <w:num w:numId="15">
    <w:abstractNumId w:val="0"/>
  </w:num>
  <w:num w:numId="16">
    <w:abstractNumId w:val="14"/>
  </w:num>
  <w:num w:numId="17">
    <w:abstractNumId w:val="18"/>
  </w:num>
  <w:num w:numId="18">
    <w:abstractNumId w:val="1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B6605"/>
    <w:rsid w:val="000E43F8"/>
    <w:rsid w:val="00132087"/>
    <w:rsid w:val="001D0FF1"/>
    <w:rsid w:val="0030092F"/>
    <w:rsid w:val="003B26BE"/>
    <w:rsid w:val="003C32BD"/>
    <w:rsid w:val="0041358C"/>
    <w:rsid w:val="00442D75"/>
    <w:rsid w:val="0052213F"/>
    <w:rsid w:val="00570B5E"/>
    <w:rsid w:val="005C7742"/>
    <w:rsid w:val="00603367"/>
    <w:rsid w:val="00694332"/>
    <w:rsid w:val="006D286D"/>
    <w:rsid w:val="007939C9"/>
    <w:rsid w:val="009501E1"/>
    <w:rsid w:val="009C529E"/>
    <w:rsid w:val="00A7064B"/>
    <w:rsid w:val="00A71509"/>
    <w:rsid w:val="00A734C3"/>
    <w:rsid w:val="00B12089"/>
    <w:rsid w:val="00B71CFF"/>
    <w:rsid w:val="00D20E89"/>
    <w:rsid w:val="00D84C4F"/>
    <w:rsid w:val="00E84432"/>
    <w:rsid w:val="00EB6AFC"/>
    <w:rsid w:val="00EC42EF"/>
    <w:rsid w:val="00F20098"/>
    <w:rsid w:val="00F37318"/>
    <w:rsid w:val="00F56159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F2FFA"/>
  <w15:docId w15:val="{4CEF8EA8-CFA9-43C9-80C1-B84595CB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0DB8C800D74A10A36E7506264319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C0514-896F-4560-88E9-FCC17C4EB9A1}"/>
      </w:docPartPr>
      <w:docPartBody>
        <w:p w:rsidR="003A4358" w:rsidRDefault="00964571" w:rsidP="00964571">
          <w:pPr>
            <w:pStyle w:val="B70DB8C800D74A10A36E75062643197F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71"/>
    <w:rsid w:val="003A4358"/>
    <w:rsid w:val="00964571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64571"/>
    <w:rPr>
      <w:color w:val="808080"/>
    </w:rPr>
  </w:style>
  <w:style w:type="paragraph" w:customStyle="1" w:styleId="B70DB8C800D74A10A36E75062643197F">
    <w:name w:val="B70DB8C800D74A10A36E75062643197F"/>
    <w:rsid w:val="00964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F880B-2C08-40C3-A9CA-CE6335E6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18</Pages>
  <Words>2232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Marine NARDELLA</cp:lastModifiedBy>
  <cp:revision>17</cp:revision>
  <dcterms:created xsi:type="dcterms:W3CDTF">2018-03-28T16:24:00Z</dcterms:created>
  <dcterms:modified xsi:type="dcterms:W3CDTF">2018-04-17T18:33:00Z</dcterms:modified>
</cp:coreProperties>
</file>