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07EA" w14:textId="102D82A1" w:rsidR="00264F32" w:rsidRPr="00264F32" w:rsidRDefault="00264F32" w:rsidP="00264F3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973"/>
        <w:gridCol w:w="5964"/>
      </w:tblGrid>
      <w:tr w:rsidR="003A6153" w:rsidRPr="00264F32" w14:paraId="5CEC85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5E6AFB" w14:textId="77777777" w:rsidR="003A6153" w:rsidRPr="00264F32" w:rsidRDefault="003A6153" w:rsidP="00264F32">
            <w:pPr>
              <w:rPr>
                <w:b/>
                <w:bCs/>
              </w:rPr>
            </w:pPr>
            <w:r w:rsidRPr="00264F32">
              <w:rPr>
                <w:b/>
                <w:bCs/>
              </w:rPr>
              <w:t>Hito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3B0A42" w14:textId="77777777" w:rsidR="003A6153" w:rsidRPr="00264F32" w:rsidRDefault="003A6153" w:rsidP="00264F32">
            <w:pPr>
              <w:rPr>
                <w:b/>
                <w:bCs/>
              </w:rPr>
            </w:pPr>
            <w:r w:rsidRPr="00264F32">
              <w:rPr>
                <w:b/>
                <w:bCs/>
              </w:rPr>
              <w:t>MVP entregado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054F1C" w14:textId="77777777" w:rsidR="003A6153" w:rsidRPr="00264F32" w:rsidRDefault="003A6153" w:rsidP="00264F32">
            <w:pPr>
              <w:rPr>
                <w:b/>
                <w:bCs/>
              </w:rPr>
            </w:pPr>
            <w:r w:rsidRPr="00264F32">
              <w:rPr>
                <w:b/>
                <w:bCs/>
              </w:rPr>
              <w:t>Descripción detallada</w:t>
            </w:r>
          </w:p>
        </w:tc>
      </w:tr>
      <w:tr w:rsidR="003A6153" w:rsidRPr="00264F32" w14:paraId="6A326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9040A" w14:textId="77777777" w:rsidR="003A6153" w:rsidRPr="00264F32" w:rsidRDefault="003A6153" w:rsidP="00264F32">
            <w:r w:rsidRPr="00264F32">
              <w:rPr>
                <w:b/>
                <w:bCs/>
              </w:rPr>
              <w:t>Hito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CDD5B" w14:textId="77777777" w:rsidR="003A6153" w:rsidRPr="00264F32" w:rsidRDefault="003A6153" w:rsidP="00264F32">
            <w:r w:rsidRPr="00264F32">
              <w:rPr>
                <w:b/>
                <w:bCs/>
              </w:rPr>
              <w:t>MVP datos y condicionantes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4D149" w14:textId="77777777" w:rsidR="003A6153" w:rsidRPr="00264F32" w:rsidRDefault="003A6153" w:rsidP="00264F32">
            <w:r w:rsidRPr="00264F32">
              <w:t>Preparación completa del caso de estudio: definición de origen y destino, recopilación de capas GIS públicas (DEM, uso del suelo, hidrografía, infraestructuras, Red Natura, etc.), normalización de sistemas de referencia, resolución espacial y construcción de la primera matriz de condicionantes técnicos, ambientales y administrativos. Incluye validación de calidad de datos y detección de vacíos.</w:t>
            </w:r>
          </w:p>
        </w:tc>
      </w:tr>
      <w:tr w:rsidR="003A6153" w:rsidRPr="00264F32" w14:paraId="65C6E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9498F" w14:textId="77777777" w:rsidR="003A6153" w:rsidRPr="00264F32" w:rsidRDefault="003A6153" w:rsidP="00264F32">
            <w:r w:rsidRPr="00264F32">
              <w:rPr>
                <w:b/>
                <w:bCs/>
              </w:rPr>
              <w:t>Hito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7CCB8" w14:textId="77777777" w:rsidR="003A6153" w:rsidRPr="00264F32" w:rsidRDefault="003A6153" w:rsidP="00264F32">
            <w:r w:rsidRPr="00264F32">
              <w:rPr>
                <w:b/>
                <w:bCs/>
              </w:rPr>
              <w:t>MVP trazado base automático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5532F" w14:textId="070F4C63" w:rsidR="003A6153" w:rsidRPr="00264F32" w:rsidRDefault="003A6153" w:rsidP="00264F32">
            <w:r w:rsidRPr="00264F32">
              <w:t xml:space="preserve">Construcción del primer </w:t>
            </w:r>
            <w:r w:rsidR="00A955AC" w:rsidRPr="00264F32">
              <w:t>ráster</w:t>
            </w:r>
            <w:r w:rsidRPr="00264F32">
              <w:t xml:space="preserve"> de coste multicriterio (pendiente, uso del suelo, zonas protegidas, cruces, etc.) y cálculo de un trazado óptimo mediante algoritmo de menor coste (A* o Dijkstra). Generación de un primer itinerario continuo entre origen y destino, coherente con el territorio y evitando condicionantes críticos.</w:t>
            </w:r>
          </w:p>
        </w:tc>
      </w:tr>
      <w:tr w:rsidR="003A6153" w:rsidRPr="00264F32" w14:paraId="3386A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EA11C" w14:textId="77777777" w:rsidR="003A6153" w:rsidRPr="00264F32" w:rsidRDefault="003A6153" w:rsidP="00264F32">
            <w:r w:rsidRPr="00264F32">
              <w:rPr>
                <w:b/>
                <w:bCs/>
              </w:rPr>
              <w:t>Hito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767D2" w14:textId="77777777" w:rsidR="003A6153" w:rsidRPr="00264F32" w:rsidRDefault="003A6153" w:rsidP="00264F32">
            <w:r w:rsidRPr="00264F32">
              <w:rPr>
                <w:b/>
                <w:bCs/>
              </w:rPr>
              <w:t>MVP alternativas de trazado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6A30E" w14:textId="77777777" w:rsidR="003A6153" w:rsidRPr="00264F32" w:rsidRDefault="003A6153" w:rsidP="00264F32">
            <w:r w:rsidRPr="00264F32">
              <w:t>Generación de 3–5 trazados alternativos diferenciados mediante variación de pesos y perfiles (mínima distancia, mínimo impacto ambiental, mínimos cruces, equilibrio global). Implementación de mecanismos para evitar soluciones redundantes y asegurar diversidad real de corredores. Representación cartográfica comparada.</w:t>
            </w:r>
          </w:p>
        </w:tc>
      </w:tr>
      <w:tr w:rsidR="003A6153" w:rsidRPr="00264F32" w14:paraId="4BE04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8393B" w14:textId="77777777" w:rsidR="003A6153" w:rsidRPr="00264F32" w:rsidRDefault="003A6153" w:rsidP="00264F32">
            <w:r w:rsidRPr="00264F32">
              <w:rPr>
                <w:b/>
                <w:bCs/>
              </w:rPr>
              <w:t>Hito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8609D" w14:textId="77777777" w:rsidR="003A6153" w:rsidRPr="00264F32" w:rsidRDefault="003A6153" w:rsidP="00264F32">
            <w:r w:rsidRPr="00264F32">
              <w:rPr>
                <w:b/>
                <w:bCs/>
              </w:rPr>
              <w:t>MVP comparador multicriterio (decisión)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F56D4" w14:textId="3AAC2D42" w:rsidR="003A6153" w:rsidRPr="00264F32" w:rsidRDefault="003A6153" w:rsidP="00264F32">
            <w:r w:rsidRPr="00264F32">
              <w:t>Caracterización automática de cada alternativa: longitud total, pendientes media/máxima, km en zonas protegidas, km en entorno urbano, número y tipo de cruces, e índice de coste relativo. Construcción de tabla comparativa, sistema de ponderación y ranking de alternativas. Generación de recomendación preliminar de trazado.</w:t>
            </w:r>
            <w:r>
              <w:t xml:space="preserve"> Backtesting con un ramal real para ver si es una de las soluciones generadas.</w:t>
            </w:r>
          </w:p>
        </w:tc>
      </w:tr>
      <w:tr w:rsidR="003A6153" w:rsidRPr="00264F32" w14:paraId="09535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8E4AF" w14:textId="77777777" w:rsidR="003A6153" w:rsidRPr="00264F32" w:rsidRDefault="003A6153" w:rsidP="00264F32">
            <w:r w:rsidRPr="00264F32">
              <w:rPr>
                <w:b/>
                <w:bCs/>
              </w:rPr>
              <w:t>Hito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A17F8" w14:textId="77777777" w:rsidR="003A6153" w:rsidRPr="00264F32" w:rsidRDefault="003A6153" w:rsidP="00264F32">
            <w:r w:rsidRPr="00264F32">
              <w:rPr>
                <w:b/>
                <w:bCs/>
              </w:rPr>
              <w:t>MVP pre-ingeniería básica (parcial)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64B74" w14:textId="77777777" w:rsidR="003A6153" w:rsidRPr="00264F32" w:rsidRDefault="003A6153" w:rsidP="00264F32">
            <w:r w:rsidRPr="00264F32">
              <w:t>Desarrollo inicial de un “paquete tipo EV-500” para la alternativa seleccionada: plano de trazado seleccionado, exportable GIS, relación preliminar de cruces especiales, cálculo de afección por términos municipales (si capa disponible), primeras conclusiones técnicas y narrativa justificativa de la elección.</w:t>
            </w:r>
          </w:p>
        </w:tc>
      </w:tr>
      <w:tr w:rsidR="003A6153" w:rsidRPr="00264F32" w14:paraId="1D41E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F3CE1" w14:textId="77777777" w:rsidR="003A6153" w:rsidRPr="00264F32" w:rsidRDefault="003A6153" w:rsidP="00264F32">
            <w:r w:rsidRPr="00264F32">
              <w:rPr>
                <w:b/>
                <w:bCs/>
              </w:rPr>
              <w:t>Hito 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F6898" w14:textId="3799A039" w:rsidR="003A6153" w:rsidRPr="00264F32" w:rsidRDefault="003A6153" w:rsidP="00264F32">
            <w:r w:rsidRPr="00264F32">
              <w:rPr>
                <w:b/>
                <w:bCs/>
              </w:rPr>
              <w:t>MVP validado (backtesting</w:t>
            </w:r>
            <w:r w:rsidR="00FC7A3D">
              <w:rPr>
                <w:b/>
                <w:bCs/>
              </w:rPr>
              <w:t xml:space="preserve"> extendido</w:t>
            </w:r>
            <w:r w:rsidRPr="00264F3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C556D" w14:textId="77777777" w:rsidR="003A6153" w:rsidRPr="00264F32" w:rsidRDefault="003A6153" w:rsidP="00264F32">
            <w:r w:rsidRPr="00264F32">
              <w:t>Comparación de alternativas generadas frente a un trazado real existente (si disponible): análisis de proximidad, coherencia de corredor, explicación de desviaciones mediante pesos y condicionantes. Ajuste iterativo del modelo de costes y mejora de resultados.</w:t>
            </w:r>
          </w:p>
        </w:tc>
      </w:tr>
      <w:tr w:rsidR="003A6153" w:rsidRPr="00264F32" w14:paraId="13004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EB245" w14:textId="77777777" w:rsidR="003A6153" w:rsidRPr="00264F32" w:rsidRDefault="003A6153" w:rsidP="00264F32">
            <w:r w:rsidRPr="00264F32">
              <w:rPr>
                <w:b/>
                <w:bCs/>
              </w:rPr>
              <w:t>Hito 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9C268" w14:textId="77777777" w:rsidR="003A6153" w:rsidRPr="00264F32" w:rsidRDefault="003A6153" w:rsidP="00264F32">
            <w:r w:rsidRPr="00264F32">
              <w:rPr>
                <w:b/>
                <w:bCs/>
              </w:rPr>
              <w:t>MVP herramienta operativa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3D23F" w14:textId="77777777" w:rsidR="003A6153" w:rsidRPr="00264F32" w:rsidRDefault="003A6153" w:rsidP="00264F32">
            <w:r w:rsidRPr="00264F32">
              <w:t>Desarrollo de un prototipo utilizable por terceros: selección interactiva de origen/destino, ejecución automática del modelo, generación de salidas (mapas, shapefiles, Excel comparativo), parametrización básica de pesos y documentación de uso.</w:t>
            </w:r>
          </w:p>
        </w:tc>
      </w:tr>
      <w:tr w:rsidR="003A6153" w:rsidRPr="00264F32" w14:paraId="44A19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E8762" w14:textId="77777777" w:rsidR="003A6153" w:rsidRPr="00264F32" w:rsidRDefault="003A6153" w:rsidP="00264F32">
            <w:r w:rsidRPr="00264F32">
              <w:rPr>
                <w:b/>
                <w:bCs/>
              </w:rPr>
              <w:t>Hito 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C7665" w14:textId="77777777" w:rsidR="003A6153" w:rsidRPr="00264F32" w:rsidRDefault="003A6153" w:rsidP="00264F32">
            <w:r w:rsidRPr="00264F32">
              <w:rPr>
                <w:b/>
                <w:bCs/>
              </w:rPr>
              <w:t>MVP piloto industrializable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6D895" w14:textId="77777777" w:rsidR="003A6153" w:rsidRPr="00264F32" w:rsidRDefault="003A6153" w:rsidP="00264F32">
            <w:r w:rsidRPr="00264F32">
              <w:t>Solución replicable en múltiples casos: arquitectura estable de datos, versionado de escenarios, trazabilidad de decisiones, alineación completa con EV-500 (incluyendo entrada a fases posteriores: geotecnia, ambiental, presupuesto, etc.), y preparación para integración corporativa.</w:t>
            </w:r>
          </w:p>
        </w:tc>
      </w:tr>
    </w:tbl>
    <w:p w14:paraId="06C39024" w14:textId="111C3365" w:rsidR="00264F32" w:rsidRPr="00264F32" w:rsidRDefault="00264F32" w:rsidP="00264F32"/>
    <w:sectPr w:rsidR="00264F32" w:rsidRPr="00264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FF7"/>
    <w:multiLevelType w:val="multilevel"/>
    <w:tmpl w:val="8D8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1C5"/>
    <w:multiLevelType w:val="multilevel"/>
    <w:tmpl w:val="DB9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03D26"/>
    <w:multiLevelType w:val="multilevel"/>
    <w:tmpl w:val="398E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759244">
    <w:abstractNumId w:val="2"/>
  </w:num>
  <w:num w:numId="2" w16cid:durableId="1339573639">
    <w:abstractNumId w:val="1"/>
  </w:num>
  <w:num w:numId="3" w16cid:durableId="162269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32"/>
    <w:rsid w:val="00052DBB"/>
    <w:rsid w:val="00083FD9"/>
    <w:rsid w:val="00087494"/>
    <w:rsid w:val="001A2C21"/>
    <w:rsid w:val="001F73C0"/>
    <w:rsid w:val="00264F32"/>
    <w:rsid w:val="002C10DA"/>
    <w:rsid w:val="00332E59"/>
    <w:rsid w:val="003A6153"/>
    <w:rsid w:val="004567CE"/>
    <w:rsid w:val="005452CA"/>
    <w:rsid w:val="005D15C0"/>
    <w:rsid w:val="006F2080"/>
    <w:rsid w:val="00711FAD"/>
    <w:rsid w:val="007A3C43"/>
    <w:rsid w:val="008A6B60"/>
    <w:rsid w:val="008D49EC"/>
    <w:rsid w:val="00955467"/>
    <w:rsid w:val="00A71044"/>
    <w:rsid w:val="00A955AC"/>
    <w:rsid w:val="00AF5963"/>
    <w:rsid w:val="00B54A63"/>
    <w:rsid w:val="00BE07A2"/>
    <w:rsid w:val="00D34E52"/>
    <w:rsid w:val="00D747B0"/>
    <w:rsid w:val="00E45A5E"/>
    <w:rsid w:val="00F17F78"/>
    <w:rsid w:val="00F67842"/>
    <w:rsid w:val="00FC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34C09"/>
  <w15:chartTrackingRefBased/>
  <w15:docId w15:val="{81A36D71-8428-4AF2-A23D-5E8E3695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26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6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6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6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6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6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6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6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6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32"/>
    <w:rPr>
      <w:b/>
      <w:bCs/>
      <w:smallCaps/>
      <w:color w:val="0F4761" w:themeColor="accent1" w:themeShade="BF"/>
      <w:spacing w:val="5"/>
    </w:rPr>
  </w:style>
  <w:style w:type="character" w:customStyle="1" w:styleId="TtuloCar1">
    <w:name w:val="Título Car1"/>
    <w:basedOn w:val="DefaultParagraphFont"/>
    <w:uiPriority w:val="10"/>
    <w:rsid w:val="0033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1">
    <w:name w:val="Subtítulo Car1"/>
    <w:basedOn w:val="DefaultParagraphFont"/>
    <w:uiPriority w:val="11"/>
    <w:rsid w:val="00332E59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CitaCar1">
    <w:name w:val="Cita Car1"/>
    <w:basedOn w:val="DefaultParagraphFont"/>
    <w:uiPriority w:val="29"/>
    <w:rsid w:val="00332E59"/>
    <w:rPr>
      <w:i/>
      <w:iCs/>
      <w:color w:val="404040" w:themeColor="text1" w:themeTint="BF"/>
    </w:rPr>
  </w:style>
  <w:style w:type="character" w:customStyle="1" w:styleId="CitadestacadaCar1">
    <w:name w:val="Cita destacada Car1"/>
    <w:basedOn w:val="DefaultParagraphFont"/>
    <w:uiPriority w:val="30"/>
    <w:rsid w:val="00332E59"/>
    <w:rPr>
      <w:i/>
      <w:iCs/>
      <w:color w:val="156082" w:themeColor="accent1"/>
    </w:rPr>
  </w:style>
  <w:style w:type="character" w:customStyle="1" w:styleId="Ttulo1Car">
    <w:name w:val="Título 1 Car"/>
    <w:basedOn w:val="DefaultParagraphFont"/>
    <w:uiPriority w:val="9"/>
    <w:rsid w:val="00332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332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332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332E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332E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332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332E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332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332E59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2ff029-ae2c-4364-b3cd-f139ff03b40a" xsi:nil="true"/>
    <lcf76f155ced4ddcb4097134ff3c332f xmlns="44c91f8f-49f0-4de4-b39c-6b0d4706153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7EC240604CB548AE7A54C08B6E9D17" ma:contentTypeVersion="9" ma:contentTypeDescription="Crear nuevo documento." ma:contentTypeScope="" ma:versionID="6030ce451d61edb7716d49ea406e377b">
  <xsd:schema xmlns:xsd="http://www.w3.org/2001/XMLSchema" xmlns:xs="http://www.w3.org/2001/XMLSchema" xmlns:p="http://schemas.microsoft.com/office/2006/metadata/properties" xmlns:ns2="44c91f8f-49f0-4de4-b39c-6b0d47061537" xmlns:ns3="de2ff029-ae2c-4364-b3cd-f139ff03b40a" targetNamespace="http://schemas.microsoft.com/office/2006/metadata/properties" ma:root="true" ma:fieldsID="ab3956cf25b174043797c845a4026a15" ns2:_="" ns3:_="">
    <xsd:import namespace="44c91f8f-49f0-4de4-b39c-6b0d47061537"/>
    <xsd:import namespace="de2ff029-ae2c-4364-b3cd-f139ff03b4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91f8f-49f0-4de4-b39c-6b0d47061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9a7d71-2540-4888-9211-9438fa205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ff029-ae2c-4364-b3cd-f139ff03b4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b6592fe-716d-4757-8dcf-f84589b2f38f}" ma:internalName="TaxCatchAll" ma:showField="CatchAllData" ma:web="de2ff029-ae2c-4364-b3cd-f139ff03b4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79F91D-F631-477B-8BAF-6A44ED54CD9D}">
  <ds:schemaRefs>
    <ds:schemaRef ds:uri="http://schemas.microsoft.com/office/2006/metadata/properties"/>
    <ds:schemaRef ds:uri="http://schemas.microsoft.com/office/infopath/2007/PartnerControls"/>
    <ds:schemaRef ds:uri="de2ff029-ae2c-4364-b3cd-f139ff03b40a"/>
    <ds:schemaRef ds:uri="44c91f8f-49f0-4de4-b39c-6b0d47061537"/>
  </ds:schemaRefs>
</ds:datastoreItem>
</file>

<file path=customXml/itemProps2.xml><?xml version="1.0" encoding="utf-8"?>
<ds:datastoreItem xmlns:ds="http://schemas.openxmlformats.org/officeDocument/2006/customXml" ds:itemID="{7027C956-60EA-40C5-962F-9E7C53049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91f8f-49f0-4de4-b39c-6b0d47061537"/>
    <ds:schemaRef ds:uri="de2ff029-ae2c-4364-b3cd-f139ff03b4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C8DABA-B2D1-44BC-8537-E84D653FD92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f34b0ab-fcf3-468f-92f9-73fe19b53e00}" enabled="1" method="Standard" siteId="{bcd2701c-aa9b-4d12-ba20-f3e3b83070c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2469</Characters>
  <Application>Microsoft Office Word</Application>
  <DocSecurity>4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Cabezas Lopez, Luis</dc:creator>
  <cp:keywords/>
  <dc:description/>
  <cp:lastModifiedBy>Sanchez Rancaño, Zoltan</cp:lastModifiedBy>
  <cp:revision>1</cp:revision>
  <dcterms:created xsi:type="dcterms:W3CDTF">2026-06-08T10:46:00Z</dcterms:created>
  <dcterms:modified xsi:type="dcterms:W3CDTF">2026-06-09T16:50:00Z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0x0101003B7EC240604CB548AE7A54C08B6E9D17</vt:lpwstr>
  </property>
  <property fmtid="{D5CDD505-2E9C-101B-9397-08002B2CF9AE}" pid="3" name="MediaServiceImageTags">
    <vt:lpwstr/>
  </property>
</Properties>
</file>