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B57" w:rsidRDefault="00EA1B57">
      <w:r>
        <w:t>COMP3331 Report</w:t>
      </w:r>
      <w:bookmarkStart w:id="0" w:name="_GoBack"/>
      <w:bookmarkEnd w:id="0"/>
    </w:p>
    <w:sectPr w:rsidR="00EA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7"/>
    <w:rsid w:val="00711EDB"/>
    <w:rsid w:val="00E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44CA"/>
  <w15:chartTrackingRefBased/>
  <w15:docId w15:val="{3C74AC61-229F-4376-907A-EBBC9CDE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Wang</dc:creator>
  <cp:keywords/>
  <dc:description/>
  <cp:lastModifiedBy>Jackie Wang</cp:lastModifiedBy>
  <cp:revision>1</cp:revision>
  <dcterms:created xsi:type="dcterms:W3CDTF">2019-11-06T03:13:00Z</dcterms:created>
  <dcterms:modified xsi:type="dcterms:W3CDTF">2019-11-06T03:14:00Z</dcterms:modified>
</cp:coreProperties>
</file>