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2A60" w14:textId="77777777" w:rsidR="004A551B" w:rsidRDefault="00000000">
      <w:pPr>
        <w:spacing w:after="0"/>
        <w:jc w:val="center"/>
        <w:rPr>
          <w:b/>
          <w:sz w:val="28"/>
          <w:szCs w:val="28"/>
        </w:rPr>
      </w:pPr>
      <w:r>
        <w:rPr>
          <w:b/>
          <w:sz w:val="28"/>
          <w:szCs w:val="28"/>
        </w:rPr>
        <w:t>Ideation Phase</w:t>
      </w:r>
    </w:p>
    <w:p w14:paraId="1365853C" w14:textId="77777777" w:rsidR="004A551B" w:rsidRDefault="00000000">
      <w:pPr>
        <w:spacing w:after="0"/>
        <w:jc w:val="center"/>
        <w:rPr>
          <w:b/>
          <w:sz w:val="28"/>
          <w:szCs w:val="28"/>
        </w:rPr>
      </w:pPr>
      <w:r>
        <w:rPr>
          <w:b/>
          <w:sz w:val="28"/>
          <w:szCs w:val="28"/>
        </w:rPr>
        <w:t>Empathize &amp; Discover</w:t>
      </w:r>
    </w:p>
    <w:p w14:paraId="38B518E7" w14:textId="77777777" w:rsidR="004A551B" w:rsidRDefault="004A551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551B" w14:paraId="67359433" w14:textId="77777777">
        <w:tc>
          <w:tcPr>
            <w:tcW w:w="4508" w:type="dxa"/>
          </w:tcPr>
          <w:p w14:paraId="1689220C" w14:textId="77777777" w:rsidR="004A551B" w:rsidRDefault="00000000">
            <w:r>
              <w:t>Date</w:t>
            </w:r>
          </w:p>
        </w:tc>
        <w:tc>
          <w:tcPr>
            <w:tcW w:w="4508" w:type="dxa"/>
          </w:tcPr>
          <w:p w14:paraId="25EBEED1" w14:textId="67CCE962" w:rsidR="004A551B" w:rsidRDefault="00A654FF">
            <w:r>
              <w:t>20</w:t>
            </w:r>
            <w:r w:rsidR="00000000">
              <w:t xml:space="preserve"> </w:t>
            </w:r>
            <w:r>
              <w:t>February</w:t>
            </w:r>
            <w:r w:rsidR="00000000">
              <w:t xml:space="preserve"> 202</w:t>
            </w:r>
            <w:r>
              <w:t>6</w:t>
            </w:r>
          </w:p>
        </w:tc>
      </w:tr>
      <w:tr w:rsidR="004A551B" w14:paraId="7031CFBA" w14:textId="77777777">
        <w:tc>
          <w:tcPr>
            <w:tcW w:w="4508" w:type="dxa"/>
          </w:tcPr>
          <w:p w14:paraId="0D836549" w14:textId="77777777" w:rsidR="004A551B" w:rsidRDefault="00000000">
            <w:r>
              <w:t>Team ID</w:t>
            </w:r>
          </w:p>
        </w:tc>
        <w:tc>
          <w:tcPr>
            <w:tcW w:w="4508" w:type="dxa"/>
          </w:tcPr>
          <w:p w14:paraId="04D1658F" w14:textId="6C8D2C81" w:rsidR="004A551B" w:rsidRDefault="007A2B7E">
            <w:r w:rsidRPr="00C468E1">
              <w:t>LTVIP2026TMIDS37708</w:t>
            </w:r>
          </w:p>
        </w:tc>
      </w:tr>
      <w:tr w:rsidR="004A551B" w14:paraId="08ACF82D" w14:textId="77777777">
        <w:tc>
          <w:tcPr>
            <w:tcW w:w="4508" w:type="dxa"/>
          </w:tcPr>
          <w:p w14:paraId="41FAF5ED" w14:textId="77777777" w:rsidR="004A551B" w:rsidRDefault="00000000">
            <w:r>
              <w:t>Project Name</w:t>
            </w:r>
          </w:p>
        </w:tc>
        <w:tc>
          <w:tcPr>
            <w:tcW w:w="4508" w:type="dxa"/>
          </w:tcPr>
          <w:p w14:paraId="53B9598A" w14:textId="7A21F092" w:rsidR="004A551B" w:rsidRDefault="007A2B7E">
            <w:r>
              <w:t>Online Payment Fraud Detection Using Machine Learning.</w:t>
            </w:r>
          </w:p>
        </w:tc>
      </w:tr>
      <w:tr w:rsidR="004A551B" w14:paraId="08A0CE12" w14:textId="77777777">
        <w:tc>
          <w:tcPr>
            <w:tcW w:w="4508" w:type="dxa"/>
          </w:tcPr>
          <w:p w14:paraId="6EB97F2E" w14:textId="77777777" w:rsidR="004A551B" w:rsidRDefault="00000000">
            <w:r>
              <w:t>Maximum Marks</w:t>
            </w:r>
          </w:p>
        </w:tc>
        <w:tc>
          <w:tcPr>
            <w:tcW w:w="4508" w:type="dxa"/>
          </w:tcPr>
          <w:p w14:paraId="5D5107B0" w14:textId="77777777" w:rsidR="004A551B" w:rsidRDefault="00000000">
            <w:r>
              <w:t>4 Marks</w:t>
            </w:r>
          </w:p>
        </w:tc>
      </w:tr>
    </w:tbl>
    <w:p w14:paraId="1C0E47EE" w14:textId="77777777" w:rsidR="004A551B" w:rsidRDefault="004A551B">
      <w:pPr>
        <w:rPr>
          <w:b/>
          <w:sz w:val="24"/>
          <w:szCs w:val="24"/>
        </w:rPr>
      </w:pPr>
    </w:p>
    <w:p w14:paraId="6AEA428F" w14:textId="77777777" w:rsidR="004A551B" w:rsidRDefault="00000000">
      <w:pPr>
        <w:rPr>
          <w:b/>
          <w:sz w:val="24"/>
          <w:szCs w:val="24"/>
        </w:rPr>
      </w:pPr>
      <w:r>
        <w:rPr>
          <w:b/>
          <w:sz w:val="24"/>
          <w:szCs w:val="24"/>
        </w:rPr>
        <w:t>Empathy Map Canvas:</w:t>
      </w:r>
    </w:p>
    <w:p w14:paraId="380864A1" w14:textId="77777777" w:rsidR="004A55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50957EB" w14:textId="77777777" w:rsidR="004A551B" w:rsidRDefault="004A551B">
      <w:pPr>
        <w:pBdr>
          <w:top w:val="nil"/>
          <w:left w:val="nil"/>
          <w:bottom w:val="nil"/>
          <w:right w:val="nil"/>
          <w:between w:val="nil"/>
        </w:pBdr>
        <w:spacing w:after="0" w:line="240" w:lineRule="auto"/>
        <w:jc w:val="both"/>
        <w:rPr>
          <w:color w:val="2A2A2A"/>
          <w:sz w:val="24"/>
          <w:szCs w:val="24"/>
        </w:rPr>
      </w:pPr>
    </w:p>
    <w:p w14:paraId="427EADA2" w14:textId="77777777" w:rsidR="004A55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0D802D6" w14:textId="77777777" w:rsidR="004A551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9F17D32" w14:textId="77777777" w:rsidR="004A551B" w:rsidRDefault="00000000">
      <w:pPr>
        <w:jc w:val="both"/>
        <w:rPr>
          <w:b/>
          <w:color w:val="2A2A2A"/>
          <w:sz w:val="24"/>
          <w:szCs w:val="24"/>
        </w:rPr>
      </w:pPr>
      <w:r>
        <w:rPr>
          <w:b/>
          <w:color w:val="2A2A2A"/>
          <w:sz w:val="24"/>
          <w:szCs w:val="24"/>
        </w:rPr>
        <w:t>Example:</w:t>
      </w:r>
    </w:p>
    <w:p w14:paraId="1C18C83C" w14:textId="77777777" w:rsidR="00A654FF" w:rsidRDefault="00A654FF">
      <w:pPr>
        <w:jc w:val="both"/>
        <w:rPr>
          <w:b/>
          <w:color w:val="2A2A2A"/>
          <w:sz w:val="24"/>
          <w:szCs w:val="24"/>
        </w:rPr>
      </w:pPr>
    </w:p>
    <w:p w14:paraId="4CA86FCA" w14:textId="77777777" w:rsidR="00A654FF" w:rsidRPr="00A654FF" w:rsidRDefault="00A654FF" w:rsidP="00A654FF">
      <w:pPr>
        <w:jc w:val="both"/>
        <w:rPr>
          <w:b/>
          <w:color w:val="2A2A2A"/>
          <w:sz w:val="24"/>
          <w:szCs w:val="24"/>
          <w:lang w:val="en-US"/>
        </w:rPr>
      </w:pPr>
      <w:r w:rsidRPr="00A654FF">
        <w:rPr>
          <w:b/>
          <w:color w:val="2A2A2A"/>
          <w:sz w:val="24"/>
          <w:szCs w:val="24"/>
          <w:lang w:val="en-US"/>
        </w:rPr>
        <w:t>User Persona: Digital Payment User / Bank Security Team</w:t>
      </w:r>
    </w:p>
    <w:p w14:paraId="74D56F12" w14:textId="77777777" w:rsidR="00A654FF" w:rsidRPr="00A654FF" w:rsidRDefault="00A654FF" w:rsidP="00A654FF">
      <w:pPr>
        <w:rPr>
          <w:bCs/>
          <w:color w:val="2A2A2A"/>
          <w:sz w:val="24"/>
          <w:szCs w:val="24"/>
          <w:lang w:val="en-US"/>
        </w:rPr>
      </w:pPr>
      <w:r w:rsidRPr="00A654FF">
        <w:rPr>
          <w:bCs/>
          <w:color w:val="2A2A2A"/>
          <w:sz w:val="24"/>
          <w:szCs w:val="24"/>
          <w:lang w:val="en-US"/>
        </w:rPr>
        <w:t>SAYS: Wants safe and instant fraud detection.</w:t>
      </w:r>
      <w:r w:rsidRPr="00A654FF">
        <w:rPr>
          <w:bCs/>
          <w:color w:val="2A2A2A"/>
          <w:sz w:val="24"/>
          <w:szCs w:val="24"/>
          <w:lang w:val="en-US"/>
        </w:rPr>
        <w:br/>
        <w:t>THINKS: Fraudsters are becoming advanced.</w:t>
      </w:r>
      <w:r w:rsidRPr="00A654FF">
        <w:rPr>
          <w:bCs/>
          <w:color w:val="2A2A2A"/>
          <w:sz w:val="24"/>
          <w:szCs w:val="24"/>
          <w:lang w:val="en-US"/>
        </w:rPr>
        <w:br/>
        <w:t>DOES: Uses online payments frequently.</w:t>
      </w:r>
      <w:r w:rsidRPr="00A654FF">
        <w:rPr>
          <w:bCs/>
          <w:color w:val="2A2A2A"/>
          <w:sz w:val="24"/>
          <w:szCs w:val="24"/>
          <w:lang w:val="en-US"/>
        </w:rPr>
        <w:br/>
        <w:t>FEELS: Concerned about financial security.</w:t>
      </w:r>
      <w:r w:rsidRPr="00A654FF">
        <w:rPr>
          <w:bCs/>
          <w:color w:val="2A2A2A"/>
          <w:sz w:val="24"/>
          <w:szCs w:val="24"/>
          <w:lang w:val="en-US"/>
        </w:rPr>
        <w:br/>
        <w:t>PAIN POINTS: Delayed detection, false alarms.</w:t>
      </w:r>
      <w:r w:rsidRPr="00A654FF">
        <w:rPr>
          <w:bCs/>
          <w:color w:val="2A2A2A"/>
          <w:sz w:val="24"/>
          <w:szCs w:val="24"/>
          <w:lang w:val="en-US"/>
        </w:rPr>
        <w:br/>
        <w:t>GAINS: Real-time intelligent fraud monitoring.</w:t>
      </w:r>
    </w:p>
    <w:p w14:paraId="3EF3D1BD" w14:textId="77777777" w:rsidR="00A654FF" w:rsidRPr="00A654FF" w:rsidRDefault="00A654FF">
      <w:pPr>
        <w:jc w:val="both"/>
        <w:rPr>
          <w:bCs/>
          <w:color w:val="2A2A2A"/>
          <w:sz w:val="24"/>
          <w:szCs w:val="24"/>
        </w:rPr>
      </w:pPr>
    </w:p>
    <w:p w14:paraId="505CBC82" w14:textId="0D369F34" w:rsidR="004A551B" w:rsidRDefault="00A654FF">
      <w:pPr>
        <w:jc w:val="both"/>
        <w:rPr>
          <w:b/>
          <w:color w:val="2A2A2A"/>
          <w:sz w:val="24"/>
          <w:szCs w:val="24"/>
        </w:rPr>
      </w:pPr>
      <w:r>
        <w:rPr>
          <w:noProof/>
        </w:rPr>
        <w:lastRenderedPageBreak/>
        <w:drawing>
          <wp:inline distT="0" distB="0" distL="0" distR="0" wp14:anchorId="03864D36" wp14:editId="524CB063">
            <wp:extent cx="4572000" cy="3429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72000" cy="3429000"/>
                    </a:xfrm>
                    <a:prstGeom prst="rect">
                      <a:avLst/>
                    </a:prstGeom>
                  </pic:spPr>
                </pic:pic>
              </a:graphicData>
            </a:graphic>
          </wp:inline>
        </w:drawing>
      </w:r>
    </w:p>
    <w:p w14:paraId="10B89CCC" w14:textId="77777777" w:rsidR="004A551B" w:rsidRDefault="004A551B">
      <w:pPr>
        <w:rPr>
          <w:sz w:val="24"/>
          <w:szCs w:val="24"/>
        </w:rPr>
      </w:pPr>
    </w:p>
    <w:p w14:paraId="15640239" w14:textId="77777777" w:rsidR="004A551B" w:rsidRDefault="00000000">
      <w:r>
        <w:rPr>
          <w:sz w:val="24"/>
          <w:szCs w:val="24"/>
        </w:rPr>
        <w:t xml:space="preserve">Reference: </w:t>
      </w:r>
      <w:hyperlink r:id="rId6">
        <w:r w:rsidR="004A551B">
          <w:rPr>
            <w:color w:val="0563C1"/>
            <w:u w:val="single"/>
          </w:rPr>
          <w:t>https://www.mural.co/templates/empathy-map-canvas</w:t>
        </w:r>
      </w:hyperlink>
    </w:p>
    <w:p w14:paraId="38B5FC74" w14:textId="77777777" w:rsidR="004A551B" w:rsidRDefault="004A551B">
      <w:pPr>
        <w:jc w:val="both"/>
        <w:rPr>
          <w:b/>
          <w:color w:val="2A2A2A"/>
          <w:sz w:val="24"/>
          <w:szCs w:val="24"/>
        </w:rPr>
      </w:pPr>
    </w:p>
    <w:p w14:paraId="38A2CD60" w14:textId="77777777" w:rsidR="004A551B" w:rsidRDefault="004A551B">
      <w:pPr>
        <w:jc w:val="both"/>
        <w:rPr>
          <w:b/>
          <w:color w:val="2A2A2A"/>
          <w:sz w:val="24"/>
          <w:szCs w:val="24"/>
        </w:rPr>
      </w:pPr>
    </w:p>
    <w:sectPr w:rsidR="004A55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51B"/>
    <w:rsid w:val="0032184F"/>
    <w:rsid w:val="003718DC"/>
    <w:rsid w:val="004A551B"/>
    <w:rsid w:val="007A2B7E"/>
    <w:rsid w:val="00865F31"/>
    <w:rsid w:val="00A65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9A3A"/>
  <w15:docId w15:val="{2E9284EE-CE37-4F16-8A40-08FF595A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Vyshnavi J</cp:lastModifiedBy>
  <cp:revision>3</cp:revision>
  <dcterms:created xsi:type="dcterms:W3CDTF">2026-02-18T17:44:00Z</dcterms:created>
  <dcterms:modified xsi:type="dcterms:W3CDTF">2026-02-23T08:01:00Z</dcterms:modified>
</cp:coreProperties>
</file>