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03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序言</w:t>
      </w:r>
    </w:p>
    <w:p w14:paraId="1B14B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color w:val="auto"/>
          <w:highlight w:val="none"/>
          <w:lang w:val="en-US" w:eastAsia="zh-CN"/>
        </w:rPr>
      </w:pPr>
      <w:bookmarkStart w:id="0" w:name="_GoBack"/>
      <w:r>
        <w:rPr>
          <w:rFonts w:hint="eastAsia"/>
          <w:color w:val="auto"/>
          <w:highlight w:val="none"/>
          <w:lang w:val="en-US" w:eastAsia="zh-CN"/>
        </w:rPr>
        <w:t>整项实验练习可以分为两大部分：预测分析和实验表达。预测分析部分包括“泛蛋白质组分析”、“抗原蛋白筛选”、“抗原表位预测”、“重组抗原设计”、“重组抗原质量评估”五个章节，实验表达部分为单独一个章节。</w:t>
      </w:r>
    </w:p>
    <w:p w14:paraId="2E69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在操作手册中我将以毕业设计为例，讲解如何一步步筛选构建和表达出12种常见弧菌的保守性重组抗原蛋白。整个分析部分用到了非常多的预测服务器，正在各个章节中我都会介绍如何使用，这里需要说明的是每一个服务器的使用方法都非常简单，最重要的是要</w:t>
      </w:r>
      <w:r>
        <w:rPr>
          <w:rFonts w:hint="eastAsia"/>
          <w:color w:val="FF0000"/>
          <w:highlight w:val="none"/>
          <w:lang w:val="en-US" w:eastAsia="zh-CN"/>
        </w:rPr>
        <w:t>理解每一步预测的意义</w:t>
      </w:r>
      <w:r>
        <w:rPr>
          <w:rFonts w:hint="eastAsia"/>
          <w:color w:val="auto"/>
          <w:highlight w:val="none"/>
          <w:lang w:val="en-US" w:eastAsia="zh-CN"/>
        </w:rPr>
        <w:t>即使用这项服务器或软件能达到什么样的目的，弄清楚这点后就不必拘束于手册中列举的服务器，可以阅读文献根据自己的判断选择更合适或者功能相似的服务器。对于实验部分我的建议是一定要提前预习实验步骤，弄明白每一步的目的，这会大大提高实验的成功率，其次一定多与师兄师姐交流，他们有更宝贵的经验和见解，祝愿你们的实验部分都能一次成功。</w:t>
      </w:r>
    </w:p>
    <w:bookmarkEnd w:id="0"/>
    <w:p w14:paraId="01AAE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每一章节都包括章节内容介绍，软件安装包和实验结果供你们参考。在练习的过程中如果遇到了困难，非常鼓励大家多多查阅文献和自主思考。这里我留下我的邮箱地址：lx15169798732@163.com，如果大家有什么问题也欢迎与我探讨交流。互联网为我们提供了一个非常好的机会，这里也鼓励大家可以阅读文献通过邮箱和相关领域的老师、学者请教，不管怎么样，大胆去尝试吧！</w:t>
      </w:r>
    </w:p>
    <w:p w14:paraId="2B48C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曾有一位旅行者在游览杭州西湖后写过一首打油诗：</w:t>
      </w:r>
    </w:p>
    <w:p w14:paraId="659DA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“昔年曾见此湖图，</w:t>
      </w:r>
    </w:p>
    <w:p w14:paraId="2F811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不信人间有此湖。</w:t>
      </w:r>
    </w:p>
    <w:p w14:paraId="47C74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今日打从湖上过，</w:t>
      </w:r>
    </w:p>
    <w:p w14:paraId="1EC7B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画工还欠费功夫。”</w:t>
      </w:r>
    </w:p>
    <w:p w14:paraId="4E9F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如果你在读了操作手册的内容之后，对于能否找到和表达出抗原蛋白仍然将信将疑，那也没有关系，不妨先试着做下去，或许在尝试的过程中，相信你一定会有更好的思路和见解，在某一个灵光乍现的时刻，拍打着手册说：作者还欠费功夫。</w:t>
      </w:r>
    </w:p>
    <w:p w14:paraId="16441831">
      <w:pPr>
        <w:jc w:val="both"/>
      </w:pPr>
    </w:p>
    <w:p w14:paraId="6379657E">
      <w:p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梁霄</w:t>
      </w:r>
    </w:p>
    <w:p w14:paraId="5B5F218A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2024年7月13日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1DD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2024-07-13T14:44:31Z</dcterms:created>
  <dc:creator>yh</dc:creator>
  <cp:lastModifiedBy>唐僧洗发用飘柔</cp:lastModifiedBy>
  <dcterms:modified xsi:type="dcterms:W3CDTF">2024-07-13T15:11:02Z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D2CD42CDF23E40D69E6A7E0F1059C48A_12</vt:lpwstr>
  </property>
</Properties>
</file>