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D32AA">
      <w:pPr>
        <w:spacing w:before="720" w:after="720"/>
        <w:jc w:val="center"/>
      </w:pPr>
      <w:r>
        <w:rPr>
          <w:rFonts w:ascii="Times New Roman" w:hAnsi="Times New Roman" w:eastAsia="宋体"/>
          <w:b/>
          <w:sz w:val="56"/>
        </w:rPr>
        <w:t>湘潭大学</w:t>
      </w:r>
    </w:p>
    <w:p w14:paraId="5A25AA26">
      <w:pPr>
        <w:spacing w:before="480" w:after="1200"/>
        <w:jc w:val="center"/>
      </w:pPr>
      <w:r>
        <w:rPr>
          <w:rFonts w:ascii="Times New Roman" w:hAnsi="Times New Roman" w:eastAsia="宋体"/>
          <w:b/>
          <w:sz w:val="44"/>
        </w:rPr>
        <w:t>《Web前端开发》课程设计报告</w:t>
      </w:r>
    </w:p>
    <w:p w14:paraId="6DB13091">
      <w:pPr>
        <w:spacing w:before="160" w:after="160"/>
        <w:ind w:left="2448"/>
        <w:jc w:val="left"/>
      </w:pPr>
      <w:r>
        <w:rPr>
          <w:rFonts w:ascii="Times New Roman" w:hAnsi="Times New Roman" w:eastAsia="宋体"/>
          <w:b/>
          <w:sz w:val="28"/>
        </w:rPr>
        <w:t>题    目：</w:t>
      </w:r>
      <w:r>
        <w:rPr>
          <w:rFonts w:ascii="Times New Roman" w:hAnsi="Times New Roman" w:eastAsia="宋体"/>
          <w:b w:val="0"/>
          <w:sz w:val="28"/>
        </w:rPr>
        <w:t>个人博客网站开发</w:t>
      </w:r>
    </w:p>
    <w:p w14:paraId="1CD266CB">
      <w:pPr>
        <w:spacing w:before="160" w:after="160"/>
        <w:ind w:left="2448"/>
        <w:jc w:val="left"/>
      </w:pPr>
      <w:r>
        <w:rPr>
          <w:rFonts w:ascii="Times New Roman" w:hAnsi="Times New Roman" w:eastAsia="宋体"/>
          <w:b/>
          <w:sz w:val="28"/>
        </w:rPr>
        <w:t>学    院：</w:t>
      </w:r>
      <w:r>
        <w:rPr>
          <w:rFonts w:ascii="Times New Roman" w:hAnsi="Times New Roman" w:eastAsia="宋体"/>
          <w:b w:val="0"/>
          <w:sz w:val="28"/>
        </w:rPr>
        <w:t>计算机学院</w:t>
      </w:r>
    </w:p>
    <w:p w14:paraId="0E24645C">
      <w:pPr>
        <w:spacing w:before="80" w:after="160"/>
        <w:ind w:left="2448"/>
        <w:jc w:val="left"/>
        <w:rPr>
          <w:rFonts w:hint="default" w:ascii="Times New Roman" w:hAnsi="Times New Roman" w:eastAsia="宋体"/>
          <w:b w:val="0"/>
          <w:sz w:val="28"/>
          <w:lang w:val="en-US" w:eastAsia="zh-CN"/>
        </w:rPr>
      </w:pPr>
      <w:r>
        <w:rPr>
          <w:rFonts w:ascii="Times New Roman" w:hAnsi="Times New Roman" w:eastAsia="宋体"/>
          <w:b/>
          <w:sz w:val="28"/>
        </w:rPr>
        <w:t>专    业：</w:t>
      </w:r>
      <w:r>
        <w:rPr>
          <w:rFonts w:hint="eastAsia" w:ascii="Times New Roman" w:hAnsi="Times New Roman" w:eastAsia="宋体"/>
          <w:b w:val="0"/>
          <w:sz w:val="28"/>
          <w:lang w:val="en-US" w:eastAsia="zh-CN"/>
        </w:rPr>
        <w:t>计算机科学与技术</w:t>
      </w:r>
    </w:p>
    <w:p w14:paraId="5977FBA9">
      <w:pPr>
        <w:spacing w:before="80" w:after="160"/>
        <w:ind w:left="2448"/>
        <w:jc w:val="left"/>
        <w:rPr>
          <w:rFonts w:hint="default" w:ascii="Times New Roman" w:hAnsi="Times New Roman" w:eastAsia="宋体"/>
          <w:b w:val="0"/>
          <w:sz w:val="28"/>
          <w:lang w:val="en-US" w:eastAsia="zh-CN"/>
        </w:rPr>
      </w:pPr>
      <w:r>
        <w:rPr>
          <w:rFonts w:ascii="Times New Roman" w:hAnsi="Times New Roman" w:eastAsia="宋体"/>
          <w:b/>
          <w:sz w:val="28"/>
        </w:rPr>
        <w:t>学    号：</w:t>
      </w:r>
      <w:r>
        <w:rPr>
          <w:rFonts w:hint="eastAsia" w:ascii="Times New Roman" w:hAnsi="Times New Roman" w:eastAsia="宋体"/>
          <w:b w:val="0"/>
          <w:sz w:val="28"/>
          <w:lang w:val="en-US" w:eastAsia="zh-CN"/>
        </w:rPr>
        <w:t>2</w:t>
      </w:r>
      <w:r>
        <w:rPr>
          <w:rFonts w:hint="eastAsia" w:ascii="Times New Roman" w:hAnsi="Times New Roman" w:eastAsia="宋体"/>
          <w:b w:val="0"/>
          <w:sz w:val="28"/>
          <w:lang w:val="en-US" w:eastAsia="zh-CN"/>
        </w:rPr>
        <w:t>02405567207</w:t>
      </w:r>
      <w:bookmarkStart w:id="0" w:name="_GoBack"/>
      <w:bookmarkEnd w:id="0"/>
    </w:p>
    <w:p w14:paraId="1F93B01E">
      <w:pPr>
        <w:spacing w:before="80" w:after="160"/>
        <w:ind w:left="2448"/>
        <w:jc w:val="left"/>
        <w:rPr>
          <w:rFonts w:hint="eastAsia" w:ascii="Times New Roman" w:hAnsi="Times New Roman" w:eastAsia="宋体"/>
          <w:b w:val="0"/>
          <w:sz w:val="28"/>
          <w:lang w:val="en-US" w:eastAsia="zh-CN"/>
        </w:rPr>
      </w:pPr>
      <w:r>
        <w:rPr>
          <w:rFonts w:ascii="Times New Roman" w:hAnsi="Times New Roman" w:eastAsia="宋体"/>
          <w:b/>
          <w:sz w:val="28"/>
        </w:rPr>
        <w:t>姓    名：</w:t>
      </w:r>
      <w:r>
        <w:rPr>
          <w:rFonts w:hint="eastAsia" w:ascii="Times New Roman" w:hAnsi="Times New Roman" w:eastAsia="宋体"/>
          <w:b w:val="0"/>
          <w:sz w:val="28"/>
          <w:lang w:val="en-US" w:eastAsia="zh-CN"/>
        </w:rPr>
        <w:t>罗季维</w:t>
      </w:r>
    </w:p>
    <w:p w14:paraId="2443BA97">
      <w:pPr>
        <w:spacing w:before="80" w:after="160"/>
        <w:ind w:left="2448"/>
        <w:jc w:val="left"/>
      </w:pPr>
      <w:r>
        <w:rPr>
          <w:rFonts w:ascii="Times New Roman" w:hAnsi="Times New Roman" w:eastAsia="宋体"/>
          <w:b/>
          <w:sz w:val="28"/>
        </w:rPr>
        <w:t>任课教师：</w:t>
      </w:r>
      <w:r>
        <w:rPr>
          <w:rFonts w:ascii="Times New Roman" w:hAnsi="Times New Roman" w:eastAsia="宋体"/>
          <w:b w:val="0"/>
          <w:sz w:val="28"/>
        </w:rPr>
        <w:t>杨喜喜</w:t>
      </w:r>
    </w:p>
    <w:p w14:paraId="65043DD2">
      <w:pPr>
        <w:spacing w:before="80" w:after="160"/>
        <w:ind w:left="2448"/>
        <w:jc w:val="left"/>
      </w:pPr>
      <w:r>
        <w:rPr>
          <w:rFonts w:ascii="Times New Roman" w:hAnsi="Times New Roman" w:eastAsia="宋体"/>
          <w:b/>
          <w:sz w:val="28"/>
        </w:rPr>
        <w:t>完成时间：</w:t>
      </w:r>
      <w:r>
        <w:rPr>
          <w:rFonts w:ascii="Times New Roman" w:hAnsi="Times New Roman" w:eastAsia="宋体"/>
          <w:b w:val="0"/>
          <w:sz w:val="28"/>
        </w:rPr>
        <w:t>2026 年 5 月</w:t>
      </w:r>
    </w:p>
    <w:p w14:paraId="1DDBFDA6">
      <w:r>
        <w:br w:type="page"/>
      </w:r>
    </w:p>
    <w:p w14:paraId="723EF85B">
      <w:pPr>
        <w:spacing w:after="360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 w14:paraId="089A7D9E">
      <w:pPr>
        <w:spacing w:before="0" w:after="80" w:line="324" w:lineRule="auto"/>
        <w:ind w:left="648"/>
      </w:pPr>
      <w:r>
        <w:rPr>
          <w:rFonts w:ascii="Times New Roman" w:hAnsi="Times New Roman" w:eastAsia="宋体"/>
          <w:b w:val="0"/>
          <w:sz w:val="24"/>
        </w:rPr>
        <w:t>一、课程设计目的</w:t>
      </w:r>
    </w:p>
    <w:p w14:paraId="53CB3B95">
      <w:pPr>
        <w:spacing w:before="0" w:after="80" w:line="324" w:lineRule="auto"/>
        <w:ind w:left="648"/>
      </w:pPr>
      <w:r>
        <w:rPr>
          <w:rFonts w:ascii="Times New Roman" w:hAnsi="Times New Roman" w:eastAsia="宋体"/>
          <w:b w:val="0"/>
          <w:sz w:val="24"/>
        </w:rPr>
        <w:t>二、课程设计背景与主要技术工具介绍</w:t>
      </w:r>
    </w:p>
    <w:p w14:paraId="6F1F8E1B">
      <w:pPr>
        <w:spacing w:before="0" w:after="80" w:line="324" w:lineRule="auto"/>
        <w:ind w:left="648"/>
      </w:pPr>
      <w:r>
        <w:rPr>
          <w:rFonts w:ascii="Times New Roman" w:hAnsi="Times New Roman" w:eastAsia="宋体"/>
          <w:b w:val="0"/>
          <w:sz w:val="24"/>
        </w:rPr>
        <w:t>三、课程设计详情</w:t>
      </w:r>
    </w:p>
    <w:p w14:paraId="58E5AA2C">
      <w:pPr>
        <w:spacing w:before="0" w:after="80" w:line="324" w:lineRule="auto"/>
        <w:ind w:left="648"/>
      </w:pPr>
      <w:r>
        <w:rPr>
          <w:rFonts w:ascii="Times New Roman" w:hAnsi="Times New Roman" w:eastAsia="宋体"/>
          <w:b w:val="0"/>
          <w:sz w:val="24"/>
        </w:rPr>
        <w:t>3.1 项目概述与目录结构</w:t>
      </w:r>
    </w:p>
    <w:p w14:paraId="6A1429E2">
      <w:pPr>
        <w:spacing w:before="0" w:after="80" w:line="324" w:lineRule="auto"/>
        <w:ind w:left="648"/>
      </w:pPr>
      <w:r>
        <w:rPr>
          <w:rFonts w:ascii="Times New Roman" w:hAnsi="Times New Roman" w:eastAsia="宋体"/>
          <w:b w:val="0"/>
          <w:sz w:val="24"/>
        </w:rPr>
        <w:t>3.2 课程要求完成情况</w:t>
      </w:r>
    </w:p>
    <w:p w14:paraId="3F9797FC">
      <w:pPr>
        <w:spacing w:before="0" w:after="80" w:line="324" w:lineRule="auto"/>
        <w:ind w:left="648"/>
      </w:pPr>
      <w:r>
        <w:rPr>
          <w:rFonts w:ascii="Times New Roman" w:hAnsi="Times New Roman" w:eastAsia="宋体"/>
          <w:b w:val="0"/>
          <w:sz w:val="24"/>
        </w:rPr>
        <w:t>3.3 主要页面设计与功能说明</w:t>
      </w:r>
    </w:p>
    <w:p w14:paraId="0BBED2A8">
      <w:pPr>
        <w:spacing w:before="0" w:after="80" w:line="324" w:lineRule="auto"/>
        <w:ind w:left="648"/>
      </w:pPr>
      <w:r>
        <w:rPr>
          <w:rFonts w:ascii="Times New Roman" w:hAnsi="Times New Roman" w:eastAsia="宋体"/>
          <w:b w:val="0"/>
          <w:sz w:val="24"/>
        </w:rPr>
        <w:t>3.4 响应式设计与统一风格</w:t>
      </w:r>
    </w:p>
    <w:p w14:paraId="4E7210E7">
      <w:pPr>
        <w:spacing w:before="0" w:after="80" w:line="324" w:lineRule="auto"/>
        <w:ind w:left="648"/>
      </w:pPr>
      <w:r>
        <w:rPr>
          <w:rFonts w:ascii="Times New Roman" w:hAnsi="Times New Roman" w:eastAsia="宋体"/>
          <w:b w:val="0"/>
          <w:sz w:val="24"/>
        </w:rPr>
        <w:t>3.5 核心代码说明</w:t>
      </w:r>
    </w:p>
    <w:p w14:paraId="60F52CFB">
      <w:pPr>
        <w:spacing w:before="0" w:after="80" w:line="324" w:lineRule="auto"/>
        <w:ind w:left="648"/>
      </w:pPr>
      <w:r>
        <w:rPr>
          <w:rFonts w:ascii="Times New Roman" w:hAnsi="Times New Roman" w:eastAsia="宋体"/>
          <w:b w:val="0"/>
          <w:sz w:val="24"/>
        </w:rPr>
        <w:t>3.6 稳定性与运行效果分析</w:t>
      </w:r>
    </w:p>
    <w:p w14:paraId="69EB63B0">
      <w:pPr>
        <w:spacing w:before="0" w:after="80" w:line="324" w:lineRule="auto"/>
        <w:ind w:left="648"/>
      </w:pPr>
      <w:r>
        <w:rPr>
          <w:rFonts w:ascii="Times New Roman" w:hAnsi="Times New Roman" w:eastAsia="宋体"/>
          <w:b w:val="0"/>
          <w:sz w:val="24"/>
        </w:rPr>
        <w:t>四、遇到的问题及解决方法</w:t>
      </w:r>
    </w:p>
    <w:p w14:paraId="0F0B89E5">
      <w:pPr>
        <w:spacing w:before="0" w:after="80" w:line="324" w:lineRule="auto"/>
        <w:ind w:left="648"/>
      </w:pPr>
      <w:r>
        <w:rPr>
          <w:rFonts w:ascii="Times New Roman" w:hAnsi="Times New Roman" w:eastAsia="宋体"/>
          <w:b w:val="0"/>
          <w:sz w:val="24"/>
        </w:rPr>
        <w:t>五、心得体会与收获</w:t>
      </w:r>
    </w:p>
    <w:p w14:paraId="5773F15B">
      <w:r>
        <w:br w:type="page"/>
      </w:r>
    </w:p>
    <w:p w14:paraId="0237BC42">
      <w:pPr>
        <w:pStyle w:val="3"/>
        <w:spacing w:before="240" w:after="120" w:line="288" w:lineRule="auto"/>
      </w:pPr>
      <w:r>
        <w:rPr>
          <w:rFonts w:ascii="Times New Roman" w:hAnsi="Times New Roman" w:eastAsia="宋体"/>
          <w:b/>
          <w:sz w:val="32"/>
        </w:rPr>
        <w:t>一、课程设计目的</w:t>
      </w:r>
    </w:p>
    <w:p w14:paraId="6602013D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本次课程设计以“个人博客网站开发”为题，目标是综合运用 HTML、CSS 和 JavaScript 完成一个多页面前端项目。通过课程设计，我希望把课堂上学习的页面结构语义化、响应式布局、DOM 交互、样式组织和多页面跳转等知识串联起来，形成一个能够独立展示、独立维护并且具备一定审美表达的完整网站。</w:t>
      </w:r>
    </w:p>
    <w:p w14:paraId="64E24996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除了完成基础页面搭建，本项目还强调统一的视觉风格、较好的内容组织方式以及较清晰的用户浏览路径，使网站不仅“能运行”，也具备实际展示和持续扩展的价值。</w:t>
      </w:r>
    </w:p>
    <w:p w14:paraId="412AD133">
      <w:pPr>
        <w:pStyle w:val="3"/>
        <w:spacing w:before="240" w:after="120" w:line="288" w:lineRule="auto"/>
      </w:pPr>
      <w:r>
        <w:rPr>
          <w:rFonts w:ascii="Times New Roman" w:hAnsi="Times New Roman" w:eastAsia="宋体"/>
          <w:b/>
          <w:sz w:val="32"/>
        </w:rPr>
        <w:t>二、课程设计背景与主要技术工具介绍</w:t>
      </w:r>
    </w:p>
    <w:p w14:paraId="3DEFBBB5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个人博客网站是前端课程设计中较适合综合练习的题目，因为它既包含首页、列表页、详情页和个人资料页等典型页面，也包含文章筛选、动态渲染、参数跳转和响应式适配等常见前端场景。相比只做单页静态页面，博客网站更能体现页面之间的数据复用、结构规划和样式统一能力。</w:t>
      </w:r>
    </w:p>
    <w:p w14:paraId="67BD9F25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本项目采用纯前端技术实现，不依赖后端服务，主要技术工具如下：</w:t>
      </w:r>
    </w:p>
    <w:p w14:paraId="506FBB62">
      <w:pPr>
        <w:spacing w:before="0" w:after="80" w:line="324" w:lineRule="auto"/>
        <w:ind w:left="432" w:hanging="259"/>
      </w:pPr>
      <w:r>
        <w:rPr>
          <w:rFonts w:ascii="Times New Roman" w:hAnsi="Times New Roman" w:eastAsia="宋体"/>
          <w:b w:val="0"/>
          <w:sz w:val="24"/>
        </w:rPr>
        <w:t>• HTML：负责四个核心页面的结构搭建，使用 header、main、section、article、nav 等语义化标签组织内容。</w:t>
      </w:r>
    </w:p>
    <w:p w14:paraId="138A5F5A">
      <w:pPr>
        <w:spacing w:before="0" w:after="80" w:line="324" w:lineRule="auto"/>
        <w:ind w:left="432" w:hanging="259"/>
      </w:pPr>
      <w:r>
        <w:rPr>
          <w:rFonts w:ascii="Times New Roman" w:hAnsi="Times New Roman" w:eastAsia="宋体"/>
          <w:b w:val="0"/>
          <w:sz w:val="24"/>
        </w:rPr>
        <w:t>• CSS：负责全站视觉风格、卡片布局、按钮样式、色彩系统以及响应式断点适配。</w:t>
      </w:r>
    </w:p>
    <w:p w14:paraId="710E9269">
      <w:pPr>
        <w:spacing w:before="0" w:after="80" w:line="324" w:lineRule="auto"/>
        <w:ind w:left="432" w:hanging="259"/>
      </w:pPr>
      <w:r>
        <w:rPr>
          <w:rFonts w:ascii="Times New Roman" w:hAnsi="Times New Roman" w:eastAsia="宋体"/>
          <w:b w:val="0"/>
          <w:sz w:val="24"/>
        </w:rPr>
        <w:t>• JavaScript：负责文章数据管理、首页推荐文章渲染、列表页搜索与分类筛选、详情页根据 URL 参数切换内容，以及移动端导航交互。</w:t>
      </w:r>
    </w:p>
    <w:p w14:paraId="1584A7C7">
      <w:pPr>
        <w:spacing w:before="0" w:after="80" w:line="324" w:lineRule="auto"/>
        <w:ind w:left="432" w:hanging="259"/>
      </w:pPr>
      <w:r>
        <w:rPr>
          <w:rFonts w:ascii="Times New Roman" w:hAnsi="Times New Roman" w:eastAsia="宋体"/>
          <w:b w:val="0"/>
          <w:sz w:val="24"/>
        </w:rPr>
        <w:t>• Visual Studio Code：作为主要开发工具，用于页面编写、样式调整和脚本调试。</w:t>
      </w:r>
    </w:p>
    <w:p w14:paraId="70CAC7C0">
      <w:pPr>
        <w:spacing w:before="0" w:after="80" w:line="324" w:lineRule="auto"/>
        <w:ind w:left="432" w:hanging="259"/>
      </w:pPr>
      <w:r>
        <w:rPr>
          <w:rFonts w:ascii="Times New Roman" w:hAnsi="Times New Roman" w:eastAsia="宋体"/>
          <w:b w:val="0"/>
          <w:sz w:val="24"/>
        </w:rPr>
        <w:t>• Chrome DevTools：用于调试响应式布局、检查元素样式和验证页面交互。</w:t>
      </w:r>
    </w:p>
    <w:p w14:paraId="212925B2">
      <w:pPr>
        <w:spacing w:before="0" w:after="80" w:line="324" w:lineRule="auto"/>
        <w:ind w:left="432" w:hanging="259"/>
      </w:pPr>
      <w:r>
        <w:rPr>
          <w:rFonts w:ascii="Times New Roman" w:hAnsi="Times New Roman" w:eastAsia="宋体"/>
          <w:b w:val="0"/>
          <w:sz w:val="24"/>
        </w:rPr>
        <w:t>• Git / GitHub：用于版本管理和项目代码备份。</w:t>
      </w:r>
    </w:p>
    <w:p w14:paraId="1967C633">
      <w:pPr>
        <w:pStyle w:val="3"/>
        <w:spacing w:before="240" w:after="120" w:line="288" w:lineRule="auto"/>
      </w:pPr>
      <w:r>
        <w:rPr>
          <w:rFonts w:ascii="Times New Roman" w:hAnsi="Times New Roman" w:eastAsia="宋体"/>
          <w:b/>
          <w:sz w:val="32"/>
        </w:rPr>
        <w:t>三、课程设计详情</w:t>
      </w:r>
    </w:p>
    <w:p w14:paraId="331F88D8">
      <w:pPr>
        <w:pStyle w:val="4"/>
        <w:spacing w:before="240" w:after="120" w:line="288" w:lineRule="auto"/>
      </w:pPr>
      <w:r>
        <w:rPr>
          <w:rFonts w:ascii="Times New Roman" w:hAnsi="Times New Roman" w:eastAsia="宋体"/>
          <w:b/>
          <w:sz w:val="28"/>
        </w:rPr>
        <w:t>3.1 项目概述与目录结构</w:t>
      </w:r>
    </w:p>
    <w:p w14:paraId="4FF53AB0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本项目名称为 Logi Voyage，是一个个人主页型博客网站。网站围绕“前端学习记录、AI 工具实战、个人内容入口”三个方向展开，采用统一的浅色玻璃拟态卡片风格，并通过公共数据文件驱动首页、文章列表页和文章详情页的内容展示。</w:t>
      </w:r>
    </w:p>
    <w:tbl>
      <w:tblPr>
        <w:tblStyle w:val="32"/>
        <w:tblW w:w="0" w:type="auto"/>
        <w:tblInd w:w="0" w:type="dxa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single" w:color="D9D9D9" w:sz="8" w:space="0"/>
          <w:insideV w:val="single" w:color="D9D9D9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423"/>
        <w:gridCol w:w="4514"/>
      </w:tblGrid>
      <w:tr w14:paraId="6A185FE8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9911DA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/>
                <w:sz w:val="22"/>
              </w:rPr>
              <w:t>模块/文件</w:t>
            </w:r>
          </w:p>
        </w:tc>
        <w:tc>
          <w:tcPr>
            <w:tcW w:w="1800" w:type="dxa"/>
          </w:tcPr>
          <w:p w14:paraId="6C626887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/>
                <w:sz w:val="22"/>
              </w:rPr>
              <w:t>作用</w:t>
            </w:r>
          </w:p>
        </w:tc>
        <w:tc>
          <w:tcPr>
            <w:tcW w:w="5400" w:type="dxa"/>
          </w:tcPr>
          <w:p w14:paraId="26A07DEB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/>
                <w:sz w:val="22"/>
              </w:rPr>
              <w:t>说明</w:t>
            </w:r>
          </w:p>
        </w:tc>
      </w:tr>
      <w:tr w14:paraId="6024EF6C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22170C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index.html</w:t>
            </w:r>
          </w:p>
        </w:tc>
        <w:tc>
          <w:tcPr>
            <w:tcW w:w="2880" w:type="dxa"/>
          </w:tcPr>
          <w:p w14:paraId="78C40660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首页</w:t>
            </w:r>
          </w:p>
        </w:tc>
        <w:tc>
          <w:tcPr>
            <w:tcW w:w="2880" w:type="dxa"/>
          </w:tcPr>
          <w:p w14:paraId="73A3689A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展示网站简介、账号入口、推荐文章和站点概览</w:t>
            </w:r>
          </w:p>
        </w:tc>
      </w:tr>
      <w:tr w14:paraId="7FD61CD1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6F4357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posts.html</w:t>
            </w:r>
          </w:p>
        </w:tc>
        <w:tc>
          <w:tcPr>
            <w:tcW w:w="2880" w:type="dxa"/>
          </w:tcPr>
          <w:p w14:paraId="03509D6A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文章列表页</w:t>
            </w:r>
          </w:p>
        </w:tc>
        <w:tc>
          <w:tcPr>
            <w:tcW w:w="2880" w:type="dxa"/>
          </w:tcPr>
          <w:p w14:paraId="6B8F1C5B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提供文章搜索、分类筛选和列表浏览</w:t>
            </w:r>
          </w:p>
        </w:tc>
      </w:tr>
      <w:tr w14:paraId="3B627C3E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DFB772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post.html</w:t>
            </w:r>
          </w:p>
        </w:tc>
        <w:tc>
          <w:tcPr>
            <w:tcW w:w="2880" w:type="dxa"/>
          </w:tcPr>
          <w:p w14:paraId="2501B40C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文章详情页</w:t>
            </w:r>
          </w:p>
        </w:tc>
        <w:tc>
          <w:tcPr>
            <w:tcW w:w="2880" w:type="dxa"/>
          </w:tcPr>
          <w:p w14:paraId="24616A36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根据 URL 参数动态展示对应文章内容</w:t>
            </w:r>
          </w:p>
        </w:tc>
      </w:tr>
      <w:tr w14:paraId="4AE4A69D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977C02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profile.html</w:t>
            </w:r>
          </w:p>
        </w:tc>
        <w:tc>
          <w:tcPr>
            <w:tcW w:w="2880" w:type="dxa"/>
          </w:tcPr>
          <w:p w14:paraId="18503AB8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个人资料页</w:t>
            </w:r>
          </w:p>
        </w:tc>
        <w:tc>
          <w:tcPr>
            <w:tcW w:w="2880" w:type="dxa"/>
          </w:tcPr>
          <w:p w14:paraId="2AD6DDC7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展示个人简介、技能方向、账号信息和成长时间线</w:t>
            </w:r>
          </w:p>
        </w:tc>
      </w:tr>
      <w:tr w14:paraId="2C277685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8F6D84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styles/site.css</w:t>
            </w:r>
          </w:p>
        </w:tc>
        <w:tc>
          <w:tcPr>
            <w:tcW w:w="2880" w:type="dxa"/>
          </w:tcPr>
          <w:p w14:paraId="454FDDE2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全局样式</w:t>
            </w:r>
          </w:p>
        </w:tc>
        <w:tc>
          <w:tcPr>
            <w:tcW w:w="2880" w:type="dxa"/>
          </w:tcPr>
          <w:p w14:paraId="68E0FA9A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统一颜色变量、布局体系、卡片组件和响应式规则</w:t>
            </w:r>
          </w:p>
        </w:tc>
      </w:tr>
      <w:tr w14:paraId="169310A0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FD6A5E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styles/home.css</w:t>
            </w:r>
          </w:p>
        </w:tc>
        <w:tc>
          <w:tcPr>
            <w:tcW w:w="2880" w:type="dxa"/>
          </w:tcPr>
          <w:p w14:paraId="12A46CD7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页面扩展样式</w:t>
            </w:r>
          </w:p>
        </w:tc>
        <w:tc>
          <w:tcPr>
            <w:tcW w:w="2880" w:type="dxa"/>
          </w:tcPr>
          <w:p w14:paraId="784F9AB5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补充首页、资料页等特殊布局样式</w:t>
            </w:r>
          </w:p>
        </w:tc>
      </w:tr>
      <w:tr w14:paraId="23E7303C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4C20A1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scripts/data.js</w:t>
            </w:r>
          </w:p>
        </w:tc>
        <w:tc>
          <w:tcPr>
            <w:tcW w:w="2880" w:type="dxa"/>
          </w:tcPr>
          <w:p w14:paraId="3364A7C2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数据源</w:t>
            </w:r>
          </w:p>
        </w:tc>
        <w:tc>
          <w:tcPr>
            <w:tcW w:w="2880" w:type="dxa"/>
          </w:tcPr>
          <w:p w14:paraId="11821F39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集中存放文章标题、摘要、正文和封面等数据</w:t>
            </w:r>
          </w:p>
        </w:tc>
      </w:tr>
      <w:tr w14:paraId="733445B7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6C400D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scripts/site.js</w:t>
            </w:r>
          </w:p>
        </w:tc>
        <w:tc>
          <w:tcPr>
            <w:tcW w:w="2880" w:type="dxa"/>
          </w:tcPr>
          <w:p w14:paraId="20C8D3CB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全局脚本</w:t>
            </w:r>
          </w:p>
        </w:tc>
        <w:tc>
          <w:tcPr>
            <w:tcW w:w="2880" w:type="dxa"/>
          </w:tcPr>
          <w:p w14:paraId="565E4732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导航切换、日期格式化、文章卡片生成</w:t>
            </w:r>
          </w:p>
        </w:tc>
      </w:tr>
      <w:tr w14:paraId="50D6C168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784882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scripts/posts.js</w:t>
            </w:r>
          </w:p>
        </w:tc>
        <w:tc>
          <w:tcPr>
            <w:tcW w:w="2880" w:type="dxa"/>
          </w:tcPr>
          <w:p w14:paraId="077BF2E6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列表交互</w:t>
            </w:r>
          </w:p>
        </w:tc>
        <w:tc>
          <w:tcPr>
            <w:tcW w:w="2880" w:type="dxa"/>
          </w:tcPr>
          <w:p w14:paraId="2ECCA864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实现搜索和分类筛选</w:t>
            </w:r>
          </w:p>
        </w:tc>
      </w:tr>
      <w:tr w14:paraId="77131EF9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11FC74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scripts/post.js</w:t>
            </w:r>
          </w:p>
        </w:tc>
        <w:tc>
          <w:tcPr>
            <w:tcW w:w="2880" w:type="dxa"/>
          </w:tcPr>
          <w:p w14:paraId="7A167CFD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详情渲染</w:t>
            </w:r>
          </w:p>
        </w:tc>
        <w:tc>
          <w:tcPr>
            <w:tcW w:w="2880" w:type="dxa"/>
          </w:tcPr>
          <w:p w14:paraId="11E5C28C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实现文章详情页动态切换</w:t>
            </w:r>
          </w:p>
        </w:tc>
      </w:tr>
    </w:tbl>
    <w:p w14:paraId="3B2C5F63">
      <w:pPr>
        <w:pStyle w:val="4"/>
        <w:spacing w:before="240" w:after="120" w:line="288" w:lineRule="auto"/>
      </w:pPr>
      <w:r>
        <w:rPr>
          <w:rFonts w:ascii="Times New Roman" w:hAnsi="Times New Roman" w:eastAsia="宋体"/>
          <w:b/>
          <w:sz w:val="28"/>
        </w:rPr>
        <w:t>3.2 课程要求完成情况</w:t>
      </w:r>
    </w:p>
    <w:p w14:paraId="3A616A2E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对照老师给出的“个人博客网站开发”题目要求，当前项目已经完成课程要求中的硬性部分，并具备提交课程设计系统源码的基础。完成情况如下表所示。</w:t>
      </w:r>
    </w:p>
    <w:tbl>
      <w:tblPr>
        <w:tblStyle w:val="32"/>
        <w:tblW w:w="0" w:type="auto"/>
        <w:tblInd w:w="0" w:type="dxa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single" w:color="D9D9D9" w:sz="8" w:space="0"/>
          <w:insideV w:val="single" w:color="D9D9D9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6"/>
        <w:gridCol w:w="2537"/>
        <w:gridCol w:w="4033"/>
      </w:tblGrid>
      <w:tr w14:paraId="2CA55E39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A333052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/>
                <w:sz w:val="22"/>
              </w:rPr>
              <w:t>课程要求</w:t>
            </w:r>
          </w:p>
        </w:tc>
        <w:tc>
          <w:tcPr>
            <w:tcW w:w="1584" w:type="dxa"/>
          </w:tcPr>
          <w:p w14:paraId="38AFAE66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/>
                <w:sz w:val="22"/>
              </w:rPr>
              <w:t>完成情况</w:t>
            </w:r>
          </w:p>
        </w:tc>
        <w:tc>
          <w:tcPr>
            <w:tcW w:w="4464" w:type="dxa"/>
          </w:tcPr>
          <w:p w14:paraId="2B8A75A1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/>
                <w:sz w:val="22"/>
              </w:rPr>
              <w:t>对应实现</w:t>
            </w:r>
          </w:p>
        </w:tc>
      </w:tr>
      <w:tr w14:paraId="5F354418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F558DD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使用 HTML、CSS 和 JavaScript 实现博客网站基本结构</w:t>
            </w:r>
          </w:p>
        </w:tc>
        <w:tc>
          <w:tcPr>
            <w:tcW w:w="2880" w:type="dxa"/>
          </w:tcPr>
          <w:p w14:paraId="42E1A6F3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已完成</w:t>
            </w:r>
          </w:p>
        </w:tc>
        <w:tc>
          <w:tcPr>
            <w:tcW w:w="2880" w:type="dxa"/>
          </w:tcPr>
          <w:p w14:paraId="77DC7A29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四个页面均由 HTML 搭建，样式由 CSS 统一管理，交互与渲染由 JavaScript 完成</w:t>
            </w:r>
          </w:p>
        </w:tc>
      </w:tr>
      <w:tr w14:paraId="474D5BDE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31E2AF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至少包含首页、文章列表页、文章详情页和个人资料页</w:t>
            </w:r>
          </w:p>
        </w:tc>
        <w:tc>
          <w:tcPr>
            <w:tcW w:w="2880" w:type="dxa"/>
          </w:tcPr>
          <w:p w14:paraId="7FC32174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已完成</w:t>
            </w:r>
          </w:p>
        </w:tc>
        <w:tc>
          <w:tcPr>
            <w:tcW w:w="2880" w:type="dxa"/>
          </w:tcPr>
          <w:p w14:paraId="045826A6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项目包含 index.html、posts.html、post.html、profile.html 四个核心页面</w:t>
            </w:r>
          </w:p>
        </w:tc>
      </w:tr>
      <w:tr w14:paraId="6C67F931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CA8682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实现响应式设计，确保不同设备显示良好</w:t>
            </w:r>
          </w:p>
        </w:tc>
        <w:tc>
          <w:tcPr>
            <w:tcW w:w="2880" w:type="dxa"/>
          </w:tcPr>
          <w:p w14:paraId="1BA46BC3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已完成</w:t>
            </w:r>
          </w:p>
        </w:tc>
        <w:tc>
          <w:tcPr>
            <w:tcW w:w="2880" w:type="dxa"/>
          </w:tcPr>
          <w:p w14:paraId="5A9D3CD2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site.css 与 home.css 中设置了 960px 和 760px 等断点，移动端导航采用折叠菜单</w:t>
            </w:r>
          </w:p>
        </w:tc>
      </w:tr>
      <w:tr w14:paraId="651548CF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18661A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实现多页面、统一风格、网页元素丰富、界面优美</w:t>
            </w:r>
          </w:p>
        </w:tc>
        <w:tc>
          <w:tcPr>
            <w:tcW w:w="2880" w:type="dxa"/>
          </w:tcPr>
          <w:p w14:paraId="6427E329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已完成</w:t>
            </w:r>
          </w:p>
        </w:tc>
        <w:tc>
          <w:tcPr>
            <w:tcW w:w="2880" w:type="dxa"/>
          </w:tcPr>
          <w:p w14:paraId="4AC338E1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全站使用统一色彩变量、卡片组件、按钮、排版和内容模块，包含卡片、时间线、筛选按钮等元素</w:t>
            </w:r>
          </w:p>
        </w:tc>
      </w:tr>
      <w:tr w14:paraId="0C25AB3D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09E741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源码书写规范，必要地方有注释</w:t>
            </w:r>
          </w:p>
        </w:tc>
        <w:tc>
          <w:tcPr>
            <w:tcW w:w="2880" w:type="dxa"/>
          </w:tcPr>
          <w:p w14:paraId="5E070D89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已完成</w:t>
            </w:r>
          </w:p>
        </w:tc>
        <w:tc>
          <w:tcPr>
            <w:tcW w:w="2880" w:type="dxa"/>
          </w:tcPr>
          <w:p w14:paraId="15D6BD81">
            <w:pPr>
              <w:spacing w:before="0" w:after="40" w:line="30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脚本按模块拆分，关键函数已补充说明性注释，便于后续维护</w:t>
            </w:r>
          </w:p>
        </w:tc>
      </w:tr>
    </w:tbl>
    <w:p w14:paraId="6BF95BCB">
      <w:pPr>
        <w:pStyle w:val="4"/>
        <w:spacing w:before="240" w:after="120" w:line="288" w:lineRule="auto"/>
      </w:pPr>
      <w:r>
        <w:rPr>
          <w:rFonts w:ascii="Times New Roman" w:hAnsi="Times New Roman" w:eastAsia="宋体"/>
          <w:b/>
          <w:sz w:val="28"/>
        </w:rPr>
        <w:t>3.3 主要页面设计与功能说明</w:t>
      </w:r>
    </w:p>
    <w:p w14:paraId="14AB9BE3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（1）首页：首页用于建立访客的第一印象，包含网站标题、个人简介、头像、账号入口、站点概览和推荐文章等模块。首页通过读取统一的文章数据，只展示最新三篇文章，保证信息量适中且维护方便。</w:t>
      </w:r>
    </w:p>
    <w:p w14:paraId="56CBAE40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（2）文章列表页：文章列表页承担网站内容总入口的作用，支持按关键词搜索和按分类筛选，用户可以快速定位到自己感兴趣的文章主题。该页面在不刷新页面的情况下即可完成列表更新，交互逻辑清晰。</w:t>
      </w:r>
    </w:p>
    <w:p w14:paraId="54E70E84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（3）文章详情页：详情页通过读取地址栏中的 id 参数，动态匹配 scripts/data.js 中的对应文章对象，再渲染标题、摘要、正文、推荐阅读和侧边信息。该实现方式避免为每篇文章单独制作一个 HTML 文件，提高了扩展性。</w:t>
      </w:r>
    </w:p>
    <w:p w14:paraId="4F286FA6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（4）个人资料页：资料页主要用于展示作者身份、技能方向、内容平台入口和成长时间线，与首页形成补充关系。页面模块包括头像介绍、账号卡片、技能标签和时间线等，增强了网站的完整度。</w:t>
      </w:r>
    </w:p>
    <w:p w14:paraId="2E358FC2">
      <w:pPr>
        <w:pStyle w:val="4"/>
        <w:spacing w:before="240" w:after="120" w:line="288" w:lineRule="auto"/>
      </w:pPr>
      <w:r>
        <w:rPr>
          <w:rFonts w:ascii="Times New Roman" w:hAnsi="Times New Roman" w:eastAsia="宋体"/>
          <w:b/>
          <w:sz w:val="28"/>
        </w:rPr>
        <w:t>3.4 响应式设计与统一风格</w:t>
      </w:r>
    </w:p>
    <w:p w14:paraId="0816F293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为了保证网站在电脑端和移动端都有较好的浏览体验，项目采用了基于 Flex 和 Grid 的响应式布局方案。全局样式文件通过媒体查询在 960px 以下将多列布局压缩为单列布局，在 760px 以下启用折叠导航，并进一步收紧外边距、标题字号和卡片内边距。</w:t>
      </w:r>
    </w:p>
    <w:p w14:paraId="760D75E8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在视觉风格上，项目通过 CSS 变量统一定义背景色、强调色、阴影、圆角和文本颜色，再在首页、列表页、详情页和资料页中复用同一套卡片组件、按钮样式和段落节奏，保证了网站风格统一。网页元素方面，网站包含导航栏、页眉横幅、卡片组、标签、按钮、搜索框、分类筛选、推荐阅读、时间线和账号入口等模块，整体界面较为完整。</w:t>
      </w:r>
    </w:p>
    <w:p w14:paraId="4753D9DA">
      <w:pPr>
        <w:pStyle w:val="4"/>
        <w:spacing w:before="240" w:after="120" w:line="288" w:lineRule="auto"/>
      </w:pPr>
      <w:r>
        <w:rPr>
          <w:rFonts w:ascii="Times New Roman" w:hAnsi="Times New Roman" w:eastAsia="宋体"/>
          <w:b/>
          <w:sz w:val="28"/>
        </w:rPr>
        <w:t>3.5 核心代码说明</w:t>
      </w:r>
    </w:p>
    <w:p w14:paraId="0221553F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项目的核心实现思路是“统一数据源 + 多页面复用组件 + 根据页面职责分别渲染”。下面选取几段代表性代码进行说明。</w:t>
      </w:r>
    </w:p>
    <w:p w14:paraId="70D46BFE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1）全局脚本中统一生成文章卡片，避免首页和列表页重复书写同类 HTML：</w:t>
      </w:r>
    </w:p>
    <w:p w14:paraId="1F2A757B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>window.createPostCard = function createPostCard(post) {</w:t>
      </w:r>
    </w:p>
    <w:p w14:paraId="028A4B68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 xml:space="preserve">  return [</w:t>
      </w:r>
    </w:p>
    <w:p w14:paraId="11C8A7A2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 xml:space="preserve">    '&lt;article class="post-card"&gt;',</w:t>
      </w:r>
    </w:p>
    <w:p w14:paraId="538E35A4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 xml:space="preserve">    '  &lt;h3&gt;&lt;a href="post.html?id=' + post.id + '"&gt;' + post.title + "&lt;/a&gt;&lt;/h3&gt;',</w:t>
      </w:r>
    </w:p>
    <w:p w14:paraId="6DE6E971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 xml:space="preserve">    "  &lt;p&gt;" + post.summary + "&lt;/p&gt;",</w:t>
      </w:r>
    </w:p>
    <w:p w14:paraId="62A9FC09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 xml:space="preserve">  ].join("");</w:t>
      </w:r>
    </w:p>
    <w:p w14:paraId="29528C14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>};</w:t>
      </w:r>
    </w:p>
    <w:p w14:paraId="184BCCB0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2）文章列表页通过关键词和分类共同控制筛选结果，提高文章浏览效率：</w:t>
      </w:r>
    </w:p>
    <w:p w14:paraId="4218BA8E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>function render() {</w:t>
      </w:r>
    </w:p>
    <w:p w14:paraId="60D3BEE6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 xml:space="preserve">  var keyword = searchInput.value.trim().toLowerCase();</w:t>
      </w:r>
    </w:p>
    <w:p w14:paraId="04DC83B4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 xml:space="preserve">  var filtered = posts.filter(function (post) {</w:t>
      </w:r>
    </w:p>
    <w:p w14:paraId="18949EB8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 xml:space="preserve">    var matchesCategory = activeCategory === "全部" || post.category === activeCategory;</w:t>
      </w:r>
    </w:p>
    <w:p w14:paraId="1B30744B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 xml:space="preserve">    var haystack = [post.title, post.summary, post.category].join(" ").toLowerCase();</w:t>
      </w:r>
    </w:p>
    <w:p w14:paraId="73AE8BEC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 xml:space="preserve">    return matchesCategory &amp;&amp; (!keyword || haystack.indexOf(keyword) !== -1);</w:t>
      </w:r>
    </w:p>
    <w:p w14:paraId="3A147F64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 xml:space="preserve">  });</w:t>
      </w:r>
    </w:p>
    <w:p w14:paraId="24983591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>}</w:t>
      </w:r>
    </w:p>
    <w:p w14:paraId="46423F49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3）文章详情页通过 URL 参数匹配文章 id，实现“一页模板 + 多篇文章”的动态切换：</w:t>
      </w:r>
    </w:p>
    <w:p w14:paraId="02F34310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>var params = new URLSearchParams(window.location.search);</w:t>
      </w:r>
    </w:p>
    <w:p w14:paraId="4BD6C921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>var currentId = params.get("id") || (posts[0] &amp;&amp; posts[0].id);</w:t>
      </w:r>
    </w:p>
    <w:p w14:paraId="78BD034E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>var currentPost = posts.find(function (post) { return post.id === currentId; });</w:t>
      </w:r>
    </w:p>
    <w:p w14:paraId="38B8BF7C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>if (!currentPost) {</w:t>
      </w:r>
    </w:p>
    <w:p w14:paraId="4311957D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 xml:space="preserve">  container.innerHTML = "...没有找到这篇文章...";</w:t>
      </w:r>
    </w:p>
    <w:p w14:paraId="4035E35F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 xml:space="preserve">  return;</w:t>
      </w:r>
    </w:p>
    <w:p w14:paraId="32698EB4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>}</w:t>
      </w:r>
    </w:p>
    <w:p w14:paraId="4F87C088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4）移动端导航切换通过 class 和 aria-expanded 同步控制，提高了小屏设备下的可用性：</w:t>
      </w:r>
    </w:p>
    <w:p w14:paraId="18262594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>toggle.addEventListener("click", function () {</w:t>
      </w:r>
    </w:p>
    <w:p w14:paraId="0114CBA7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 xml:space="preserve">  var open = nav.classList.toggle("is-open");</w:t>
      </w:r>
    </w:p>
    <w:p w14:paraId="0B2D4773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 xml:space="preserve">  toggle.setAttribute("aria-expanded", open ? "true" : "false");</w:t>
      </w:r>
    </w:p>
    <w:p w14:paraId="7531EC65">
      <w:pPr>
        <w:spacing w:before="0" w:after="0" w:line="276" w:lineRule="auto"/>
        <w:ind w:left="504" w:right="288"/>
      </w:pPr>
      <w:r>
        <w:rPr>
          <w:rFonts w:ascii="Courier New" w:hAnsi="Courier New" w:eastAsia="等线"/>
          <w:b w:val="0"/>
          <w:sz w:val="20"/>
        </w:rPr>
        <w:t>});</w:t>
      </w:r>
    </w:p>
    <w:p w14:paraId="663AEB57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从整体实现上看，这些代码既满足了课程设计的基本交互需求，也体现了模块拆分、数据复用和页面解耦的思路。</w:t>
      </w:r>
    </w:p>
    <w:p w14:paraId="4C6229DF">
      <w:pPr>
        <w:pStyle w:val="4"/>
        <w:spacing w:before="240" w:after="120" w:line="288" w:lineRule="auto"/>
      </w:pPr>
      <w:r>
        <w:rPr>
          <w:rFonts w:ascii="Times New Roman" w:hAnsi="Times New Roman" w:eastAsia="宋体"/>
          <w:b/>
          <w:sz w:val="28"/>
        </w:rPr>
        <w:t>3.6 稳定性与运行效果分析</w:t>
      </w:r>
    </w:p>
    <w:p w14:paraId="604C6E9C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由于本项目为纯静态前端网站，不涉及数据库读写、接口请求或复杂计算，因此整体运行稳定性较高。网站的主要交互逻辑集中在页面渲染、筛选和跳转，脚本复杂度适中，执行效率能够满足课程设计要求。</w:t>
      </w:r>
    </w:p>
    <w:p w14:paraId="47C66246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在运行效果方面，项目能够完成多页面跳转、文章动态切换、首页推荐展示、分类筛选和移动端导航折叠等功能。页面布局在桌面端和移动端均能保持较清晰的视觉层级，符合课程设计“布局风格统一、网页元素丰富、界面优美”的要求。需要说明的是，目前项目尚未接入后端管理功能，文章内容维护仍依赖前端数据文件手动更新，但这不影响课程设计题目要求的达成。</w:t>
      </w:r>
    </w:p>
    <w:p w14:paraId="5A8476C3">
      <w:pPr>
        <w:pStyle w:val="3"/>
        <w:spacing w:before="240" w:after="120" w:line="288" w:lineRule="auto"/>
      </w:pPr>
      <w:r>
        <w:rPr>
          <w:rFonts w:ascii="Times New Roman" w:hAnsi="Times New Roman" w:eastAsia="宋体"/>
          <w:b/>
          <w:sz w:val="32"/>
        </w:rPr>
        <w:t>四、遇到的问题及解决方法</w:t>
      </w:r>
    </w:p>
    <w:p w14:paraId="22930709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问题一：多个页面都需要展示文章信息，如果每个页面分别手写卡片和正文，后期维护成本较高。解决方法是将文章标题、分类、摘要、正文等信息集中放入 scripts/data.js，再由不同页面脚本按需读取和渲染，从而减少重复代码。</w:t>
      </w:r>
    </w:p>
    <w:p w14:paraId="57FFBA46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问题二：文章详情页数量会随着内容增加而增长，如果每篇文章都单独新建一个详情 HTML 页面，结构会很臃肿。解决方法是保留一个通用的 post.html 模板页面，通过 URL 参数匹配不同文章 id，实现动态切换。</w:t>
      </w:r>
    </w:p>
    <w:p w14:paraId="6E0B0715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问题三：桌面端多列布局在手机上容易拥挤，导航链接也不便点击。解决方法是在 CSS 中设置断点，将多列布局调整为单列布局，同时增加移动端导航按钮，通过 JavaScript 控制展开和收起。</w:t>
      </w:r>
    </w:p>
    <w:p w14:paraId="6F917C49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问题四：不同页面在配色、按钮、圆角和阴影处理上如果缺少统一规则，会导致网站整体观感松散。解决方法是将背景、强调色、圆角和阴影提取成 CSS 变量，并在全站卡片和按钮组件中复用。</w:t>
      </w:r>
    </w:p>
    <w:p w14:paraId="614B5CD3">
      <w:pPr>
        <w:pStyle w:val="3"/>
        <w:spacing w:before="240" w:after="120" w:line="288" w:lineRule="auto"/>
      </w:pPr>
      <w:r>
        <w:rPr>
          <w:rFonts w:ascii="Times New Roman" w:hAnsi="Times New Roman" w:eastAsia="宋体"/>
          <w:b/>
          <w:sz w:val="32"/>
        </w:rPr>
        <w:t>五、心得体会与收获</w:t>
      </w:r>
    </w:p>
    <w:p w14:paraId="3604A497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通过这次课程设计，我对“完整前端项目”和“单个练习页面”之间的区别有了更清晰的认识。单个页面更强调局部实现，而多页面网站更强调信息结构、页面关系、风格统一和后续维护方式。</w:t>
      </w:r>
    </w:p>
    <w:p w14:paraId="19FA7A29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在实现过程中，我进一步巩固了 HTML 语义化结构、CSS Grid/Flex 布局、媒体查询、DOM 操作和 URL 参数读取等知识，并逐步形成了先拆结构、再做样式、最后补交互的开发习惯。</w:t>
      </w:r>
    </w:p>
    <w:p w14:paraId="095C6283">
      <w:pPr>
        <w:spacing w:before="0" w:after="120" w:line="360" w:lineRule="auto"/>
        <w:ind w:firstLine="403"/>
      </w:pPr>
      <w:r>
        <w:rPr>
          <w:rFonts w:ascii="Times New Roman" w:hAnsi="Times New Roman" w:eastAsia="宋体"/>
          <w:b w:val="0"/>
          <w:sz w:val="24"/>
        </w:rPr>
        <w:t>此外，我也认识到前端项目不仅要关注“功能有没有做出来”，还要关注代码是否易于维护、页面是否有一致的视觉规则、用户浏览路径是否清晰。后续如果继续扩展本项目，我会考虑增加文章发布管理、更多专题页面以及更完善的作品展示能力。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FE044">
    <w:pPr>
      <w:pStyle w:val="24"/>
      <w:jc w:val="center"/>
    </w:pPr>
    <w:r>
      <w:rPr>
        <w:rFonts w:ascii="Times New Roman" w:hAnsi="Times New Roman" w:eastAsia="宋体"/>
        <w:b w:val="0"/>
        <w:sz w:val="20"/>
      </w:rPr>
      <w:t>《Web前端开发》课程设计报告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D81F10"/>
    <w:rsid w:val="4A6B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after="200" w:line="276" w:lineRule="auto"/>
    </w:pPr>
    <w:rPr>
      <w:rFonts w:ascii="Courier New" w:hAnsi="Courier New" w:eastAsia="等线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3366</Words>
  <Characters>4586</Characters>
  <Lines>0</Lines>
  <Paragraphs>0</Paragraphs>
  <TotalTime>0</TotalTime>
  <ScaleCrop>false</ScaleCrop>
  <LinksUpToDate>false</LinksUpToDate>
  <CharactersWithSpaces>4851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罗季维</cp:lastModifiedBy>
  <dcterms:modified xsi:type="dcterms:W3CDTF">2026-05-11T11:14:27Z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eyJoZGlkIjoiZGQ4NWNlZjE1YmM5ZTVhYWM2NDA3NmM5NjFmNDFmOGQiLCJ1c2VySWQiOiIxNjU0ODc4MjM1In0=</vt:lpwstr>
  </property>
  <property fmtid="{D5CDD505-2E9C-101B-9397-08002B2CF9AE}" pid="3" name="KSOProductBuildVer">
    <vt:lpwstr>2052-12.1.0.23542</vt:lpwstr>
  </property>
  <property fmtid="{D5CDD505-2E9C-101B-9397-08002B2CF9AE}" pid="4" name="ICV">
    <vt:lpwstr>3FC98B3A39544A37AD4B0A0C8D8E94E1_12</vt:lpwstr>
  </property>
</Properties>
</file>