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0" w:line="240" w:lineRule="auto"/>
        <w:jc w:val="center"/>
        <w:rPr/>
      </w:pPr>
      <w:bookmarkStart w:colFirst="0" w:colLast="0" w:name="_l7r3uw2zj2k1" w:id="0"/>
      <w:bookmarkEnd w:id="0"/>
      <w:r w:rsidDel="00000000" w:rsidR="00000000" w:rsidRPr="00000000">
        <w:rPr>
          <w:rtl w:val="0"/>
        </w:rPr>
        <w:t xml:space="preserve">Final Project: Ruins of Ragnir </w:t>
        <w:br w:type="textWrapping"/>
        <w:t xml:space="preserve">Project Writeup</w:t>
      </w:r>
    </w:p>
    <w:p w:rsidR="00000000" w:rsidDel="00000000" w:rsidP="00000000" w:rsidRDefault="00000000" w:rsidRPr="00000000" w14:paraId="00000003">
      <w:pPr>
        <w:spacing w:after="120" w:before="120" w:line="360" w:lineRule="auto"/>
        <w:jc w:val="cente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9957bjquqtju" w:id="1"/>
      <w:bookmarkEnd w:id="1"/>
      <w:r w:rsidDel="00000000" w:rsidR="00000000" w:rsidRPr="00000000">
        <w:rPr>
          <w:rtl w:val="0"/>
        </w:rPr>
        <w:t xml:space="preserve">1. Project Name</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Ruins of Ragnir Game Alpha Build</w:t>
      </w:r>
    </w:p>
    <w:p w:rsidR="00000000" w:rsidDel="00000000" w:rsidP="00000000" w:rsidRDefault="00000000" w:rsidRPr="00000000" w14:paraId="00000006">
      <w:pPr>
        <w:spacing w:after="120" w:before="120" w:line="36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spacing w:after="240" w:before="240" w:lineRule="auto"/>
        <w:rPr/>
      </w:pPr>
      <w:bookmarkStart w:colFirst="0" w:colLast="0" w:name="_qdm0n1mny9hr" w:id="2"/>
      <w:bookmarkEnd w:id="2"/>
      <w:r w:rsidDel="00000000" w:rsidR="00000000" w:rsidRPr="00000000">
        <w:rPr>
          <w:rtl w:val="0"/>
        </w:rPr>
        <w:t xml:space="preserve">2. Group Name</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Makers of RoR</w:t>
      </w:r>
    </w:p>
    <w:p w:rsidR="00000000" w:rsidDel="00000000" w:rsidP="00000000" w:rsidRDefault="00000000" w:rsidRPr="00000000" w14:paraId="00000009">
      <w:pPr>
        <w:spacing w:after="120" w:before="120" w:line="36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y9f654la60me" w:id="3"/>
      <w:bookmarkEnd w:id="3"/>
      <w:r w:rsidDel="00000000" w:rsidR="00000000" w:rsidRPr="00000000">
        <w:rPr>
          <w:rtl w:val="0"/>
        </w:rPr>
        <w:t xml:space="preserve">3. Date</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August 0</w:t>
      </w:r>
      <w:r w:rsidDel="00000000" w:rsidR="00000000" w:rsidRPr="00000000">
        <w:rPr>
          <w:rtl w:val="0"/>
        </w:rPr>
        <w:t xml:space="preserve">7</w:t>
      </w:r>
      <w:r w:rsidDel="00000000" w:rsidR="00000000" w:rsidRPr="00000000">
        <w:rPr>
          <w:sz w:val="24"/>
          <w:szCs w:val="24"/>
          <w:rtl w:val="0"/>
        </w:rPr>
        <w:t xml:space="preserve">, 2025</w:t>
      </w:r>
    </w:p>
    <w:p w:rsidR="00000000" w:rsidDel="00000000" w:rsidP="00000000" w:rsidRDefault="00000000" w:rsidRPr="00000000" w14:paraId="0000000C">
      <w:pPr>
        <w:spacing w:after="120" w:before="120" w:line="36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spacing w:after="240" w:before="240" w:lineRule="auto"/>
        <w:rPr/>
      </w:pPr>
      <w:bookmarkStart w:colFirst="0" w:colLast="0" w:name="_aay9zqsog7sn" w:id="4"/>
      <w:bookmarkEnd w:id="4"/>
      <w:r w:rsidDel="00000000" w:rsidR="00000000" w:rsidRPr="00000000">
        <w:rPr>
          <w:rtl w:val="0"/>
        </w:rPr>
        <w:t xml:space="preserve">4. Project Choice</w:t>
      </w:r>
    </w:p>
    <w:p w:rsidR="00000000" w:rsidDel="00000000" w:rsidP="00000000" w:rsidRDefault="00000000" w:rsidRPr="00000000" w14:paraId="0000000E">
      <w:pPr>
        <w:spacing w:after="240" w:before="240" w:lineRule="auto"/>
        <w:rPr>
          <w:sz w:val="24"/>
          <w:szCs w:val="24"/>
        </w:rPr>
      </w:pPr>
      <w:r w:rsidDel="00000000" w:rsidR="00000000" w:rsidRPr="00000000">
        <w:rPr>
          <w:rtl w:val="0"/>
        </w:rPr>
        <w:t xml:space="preserve">The project was chosen to force me to work on a tabletop game, Ruins of Ragnir, that I have wanted to make for a long time. This combines network programming, data modeling, and graphical rendering.</w:t>
      </w: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spacing w:after="240" w:before="240" w:lineRule="auto"/>
        <w:rPr/>
      </w:pPr>
      <w:bookmarkStart w:colFirst="0" w:colLast="0" w:name="_ton1uym2d08" w:id="5"/>
      <w:bookmarkEnd w:id="5"/>
      <w:r w:rsidDel="00000000" w:rsidR="00000000" w:rsidRPr="00000000">
        <w:rPr>
          <w:rtl w:val="0"/>
        </w:rPr>
        <w:t xml:space="preserve">5. Design Decisions</w:t>
      </w:r>
    </w:p>
    <w:p w:rsidR="00000000" w:rsidDel="00000000" w:rsidP="00000000" w:rsidRDefault="00000000" w:rsidRPr="00000000" w14:paraId="00000011">
      <w:pPr>
        <w:rPr>
          <w:sz w:val="24"/>
          <w:szCs w:val="24"/>
        </w:rPr>
      </w:pPr>
      <w:r w:rsidDel="00000000" w:rsidR="00000000" w:rsidRPr="00000000">
        <w:rPr>
          <w:rtl w:val="0"/>
        </w:rPr>
        <w:t xml:space="preserve">A client-server architecture was selected to allow two players to connect and play remotely. Game state is managed on the server, with clients receiving state updates and rendering them. I tried to make the phases work properly, but fell short of my goal.</w:t>
      </w:r>
      <w:r w:rsidDel="00000000" w:rsidR="00000000" w:rsidRPr="00000000">
        <w:rPr>
          <w:rtl w:val="0"/>
        </w:rPr>
      </w:r>
    </w:p>
    <w:p w:rsidR="00000000" w:rsidDel="00000000" w:rsidP="00000000" w:rsidRDefault="00000000" w:rsidRPr="00000000" w14:paraId="00000012">
      <w:pPr>
        <w:spacing w:after="120" w:before="120" w:line="36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adfc79tp6yvj" w:id="6"/>
      <w:bookmarkEnd w:id="6"/>
      <w:r w:rsidDel="00000000" w:rsidR="00000000" w:rsidRPr="00000000">
        <w:rPr>
          <w:rtl w:val="0"/>
        </w:rPr>
        <w:t xml:space="preserve">6. Third-Party Libraries</w:t>
      </w:r>
    </w:p>
    <w:p w:rsidR="00000000" w:rsidDel="00000000" w:rsidP="00000000" w:rsidRDefault="00000000" w:rsidRPr="00000000" w14:paraId="00000014">
      <w:pPr>
        <w:numPr>
          <w:ilvl w:val="0"/>
          <w:numId w:val="2"/>
        </w:numPr>
        <w:ind w:left="720" w:hanging="720"/>
      </w:pPr>
      <w:r w:rsidDel="00000000" w:rsidR="00000000" w:rsidRPr="00000000">
        <w:rPr>
          <w:rtl w:val="0"/>
        </w:rPr>
        <w:t xml:space="preserve">Pygame: Used for rendering the game board and handling user input in a cross-platform window.</w:t>
      </w:r>
    </w:p>
    <w:p w:rsidR="00000000" w:rsidDel="00000000" w:rsidP="00000000" w:rsidRDefault="00000000" w:rsidRPr="00000000" w14:paraId="00000015">
      <w:pPr>
        <w:numPr>
          <w:ilvl w:val="0"/>
          <w:numId w:val="2"/>
        </w:numPr>
        <w:ind w:left="720" w:hanging="720"/>
      </w:pPr>
      <w:r w:rsidDel="00000000" w:rsidR="00000000" w:rsidRPr="00000000">
        <w:rPr>
          <w:rtl w:val="0"/>
        </w:rPr>
        <w:t xml:space="preserve">python-docx: Only for generating documentation, not required for gameplay.</w:t>
      </w:r>
    </w:p>
    <w:p w:rsidR="00000000" w:rsidDel="00000000" w:rsidP="00000000" w:rsidRDefault="00000000" w:rsidRPr="00000000" w14:paraId="00000016">
      <w:pPr>
        <w:numPr>
          <w:ilvl w:val="0"/>
          <w:numId w:val="2"/>
        </w:numPr>
        <w:ind w:left="720" w:hanging="720"/>
      </w:pPr>
      <w:r w:rsidDel="00000000" w:rsidR="00000000" w:rsidRPr="00000000">
        <w:rPr>
          <w:rtl w:val="0"/>
        </w:rPr>
        <w:t xml:space="preserve">pickle: Standard library for serializing game state between server and client.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spacing w:after="120" w:before="120" w:line="36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spacing w:after="240" w:before="240" w:lineRule="auto"/>
        <w:rPr/>
      </w:pPr>
      <w:bookmarkStart w:colFirst="0" w:colLast="0" w:name="_l7pt0gokst53" w:id="7"/>
      <w:bookmarkEnd w:id="7"/>
      <w:r w:rsidDel="00000000" w:rsidR="00000000" w:rsidRPr="00000000">
        <w:rPr>
          <w:rtl w:val="0"/>
        </w:rPr>
        <w:t xml:space="preserve">7. Data Structures</w:t>
      </w:r>
    </w:p>
    <w:p w:rsidR="00000000" w:rsidDel="00000000" w:rsidP="00000000" w:rsidRDefault="00000000" w:rsidRPr="00000000" w14:paraId="0000001A">
      <w:pPr>
        <w:ind w:left="0" w:firstLine="0"/>
        <w:rPr>
          <w:sz w:val="24"/>
          <w:szCs w:val="24"/>
        </w:rPr>
      </w:pPr>
      <w:r w:rsidDel="00000000" w:rsidR="00000000" w:rsidRPr="00000000">
        <w:rPr>
          <w:rtl w:val="0"/>
        </w:rPr>
        <w:t xml:space="preserve">Cards are modeled as Python dataclasses, each loaded from JSON files. The board state uses dictionaries mapping coordinate tuples to tile objects. Player hands and decks are simple lists for ordered draw and discard operations.</w:t>
      </w:r>
      <w:r w:rsidDel="00000000" w:rsidR="00000000" w:rsidRPr="00000000">
        <w:rPr>
          <w:rtl w:val="0"/>
        </w:rPr>
      </w:r>
    </w:p>
    <w:p w:rsidR="00000000" w:rsidDel="00000000" w:rsidP="00000000" w:rsidRDefault="00000000" w:rsidRPr="00000000" w14:paraId="0000001B">
      <w:pPr>
        <w:spacing w:after="120" w:before="120" w:line="360"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jbwdqhez4xh0" w:id="8"/>
      <w:bookmarkEnd w:id="8"/>
      <w:r w:rsidDel="00000000" w:rsidR="00000000" w:rsidRPr="00000000">
        <w:rPr>
          <w:rtl w:val="0"/>
        </w:rPr>
        <w:t xml:space="preserve">8. Challenges</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Working solo.</w:t>
      </w:r>
    </w:p>
    <w:p w:rsidR="00000000" w:rsidDel="00000000" w:rsidP="00000000" w:rsidRDefault="00000000" w:rsidRPr="00000000" w14:paraId="0000001E">
      <w:pPr>
        <w:numPr>
          <w:ilvl w:val="0"/>
          <w:numId w:val="1"/>
        </w:numPr>
        <w:spacing w:after="0" w:afterAutospacing="0" w:before="0" w:beforeAutospacing="0"/>
        <w:ind w:left="720" w:hanging="360"/>
        <w:rPr>
          <w:u w:val="none"/>
        </w:rPr>
      </w:pPr>
      <w:r w:rsidDel="00000000" w:rsidR="00000000" w:rsidRPr="00000000">
        <w:rPr>
          <w:rtl w:val="0"/>
        </w:rPr>
        <w:t xml:space="preserve">Ensuring consistent serialization of complex game state with connected JSON data.</w:t>
      </w:r>
    </w:p>
    <w:p w:rsidR="00000000" w:rsidDel="00000000" w:rsidP="00000000" w:rsidRDefault="00000000" w:rsidRPr="00000000" w14:paraId="0000001F">
      <w:pPr>
        <w:numPr>
          <w:ilvl w:val="0"/>
          <w:numId w:val="1"/>
        </w:numPr>
        <w:spacing w:before="0" w:beforeAutospacing="0"/>
        <w:ind w:left="720" w:hanging="360"/>
        <w:rPr>
          <w:u w:val="none"/>
        </w:rPr>
      </w:pPr>
      <w:r w:rsidDel="00000000" w:rsidR="00000000" w:rsidRPr="00000000">
        <w:rPr>
          <w:rtl w:val="0"/>
        </w:rPr>
        <w:t xml:space="preserve">Managing turn-based logic and synchronous updates between two clients.</w:t>
      </w:r>
    </w:p>
    <w:p w:rsidR="00000000" w:rsidDel="00000000" w:rsidP="00000000" w:rsidRDefault="00000000" w:rsidRPr="00000000" w14:paraId="00000020">
      <w:pPr>
        <w:spacing w:after="120" w:before="12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120" w:before="120" w:line="36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60" w:before="60"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