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4158" w14:textId="77777777" w:rsidR="000E731B" w:rsidRPr="00B37E1E" w:rsidRDefault="000E731B" w:rsidP="00B37E1E">
      <w:pPr>
        <w:pStyle w:val="a3"/>
        <w:ind w:firstLine="720"/>
        <w:rPr>
          <w:rFonts w:ascii="宋体" w:eastAsia="宋体" w:hAnsi="宋体" w:hint="eastAsia"/>
          <w:sz w:val="36"/>
          <w:szCs w:val="36"/>
        </w:rPr>
      </w:pPr>
      <w:r w:rsidRPr="001F6FDD">
        <w:rPr>
          <w:rStyle w:val="aa"/>
          <w:rFonts w:ascii="宋体" w:eastAsia="宋体" w:hAnsi="宋体" w:cs="Segoe UI" w:hint="eastAsia"/>
          <w:color w:val="404040"/>
          <w:sz w:val="36"/>
          <w:szCs w:val="36"/>
        </w:rPr>
        <w:t>东义</w:t>
      </w:r>
      <w:r w:rsidRPr="001F6FDD">
        <w:rPr>
          <w:rStyle w:val="aa"/>
          <w:rFonts w:ascii="宋体" w:eastAsia="宋体" w:hAnsi="宋体" w:cs="Segoe UI"/>
          <w:color w:val="404040"/>
          <w:sz w:val="36"/>
          <w:szCs w:val="36"/>
        </w:rPr>
        <w:t>数字化现状</w:t>
      </w:r>
    </w:p>
    <w:p w14:paraId="6C2AB800" w14:textId="77777777" w:rsidR="000E731B" w:rsidRDefault="000E731B" w:rsidP="000E731B">
      <w:pPr>
        <w:pStyle w:val="2"/>
        <w:ind w:firstLine="640"/>
        <w:rPr>
          <w:rFonts w:hint="eastAsia"/>
        </w:rPr>
      </w:pPr>
      <w:r>
        <w:rPr>
          <w:rStyle w:val="aa"/>
          <w:rFonts w:ascii="Segoe UI" w:hAnsi="Segoe UI" w:cs="Segoe UI"/>
          <w:b w:val="0"/>
          <w:bCs/>
          <w:color w:val="404040"/>
        </w:rPr>
        <w:t xml:space="preserve">1. </w:t>
      </w:r>
      <w:r>
        <w:rPr>
          <w:rStyle w:val="aa"/>
          <w:rFonts w:ascii="Segoe UI" w:hAnsi="Segoe UI" w:cs="Segoe UI"/>
          <w:b w:val="0"/>
          <w:bCs/>
          <w:color w:val="404040"/>
        </w:rPr>
        <w:t>基础</w:t>
      </w:r>
      <w:r w:rsidR="00B37E1E">
        <w:rPr>
          <w:rStyle w:val="aa"/>
          <w:rFonts w:ascii="Segoe UI" w:hAnsi="Segoe UI" w:cs="Segoe UI" w:hint="eastAsia"/>
          <w:b w:val="0"/>
          <w:bCs/>
          <w:color w:val="404040"/>
        </w:rPr>
        <w:t>设施</w:t>
      </w:r>
    </w:p>
    <w:p w14:paraId="3DE1D73B" w14:textId="77777777" w:rsidR="000E731B" w:rsidRDefault="000E731B" w:rsidP="0012628A">
      <w:pPr>
        <w:ind w:firstLine="643"/>
        <w:rPr>
          <w:rStyle w:val="aa"/>
          <w:rFonts w:ascii="Segoe UI" w:hAnsi="Segoe UI" w:cs="Segoe UI"/>
          <w:b w:val="0"/>
          <w:color w:val="404040"/>
        </w:rPr>
      </w:pPr>
      <w:r>
        <w:rPr>
          <w:rStyle w:val="aa"/>
          <w:rFonts w:ascii="Segoe UI" w:hAnsi="Segoe UI" w:cs="Segoe UI"/>
          <w:color w:val="404040"/>
        </w:rPr>
        <w:sym w:font="Wingdings" w:char="F0D8"/>
      </w:r>
      <w:r w:rsidR="00B37E1E">
        <w:rPr>
          <w:rStyle w:val="aa"/>
          <w:rFonts w:ascii="Segoe UI" w:hAnsi="Segoe UI" w:cs="Segoe UI" w:hint="eastAsia"/>
          <w:color w:val="404040"/>
        </w:rPr>
        <w:t>机房：</w:t>
      </w:r>
      <w:r w:rsidR="00B37E1E" w:rsidRPr="0003423E">
        <w:rPr>
          <w:rStyle w:val="aa"/>
          <w:rFonts w:ascii="Segoe UI" w:hAnsi="Segoe UI" w:cs="Segoe UI" w:hint="eastAsia"/>
          <w:b w:val="0"/>
          <w:color w:val="404040"/>
        </w:rPr>
        <w:t>公司有数据机房一</w:t>
      </w:r>
      <w:r w:rsidR="0003423E" w:rsidRPr="0003423E">
        <w:rPr>
          <w:rStyle w:val="aa"/>
          <w:rFonts w:ascii="Segoe UI" w:hAnsi="Segoe UI" w:cs="Segoe UI" w:hint="eastAsia"/>
          <w:b w:val="0"/>
          <w:color w:val="404040"/>
        </w:rPr>
        <w:t>套，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配备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1</w:t>
      </w:r>
      <w:r w:rsidR="0003423E">
        <w:rPr>
          <w:rStyle w:val="aa"/>
          <w:rFonts w:ascii="Segoe UI" w:hAnsi="Segoe UI" w:cs="Segoe UI"/>
          <w:b w:val="0"/>
          <w:color w:val="404040"/>
        </w:rPr>
        <w:t>6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个机柜；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2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台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UPS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进行冗余供电；</w:t>
      </w:r>
      <w:r w:rsidR="0012628A">
        <w:rPr>
          <w:rStyle w:val="aa"/>
          <w:rFonts w:ascii="Segoe UI" w:hAnsi="Segoe UI" w:cs="Segoe UI" w:hint="eastAsia"/>
          <w:b w:val="0"/>
          <w:color w:val="404040"/>
        </w:rPr>
        <w:t>由空调、消防、监控等系统保证机房环境，</w:t>
      </w:r>
      <w:r w:rsidR="0003423E">
        <w:rPr>
          <w:rStyle w:val="aa"/>
          <w:rFonts w:ascii="Segoe UI" w:hAnsi="Segoe UI" w:cs="Segoe UI" w:hint="eastAsia"/>
          <w:b w:val="0"/>
          <w:color w:val="404040"/>
        </w:rPr>
        <w:t>环控系统实时监测整个机房环境变化情况，如：电压、电量、温湿度，漏水</w:t>
      </w:r>
      <w:r w:rsidR="0012628A">
        <w:rPr>
          <w:rStyle w:val="aa"/>
          <w:rFonts w:ascii="Segoe UI" w:hAnsi="Segoe UI" w:cs="Segoe UI" w:hint="eastAsia"/>
          <w:b w:val="0"/>
          <w:color w:val="404040"/>
        </w:rPr>
        <w:t>、烟感等。</w:t>
      </w:r>
    </w:p>
    <w:p w14:paraId="1C0AB665" w14:textId="77777777" w:rsidR="0012628A" w:rsidRDefault="0012628A" w:rsidP="0012628A">
      <w:pPr>
        <w:ind w:firstLine="643"/>
        <w:rPr>
          <w:rStyle w:val="aa"/>
          <w:rFonts w:ascii="Segoe UI" w:hAnsi="Segoe UI" w:cs="Segoe UI"/>
          <w:b w:val="0"/>
          <w:color w:val="404040"/>
        </w:rPr>
      </w:pPr>
      <w:r>
        <w:rPr>
          <w:rStyle w:val="aa"/>
          <w:rFonts w:ascii="Segoe UI" w:hAnsi="Segoe UI" w:cs="Segoe UI"/>
          <w:color w:val="404040"/>
        </w:rPr>
        <w:sym w:font="Wingdings" w:char="F0D8"/>
      </w:r>
      <w:r>
        <w:rPr>
          <w:rStyle w:val="aa"/>
          <w:rFonts w:ascii="Segoe UI" w:hAnsi="Segoe UI" w:cs="Segoe UI" w:hint="eastAsia"/>
          <w:color w:val="404040"/>
        </w:rPr>
        <w:t>网络：</w:t>
      </w:r>
      <w:r w:rsidRPr="0012628A">
        <w:rPr>
          <w:rStyle w:val="aa"/>
          <w:rFonts w:ascii="Segoe UI" w:hAnsi="Segoe UI" w:cs="Segoe UI" w:hint="eastAsia"/>
          <w:b w:val="0"/>
          <w:color w:val="404040"/>
        </w:rPr>
        <w:t>公司网络</w:t>
      </w:r>
      <w:r>
        <w:rPr>
          <w:rStyle w:val="aa"/>
          <w:rFonts w:ascii="Segoe UI" w:hAnsi="Segoe UI" w:cs="Segoe UI" w:hint="eastAsia"/>
          <w:b w:val="0"/>
          <w:color w:val="404040"/>
        </w:rPr>
        <w:t>基本实现全覆盖，核心及汇聚设备为万兆互联，使用备份技术实现硬件与线路双冗余，实现万兆汇聚，</w:t>
      </w:r>
      <w:r w:rsidR="00091636">
        <w:rPr>
          <w:rStyle w:val="aa"/>
          <w:rFonts w:ascii="Segoe UI" w:hAnsi="Segoe UI" w:cs="Segoe UI" w:hint="eastAsia"/>
          <w:b w:val="0"/>
          <w:color w:val="404040"/>
        </w:rPr>
        <w:t>千兆接入，桌面接入实现</w:t>
      </w:r>
      <w:r w:rsidR="00091636">
        <w:rPr>
          <w:rStyle w:val="aa"/>
          <w:rFonts w:ascii="Segoe UI" w:hAnsi="Segoe UI" w:cs="Segoe UI" w:hint="eastAsia"/>
          <w:b w:val="0"/>
          <w:color w:val="404040"/>
        </w:rPr>
        <w:t>1</w:t>
      </w:r>
      <w:r w:rsidR="00091636">
        <w:rPr>
          <w:rStyle w:val="aa"/>
          <w:rFonts w:ascii="Segoe UI" w:hAnsi="Segoe UI" w:cs="Segoe UI"/>
          <w:b w:val="0"/>
          <w:color w:val="404040"/>
        </w:rPr>
        <w:t>00</w:t>
      </w:r>
      <w:r w:rsidR="00091636">
        <w:rPr>
          <w:rStyle w:val="aa"/>
          <w:rFonts w:ascii="Segoe UI" w:hAnsi="Segoe UI" w:cs="Segoe UI" w:hint="eastAsia"/>
          <w:b w:val="0"/>
          <w:color w:val="404040"/>
        </w:rPr>
        <w:t>/</w:t>
      </w:r>
      <w:r w:rsidR="00091636">
        <w:rPr>
          <w:rStyle w:val="aa"/>
          <w:rFonts w:ascii="Segoe UI" w:hAnsi="Segoe UI" w:cs="Segoe UI"/>
          <w:b w:val="0"/>
          <w:color w:val="404040"/>
        </w:rPr>
        <w:t>1000</w:t>
      </w:r>
      <w:r w:rsidR="00091636">
        <w:rPr>
          <w:rStyle w:val="aa"/>
          <w:rFonts w:ascii="Segoe UI" w:hAnsi="Segoe UI" w:cs="Segoe UI" w:hint="eastAsia"/>
          <w:b w:val="0"/>
          <w:color w:val="404040"/>
        </w:rPr>
        <w:t>自适应</w:t>
      </w:r>
      <w:r>
        <w:rPr>
          <w:rStyle w:val="aa"/>
          <w:rFonts w:ascii="Segoe UI" w:hAnsi="Segoe UI" w:cs="Segoe UI" w:hint="eastAsia"/>
          <w:b w:val="0"/>
          <w:color w:val="404040"/>
        </w:rPr>
        <w:t>。分为生产网和办公网，通过网闸互通。</w:t>
      </w:r>
    </w:p>
    <w:p w14:paraId="620410DD" w14:textId="77777777" w:rsidR="0012628A" w:rsidRPr="0012628A" w:rsidRDefault="0012628A" w:rsidP="0012628A">
      <w:pPr>
        <w:ind w:firstLine="643"/>
        <w:rPr>
          <w:rStyle w:val="aa"/>
          <w:rFonts w:ascii="Segoe UI" w:hAnsi="Segoe UI" w:cs="Segoe UI"/>
          <w:b w:val="0"/>
          <w:color w:val="404040"/>
        </w:rPr>
      </w:pPr>
      <w:r>
        <w:rPr>
          <w:rStyle w:val="aa"/>
          <w:rFonts w:ascii="Segoe UI" w:hAnsi="Segoe UI" w:cs="Segoe UI"/>
          <w:color w:val="404040"/>
        </w:rPr>
        <w:sym w:font="Wingdings" w:char="F0D8"/>
      </w:r>
      <w:r>
        <w:rPr>
          <w:rStyle w:val="aa"/>
          <w:rFonts w:ascii="Segoe UI" w:hAnsi="Segoe UI" w:cs="Segoe UI" w:hint="eastAsia"/>
          <w:color w:val="404040"/>
        </w:rPr>
        <w:t>网络安全：</w:t>
      </w:r>
    </w:p>
    <w:p w14:paraId="5107D5C3" w14:textId="77777777" w:rsidR="0003423E" w:rsidRDefault="00091636" w:rsidP="000E731B">
      <w:pPr>
        <w:ind w:firstLine="640"/>
        <w:rPr>
          <w:rFonts w:hint="eastAsia"/>
        </w:rPr>
      </w:pPr>
      <w:r w:rsidRPr="00091636">
        <w:rPr>
          <w:rFonts w:hint="eastAsia"/>
        </w:rPr>
        <w:t>通过</w:t>
      </w:r>
      <w:r>
        <w:rPr>
          <w:rFonts w:hint="eastAsia"/>
        </w:rPr>
        <w:t>部署多功能防火墙、入侵检测系统、网络审计系统、日志收集分析系统、漏洞扫描系统等，做到网络攻击行为的可检测、可防御、可审计、可查询打造安全、健壮、快捷、易扩展的网络。</w:t>
      </w:r>
    </w:p>
    <w:p w14:paraId="34A06DC3" w14:textId="77777777" w:rsidR="00091636" w:rsidRDefault="00091636" w:rsidP="00091636">
      <w:pPr>
        <w:pStyle w:val="2"/>
        <w:ind w:firstLine="640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信息系统</w:t>
      </w:r>
    </w:p>
    <w:p w14:paraId="099F961A" w14:textId="77777777" w:rsidR="000E731B" w:rsidRDefault="000E731B" w:rsidP="000E731B">
      <w:pPr>
        <w:ind w:firstLine="643"/>
        <w:rPr>
          <w:rFonts w:hint="eastAsia"/>
        </w:rPr>
      </w:pPr>
      <w:r>
        <w:rPr>
          <w:rStyle w:val="aa"/>
          <w:rFonts w:ascii="Segoe UI" w:hAnsi="Segoe UI" w:cs="Segoe UI"/>
          <w:color w:val="404040"/>
        </w:rPr>
        <w:t>金蝶</w:t>
      </w:r>
      <w:r>
        <w:rPr>
          <w:rStyle w:val="aa"/>
          <w:rFonts w:ascii="Segoe UI" w:hAnsi="Segoe UI" w:cs="Segoe UI"/>
          <w:color w:val="404040"/>
        </w:rPr>
        <w:t>EAS</w:t>
      </w:r>
      <w:r>
        <w:rPr>
          <w:rStyle w:val="aa"/>
          <w:rFonts w:ascii="Segoe UI" w:hAnsi="Segoe UI" w:cs="Segoe UI"/>
          <w:color w:val="404040"/>
        </w:rPr>
        <w:t>平台</w:t>
      </w:r>
      <w:r>
        <w:t>：集成财务、资金管理、预算管理、供应链系统，</w:t>
      </w:r>
      <w:r w:rsidR="00CA229C">
        <w:rPr>
          <w:rFonts w:hint="eastAsia"/>
        </w:rPr>
        <w:t>以及人事系统，</w:t>
      </w:r>
      <w:r>
        <w:t>实现业财一体化。</w:t>
      </w:r>
    </w:p>
    <w:p w14:paraId="4A4E2921" w14:textId="77777777" w:rsidR="000E731B" w:rsidRDefault="000E731B" w:rsidP="000E731B">
      <w:pPr>
        <w:ind w:firstLine="643"/>
        <w:rPr>
          <w:rFonts w:hint="eastAsia"/>
        </w:rPr>
      </w:pPr>
      <w:r>
        <w:rPr>
          <w:rStyle w:val="aa"/>
          <w:rFonts w:ascii="Segoe UI" w:hAnsi="Segoe UI" w:cs="Segoe UI"/>
          <w:color w:val="404040"/>
        </w:rPr>
        <w:t>云之家</w:t>
      </w:r>
      <w:r w:rsidR="00A83194">
        <w:rPr>
          <w:rStyle w:val="aa"/>
          <w:rFonts w:ascii="Segoe UI" w:hAnsi="Segoe UI" w:cs="Segoe UI" w:hint="eastAsia"/>
          <w:color w:val="404040"/>
        </w:rPr>
        <w:t>、钉钉</w:t>
      </w:r>
      <w:r>
        <w:t>：支撑人事</w:t>
      </w:r>
      <w:r w:rsidR="00A83194">
        <w:rPr>
          <w:rFonts w:hint="eastAsia"/>
        </w:rPr>
        <w:t>类</w:t>
      </w:r>
      <w:r>
        <w:t>、合同</w:t>
      </w:r>
      <w:r w:rsidR="00A83194">
        <w:rPr>
          <w:rFonts w:hint="eastAsia"/>
        </w:rPr>
        <w:t>类、行政类</w:t>
      </w:r>
      <w:r>
        <w:t>审批及公告发布，提升流程效率。</w:t>
      </w:r>
    </w:p>
    <w:p w14:paraId="338CADFB" w14:textId="77777777" w:rsidR="000E731B" w:rsidRDefault="000E731B" w:rsidP="000E731B">
      <w:pPr>
        <w:ind w:firstLine="643"/>
        <w:rPr>
          <w:rFonts w:hint="eastAsia"/>
        </w:rPr>
      </w:pPr>
      <w:r>
        <w:rPr>
          <w:rStyle w:val="aa"/>
          <w:rFonts w:ascii="Segoe UI" w:hAnsi="Segoe UI" w:cs="Segoe UI"/>
          <w:color w:val="404040"/>
        </w:rPr>
        <w:t>章管家</w:t>
      </w:r>
      <w:r>
        <w:t>：实现印章全生命周期数字化管理。</w:t>
      </w:r>
    </w:p>
    <w:p w14:paraId="36FB4B9A" w14:textId="77777777" w:rsidR="00A83194" w:rsidRDefault="00A83194" w:rsidP="000E731B">
      <w:pPr>
        <w:ind w:firstLine="643"/>
        <w:rPr>
          <w:rFonts w:hint="eastAsia"/>
        </w:rPr>
      </w:pPr>
      <w:r w:rsidRPr="004F6C92">
        <w:rPr>
          <w:rFonts w:hint="eastAsia"/>
          <w:b/>
        </w:rPr>
        <w:lastRenderedPageBreak/>
        <w:t>欧贝平台</w:t>
      </w:r>
      <w:r>
        <w:rPr>
          <w:rFonts w:hint="eastAsia"/>
        </w:rPr>
        <w:t>：物资采购；</w:t>
      </w:r>
    </w:p>
    <w:p w14:paraId="61902F7B" w14:textId="77777777" w:rsidR="00A83194" w:rsidRDefault="00A83194" w:rsidP="000E731B">
      <w:pPr>
        <w:ind w:firstLine="643"/>
        <w:rPr>
          <w:rFonts w:hint="eastAsia"/>
        </w:rPr>
      </w:pPr>
      <w:r w:rsidRPr="004F6C92">
        <w:rPr>
          <w:rFonts w:hint="eastAsia"/>
          <w:b/>
        </w:rPr>
        <w:t>金蝶云苍穹</w:t>
      </w:r>
      <w:r>
        <w:rPr>
          <w:rFonts w:hint="eastAsia"/>
        </w:rPr>
        <w:t>：化产品销售竞价；</w:t>
      </w:r>
    </w:p>
    <w:p w14:paraId="737A6808" w14:textId="77777777" w:rsidR="00A83194" w:rsidRDefault="00A83194" w:rsidP="000E731B">
      <w:pPr>
        <w:ind w:firstLine="643"/>
        <w:rPr>
          <w:rFonts w:hint="eastAsia"/>
        </w:rPr>
      </w:pPr>
      <w:r w:rsidRPr="004F6C92">
        <w:rPr>
          <w:rFonts w:hint="eastAsia"/>
          <w:b/>
        </w:rPr>
        <w:t>大宗物料系统</w:t>
      </w:r>
      <w:r>
        <w:rPr>
          <w:rFonts w:hint="eastAsia"/>
        </w:rPr>
        <w:t>：</w:t>
      </w:r>
      <w:r w:rsidR="00384457">
        <w:rPr>
          <w:rFonts w:hint="eastAsia"/>
        </w:rPr>
        <w:t>煤化工</w:t>
      </w:r>
      <w:r>
        <w:rPr>
          <w:rFonts w:hint="eastAsia"/>
        </w:rPr>
        <w:t>的煤、</w:t>
      </w:r>
      <w:r w:rsidR="00384457">
        <w:rPr>
          <w:rFonts w:hint="eastAsia"/>
        </w:rPr>
        <w:t>焦等大宗物料的采购销售管理。</w:t>
      </w:r>
    </w:p>
    <w:p w14:paraId="39F5FFC1" w14:textId="77777777" w:rsidR="00384457" w:rsidRDefault="00384457" w:rsidP="000E731B">
      <w:pPr>
        <w:ind w:firstLine="643"/>
        <w:rPr>
          <w:rFonts w:hint="eastAsia"/>
        </w:rPr>
      </w:pPr>
      <w:r w:rsidRPr="004F6C92">
        <w:rPr>
          <w:rFonts w:hint="eastAsia"/>
          <w:b/>
        </w:rPr>
        <w:t>能源平台</w:t>
      </w:r>
      <w:r>
        <w:rPr>
          <w:rFonts w:hint="eastAsia"/>
        </w:rPr>
        <w:t>：水电汽管理</w:t>
      </w:r>
      <w:r w:rsidR="00823120">
        <w:rPr>
          <w:rFonts w:hint="eastAsia"/>
        </w:rPr>
        <w:t>、生产类报表、生产数据采集</w:t>
      </w:r>
    </w:p>
    <w:p w14:paraId="2D616AE7" w14:textId="77777777" w:rsidR="00384457" w:rsidRDefault="00384457" w:rsidP="000E731B">
      <w:pPr>
        <w:ind w:firstLine="643"/>
        <w:rPr>
          <w:rFonts w:hint="eastAsia"/>
        </w:rPr>
      </w:pPr>
      <w:r w:rsidRPr="004F6C92">
        <w:rPr>
          <w:rFonts w:hint="eastAsia"/>
          <w:b/>
        </w:rPr>
        <w:t>安全管控平台</w:t>
      </w:r>
      <w:r>
        <w:rPr>
          <w:rFonts w:hint="eastAsia"/>
        </w:rPr>
        <w:t>：安全管理、设备管理</w:t>
      </w:r>
    </w:p>
    <w:p w14:paraId="0D4EE6F4" w14:textId="77777777" w:rsidR="00384457" w:rsidRDefault="00384457" w:rsidP="000E731B">
      <w:pPr>
        <w:ind w:firstLine="643"/>
        <w:rPr>
          <w:rFonts w:hint="eastAsia"/>
        </w:rPr>
      </w:pPr>
      <w:r w:rsidRPr="004F6C92">
        <w:rPr>
          <w:rFonts w:hint="eastAsia"/>
          <w:b/>
        </w:rPr>
        <w:t>环保平台</w:t>
      </w:r>
      <w:r>
        <w:rPr>
          <w:rFonts w:hint="eastAsia"/>
        </w:rPr>
        <w:t>：环保管理</w:t>
      </w:r>
    </w:p>
    <w:p w14:paraId="26FED99C" w14:textId="77777777" w:rsidR="00066CCD" w:rsidRPr="000E731B" w:rsidRDefault="00066CCD" w:rsidP="000E731B">
      <w:pPr>
        <w:ind w:firstLine="640"/>
        <w:rPr>
          <w:rFonts w:hint="eastAsia"/>
        </w:rPr>
      </w:pPr>
    </w:p>
    <w:sectPr w:rsidR="00066CCD" w:rsidRPr="000E731B" w:rsidSect="00E60F0A">
      <w:pgSz w:w="11906" w:h="16838"/>
      <w:pgMar w:top="2098" w:right="1474" w:bottom="1701" w:left="1588" w:header="283" w:footer="113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55D2" w14:textId="77777777" w:rsidR="00D27312" w:rsidRDefault="00D27312" w:rsidP="004B4F00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6C16DAB2" w14:textId="77777777" w:rsidR="00D27312" w:rsidRDefault="00D27312" w:rsidP="004B4F00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 Sun">
    <w:altName w:val="微软雅黑"/>
    <w:charset w:val="86"/>
    <w:family w:val="swiss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A111B" w14:textId="77777777" w:rsidR="00D27312" w:rsidRDefault="00D27312" w:rsidP="004B4F00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11B333B4" w14:textId="77777777" w:rsidR="00D27312" w:rsidRDefault="00D27312" w:rsidP="004B4F00">
      <w:pPr>
        <w:ind w:firstLine="64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691"/>
    <w:multiLevelType w:val="hybridMultilevel"/>
    <w:tmpl w:val="9AE84334"/>
    <w:lvl w:ilvl="0" w:tplc="57D28884">
      <w:start w:val="1"/>
      <w:numFmt w:val="decimal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 w15:restartNumberingAfterBreak="0">
    <w:nsid w:val="0E341A09"/>
    <w:multiLevelType w:val="multilevel"/>
    <w:tmpl w:val="E0B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22E1"/>
    <w:multiLevelType w:val="multilevel"/>
    <w:tmpl w:val="AC4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14F0C"/>
    <w:multiLevelType w:val="multilevel"/>
    <w:tmpl w:val="A70E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419C6"/>
    <w:multiLevelType w:val="multilevel"/>
    <w:tmpl w:val="3E2419C6"/>
    <w:lvl w:ilvl="0">
      <w:start w:val="1"/>
      <w:numFmt w:val="japaneseCounting"/>
      <w:lvlText w:val="第%1章"/>
      <w:lvlJc w:val="left"/>
      <w:pPr>
        <w:ind w:left="1155" w:hanging="1155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591C92"/>
    <w:multiLevelType w:val="multilevel"/>
    <w:tmpl w:val="957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218BA"/>
    <w:multiLevelType w:val="hybridMultilevel"/>
    <w:tmpl w:val="A1F25AF6"/>
    <w:lvl w:ilvl="0" w:tplc="57D28884">
      <w:start w:val="1"/>
      <w:numFmt w:val="decimal"/>
      <w:lvlText w:val="（%1）"/>
      <w:lvlJc w:val="left"/>
      <w:pPr>
        <w:ind w:left="13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7" w15:restartNumberingAfterBreak="0">
    <w:nsid w:val="44070881"/>
    <w:multiLevelType w:val="multilevel"/>
    <w:tmpl w:val="CBD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709C8"/>
    <w:multiLevelType w:val="multilevel"/>
    <w:tmpl w:val="BA96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25125"/>
    <w:multiLevelType w:val="hybridMultilevel"/>
    <w:tmpl w:val="71D2EC34"/>
    <w:lvl w:ilvl="0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10" w15:restartNumberingAfterBreak="0">
    <w:nsid w:val="524868F0"/>
    <w:multiLevelType w:val="multilevel"/>
    <w:tmpl w:val="524868F0"/>
    <w:lvl w:ilvl="0">
      <w:start w:val="1"/>
      <w:numFmt w:val="japaneseCounting"/>
      <w:lvlText w:val="第%1节"/>
      <w:lvlJc w:val="left"/>
      <w:pPr>
        <w:ind w:left="2280" w:hanging="1125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995" w:hanging="420"/>
      </w:pPr>
    </w:lvl>
    <w:lvl w:ilvl="2">
      <w:start w:val="1"/>
      <w:numFmt w:val="lowerRoman"/>
      <w:lvlText w:val="%3."/>
      <w:lvlJc w:val="right"/>
      <w:pPr>
        <w:ind w:left="2415" w:hanging="420"/>
      </w:pPr>
    </w:lvl>
    <w:lvl w:ilvl="3">
      <w:start w:val="1"/>
      <w:numFmt w:val="decimal"/>
      <w:lvlText w:val="%4."/>
      <w:lvlJc w:val="left"/>
      <w:pPr>
        <w:ind w:left="2835" w:hanging="420"/>
      </w:pPr>
    </w:lvl>
    <w:lvl w:ilvl="4">
      <w:start w:val="1"/>
      <w:numFmt w:val="lowerLetter"/>
      <w:lvlText w:val="%5)"/>
      <w:lvlJc w:val="left"/>
      <w:pPr>
        <w:ind w:left="3255" w:hanging="420"/>
      </w:pPr>
    </w:lvl>
    <w:lvl w:ilvl="5">
      <w:start w:val="1"/>
      <w:numFmt w:val="lowerRoman"/>
      <w:lvlText w:val="%6."/>
      <w:lvlJc w:val="right"/>
      <w:pPr>
        <w:ind w:left="3675" w:hanging="420"/>
      </w:pPr>
    </w:lvl>
    <w:lvl w:ilvl="6">
      <w:start w:val="1"/>
      <w:numFmt w:val="decimal"/>
      <w:lvlText w:val="%7."/>
      <w:lvlJc w:val="left"/>
      <w:pPr>
        <w:ind w:left="4095" w:hanging="420"/>
      </w:pPr>
    </w:lvl>
    <w:lvl w:ilvl="7">
      <w:start w:val="1"/>
      <w:numFmt w:val="lowerLetter"/>
      <w:lvlText w:val="%8)"/>
      <w:lvlJc w:val="left"/>
      <w:pPr>
        <w:ind w:left="4515" w:hanging="420"/>
      </w:pPr>
    </w:lvl>
    <w:lvl w:ilvl="8">
      <w:start w:val="1"/>
      <w:numFmt w:val="lowerRoman"/>
      <w:lvlText w:val="%9."/>
      <w:lvlJc w:val="right"/>
      <w:pPr>
        <w:ind w:left="4935" w:hanging="420"/>
      </w:pPr>
    </w:lvl>
  </w:abstractNum>
  <w:abstractNum w:abstractNumId="11" w15:restartNumberingAfterBreak="0">
    <w:nsid w:val="53D43D2F"/>
    <w:multiLevelType w:val="hybridMultilevel"/>
    <w:tmpl w:val="472AAE02"/>
    <w:lvl w:ilvl="0" w:tplc="3D80DC76">
      <w:start w:val="1"/>
      <w:numFmt w:val="decimal"/>
      <w:lvlText w:val="%1、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2" w15:restartNumberingAfterBreak="0">
    <w:nsid w:val="592E07F8"/>
    <w:multiLevelType w:val="multilevel"/>
    <w:tmpl w:val="BB2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245D2"/>
    <w:multiLevelType w:val="multilevel"/>
    <w:tmpl w:val="A8F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85215"/>
    <w:multiLevelType w:val="multilevel"/>
    <w:tmpl w:val="852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4112C"/>
    <w:multiLevelType w:val="multilevel"/>
    <w:tmpl w:val="0FAC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BB0095"/>
    <w:multiLevelType w:val="multilevel"/>
    <w:tmpl w:val="6CBB0095"/>
    <w:lvl w:ilvl="0">
      <w:start w:val="1"/>
      <w:numFmt w:val="chineseCountingThousand"/>
      <w:lvlText w:val="第%1条."/>
      <w:lvlJc w:val="left"/>
      <w:pPr>
        <w:ind w:left="3472" w:hanging="1770"/>
      </w:pPr>
      <w:rPr>
        <w:rFonts w:hint="eastAsia"/>
        <w:b w:val="0"/>
        <w:lang w:val="en-US"/>
      </w:rPr>
    </w:lvl>
    <w:lvl w:ilvl="1">
      <w:start w:val="1"/>
      <w:numFmt w:val="decimal"/>
      <w:lvlText w:val="（%2）"/>
      <w:lvlJc w:val="left"/>
      <w:pPr>
        <w:ind w:left="3577" w:hanging="1455"/>
      </w:pPr>
      <w:rPr>
        <w:rFonts w:hint="default"/>
        <w:color w:val="000000"/>
      </w:rPr>
    </w:lvl>
    <w:lvl w:ilvl="2">
      <w:start w:val="1"/>
      <w:numFmt w:val="lowerRoman"/>
      <w:lvlText w:val="%3."/>
      <w:lvlJc w:val="right"/>
      <w:pPr>
        <w:ind w:left="2962" w:hanging="420"/>
      </w:pPr>
    </w:lvl>
    <w:lvl w:ilvl="3">
      <w:start w:val="1"/>
      <w:numFmt w:val="decimal"/>
      <w:lvlText w:val="%4."/>
      <w:lvlJc w:val="left"/>
      <w:pPr>
        <w:ind w:left="3382" w:hanging="420"/>
      </w:pPr>
    </w:lvl>
    <w:lvl w:ilvl="4">
      <w:start w:val="1"/>
      <w:numFmt w:val="lowerLetter"/>
      <w:lvlText w:val="%5)"/>
      <w:lvlJc w:val="left"/>
      <w:pPr>
        <w:ind w:left="3802" w:hanging="420"/>
      </w:pPr>
    </w:lvl>
    <w:lvl w:ilvl="5">
      <w:start w:val="1"/>
      <w:numFmt w:val="lowerRoman"/>
      <w:lvlText w:val="%6."/>
      <w:lvlJc w:val="right"/>
      <w:pPr>
        <w:ind w:left="4222" w:hanging="420"/>
      </w:pPr>
    </w:lvl>
    <w:lvl w:ilvl="6">
      <w:start w:val="1"/>
      <w:numFmt w:val="decimal"/>
      <w:lvlText w:val="%7."/>
      <w:lvlJc w:val="left"/>
      <w:pPr>
        <w:ind w:left="4642" w:hanging="420"/>
      </w:pPr>
    </w:lvl>
    <w:lvl w:ilvl="7">
      <w:start w:val="1"/>
      <w:numFmt w:val="lowerLetter"/>
      <w:lvlText w:val="%8)"/>
      <w:lvlJc w:val="left"/>
      <w:pPr>
        <w:ind w:left="5062" w:hanging="420"/>
      </w:pPr>
    </w:lvl>
    <w:lvl w:ilvl="8">
      <w:start w:val="1"/>
      <w:numFmt w:val="lowerRoman"/>
      <w:lvlText w:val="%9."/>
      <w:lvlJc w:val="right"/>
      <w:pPr>
        <w:ind w:left="5482" w:hanging="420"/>
      </w:pPr>
    </w:lvl>
  </w:abstractNum>
  <w:abstractNum w:abstractNumId="17" w15:restartNumberingAfterBreak="0">
    <w:nsid w:val="72B72012"/>
    <w:multiLevelType w:val="multilevel"/>
    <w:tmpl w:val="FE3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3612D"/>
    <w:multiLevelType w:val="multilevel"/>
    <w:tmpl w:val="9A44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076E1"/>
    <w:multiLevelType w:val="multilevel"/>
    <w:tmpl w:val="78A076E1"/>
    <w:lvl w:ilvl="0">
      <w:start w:val="1"/>
      <w:numFmt w:val="decimal"/>
      <w:lvlText w:val="%1、"/>
      <w:lvlJc w:val="left"/>
      <w:pPr>
        <w:ind w:left="10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20" w15:restartNumberingAfterBreak="0">
    <w:nsid w:val="7A8E69C2"/>
    <w:multiLevelType w:val="multilevel"/>
    <w:tmpl w:val="FDBCD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643745">
    <w:abstractNumId w:val="15"/>
  </w:num>
  <w:num w:numId="2" w16cid:durableId="81416765">
    <w:abstractNumId w:val="17"/>
  </w:num>
  <w:num w:numId="3" w16cid:durableId="1799953986">
    <w:abstractNumId w:val="12"/>
  </w:num>
  <w:num w:numId="4" w16cid:durableId="2045783123">
    <w:abstractNumId w:val="5"/>
  </w:num>
  <w:num w:numId="5" w16cid:durableId="57554122">
    <w:abstractNumId w:val="7"/>
  </w:num>
  <w:num w:numId="6" w16cid:durableId="911081730">
    <w:abstractNumId w:val="18"/>
  </w:num>
  <w:num w:numId="7" w16cid:durableId="1055392338">
    <w:abstractNumId w:val="20"/>
  </w:num>
  <w:num w:numId="8" w16cid:durableId="1594390007">
    <w:abstractNumId w:val="11"/>
  </w:num>
  <w:num w:numId="9" w16cid:durableId="126632531">
    <w:abstractNumId w:val="0"/>
  </w:num>
  <w:num w:numId="10" w16cid:durableId="1611007736">
    <w:abstractNumId w:val="6"/>
  </w:num>
  <w:num w:numId="11" w16cid:durableId="448204211">
    <w:abstractNumId w:val="4"/>
  </w:num>
  <w:num w:numId="12" w16cid:durableId="318460937">
    <w:abstractNumId w:val="16"/>
  </w:num>
  <w:num w:numId="13" w16cid:durableId="1455709836">
    <w:abstractNumId w:val="10"/>
  </w:num>
  <w:num w:numId="14" w16cid:durableId="1534686149">
    <w:abstractNumId w:val="19"/>
  </w:num>
  <w:num w:numId="15" w16cid:durableId="1985115990">
    <w:abstractNumId w:val="9"/>
  </w:num>
  <w:num w:numId="16" w16cid:durableId="393167947">
    <w:abstractNumId w:val="1"/>
  </w:num>
  <w:num w:numId="17" w16cid:durableId="1875847324">
    <w:abstractNumId w:val="2"/>
  </w:num>
  <w:num w:numId="18" w16cid:durableId="348023781">
    <w:abstractNumId w:val="3"/>
  </w:num>
  <w:num w:numId="19" w16cid:durableId="518084262">
    <w:abstractNumId w:val="13"/>
  </w:num>
  <w:num w:numId="20" w16cid:durableId="76832693">
    <w:abstractNumId w:val="14"/>
  </w:num>
  <w:num w:numId="21" w16cid:durableId="5939767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2EE"/>
    <w:rsid w:val="0002574B"/>
    <w:rsid w:val="0003423E"/>
    <w:rsid w:val="000453C6"/>
    <w:rsid w:val="00066CCD"/>
    <w:rsid w:val="00071EC2"/>
    <w:rsid w:val="00071FC7"/>
    <w:rsid w:val="00091636"/>
    <w:rsid w:val="000A0853"/>
    <w:rsid w:val="000D3C03"/>
    <w:rsid w:val="000D6E0C"/>
    <w:rsid w:val="000E08D0"/>
    <w:rsid w:val="000E731B"/>
    <w:rsid w:val="001218E0"/>
    <w:rsid w:val="00123EB4"/>
    <w:rsid w:val="0012628A"/>
    <w:rsid w:val="00136D41"/>
    <w:rsid w:val="00144AF5"/>
    <w:rsid w:val="00146023"/>
    <w:rsid w:val="00146E60"/>
    <w:rsid w:val="00160FCB"/>
    <w:rsid w:val="001A3A76"/>
    <w:rsid w:val="001B1650"/>
    <w:rsid w:val="001C084D"/>
    <w:rsid w:val="001F6FDD"/>
    <w:rsid w:val="002004D3"/>
    <w:rsid w:val="0027710F"/>
    <w:rsid w:val="00294263"/>
    <w:rsid w:val="00294800"/>
    <w:rsid w:val="002A4F69"/>
    <w:rsid w:val="002B2F38"/>
    <w:rsid w:val="002C5A70"/>
    <w:rsid w:val="002C7C32"/>
    <w:rsid w:val="002F13C1"/>
    <w:rsid w:val="002F3630"/>
    <w:rsid w:val="00330A97"/>
    <w:rsid w:val="00333F00"/>
    <w:rsid w:val="003378D3"/>
    <w:rsid w:val="0037690C"/>
    <w:rsid w:val="00377443"/>
    <w:rsid w:val="00384457"/>
    <w:rsid w:val="003902E3"/>
    <w:rsid w:val="003A024C"/>
    <w:rsid w:val="003B6161"/>
    <w:rsid w:val="003E3A06"/>
    <w:rsid w:val="00426B62"/>
    <w:rsid w:val="004340EB"/>
    <w:rsid w:val="0044196E"/>
    <w:rsid w:val="004532DF"/>
    <w:rsid w:val="00453AF4"/>
    <w:rsid w:val="00471C5B"/>
    <w:rsid w:val="004B4F00"/>
    <w:rsid w:val="004B5A77"/>
    <w:rsid w:val="004C64E8"/>
    <w:rsid w:val="004D08A3"/>
    <w:rsid w:val="004F2C59"/>
    <w:rsid w:val="004F6C92"/>
    <w:rsid w:val="00544E50"/>
    <w:rsid w:val="00546389"/>
    <w:rsid w:val="00551FA0"/>
    <w:rsid w:val="00590144"/>
    <w:rsid w:val="00595946"/>
    <w:rsid w:val="005A7D3F"/>
    <w:rsid w:val="005B38AD"/>
    <w:rsid w:val="005C2BD8"/>
    <w:rsid w:val="005C6E86"/>
    <w:rsid w:val="005D5A99"/>
    <w:rsid w:val="005D608E"/>
    <w:rsid w:val="005E000D"/>
    <w:rsid w:val="005E318F"/>
    <w:rsid w:val="006470EC"/>
    <w:rsid w:val="00650305"/>
    <w:rsid w:val="00663FA5"/>
    <w:rsid w:val="00666997"/>
    <w:rsid w:val="0069091A"/>
    <w:rsid w:val="006A022C"/>
    <w:rsid w:val="006C1850"/>
    <w:rsid w:val="006C4DE0"/>
    <w:rsid w:val="006D6D52"/>
    <w:rsid w:val="00712702"/>
    <w:rsid w:val="007128DB"/>
    <w:rsid w:val="007343ED"/>
    <w:rsid w:val="00746C61"/>
    <w:rsid w:val="00762908"/>
    <w:rsid w:val="0077202C"/>
    <w:rsid w:val="00780509"/>
    <w:rsid w:val="00781385"/>
    <w:rsid w:val="00786241"/>
    <w:rsid w:val="007A207E"/>
    <w:rsid w:val="007A7C42"/>
    <w:rsid w:val="007B685E"/>
    <w:rsid w:val="007F324D"/>
    <w:rsid w:val="00803867"/>
    <w:rsid w:val="00823120"/>
    <w:rsid w:val="008247CB"/>
    <w:rsid w:val="008522F3"/>
    <w:rsid w:val="00857D49"/>
    <w:rsid w:val="008608DC"/>
    <w:rsid w:val="00890554"/>
    <w:rsid w:val="008B3387"/>
    <w:rsid w:val="008B7B48"/>
    <w:rsid w:val="008F63EE"/>
    <w:rsid w:val="009021FC"/>
    <w:rsid w:val="009064CC"/>
    <w:rsid w:val="0092394F"/>
    <w:rsid w:val="00934FD3"/>
    <w:rsid w:val="00935AEB"/>
    <w:rsid w:val="009956F9"/>
    <w:rsid w:val="009D7F6D"/>
    <w:rsid w:val="009E2B2B"/>
    <w:rsid w:val="00A20BE3"/>
    <w:rsid w:val="00A3684A"/>
    <w:rsid w:val="00A50D38"/>
    <w:rsid w:val="00A60FEB"/>
    <w:rsid w:val="00A73EFF"/>
    <w:rsid w:val="00A76265"/>
    <w:rsid w:val="00A811F9"/>
    <w:rsid w:val="00A81395"/>
    <w:rsid w:val="00A83194"/>
    <w:rsid w:val="00AA0C4C"/>
    <w:rsid w:val="00AA3377"/>
    <w:rsid w:val="00AD1741"/>
    <w:rsid w:val="00AD529B"/>
    <w:rsid w:val="00B37E1E"/>
    <w:rsid w:val="00B413DA"/>
    <w:rsid w:val="00B56FC0"/>
    <w:rsid w:val="00B93A61"/>
    <w:rsid w:val="00BA6134"/>
    <w:rsid w:val="00BC42EE"/>
    <w:rsid w:val="00BC5576"/>
    <w:rsid w:val="00C01384"/>
    <w:rsid w:val="00C22482"/>
    <w:rsid w:val="00C27A32"/>
    <w:rsid w:val="00C42C22"/>
    <w:rsid w:val="00C71D96"/>
    <w:rsid w:val="00C73B1C"/>
    <w:rsid w:val="00CA229C"/>
    <w:rsid w:val="00CA353A"/>
    <w:rsid w:val="00CC3DFF"/>
    <w:rsid w:val="00CD5D0C"/>
    <w:rsid w:val="00CE1B36"/>
    <w:rsid w:val="00CE2C05"/>
    <w:rsid w:val="00CF1525"/>
    <w:rsid w:val="00D2021E"/>
    <w:rsid w:val="00D23E01"/>
    <w:rsid w:val="00D27312"/>
    <w:rsid w:val="00D35FB9"/>
    <w:rsid w:val="00D37DDC"/>
    <w:rsid w:val="00D44C62"/>
    <w:rsid w:val="00D50C7B"/>
    <w:rsid w:val="00D634AE"/>
    <w:rsid w:val="00D637BB"/>
    <w:rsid w:val="00D7714E"/>
    <w:rsid w:val="00DE512E"/>
    <w:rsid w:val="00DE678C"/>
    <w:rsid w:val="00DE78B4"/>
    <w:rsid w:val="00DE7F40"/>
    <w:rsid w:val="00E05E60"/>
    <w:rsid w:val="00E05F0F"/>
    <w:rsid w:val="00E15E50"/>
    <w:rsid w:val="00E41155"/>
    <w:rsid w:val="00E43388"/>
    <w:rsid w:val="00E43F70"/>
    <w:rsid w:val="00E60F0A"/>
    <w:rsid w:val="00E8763E"/>
    <w:rsid w:val="00E9504D"/>
    <w:rsid w:val="00E97456"/>
    <w:rsid w:val="00EA3431"/>
    <w:rsid w:val="00EC0211"/>
    <w:rsid w:val="00EC59DF"/>
    <w:rsid w:val="00EE79D2"/>
    <w:rsid w:val="00EF4F67"/>
    <w:rsid w:val="00EF5E8A"/>
    <w:rsid w:val="00F22DCA"/>
    <w:rsid w:val="00F23079"/>
    <w:rsid w:val="00F51E11"/>
    <w:rsid w:val="00F713B3"/>
    <w:rsid w:val="00FA130A"/>
    <w:rsid w:val="00FA3083"/>
    <w:rsid w:val="00FB5F97"/>
    <w:rsid w:val="00FE2C96"/>
    <w:rsid w:val="00FE4506"/>
    <w:rsid w:val="00FE5342"/>
    <w:rsid w:val="00FF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27CDF"/>
  <w15:chartTrackingRefBased/>
  <w15:docId w15:val="{6CF0328D-EF81-4AD3-9356-76942629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8DC"/>
    <w:pPr>
      <w:adjustRightInd w:val="0"/>
      <w:snapToGrid w:val="0"/>
      <w:jc w:val="both"/>
    </w:pPr>
    <w:rPr>
      <w:rFonts w:eastAsia="仿宋"/>
      <w:sz w:val="32"/>
    </w:rPr>
  </w:style>
  <w:style w:type="paragraph" w:styleId="1">
    <w:name w:val="heading 1"/>
    <w:basedOn w:val="a"/>
    <w:next w:val="a"/>
    <w:link w:val="10"/>
    <w:qFormat/>
    <w:rsid w:val="00B413DA"/>
    <w:pPr>
      <w:keepNext/>
      <w:keepLines/>
      <w:outlineLvl w:val="0"/>
    </w:pPr>
    <w:rPr>
      <w:rFonts w:eastAsia="黑体"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B413DA"/>
    <w:pPr>
      <w:keepNext/>
      <w:keepLines/>
      <w:outlineLvl w:val="1"/>
    </w:pPr>
    <w:rPr>
      <w:rFonts w:asciiTheme="majorHAnsi" w:eastAsia="楷体" w:hAnsiTheme="majorHAnsi" w:cstheme="majorBidi"/>
      <w:bCs/>
      <w:szCs w:val="32"/>
    </w:rPr>
  </w:style>
  <w:style w:type="paragraph" w:styleId="3">
    <w:name w:val="heading 3"/>
    <w:basedOn w:val="a"/>
    <w:link w:val="30"/>
    <w:qFormat/>
    <w:rsid w:val="00066CCD"/>
    <w:pPr>
      <w:adjustRightInd/>
      <w:snapToGrid/>
      <w:spacing w:before="100" w:beforeAutospacing="1" w:after="100" w:afterAutospacing="1"/>
      <w:ind w:firstLineChars="0" w:firstLine="0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66CCD"/>
    <w:pPr>
      <w:adjustRightInd/>
      <w:snapToGrid/>
      <w:spacing w:before="100" w:beforeAutospacing="1" w:after="100" w:afterAutospacing="1"/>
      <w:ind w:firstLineChars="0" w:firstLine="0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413DA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B413DA"/>
    <w:rPr>
      <w:rFonts w:asciiTheme="majorHAnsi" w:eastAsia="楷体" w:hAnsiTheme="majorHAnsi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rsid w:val="00066CC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66CCD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D2021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D2021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2021E"/>
    <w:pPr>
      <w:ind w:firstLine="420"/>
    </w:pPr>
  </w:style>
  <w:style w:type="paragraph" w:styleId="a6">
    <w:name w:val="header"/>
    <w:basedOn w:val="a"/>
    <w:link w:val="a7"/>
    <w:unhideWhenUsed/>
    <w:rsid w:val="004B4F0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B4F00"/>
    <w:rPr>
      <w:rFonts w:eastAsia="仿宋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B4F0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B4F00"/>
    <w:rPr>
      <w:rFonts w:eastAsia="仿宋"/>
      <w:sz w:val="18"/>
      <w:szCs w:val="18"/>
    </w:rPr>
  </w:style>
  <w:style w:type="character" w:styleId="aa">
    <w:name w:val="Strong"/>
    <w:basedOn w:val="a0"/>
    <w:uiPriority w:val="22"/>
    <w:qFormat/>
    <w:rsid w:val="00066CCD"/>
    <w:rPr>
      <w:b/>
      <w:bCs/>
    </w:rPr>
  </w:style>
  <w:style w:type="paragraph" w:customStyle="1" w:styleId="ds-markdown-paragraph">
    <w:name w:val="ds-markdown-paragraph"/>
    <w:basedOn w:val="a"/>
    <w:rsid w:val="00066CCD"/>
    <w:pPr>
      <w:adjustRightInd/>
      <w:snapToGrid/>
      <w:spacing w:before="100" w:beforeAutospacing="1" w:after="100" w:afterAutospacing="1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No Spacing"/>
    <w:uiPriority w:val="1"/>
    <w:qFormat/>
    <w:rsid w:val="00066CCD"/>
    <w:pPr>
      <w:widowControl w:val="0"/>
      <w:adjustRightInd w:val="0"/>
      <w:snapToGrid w:val="0"/>
    </w:pPr>
    <w:rPr>
      <w:rFonts w:eastAsia="仿宋"/>
      <w:sz w:val="30"/>
    </w:rPr>
  </w:style>
  <w:style w:type="paragraph" w:styleId="ac">
    <w:name w:val="Normal (Web)"/>
    <w:basedOn w:val="a"/>
    <w:uiPriority w:val="99"/>
    <w:unhideWhenUsed/>
    <w:rsid w:val="00D7714E"/>
    <w:pPr>
      <w:adjustRightInd/>
      <w:snapToGrid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123EB4"/>
    <w:pPr>
      <w:adjustRightInd/>
      <w:snapToGrid/>
      <w:spacing w:before="24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qFormat/>
    <w:rsid w:val="00123EB4"/>
  </w:style>
  <w:style w:type="paragraph" w:styleId="TOC2">
    <w:name w:val="toc 2"/>
    <w:basedOn w:val="a"/>
    <w:next w:val="a"/>
    <w:autoRedefine/>
    <w:uiPriority w:val="39"/>
    <w:unhideWhenUsed/>
    <w:qFormat/>
    <w:rsid w:val="00123EB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qFormat/>
    <w:rsid w:val="00123EB4"/>
    <w:pPr>
      <w:ind w:leftChars="400" w:left="840"/>
    </w:pPr>
  </w:style>
  <w:style w:type="character" w:styleId="ad">
    <w:name w:val="Hyperlink"/>
    <w:basedOn w:val="a0"/>
    <w:uiPriority w:val="99"/>
    <w:unhideWhenUsed/>
    <w:rsid w:val="00123EB4"/>
    <w:rPr>
      <w:color w:val="0563C1" w:themeColor="hyperlink"/>
      <w:u w:val="single"/>
    </w:rPr>
  </w:style>
  <w:style w:type="paragraph" w:styleId="TOC7">
    <w:name w:val="toc 7"/>
    <w:basedOn w:val="a"/>
    <w:next w:val="a"/>
    <w:uiPriority w:val="39"/>
    <w:unhideWhenUsed/>
    <w:rsid w:val="00071FC7"/>
    <w:pPr>
      <w:widowControl w:val="0"/>
      <w:adjustRightInd/>
      <w:snapToGrid/>
      <w:spacing w:line="240" w:lineRule="auto"/>
      <w:ind w:left="1260" w:firstLineChars="0" w:firstLine="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ae">
    <w:name w:val="Document Map"/>
    <w:basedOn w:val="a"/>
    <w:link w:val="af"/>
    <w:uiPriority w:val="99"/>
    <w:unhideWhenUsed/>
    <w:rsid w:val="00071FC7"/>
    <w:pPr>
      <w:widowControl w:val="0"/>
      <w:adjustRightInd/>
      <w:snapToGrid/>
      <w:spacing w:line="240" w:lineRule="auto"/>
      <w:ind w:firstLineChars="0" w:firstLine="0"/>
    </w:pPr>
    <w:rPr>
      <w:rFonts w:ascii="宋体" w:eastAsia="宋体" w:hAnsi="Times New Roman" w:cs="Times New Roman"/>
      <w:sz w:val="18"/>
      <w:szCs w:val="18"/>
    </w:rPr>
  </w:style>
  <w:style w:type="character" w:customStyle="1" w:styleId="af">
    <w:name w:val="文档结构图 字符"/>
    <w:basedOn w:val="a0"/>
    <w:link w:val="ae"/>
    <w:uiPriority w:val="99"/>
    <w:rsid w:val="00071FC7"/>
    <w:rPr>
      <w:rFonts w:ascii="宋体" w:eastAsia="宋体" w:hAnsi="Times New Roman" w:cs="Times New Roman"/>
      <w:sz w:val="18"/>
      <w:szCs w:val="18"/>
    </w:rPr>
  </w:style>
  <w:style w:type="paragraph" w:styleId="af0">
    <w:name w:val="annotation text"/>
    <w:basedOn w:val="a"/>
    <w:link w:val="af1"/>
    <w:uiPriority w:val="99"/>
    <w:unhideWhenUsed/>
    <w:rsid w:val="00071FC7"/>
    <w:pPr>
      <w:widowControl w:val="0"/>
      <w:adjustRightInd/>
      <w:snapToGrid/>
      <w:spacing w:line="240" w:lineRule="auto"/>
      <w:ind w:firstLineChars="0" w:firstLine="0"/>
      <w:jc w:val="left"/>
    </w:pPr>
    <w:rPr>
      <w:rFonts w:ascii="Times New Roman" w:eastAsia="宋体" w:hAnsi="Times New Roman" w:cs="Times New Roman"/>
      <w:sz w:val="21"/>
      <w:szCs w:val="24"/>
    </w:rPr>
  </w:style>
  <w:style w:type="character" w:customStyle="1" w:styleId="af1">
    <w:name w:val="批注文字 字符"/>
    <w:basedOn w:val="a0"/>
    <w:link w:val="af0"/>
    <w:uiPriority w:val="99"/>
    <w:rsid w:val="00071FC7"/>
    <w:rPr>
      <w:rFonts w:ascii="Times New Roman" w:eastAsia="宋体" w:hAnsi="Times New Roman" w:cs="Times New Roman"/>
      <w:sz w:val="21"/>
      <w:szCs w:val="24"/>
    </w:rPr>
  </w:style>
  <w:style w:type="paragraph" w:styleId="TOC5">
    <w:name w:val="toc 5"/>
    <w:basedOn w:val="a"/>
    <w:next w:val="a"/>
    <w:uiPriority w:val="39"/>
    <w:unhideWhenUsed/>
    <w:rsid w:val="00071FC7"/>
    <w:pPr>
      <w:widowControl w:val="0"/>
      <w:adjustRightInd/>
      <w:snapToGrid/>
      <w:spacing w:line="240" w:lineRule="auto"/>
      <w:ind w:left="840" w:firstLineChars="0" w:firstLine="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8">
    <w:name w:val="toc 8"/>
    <w:basedOn w:val="a"/>
    <w:next w:val="a"/>
    <w:uiPriority w:val="39"/>
    <w:unhideWhenUsed/>
    <w:rsid w:val="00071FC7"/>
    <w:pPr>
      <w:widowControl w:val="0"/>
      <w:adjustRightInd/>
      <w:snapToGrid/>
      <w:spacing w:line="240" w:lineRule="auto"/>
      <w:ind w:left="1470" w:firstLineChars="0" w:firstLine="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af2">
    <w:name w:val="Balloon Text"/>
    <w:basedOn w:val="a"/>
    <w:link w:val="af3"/>
    <w:unhideWhenUsed/>
    <w:rsid w:val="00071FC7"/>
    <w:pPr>
      <w:widowControl w:val="0"/>
      <w:adjustRightInd/>
      <w:snapToGrid/>
      <w:spacing w:line="240" w:lineRule="auto"/>
      <w:ind w:firstLineChars="0" w:firstLine="0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3">
    <w:name w:val="批注框文本 字符"/>
    <w:basedOn w:val="a0"/>
    <w:link w:val="af2"/>
    <w:rsid w:val="00071FC7"/>
    <w:rPr>
      <w:rFonts w:ascii="Times New Roman" w:eastAsia="宋体" w:hAnsi="Times New Roman" w:cs="Times New Roman"/>
      <w:sz w:val="18"/>
      <w:szCs w:val="18"/>
    </w:rPr>
  </w:style>
  <w:style w:type="paragraph" w:styleId="TOC4">
    <w:name w:val="toc 4"/>
    <w:basedOn w:val="a"/>
    <w:next w:val="a"/>
    <w:uiPriority w:val="39"/>
    <w:unhideWhenUsed/>
    <w:rsid w:val="00071FC7"/>
    <w:pPr>
      <w:widowControl w:val="0"/>
      <w:adjustRightInd/>
      <w:snapToGrid/>
      <w:spacing w:line="240" w:lineRule="auto"/>
      <w:ind w:left="630" w:firstLineChars="0" w:firstLine="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6">
    <w:name w:val="toc 6"/>
    <w:basedOn w:val="a"/>
    <w:next w:val="a"/>
    <w:uiPriority w:val="39"/>
    <w:unhideWhenUsed/>
    <w:rsid w:val="00071FC7"/>
    <w:pPr>
      <w:widowControl w:val="0"/>
      <w:adjustRightInd/>
      <w:snapToGrid/>
      <w:spacing w:line="240" w:lineRule="auto"/>
      <w:ind w:left="1050" w:firstLineChars="0" w:firstLine="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9">
    <w:name w:val="toc 9"/>
    <w:basedOn w:val="a"/>
    <w:next w:val="a"/>
    <w:uiPriority w:val="39"/>
    <w:unhideWhenUsed/>
    <w:rsid w:val="00071FC7"/>
    <w:pPr>
      <w:widowControl w:val="0"/>
      <w:adjustRightInd/>
      <w:snapToGrid/>
      <w:spacing w:line="240" w:lineRule="auto"/>
      <w:ind w:left="1680" w:firstLineChars="0" w:firstLine="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af4">
    <w:name w:val="annotation subject"/>
    <w:basedOn w:val="af0"/>
    <w:next w:val="af0"/>
    <w:link w:val="af5"/>
    <w:uiPriority w:val="99"/>
    <w:unhideWhenUsed/>
    <w:rsid w:val="00071FC7"/>
    <w:rPr>
      <w:b/>
      <w:bCs/>
    </w:rPr>
  </w:style>
  <w:style w:type="character" w:customStyle="1" w:styleId="af5">
    <w:name w:val="批注主题 字符"/>
    <w:basedOn w:val="af1"/>
    <w:link w:val="af4"/>
    <w:uiPriority w:val="99"/>
    <w:rsid w:val="00071FC7"/>
    <w:rPr>
      <w:rFonts w:ascii="Times New Roman" w:eastAsia="宋体" w:hAnsi="Times New Roman" w:cs="Times New Roman"/>
      <w:b/>
      <w:bCs/>
      <w:sz w:val="21"/>
      <w:szCs w:val="24"/>
    </w:rPr>
  </w:style>
  <w:style w:type="character" w:styleId="af6">
    <w:name w:val="page number"/>
    <w:rsid w:val="00071FC7"/>
  </w:style>
  <w:style w:type="character" w:styleId="af7">
    <w:name w:val="annotation reference"/>
    <w:uiPriority w:val="99"/>
    <w:unhideWhenUsed/>
    <w:rsid w:val="00071FC7"/>
    <w:rPr>
      <w:sz w:val="21"/>
      <w:szCs w:val="21"/>
    </w:rPr>
  </w:style>
  <w:style w:type="character" w:customStyle="1" w:styleId="apple-converted-space">
    <w:name w:val="apple-converted-space"/>
    <w:rsid w:val="00071FC7"/>
  </w:style>
  <w:style w:type="paragraph" w:customStyle="1" w:styleId="af8">
    <w:name w:val="表格单元"/>
    <w:basedOn w:val="a"/>
    <w:rsid w:val="00071FC7"/>
    <w:pPr>
      <w:widowControl w:val="0"/>
      <w:spacing w:before="45" w:after="45" w:line="240" w:lineRule="auto"/>
      <w:ind w:firstLineChars="0" w:firstLine="0"/>
      <w:jc w:val="left"/>
    </w:pPr>
    <w:rPr>
      <w:rFonts w:ascii="宋体" w:eastAsia="宋体" w:hAnsi="Times New Roman" w:cs="Times New Roman"/>
      <w:sz w:val="24"/>
      <w:szCs w:val="24"/>
    </w:rPr>
  </w:style>
  <w:style w:type="paragraph" w:customStyle="1" w:styleId="31">
    <w:name w:val="样式3"/>
    <w:basedOn w:val="3"/>
    <w:rsid w:val="00071FC7"/>
    <w:pPr>
      <w:keepNext/>
      <w:keepLines/>
      <w:widowControl w:val="0"/>
      <w:adjustRightInd w:val="0"/>
      <w:spacing w:before="0" w:beforeAutospacing="0" w:after="156" w:afterAutospacing="0"/>
      <w:ind w:leftChars="50" w:left="50"/>
      <w:jc w:val="center"/>
    </w:pPr>
    <w:rPr>
      <w:rFonts w:cs="Times New Roman"/>
      <w:bCs w:val="0"/>
      <w:kern w:val="2"/>
      <w:sz w:val="24"/>
      <w:szCs w:val="24"/>
    </w:rPr>
  </w:style>
  <w:style w:type="paragraph" w:customStyle="1" w:styleId="CM5">
    <w:name w:val="CM5"/>
    <w:basedOn w:val="a"/>
    <w:next w:val="a"/>
    <w:rsid w:val="00071FC7"/>
    <w:pPr>
      <w:widowControl w:val="0"/>
      <w:autoSpaceDE w:val="0"/>
      <w:autoSpaceDN w:val="0"/>
      <w:snapToGrid/>
      <w:spacing w:line="240" w:lineRule="auto"/>
      <w:ind w:firstLineChars="0" w:firstLine="0"/>
      <w:jc w:val="left"/>
    </w:pPr>
    <w:rPr>
      <w:rFonts w:ascii="Sim Sun" w:eastAsia="Sim Sun" w:hAnsi="Calibri" w:cs="Times New Roman"/>
      <w:kern w:val="0"/>
      <w:sz w:val="24"/>
      <w:szCs w:val="24"/>
    </w:rPr>
  </w:style>
  <w:style w:type="paragraph" w:customStyle="1" w:styleId="315">
    <w:name w:val="样式 标题 3 + 加粗 左侧:  1.5 字符"/>
    <w:basedOn w:val="3"/>
    <w:rsid w:val="00071FC7"/>
    <w:pPr>
      <w:keepNext/>
      <w:keepLines/>
      <w:widowControl w:val="0"/>
      <w:spacing w:before="156" w:beforeAutospacing="0" w:after="156" w:afterAutospacing="0" w:line="416" w:lineRule="auto"/>
      <w:ind w:leftChars="150" w:left="150"/>
      <w:jc w:val="center"/>
    </w:pPr>
    <w:rPr>
      <w:b w:val="0"/>
      <w:bCs w:val="0"/>
      <w:kern w:val="2"/>
      <w:sz w:val="24"/>
      <w:szCs w:val="20"/>
    </w:rPr>
  </w:style>
  <w:style w:type="paragraph" w:customStyle="1" w:styleId="21">
    <w:name w:val="样式2"/>
    <w:basedOn w:val="3"/>
    <w:rsid w:val="00071FC7"/>
    <w:pPr>
      <w:keepNext/>
      <w:keepLines/>
      <w:widowControl w:val="0"/>
      <w:adjustRightInd w:val="0"/>
      <w:spacing w:before="0" w:beforeAutospacing="0" w:after="156" w:afterAutospacing="0"/>
      <w:ind w:leftChars="100" w:left="100"/>
      <w:jc w:val="center"/>
    </w:pPr>
    <w:rPr>
      <w:rFonts w:cs="Times New Roman"/>
      <w:bCs w:val="0"/>
      <w:kern w:val="2"/>
      <w:sz w:val="24"/>
      <w:szCs w:val="24"/>
    </w:rPr>
  </w:style>
  <w:style w:type="paragraph" w:customStyle="1" w:styleId="af9">
    <w:name w:val="表格首行"/>
    <w:basedOn w:val="a"/>
    <w:rsid w:val="00071FC7"/>
    <w:pPr>
      <w:widowControl w:val="0"/>
      <w:adjustRightInd/>
      <w:snapToGrid/>
      <w:spacing w:line="240" w:lineRule="auto"/>
      <w:ind w:firstLineChars="0" w:firstLine="0"/>
      <w:jc w:val="center"/>
    </w:pPr>
    <w:rPr>
      <w:rFonts w:ascii="宋体" w:eastAsia="宋体" w:hAnsi="宋体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5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3761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F3D08-72C0-4AEA-92DA-8C5F1B3E1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258</Characters>
  <Application>Microsoft Office Word</Application>
  <DocSecurity>0</DocSecurity>
  <Lines>14</Lines>
  <Paragraphs>16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师生伟</dc:creator>
  <cp:keywords/>
  <dc:description/>
  <cp:lastModifiedBy>J W</cp:lastModifiedBy>
  <cp:revision>2</cp:revision>
  <cp:lastPrinted>2025-06-30T10:19:00Z</cp:lastPrinted>
  <dcterms:created xsi:type="dcterms:W3CDTF">2025-10-27T10:03:00Z</dcterms:created>
  <dcterms:modified xsi:type="dcterms:W3CDTF">2025-10-27T10:03:00Z</dcterms:modified>
</cp:coreProperties>
</file>