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D7FE3" w14:textId="5D21FF5B" w:rsidR="00DC02C1" w:rsidRPr="00120998" w:rsidRDefault="00DC02C1" w:rsidP="00DC02C1">
      <w:pPr>
        <w:pStyle w:val="Title"/>
        <w:rPr>
          <w:rFonts w:eastAsiaTheme="majorHAnsi"/>
        </w:rPr>
      </w:pPr>
      <w:r w:rsidRPr="00120998">
        <w:rPr>
          <w:rFonts w:eastAsiaTheme="majorHAnsi"/>
        </w:rPr>
        <w:t>Implementation</w:t>
      </w:r>
    </w:p>
    <w:p w14:paraId="102E011A" w14:textId="3640F1FF" w:rsidR="00CE118C" w:rsidRPr="00120998" w:rsidRDefault="00CE118C" w:rsidP="00A64AD6">
      <w:pPr>
        <w:pStyle w:val="ListParagraph"/>
        <w:numPr>
          <w:ilvl w:val="0"/>
          <w:numId w:val="8"/>
        </w:numPr>
        <w:rPr>
          <w:rFonts w:eastAsiaTheme="minorHAnsi"/>
          <w:b/>
          <w:bCs/>
        </w:rPr>
      </w:pPr>
      <w:r w:rsidRPr="00120998">
        <w:rPr>
          <w:rFonts w:eastAsiaTheme="minorHAnsi"/>
          <w:b/>
          <w:bCs/>
        </w:rPr>
        <w:t>Melee Attack</w:t>
      </w:r>
    </w:p>
    <w:p w14:paraId="4FED044E" w14:textId="20CE87B4" w:rsidR="00CE118C" w:rsidRPr="00120998" w:rsidRDefault="00CE118C" w:rsidP="00CE118C">
      <w:pPr>
        <w:rPr>
          <w:rFonts w:eastAsiaTheme="minorHAnsi"/>
        </w:rPr>
      </w:pPr>
      <w:r w:rsidRPr="00CE118C">
        <w:rPr>
          <w:rFonts w:eastAsiaTheme="minorHAnsi"/>
        </w:rPr>
        <w:t>To create a melee attack animation, multiple images are prepared in advance, as shown in the example images below.</w:t>
      </w:r>
    </w:p>
    <w:p w14:paraId="26824AC2" w14:textId="2D63849A" w:rsidR="00CE118C" w:rsidRPr="00CE118C" w:rsidRDefault="00CE118C" w:rsidP="00CE118C">
      <w:pPr>
        <w:rPr>
          <w:rFonts w:eastAsiaTheme="minorHAnsi"/>
        </w:rPr>
      </w:pPr>
      <w:r w:rsidRPr="00120998"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8DA29AC" wp14:editId="63531552">
                <wp:simplePos x="0" y="0"/>
                <wp:positionH relativeFrom="column">
                  <wp:posOffset>1570355</wp:posOffset>
                </wp:positionH>
                <wp:positionV relativeFrom="paragraph">
                  <wp:posOffset>812800</wp:posOffset>
                </wp:positionV>
                <wp:extent cx="134890" cy="290830"/>
                <wp:effectExtent l="38100" t="38100" r="0" b="52070"/>
                <wp:wrapNone/>
                <wp:docPr id="204380067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489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07DB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23.15pt;margin-top:63.5pt;width:11.6pt;height:2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">
                <v:imagedata r:id="rId6" o:title=""/>
              </v:shape>
            </w:pict>
          </mc:Fallback>
        </mc:AlternateContent>
      </w:r>
      <w:r w:rsidRPr="00120998"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90BEC8C" wp14:editId="1479872B">
                <wp:simplePos x="0" y="0"/>
                <wp:positionH relativeFrom="column">
                  <wp:posOffset>1021715</wp:posOffset>
                </wp:positionH>
                <wp:positionV relativeFrom="paragraph">
                  <wp:posOffset>78105</wp:posOffset>
                </wp:positionV>
                <wp:extent cx="369360" cy="24840"/>
                <wp:effectExtent l="38100" t="38100" r="50165" b="51435"/>
                <wp:wrapNone/>
                <wp:docPr id="147902820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93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657F8" id="Ink 16" o:spid="_x0000_s1026" type="#_x0000_t75" style="position:absolute;margin-left:79.95pt;margin-top:5.65pt;width:30.1pt;height: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">
                <v:imagedata r:id="rId8" o:title=""/>
              </v:shape>
            </w:pict>
          </mc:Fallback>
        </mc:AlternateContent>
      </w:r>
      <w:r w:rsidRPr="00120998"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E2991E" wp14:editId="01884E05">
                <wp:simplePos x="0" y="0"/>
                <wp:positionH relativeFrom="column">
                  <wp:posOffset>1028700</wp:posOffset>
                </wp:positionH>
                <wp:positionV relativeFrom="paragraph">
                  <wp:posOffset>120015</wp:posOffset>
                </wp:positionV>
                <wp:extent cx="360" cy="450360"/>
                <wp:effectExtent l="38100" t="38100" r="38100" b="45085"/>
                <wp:wrapNone/>
                <wp:docPr id="83318756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4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C9200" id="Ink 15" o:spid="_x0000_s1026" type="#_x0000_t75" style="position:absolute;margin-left:80.5pt;margin-top:8.95pt;width:1.05pt;height:36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">
                <v:imagedata r:id="rId10" o:title=""/>
              </v:shape>
            </w:pict>
          </mc:Fallback>
        </mc:AlternateContent>
      </w:r>
      <w:r w:rsidRPr="00120998"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0E693C" wp14:editId="2B121493">
                <wp:simplePos x="0" y="0"/>
                <wp:positionH relativeFrom="column">
                  <wp:posOffset>163195</wp:posOffset>
                </wp:positionH>
                <wp:positionV relativeFrom="paragraph">
                  <wp:posOffset>908050</wp:posOffset>
                </wp:positionV>
                <wp:extent cx="89150" cy="183515"/>
                <wp:effectExtent l="38100" t="38100" r="25400" b="45085"/>
                <wp:wrapNone/>
                <wp:docPr id="82008356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915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BCF81" id="Ink 5" o:spid="_x0000_s1026" type="#_x0000_t75" style="position:absolute;margin-left:12.35pt;margin-top:71pt;width:8pt;height:1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">
                <v:imagedata r:id="rId12" o:title=""/>
              </v:shape>
            </w:pict>
          </mc:Fallback>
        </mc:AlternateContent>
      </w:r>
      <w:r w:rsidRPr="00120998"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773EAA3" wp14:editId="1F5D660B">
                <wp:simplePos x="0" y="0"/>
                <wp:positionH relativeFrom="column">
                  <wp:posOffset>0</wp:posOffset>
                </wp:positionH>
                <wp:positionV relativeFrom="paragraph">
                  <wp:posOffset>278765</wp:posOffset>
                </wp:positionV>
                <wp:extent cx="287020" cy="202680"/>
                <wp:effectExtent l="38100" t="38100" r="0" b="45085"/>
                <wp:wrapNone/>
                <wp:docPr id="752528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702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50837" id="Ink 21" o:spid="_x0000_s1026" type="#_x0000_t75" style="position:absolute;margin-left:-.5pt;margin-top:21.45pt;width:23.55pt;height:1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">
                <v:imagedata r:id="rId14" o:title=""/>
              </v:shape>
            </w:pict>
          </mc:Fallback>
        </mc:AlternateContent>
      </w:r>
      <w:r w:rsidRPr="00120998">
        <w:rPr>
          <w:rFonts w:eastAsiaTheme="minorHAnsi"/>
          <w:noProof/>
        </w:rPr>
        <w:drawing>
          <wp:inline distT="0" distB="0" distL="0" distR="0" wp14:anchorId="4676BEC1" wp14:editId="5480D65E">
            <wp:extent cx="381000" cy="609600"/>
            <wp:effectExtent l="0" t="0" r="0" b="0"/>
            <wp:docPr id="24277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998">
        <w:rPr>
          <w:rFonts w:eastAsiaTheme="minorHAnsi"/>
        </w:rPr>
        <w:tab/>
      </w:r>
      <w:r w:rsidRPr="00120998">
        <w:rPr>
          <w:rFonts w:eastAsiaTheme="minorHAnsi"/>
        </w:rPr>
        <w:tab/>
      </w:r>
      <w:r w:rsidRPr="00120998">
        <w:rPr>
          <w:rFonts w:eastAsiaTheme="minorHAnsi"/>
        </w:rPr>
        <w:tab/>
      </w:r>
      <w:r w:rsidRPr="00120998">
        <w:rPr>
          <w:rFonts w:eastAsiaTheme="minorHAnsi"/>
          <w:noProof/>
        </w:rPr>
        <w:drawing>
          <wp:inline distT="0" distB="0" distL="0" distR="0" wp14:anchorId="2505EBB1" wp14:editId="6F2FA97C">
            <wp:extent cx="889000" cy="838200"/>
            <wp:effectExtent l="0" t="0" r="6350" b="0"/>
            <wp:docPr id="755358903" name="Picture 2" descr="A pixelated image of a person on a white m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58903" name="Picture 2" descr="A pixelated image of a person on a white mo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2D5D" w14:textId="09F1D1C8" w:rsidR="007D6E68" w:rsidRPr="00120998" w:rsidRDefault="00CE118C" w:rsidP="00CE118C">
      <w:pPr>
        <w:rPr>
          <w:rFonts w:eastAsiaTheme="minorHAnsi"/>
        </w:rPr>
      </w:pPr>
      <w:r w:rsidRPr="00CE118C">
        <w:rPr>
          <w:rFonts w:eastAsiaTheme="minorHAnsi"/>
          <w:b/>
          <w:bCs/>
        </w:rPr>
        <w:t>Positioning Images</w:t>
      </w:r>
      <w:r w:rsidRPr="00CE118C">
        <w:rPr>
          <w:rFonts w:eastAsiaTheme="minorHAnsi"/>
        </w:rPr>
        <w:t>:</w:t>
      </w:r>
    </w:p>
    <w:p w14:paraId="52CB1793" w14:textId="7C83A3FA" w:rsidR="00CE118C" w:rsidRPr="00CE118C" w:rsidRDefault="007D6E68" w:rsidP="00CE118C">
      <w:pPr>
        <w:rPr>
          <w:rFonts w:eastAsiaTheme="minorHAnsi"/>
        </w:rPr>
      </w:pPr>
      <w:r w:rsidRPr="00120998">
        <w:rPr>
          <w:rFonts w:eastAsiaTheme="minorHAnsi" w:hint="eastAsia"/>
          <w:noProof/>
        </w:rPr>
        <w:drawing>
          <wp:inline distT="0" distB="0" distL="0" distR="0" wp14:anchorId="6136A5DB" wp14:editId="08C2473F">
            <wp:extent cx="3492500" cy="3492500"/>
            <wp:effectExtent l="0" t="0" r="0" b="0"/>
            <wp:docPr id="617176566" name="Picture 22" descr="A graph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76566" name="Picture 22" descr="A graph of mathematical equat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18C" w:rsidRPr="00CE118C">
        <w:rPr>
          <w:rFonts w:eastAsiaTheme="minorHAnsi"/>
        </w:rPr>
        <w:br/>
        <w:t>In Processing, images are drawn using the coordinates of their top-left corner. Since the player is positioned at the screen center (400, 400), the top-left corner of each image must be offset to align the character’s base with this position.</w:t>
      </w:r>
    </w:p>
    <w:p w14:paraId="54544A2D" w14:textId="18719298" w:rsidR="00CE118C" w:rsidRPr="00CE118C" w:rsidRDefault="00CE118C" w:rsidP="00CE118C">
      <w:pPr>
        <w:numPr>
          <w:ilvl w:val="0"/>
          <w:numId w:val="2"/>
        </w:numPr>
        <w:rPr>
          <w:rFonts w:eastAsiaTheme="minorHAnsi"/>
        </w:rPr>
      </w:pPr>
      <w:r w:rsidRPr="00CE118C">
        <w:rPr>
          <w:rFonts w:eastAsiaTheme="minorHAnsi"/>
        </w:rPr>
        <w:t xml:space="preserve">An offset is stored in a </w:t>
      </w:r>
      <w:proofErr w:type="spellStart"/>
      <w:r w:rsidRPr="00CE118C">
        <w:rPr>
          <w:rFonts w:eastAsiaTheme="minorHAnsi"/>
        </w:rPr>
        <w:t>PVector</w:t>
      </w:r>
      <w:proofErr w:type="spellEnd"/>
      <w:r w:rsidRPr="00CE118C">
        <w:rPr>
          <w:rFonts w:eastAsiaTheme="minorHAnsi"/>
        </w:rPr>
        <w:t xml:space="preserve"> for each image, representing the distance between the base (e.g., the midpoint of the character’s feet) and the top-left corner. For instance, (-15, -44) indicates an offset where the base aligns when the top-left corner is positioned at (400-15, 400-44).</w:t>
      </w:r>
    </w:p>
    <w:p w14:paraId="40AE9024" w14:textId="4A8FAC5E" w:rsidR="00CE118C" w:rsidRPr="00CE118C" w:rsidRDefault="00CE118C" w:rsidP="00CE118C">
      <w:pPr>
        <w:rPr>
          <w:rFonts w:eastAsiaTheme="minorHAnsi"/>
        </w:rPr>
      </w:pPr>
      <w:r w:rsidRPr="00CE118C">
        <w:rPr>
          <w:rFonts w:eastAsiaTheme="minorHAnsi"/>
          <w:b/>
          <w:bCs/>
        </w:rPr>
        <w:t>Determining Direction</w:t>
      </w:r>
      <w:r w:rsidRPr="00CE118C">
        <w:rPr>
          <w:rFonts w:eastAsiaTheme="minorHAnsi"/>
        </w:rPr>
        <w:t>:</w:t>
      </w:r>
      <w:r w:rsidRPr="00CE118C">
        <w:rPr>
          <w:rFonts w:eastAsiaTheme="minorHAnsi"/>
        </w:rPr>
        <w:br/>
      </w:r>
      <w:r w:rsidRPr="00CE118C">
        <w:rPr>
          <w:rFonts w:eastAsiaTheme="minorHAnsi"/>
        </w:rPr>
        <w:lastRenderedPageBreak/>
        <w:t>The screen is divided into four quadrants using the lines y=</w:t>
      </w:r>
      <w:proofErr w:type="spellStart"/>
      <w:r w:rsidRPr="00CE118C">
        <w:rPr>
          <w:rFonts w:eastAsiaTheme="minorHAnsi"/>
        </w:rPr>
        <w:t>xy</w:t>
      </w:r>
      <w:proofErr w:type="spellEnd"/>
      <w:r w:rsidRPr="00CE118C">
        <w:rPr>
          <w:rFonts w:eastAsiaTheme="minorHAnsi"/>
        </w:rPr>
        <w:t xml:space="preserve"> = </w:t>
      </w:r>
      <w:proofErr w:type="spellStart"/>
      <w:r w:rsidRPr="00CE118C">
        <w:rPr>
          <w:rFonts w:eastAsiaTheme="minorHAnsi"/>
        </w:rPr>
        <w:t>xy</w:t>
      </w:r>
      <w:proofErr w:type="spellEnd"/>
      <w:r w:rsidRPr="00CE118C">
        <w:rPr>
          <w:rFonts w:eastAsiaTheme="minorHAnsi"/>
        </w:rPr>
        <w:t>=x and y=</w:t>
      </w:r>
      <w:r w:rsidRPr="00CE118C">
        <w:rPr>
          <w:rFonts w:ascii="微软雅黑" w:eastAsia="微软雅黑" w:hAnsi="微软雅黑" w:cs="微软雅黑" w:hint="eastAsia"/>
        </w:rPr>
        <w:t>−</w:t>
      </w:r>
      <w:r w:rsidRPr="00CE118C">
        <w:rPr>
          <w:rFonts w:eastAsiaTheme="minorHAnsi"/>
        </w:rPr>
        <w:t>x+800y = -x + 800y=</w:t>
      </w:r>
      <w:r w:rsidRPr="00CE118C">
        <w:rPr>
          <w:rFonts w:ascii="微软雅黑" w:eastAsia="微软雅黑" w:hAnsi="微软雅黑" w:cs="微软雅黑" w:hint="eastAsia"/>
        </w:rPr>
        <w:t>−</w:t>
      </w:r>
      <w:r w:rsidRPr="00CE118C">
        <w:rPr>
          <w:rFonts w:eastAsiaTheme="minorHAnsi"/>
        </w:rPr>
        <w:t>x+800. The direction is determined by evaluating the cursor's position relative to these lines.</w:t>
      </w:r>
    </w:p>
    <w:p w14:paraId="03DC8F39" w14:textId="2B692E41" w:rsidR="00CE118C" w:rsidRPr="00CE118C" w:rsidRDefault="00CE118C" w:rsidP="00CE118C">
      <w:pPr>
        <w:numPr>
          <w:ilvl w:val="0"/>
          <w:numId w:val="3"/>
        </w:numPr>
        <w:rPr>
          <w:rFonts w:eastAsiaTheme="minorHAnsi"/>
        </w:rPr>
      </w:pPr>
      <w:r w:rsidRPr="00CE118C">
        <w:rPr>
          <w:rFonts w:eastAsiaTheme="minorHAnsi"/>
        </w:rPr>
        <w:t xml:space="preserve">A </w:t>
      </w:r>
      <w:proofErr w:type="spellStart"/>
      <w:r w:rsidRPr="00CE118C">
        <w:rPr>
          <w:rFonts w:eastAsiaTheme="minorHAnsi"/>
        </w:rPr>
        <w:t>PVector</w:t>
      </w:r>
      <w:proofErr w:type="spellEnd"/>
      <w:r w:rsidRPr="00CE118C">
        <w:rPr>
          <w:rFonts w:eastAsiaTheme="minorHAnsi"/>
        </w:rPr>
        <w:t xml:space="preserve"> named </w:t>
      </w:r>
      <w:proofErr w:type="spellStart"/>
      <w:r w:rsidRPr="00CE118C">
        <w:rPr>
          <w:rFonts w:eastAsiaTheme="minorHAnsi"/>
        </w:rPr>
        <w:t>playerDirection</w:t>
      </w:r>
      <w:proofErr w:type="spellEnd"/>
      <w:r w:rsidRPr="00CE118C">
        <w:rPr>
          <w:rFonts w:eastAsiaTheme="minorHAnsi"/>
        </w:rPr>
        <w:t xml:space="preserve"> is used to store the direction, where x and y are set to 1 or -1 to represent the player's orientation.</w:t>
      </w:r>
    </w:p>
    <w:p w14:paraId="3F6F1E87" w14:textId="02250E88" w:rsidR="00CE118C" w:rsidRPr="00CE118C" w:rsidRDefault="00CE118C" w:rsidP="00CE118C">
      <w:pPr>
        <w:rPr>
          <w:rFonts w:eastAsiaTheme="minorHAnsi"/>
        </w:rPr>
      </w:pPr>
      <w:r w:rsidRPr="00CE118C">
        <w:rPr>
          <w:rFonts w:eastAsiaTheme="minorHAnsi"/>
          <w:b/>
          <w:bCs/>
        </w:rPr>
        <w:t>Animating the Attack</w:t>
      </w:r>
      <w:r w:rsidRPr="00CE118C">
        <w:rPr>
          <w:rFonts w:eastAsiaTheme="minorHAnsi"/>
        </w:rPr>
        <w:t>:</w:t>
      </w:r>
      <w:r w:rsidRPr="00CE118C">
        <w:rPr>
          <w:rFonts w:eastAsiaTheme="minorHAnsi"/>
        </w:rPr>
        <w:br/>
        <w:t xml:space="preserve">To manage the animation, </w:t>
      </w:r>
      <w:proofErr w:type="spellStart"/>
      <w:r w:rsidRPr="00CE118C">
        <w:rPr>
          <w:rFonts w:eastAsiaTheme="minorHAnsi"/>
        </w:rPr>
        <w:t>frameCount</w:t>
      </w:r>
      <w:proofErr w:type="spellEnd"/>
      <w:r w:rsidRPr="00CE118C">
        <w:rPr>
          <w:rFonts w:eastAsiaTheme="minorHAnsi"/>
        </w:rPr>
        <w:t xml:space="preserve"> is used to determine how long each image is displayed. The frames are cycled through sequentially every two frames, resulting in a smooth animation.</w:t>
      </w:r>
    </w:p>
    <w:p w14:paraId="292E95CA" w14:textId="4A3BF15C" w:rsidR="008546D2" w:rsidRPr="00120998" w:rsidRDefault="008546D2" w:rsidP="006C2732">
      <w:pPr>
        <w:rPr>
          <w:rFonts w:eastAsiaTheme="minorHAnsi"/>
        </w:rPr>
      </w:pPr>
    </w:p>
    <w:p w14:paraId="50F7B2B0" w14:textId="2A86B466" w:rsidR="008B61EF" w:rsidRPr="00120998" w:rsidRDefault="008B61EF" w:rsidP="00A64AD6">
      <w:pPr>
        <w:pStyle w:val="ListParagraph"/>
        <w:numPr>
          <w:ilvl w:val="0"/>
          <w:numId w:val="8"/>
        </w:numPr>
        <w:rPr>
          <w:rFonts w:eastAsiaTheme="minorHAnsi"/>
          <w:b/>
          <w:bCs/>
        </w:rPr>
      </w:pPr>
      <w:r w:rsidRPr="00120998">
        <w:rPr>
          <w:rFonts w:eastAsiaTheme="minorHAnsi"/>
          <w:b/>
          <w:bCs/>
        </w:rPr>
        <w:t>Tower Building</w:t>
      </w:r>
    </w:p>
    <w:p w14:paraId="498EEC05" w14:textId="7669AA8B" w:rsidR="008B61EF" w:rsidRPr="008B61EF" w:rsidRDefault="008B61EF" w:rsidP="008B61EF">
      <w:pPr>
        <w:rPr>
          <w:rFonts w:eastAsiaTheme="minorHAnsi"/>
        </w:rPr>
      </w:pPr>
      <w:r w:rsidRPr="008B61EF">
        <w:rPr>
          <w:rFonts w:eastAsiaTheme="minorHAnsi"/>
        </w:rPr>
        <w:t xml:space="preserve">A Tower class is created, and an </w:t>
      </w:r>
      <w:proofErr w:type="spellStart"/>
      <w:r w:rsidRPr="008B61EF">
        <w:rPr>
          <w:rFonts w:eastAsiaTheme="minorHAnsi"/>
        </w:rPr>
        <w:t>ArrayList</w:t>
      </w:r>
      <w:proofErr w:type="spellEnd"/>
      <w:r w:rsidRPr="008B61EF">
        <w:rPr>
          <w:rFonts w:eastAsiaTheme="minorHAnsi"/>
        </w:rPr>
        <w:t xml:space="preserve"> is used to store all Tower objects.</w:t>
      </w:r>
    </w:p>
    <w:p w14:paraId="0B014CBE" w14:textId="01C60ED4" w:rsidR="008B61EF" w:rsidRPr="008B61EF" w:rsidRDefault="008B61EF" w:rsidP="008B61EF">
      <w:pPr>
        <w:rPr>
          <w:rFonts w:eastAsiaTheme="minorHAnsi"/>
        </w:rPr>
      </w:pPr>
      <w:r w:rsidRPr="008B61EF">
        <w:rPr>
          <w:rFonts w:eastAsiaTheme="minorHAnsi"/>
          <w:b/>
          <w:bCs/>
        </w:rPr>
        <w:t>Positioning the Tower</w:t>
      </w:r>
      <w:r w:rsidRPr="008B61EF">
        <w:rPr>
          <w:rFonts w:eastAsiaTheme="minorHAnsi"/>
        </w:rPr>
        <w:t>:</w:t>
      </w:r>
      <w:r w:rsidRPr="008B61EF">
        <w:rPr>
          <w:rFonts w:eastAsiaTheme="minorHAnsi"/>
        </w:rPr>
        <w:br/>
        <w:t>When building, the player’s mouse position (</w:t>
      </w:r>
      <w:proofErr w:type="spellStart"/>
      <w:r w:rsidRPr="008B61EF">
        <w:rPr>
          <w:rFonts w:eastAsiaTheme="minorHAnsi"/>
        </w:rPr>
        <w:t>mouseX</w:t>
      </w:r>
      <w:proofErr w:type="spellEnd"/>
      <w:r w:rsidRPr="008B61EF">
        <w:rPr>
          <w:rFonts w:eastAsiaTheme="minorHAnsi"/>
        </w:rPr>
        <w:t xml:space="preserve">, </w:t>
      </w:r>
      <w:proofErr w:type="spellStart"/>
      <w:r w:rsidRPr="008B61EF">
        <w:rPr>
          <w:rFonts w:eastAsiaTheme="minorHAnsi"/>
        </w:rPr>
        <w:t>mouseY</w:t>
      </w:r>
      <w:proofErr w:type="spellEnd"/>
      <w:r w:rsidRPr="008B61EF">
        <w:rPr>
          <w:rFonts w:eastAsiaTheme="minorHAnsi"/>
        </w:rPr>
        <w:t xml:space="preserve">) is recorded and passed to the constructor. </w:t>
      </w:r>
      <w:proofErr w:type="gramStart"/>
      <w:r w:rsidRPr="008B61EF">
        <w:rPr>
          <w:rFonts w:eastAsiaTheme="minorHAnsi"/>
        </w:rPr>
        <w:t>Similar to</w:t>
      </w:r>
      <w:proofErr w:type="gramEnd"/>
      <w:r w:rsidRPr="008B61EF">
        <w:rPr>
          <w:rFonts w:eastAsiaTheme="minorHAnsi"/>
        </w:rPr>
        <w:t xml:space="preserve"> melee animations, an offset is calculated so that the top of the tower aligns with the cursor’s position, while the base sits at the mouse coordinates.</w:t>
      </w:r>
    </w:p>
    <w:p w14:paraId="4BE9CF18" w14:textId="62BA0EEC" w:rsidR="008B61EF" w:rsidRPr="008B61EF" w:rsidRDefault="008B61EF" w:rsidP="008B61EF">
      <w:pPr>
        <w:rPr>
          <w:rFonts w:eastAsiaTheme="minorHAnsi"/>
        </w:rPr>
      </w:pPr>
      <w:r w:rsidRPr="008B61EF">
        <w:rPr>
          <w:rFonts w:eastAsiaTheme="minorHAnsi"/>
          <w:b/>
          <w:bCs/>
        </w:rPr>
        <w:t>Automatic Attacking</w:t>
      </w:r>
      <w:r w:rsidRPr="008B61EF">
        <w:rPr>
          <w:rFonts w:eastAsiaTheme="minorHAnsi"/>
        </w:rPr>
        <w:t>:</w:t>
      </w:r>
      <w:r w:rsidRPr="008B61EF">
        <w:rPr>
          <w:rFonts w:eastAsiaTheme="minorHAnsi"/>
        </w:rPr>
        <w:br/>
        <w:t>After construction, the tower periodically attacks the nearest monster.</w:t>
      </w:r>
    </w:p>
    <w:p w14:paraId="63BA9CCA" w14:textId="164041E6" w:rsidR="008B61EF" w:rsidRPr="008B61EF" w:rsidRDefault="008B61EF" w:rsidP="008B61EF">
      <w:pPr>
        <w:numPr>
          <w:ilvl w:val="0"/>
          <w:numId w:val="4"/>
        </w:numPr>
        <w:rPr>
          <w:rFonts w:eastAsiaTheme="minorHAnsi"/>
        </w:rPr>
      </w:pPr>
      <w:r w:rsidRPr="008B61EF">
        <w:rPr>
          <w:rFonts w:eastAsiaTheme="minorHAnsi"/>
        </w:rPr>
        <w:t xml:space="preserve">Using </w:t>
      </w:r>
      <w:proofErr w:type="spellStart"/>
      <w:r w:rsidRPr="008B61EF">
        <w:rPr>
          <w:rFonts w:eastAsiaTheme="minorHAnsi"/>
        </w:rPr>
        <w:t>frameCount</w:t>
      </w:r>
      <w:proofErr w:type="spellEnd"/>
      <w:r w:rsidRPr="008B61EF">
        <w:rPr>
          <w:rFonts w:eastAsiaTheme="minorHAnsi"/>
        </w:rPr>
        <w:t>, attack intervals are regulated by checking whether a minimum frame threshold has been met.</w:t>
      </w:r>
    </w:p>
    <w:p w14:paraId="091DDFC2" w14:textId="34B0A702" w:rsidR="008B61EF" w:rsidRPr="008B61EF" w:rsidRDefault="008B61EF" w:rsidP="008B61EF">
      <w:pPr>
        <w:numPr>
          <w:ilvl w:val="0"/>
          <w:numId w:val="4"/>
        </w:numPr>
        <w:rPr>
          <w:rFonts w:eastAsiaTheme="minorHAnsi"/>
        </w:rPr>
      </w:pPr>
      <w:r w:rsidRPr="008B61EF">
        <w:rPr>
          <w:rFonts w:eastAsiaTheme="minorHAnsi"/>
        </w:rPr>
        <w:t xml:space="preserve">The position, velocity, and acceleration of bullets are managed using </w:t>
      </w:r>
      <w:proofErr w:type="spellStart"/>
      <w:r w:rsidRPr="008B61EF">
        <w:rPr>
          <w:rFonts w:eastAsiaTheme="minorHAnsi"/>
        </w:rPr>
        <w:t>PVector</w:t>
      </w:r>
      <w:proofErr w:type="spellEnd"/>
      <w:r w:rsidRPr="008B61EF">
        <w:rPr>
          <w:rFonts w:eastAsiaTheme="minorHAnsi"/>
        </w:rPr>
        <w:t>.</w:t>
      </w:r>
    </w:p>
    <w:p w14:paraId="03C2FDE2" w14:textId="7803C1AD" w:rsidR="009057AD" w:rsidRPr="00120998" w:rsidRDefault="009057AD" w:rsidP="008B61EF">
      <w:pPr>
        <w:rPr>
          <w:rFonts w:eastAsiaTheme="minorHAnsi"/>
        </w:rPr>
      </w:pPr>
      <w:r w:rsidRPr="00120998">
        <w:rPr>
          <w:rFonts w:eastAsiaTheme="minorHAnsi"/>
          <w:noProof/>
        </w:rPr>
        <w:drawing>
          <wp:anchor distT="0" distB="0" distL="114300" distR="114300" simplePos="0" relativeHeight="251672576" behindDoc="0" locked="0" layoutInCell="1" allowOverlap="1" wp14:anchorId="52D2A4C2" wp14:editId="187DB21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679700" cy="2679700"/>
            <wp:effectExtent l="0" t="0" r="6350" b="6350"/>
            <wp:wrapSquare wrapText="bothSides"/>
            <wp:docPr id="1744366930" name="Picture 23" descr="A diagram of a circle with a line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66930" name="Picture 23" descr="A diagram of a circle with a line in the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61EF" w:rsidRPr="008B61EF">
        <w:rPr>
          <w:rFonts w:eastAsiaTheme="minorHAnsi"/>
          <w:b/>
          <w:bCs/>
        </w:rPr>
        <w:t>Calculating the Target</w:t>
      </w:r>
      <w:r w:rsidR="008B61EF" w:rsidRPr="008B61EF">
        <w:rPr>
          <w:rFonts w:eastAsiaTheme="minorHAnsi"/>
        </w:rPr>
        <w:t>:</w:t>
      </w:r>
    </w:p>
    <w:p w14:paraId="5A1DB7F1" w14:textId="0C7D44D3" w:rsidR="008B61EF" w:rsidRPr="008B61EF" w:rsidRDefault="008B61EF" w:rsidP="008B61EF">
      <w:pPr>
        <w:rPr>
          <w:rFonts w:eastAsiaTheme="minorHAnsi"/>
        </w:rPr>
      </w:pPr>
      <w:r w:rsidRPr="008B61EF">
        <w:rPr>
          <w:rFonts w:eastAsiaTheme="minorHAnsi"/>
        </w:rPr>
        <w:br/>
        <w:t xml:space="preserve">For targeting, the tower iterates through the monster </w:t>
      </w:r>
      <w:proofErr w:type="spellStart"/>
      <w:r w:rsidRPr="008B61EF">
        <w:rPr>
          <w:rFonts w:eastAsiaTheme="minorHAnsi"/>
        </w:rPr>
        <w:t>ArrayList</w:t>
      </w:r>
      <w:proofErr w:type="spellEnd"/>
      <w:r w:rsidRPr="008B61EF">
        <w:rPr>
          <w:rFonts w:eastAsiaTheme="minorHAnsi"/>
        </w:rPr>
        <w:t xml:space="preserve"> and calculates the position of each monster:</w:t>
      </w:r>
    </w:p>
    <w:p w14:paraId="412687AB" w14:textId="2D0D35BF" w:rsidR="008B61EF" w:rsidRPr="008B61EF" w:rsidRDefault="008B61EF" w:rsidP="008B61EF">
      <w:pPr>
        <w:numPr>
          <w:ilvl w:val="0"/>
          <w:numId w:val="5"/>
        </w:numPr>
        <w:rPr>
          <w:rFonts w:eastAsiaTheme="minorHAnsi"/>
        </w:rPr>
      </w:pPr>
      <w:r w:rsidRPr="008B61EF">
        <w:rPr>
          <w:rFonts w:eastAsiaTheme="minorHAnsi"/>
        </w:rPr>
        <w:t>The horizontal and vertical distances are calculated based on the monster's position and the tower's base.</w:t>
      </w:r>
    </w:p>
    <w:p w14:paraId="7E2F9345" w14:textId="77777777" w:rsidR="008B61EF" w:rsidRPr="008B61EF" w:rsidRDefault="008B61EF" w:rsidP="008B61EF">
      <w:pPr>
        <w:numPr>
          <w:ilvl w:val="0"/>
          <w:numId w:val="5"/>
        </w:numPr>
        <w:rPr>
          <w:rFonts w:eastAsiaTheme="minorHAnsi"/>
        </w:rPr>
      </w:pPr>
      <w:r w:rsidRPr="008B61EF">
        <w:rPr>
          <w:rFonts w:eastAsiaTheme="minorHAnsi"/>
        </w:rPr>
        <w:t xml:space="preserve">The straight-line distance (RRR) is determined using the </w:t>
      </w:r>
      <w:proofErr w:type="spellStart"/>
      <w:proofErr w:type="gramStart"/>
      <w:r w:rsidRPr="008B61EF">
        <w:rPr>
          <w:rFonts w:eastAsiaTheme="minorHAnsi"/>
        </w:rPr>
        <w:t>dist</w:t>
      </w:r>
      <w:proofErr w:type="spellEnd"/>
      <w:r w:rsidRPr="008B61EF">
        <w:rPr>
          <w:rFonts w:eastAsiaTheme="minorHAnsi"/>
        </w:rPr>
        <w:t>(</w:t>
      </w:r>
      <w:proofErr w:type="gramEnd"/>
      <w:r w:rsidRPr="008B61EF">
        <w:rPr>
          <w:rFonts w:eastAsiaTheme="minorHAnsi"/>
        </w:rPr>
        <w:t>) function.</w:t>
      </w:r>
    </w:p>
    <w:p w14:paraId="1386F7EF" w14:textId="17331C0E" w:rsidR="004D1BB8" w:rsidRPr="00120998" w:rsidRDefault="008B61EF" w:rsidP="005F1867">
      <w:pPr>
        <w:numPr>
          <w:ilvl w:val="0"/>
          <w:numId w:val="5"/>
        </w:numPr>
        <w:rPr>
          <w:rFonts w:eastAsiaTheme="minorHAnsi"/>
        </w:rPr>
      </w:pPr>
      <w:r w:rsidRPr="008B61EF">
        <w:rPr>
          <w:rFonts w:eastAsiaTheme="minorHAnsi"/>
        </w:rPr>
        <w:lastRenderedPageBreak/>
        <w:t>The bullet's speed (</w:t>
      </w:r>
      <w:proofErr w:type="spellStart"/>
      <w:r w:rsidRPr="008B61EF">
        <w:rPr>
          <w:rFonts w:eastAsiaTheme="minorHAnsi"/>
        </w:rPr>
        <w:t>rrr</w:t>
      </w:r>
      <w:proofErr w:type="spellEnd"/>
      <w:r w:rsidRPr="008B61EF">
        <w:rPr>
          <w:rFonts w:eastAsiaTheme="minorHAnsi"/>
        </w:rPr>
        <w:t>) is predefined (e.g., 10). Using the ratio r/Rr/Rr/R, the horizontal and vertical components of velocity (</w:t>
      </w:r>
      <w:proofErr w:type="spellStart"/>
      <w:r w:rsidRPr="008B61EF">
        <w:rPr>
          <w:rFonts w:eastAsiaTheme="minorHAnsi"/>
        </w:rPr>
        <w:t>aaa</w:t>
      </w:r>
      <w:proofErr w:type="spellEnd"/>
      <w:r w:rsidRPr="008B61EF">
        <w:rPr>
          <w:rFonts w:eastAsiaTheme="minorHAnsi"/>
        </w:rPr>
        <w:t xml:space="preserve"> and </w:t>
      </w:r>
      <w:proofErr w:type="spellStart"/>
      <w:r w:rsidRPr="008B61EF">
        <w:rPr>
          <w:rFonts w:eastAsiaTheme="minorHAnsi"/>
        </w:rPr>
        <w:t>bbb</w:t>
      </w:r>
      <w:proofErr w:type="spellEnd"/>
      <w:r w:rsidRPr="008B61EF">
        <w:rPr>
          <w:rFonts w:eastAsiaTheme="minorHAnsi"/>
        </w:rPr>
        <w:t xml:space="preserve">) are calculated and stored in the bullet’s </w:t>
      </w:r>
      <w:proofErr w:type="spellStart"/>
      <w:r w:rsidRPr="008B61EF">
        <w:rPr>
          <w:rFonts w:eastAsiaTheme="minorHAnsi"/>
        </w:rPr>
        <w:t>PVector</w:t>
      </w:r>
      <w:proofErr w:type="spellEnd"/>
      <w:r w:rsidRPr="008B61EF">
        <w:rPr>
          <w:rFonts w:eastAsiaTheme="minorHAnsi"/>
        </w:rPr>
        <w:t xml:space="preserve"> velocity.</w:t>
      </w:r>
    </w:p>
    <w:p w14:paraId="13123335" w14:textId="230B0F0F" w:rsidR="00F13554" w:rsidRPr="00120998" w:rsidRDefault="00F13554" w:rsidP="00A64AD6">
      <w:pPr>
        <w:pStyle w:val="ListParagraph"/>
        <w:numPr>
          <w:ilvl w:val="0"/>
          <w:numId w:val="8"/>
        </w:numPr>
        <w:rPr>
          <w:rFonts w:eastAsiaTheme="minorHAnsi"/>
          <w:b/>
          <w:bCs/>
        </w:rPr>
      </w:pPr>
      <w:r w:rsidRPr="00120998">
        <w:rPr>
          <w:rFonts w:eastAsiaTheme="minorHAnsi"/>
          <w:b/>
          <w:bCs/>
        </w:rPr>
        <w:t>Data Management for Restarting the Game</w:t>
      </w:r>
    </w:p>
    <w:p w14:paraId="3C432762" w14:textId="77777777" w:rsidR="00F13554" w:rsidRPr="00F13554" w:rsidRDefault="00F13554" w:rsidP="00F13554">
      <w:pPr>
        <w:rPr>
          <w:rFonts w:eastAsiaTheme="minorHAnsi"/>
        </w:rPr>
      </w:pPr>
      <w:r w:rsidRPr="00F13554">
        <w:rPr>
          <w:rFonts w:eastAsiaTheme="minorHAnsi"/>
        </w:rPr>
        <w:t>When the game ends, starting a new game requires resetting and tracking data accurately.</w:t>
      </w:r>
    </w:p>
    <w:p w14:paraId="774ABE1A" w14:textId="77777777" w:rsidR="00F13554" w:rsidRPr="00F13554" w:rsidRDefault="00F13554" w:rsidP="00F13554">
      <w:pPr>
        <w:rPr>
          <w:rFonts w:eastAsiaTheme="minorHAnsi"/>
        </w:rPr>
      </w:pPr>
      <w:r w:rsidRPr="00F13554">
        <w:rPr>
          <w:rFonts w:eastAsiaTheme="minorHAnsi"/>
          <w:b/>
          <w:bCs/>
        </w:rPr>
        <w:t>Scoring Based on Survival Time</w:t>
      </w:r>
      <w:r w:rsidRPr="00F13554">
        <w:rPr>
          <w:rFonts w:eastAsiaTheme="minorHAnsi"/>
        </w:rPr>
        <w:t>:</w:t>
      </w:r>
      <w:r w:rsidRPr="00F13554">
        <w:rPr>
          <w:rFonts w:eastAsiaTheme="minorHAnsi"/>
        </w:rPr>
        <w:br/>
        <w:t>The player's score increases based on how long they survive. To calculate the correct time:</w:t>
      </w:r>
    </w:p>
    <w:p w14:paraId="096BF40B" w14:textId="77777777" w:rsidR="00F13554" w:rsidRPr="00F13554" w:rsidRDefault="00F13554" w:rsidP="00F13554">
      <w:pPr>
        <w:numPr>
          <w:ilvl w:val="0"/>
          <w:numId w:val="6"/>
        </w:numPr>
        <w:rPr>
          <w:rFonts w:eastAsiaTheme="minorHAnsi"/>
        </w:rPr>
      </w:pPr>
      <w:r w:rsidRPr="00F13554">
        <w:rPr>
          <w:rFonts w:eastAsiaTheme="minorHAnsi"/>
        </w:rPr>
        <w:t xml:space="preserve">Use </w:t>
      </w:r>
      <w:proofErr w:type="spellStart"/>
      <w:proofErr w:type="gramStart"/>
      <w:r w:rsidRPr="00F13554">
        <w:rPr>
          <w:rFonts w:eastAsiaTheme="minorHAnsi"/>
        </w:rPr>
        <w:t>millis</w:t>
      </w:r>
      <w:proofErr w:type="spellEnd"/>
      <w:r w:rsidRPr="00F13554">
        <w:rPr>
          <w:rFonts w:eastAsiaTheme="minorHAnsi"/>
        </w:rPr>
        <w:t>(</w:t>
      </w:r>
      <w:proofErr w:type="gramEnd"/>
      <w:r w:rsidRPr="00F13554">
        <w:rPr>
          <w:rFonts w:eastAsiaTheme="minorHAnsi"/>
        </w:rPr>
        <w:t xml:space="preserve">) to record the current time. Since </w:t>
      </w:r>
      <w:proofErr w:type="spellStart"/>
      <w:proofErr w:type="gramStart"/>
      <w:r w:rsidRPr="00F13554">
        <w:rPr>
          <w:rFonts w:eastAsiaTheme="minorHAnsi"/>
        </w:rPr>
        <w:t>millis</w:t>
      </w:r>
      <w:proofErr w:type="spellEnd"/>
      <w:r w:rsidRPr="00F13554">
        <w:rPr>
          <w:rFonts w:eastAsiaTheme="minorHAnsi"/>
        </w:rPr>
        <w:t>(</w:t>
      </w:r>
      <w:proofErr w:type="gramEnd"/>
      <w:r w:rsidRPr="00F13554">
        <w:rPr>
          <w:rFonts w:eastAsiaTheme="minorHAnsi"/>
        </w:rPr>
        <w:t>) cannot be reset, a new variable is introduced to store the starting time of each game.</w:t>
      </w:r>
    </w:p>
    <w:p w14:paraId="0D7E0292" w14:textId="77777777" w:rsidR="00F13554" w:rsidRPr="00F13554" w:rsidRDefault="00F13554" w:rsidP="00F13554">
      <w:pPr>
        <w:numPr>
          <w:ilvl w:val="0"/>
          <w:numId w:val="6"/>
        </w:numPr>
        <w:rPr>
          <w:rFonts w:eastAsiaTheme="minorHAnsi"/>
        </w:rPr>
      </w:pPr>
      <w:r w:rsidRPr="00F13554">
        <w:rPr>
          <w:rFonts w:eastAsiaTheme="minorHAnsi"/>
        </w:rPr>
        <w:t>Subtract the start time from the current time at game over to calculate the elapsed time.</w:t>
      </w:r>
    </w:p>
    <w:p w14:paraId="363553D6" w14:textId="77777777" w:rsidR="00F13554" w:rsidRPr="00F13554" w:rsidRDefault="00F13554" w:rsidP="00F13554">
      <w:pPr>
        <w:rPr>
          <w:rFonts w:eastAsiaTheme="minorHAnsi"/>
        </w:rPr>
      </w:pPr>
      <w:r w:rsidRPr="00F13554">
        <w:rPr>
          <w:rFonts w:eastAsiaTheme="minorHAnsi"/>
          <w:b/>
          <w:bCs/>
        </w:rPr>
        <w:t>Resetting Game State</w:t>
      </w:r>
      <w:r w:rsidRPr="00F13554">
        <w:rPr>
          <w:rFonts w:eastAsiaTheme="minorHAnsi"/>
        </w:rPr>
        <w:t>:</w:t>
      </w:r>
    </w:p>
    <w:p w14:paraId="36DE0672" w14:textId="77777777" w:rsidR="00F13554" w:rsidRPr="00F13554" w:rsidRDefault="00F13554" w:rsidP="00F13554">
      <w:pPr>
        <w:numPr>
          <w:ilvl w:val="0"/>
          <w:numId w:val="7"/>
        </w:numPr>
        <w:rPr>
          <w:rFonts w:eastAsiaTheme="minorHAnsi"/>
        </w:rPr>
      </w:pPr>
      <w:r w:rsidRPr="00F13554">
        <w:rPr>
          <w:rFonts w:eastAsiaTheme="minorHAnsi"/>
        </w:rPr>
        <w:t xml:space="preserve">All </w:t>
      </w:r>
      <w:proofErr w:type="spellStart"/>
      <w:r w:rsidRPr="00F13554">
        <w:rPr>
          <w:rFonts w:eastAsiaTheme="minorHAnsi"/>
        </w:rPr>
        <w:t>ArrayList</w:t>
      </w:r>
      <w:proofErr w:type="spellEnd"/>
      <w:r w:rsidRPr="00F13554">
        <w:rPr>
          <w:rFonts w:eastAsiaTheme="minorHAnsi"/>
        </w:rPr>
        <w:t xml:space="preserve"> objects, such as bullet and monster lists, are reinitialized as empty to clear previous game data.</w:t>
      </w:r>
    </w:p>
    <w:p w14:paraId="7C4C134E" w14:textId="5409A32A" w:rsidR="005F1867" w:rsidRPr="00120998" w:rsidRDefault="00F13554" w:rsidP="005F1867">
      <w:pPr>
        <w:numPr>
          <w:ilvl w:val="0"/>
          <w:numId w:val="7"/>
        </w:numPr>
        <w:rPr>
          <w:rFonts w:eastAsiaTheme="minorHAnsi"/>
        </w:rPr>
      </w:pPr>
      <w:r w:rsidRPr="00F13554">
        <w:rPr>
          <w:rFonts w:eastAsiaTheme="minorHAnsi"/>
        </w:rPr>
        <w:t>Other game elements, such as player health and materials, are also reset to their default values.</w:t>
      </w:r>
    </w:p>
    <w:sectPr w:rsidR="005F1867" w:rsidRPr="0012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773DE"/>
    <w:multiLevelType w:val="multilevel"/>
    <w:tmpl w:val="CF3E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90271"/>
    <w:multiLevelType w:val="multilevel"/>
    <w:tmpl w:val="D576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A40B4"/>
    <w:multiLevelType w:val="multilevel"/>
    <w:tmpl w:val="E506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16CE1"/>
    <w:multiLevelType w:val="hybridMultilevel"/>
    <w:tmpl w:val="E9065054"/>
    <w:lvl w:ilvl="0" w:tplc="95A2F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60667CF"/>
    <w:multiLevelType w:val="multilevel"/>
    <w:tmpl w:val="8D0C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8544A"/>
    <w:multiLevelType w:val="hybridMultilevel"/>
    <w:tmpl w:val="37807240"/>
    <w:lvl w:ilvl="0" w:tplc="89865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B617071"/>
    <w:multiLevelType w:val="multilevel"/>
    <w:tmpl w:val="E8FE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A4524"/>
    <w:multiLevelType w:val="multilevel"/>
    <w:tmpl w:val="8208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508139">
    <w:abstractNumId w:val="3"/>
  </w:num>
  <w:num w:numId="2" w16cid:durableId="1123495948">
    <w:abstractNumId w:val="1"/>
  </w:num>
  <w:num w:numId="3" w16cid:durableId="599869993">
    <w:abstractNumId w:val="7"/>
  </w:num>
  <w:num w:numId="4" w16cid:durableId="1282692133">
    <w:abstractNumId w:val="6"/>
  </w:num>
  <w:num w:numId="5" w16cid:durableId="634070828">
    <w:abstractNumId w:val="4"/>
  </w:num>
  <w:num w:numId="6" w16cid:durableId="1076778861">
    <w:abstractNumId w:val="0"/>
  </w:num>
  <w:num w:numId="7" w16cid:durableId="245656266">
    <w:abstractNumId w:val="2"/>
  </w:num>
  <w:num w:numId="8" w16cid:durableId="21364132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51"/>
    <w:rsid w:val="00113291"/>
    <w:rsid w:val="00120998"/>
    <w:rsid w:val="00177CD0"/>
    <w:rsid w:val="00271E4D"/>
    <w:rsid w:val="00305A0A"/>
    <w:rsid w:val="00332DFC"/>
    <w:rsid w:val="003B1951"/>
    <w:rsid w:val="004457B1"/>
    <w:rsid w:val="00455A8B"/>
    <w:rsid w:val="004B0888"/>
    <w:rsid w:val="004C0154"/>
    <w:rsid w:val="004D1BB8"/>
    <w:rsid w:val="0059041F"/>
    <w:rsid w:val="005F1867"/>
    <w:rsid w:val="006631C9"/>
    <w:rsid w:val="006C2732"/>
    <w:rsid w:val="007D6E68"/>
    <w:rsid w:val="007E48A7"/>
    <w:rsid w:val="008546D2"/>
    <w:rsid w:val="00896AA7"/>
    <w:rsid w:val="008B61EF"/>
    <w:rsid w:val="008C0C7C"/>
    <w:rsid w:val="008D78D0"/>
    <w:rsid w:val="008F49EC"/>
    <w:rsid w:val="009057AD"/>
    <w:rsid w:val="0092133E"/>
    <w:rsid w:val="00972739"/>
    <w:rsid w:val="00980E9B"/>
    <w:rsid w:val="00987E56"/>
    <w:rsid w:val="009A24FB"/>
    <w:rsid w:val="009D36C9"/>
    <w:rsid w:val="009E085A"/>
    <w:rsid w:val="00A64AD6"/>
    <w:rsid w:val="00A705B9"/>
    <w:rsid w:val="00A874F9"/>
    <w:rsid w:val="00AC0C0E"/>
    <w:rsid w:val="00BC1970"/>
    <w:rsid w:val="00BC4FD7"/>
    <w:rsid w:val="00BE7FB7"/>
    <w:rsid w:val="00C341DF"/>
    <w:rsid w:val="00C51F9A"/>
    <w:rsid w:val="00C55092"/>
    <w:rsid w:val="00CE118C"/>
    <w:rsid w:val="00D852FB"/>
    <w:rsid w:val="00D9628D"/>
    <w:rsid w:val="00DC02C1"/>
    <w:rsid w:val="00E07113"/>
    <w:rsid w:val="00E14CB9"/>
    <w:rsid w:val="00E32A71"/>
    <w:rsid w:val="00E508B2"/>
    <w:rsid w:val="00E722D4"/>
    <w:rsid w:val="00E865E8"/>
    <w:rsid w:val="00F13554"/>
    <w:rsid w:val="00F3000A"/>
    <w:rsid w:val="00FB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482F"/>
  <w15:chartTrackingRefBased/>
  <w15:docId w15:val="{45D4DF4A-D0F2-4663-821E-2561FE64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19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9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9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9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95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95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95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95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9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951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951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951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95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95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95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B19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9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9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0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3T23:51:50.1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206 16 24575,'0'777'-1365,"0"-762"-5461</inkml:trace>
  <inkml:trace contextRef="#ctx0" brushRef="#br0" timeOffset="724.54">206 0 24575,'-2'0'0,"0"1"0,0-1 0,-1 1 0,1-1 0,0 1 0,0 0 0,0 0 0,-1 0 0,1 0 0,0 0 0,0 0 0,1 1 0,-1-1 0,0 1 0,0-1 0,1 1 0,-3 2 0,-26 40 0,13-17 0,10-19 0,0 0 0,1 0 0,0 1 0,0 0 0,1 0 0,1 0 0,-1 1 0,2 0 0,-5 13 0,7-19-1,-1 0 0,1-1 0,-1 1-1,0 0 1,0-1 0,-1 1 0,1-1 0,-1 0-1,1 0 1,-1 0 0,0 0 0,0 0 0,-6 3 0,-9 11-1348,11-9-5477</inkml:trace>
  <inkml:trace contextRef="#ctx0" brushRef="#br0" timeOffset="1389.89">153 70 24575,'7'0'0,"-1"0"0,0 0 0,0 1 0,1 0 0,-1 0 0,0 0 0,0 1 0,0 0 0,0 0 0,0 0 0,0 1 0,0 0 0,-1 0 0,0 0 0,1 1 0,-1 0 0,-1 0 0,1 0 0,0 1 0,5 7 0,11 10 0,-17-19 0,0 1 0,0-1 0,-1 1 0,1 0 0,-1 0 0,3 6 0,3 5-455,1 0 0,14 18 0,-17-25-6371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3T23:51:59.7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69 24575,'20'0'0,"1"-1"0,-1-1 0,32-6 0,-33 4 0,0 2 0,0 0 0,30 2 0,-28 1 0,-1-2 0,40-5 0,-14-1 0,1 2 0,0 3 0,62 4 0,-22-1 0,-18 1 0,75-4 0,-39-16 0,-62 7-1365,-31 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3T23:51:59.0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24575,'0'1235'-1365,"0"-1220"-5461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3T23:51:46.1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93 510 24575,'0'-24'0,"-1"-1"0,1 0 0,2 1 0,8-44 0,-10 67 0,7-27 0,-1 0 0,-1-1 0,3-54 0,-8 55 0,1 18 0,0 0 0,-2-1 0,1 1 0,-1 0 0,-3-14 0,4 24 0,0-1 0,-1 1 0,1-1 0,0 1 0,0-1 0,0 1 0,0 0 0,-1-1 0,1 1 0,0-1 0,0 1 0,-1 0 0,1-1 0,0 1 0,-1 0 0,1-1 0,0 1 0,-1 0 0,1-1 0,0 1 0,-1 0 0,1 0 0,-1 0 0,1-1 0,-1 1 0,1 0 0,0 0 0,-1 0 0,1 0 0,-1 0 0,1 0 0,-1 0 0,1 0 0,-1 0 0,1 0 0,-1 0 0,1 0 0,-1 0 0,1 0 0,0 0 0,-1 0 0,1 1 0,-1-1 0,1 0 0,-1 0 0,1 0 0,0 1 0,-1-1 0,1 0 0,0 1 0,-1 0 0,-23 22 0,15-13 0,-15 16 46,18-19-329,0 0 1,0-1 0,-1 0 0,-8 6 0,6-6-6544</inkml:trace>
  <inkml:trace contextRef="#ctx0" brushRef="#br0" timeOffset="775.66">146 0 24575,'3'0'0,"1"3"0,0 4 0,2 1 0,3-1 0,0 1 0,-1 2 0,-2 3 0,-3 2 0,2 1 0,0 1 0,-1 1 0,2-3 0,3-4 0,0 0 0,-2 0 0,-2-2-8191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3T23:52:08.6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108 19 24575,'31'1'0,"35"7"0,-36-4 0,38 1 0,12-7 0,87 4 0,-120 6 0,-34-5 0,0 0 0,20 1 0,-21-5 0,0 2 0,0 0 0,0 0 0,-1 1 0,1 1 0,0-1 0,-1 2 0,13 5 0,-12-4-1365,0-1-5461</inkml:trace>
  <inkml:trace contextRef="#ctx0" brushRef="#br0" timeOffset="841.47">38 0 24575,'-1'25'0,"-7"40"0,4-40 0,-2 37 0,7-12 0,0-25 0,-1 0 0,-1 0 0,-2 1 0,-5 24 0,5-28-37,0 0 0,1 0 0,1 0 0,2 24 0,0-11-1143,-1-20-5646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嘉炜 余</dc:creator>
  <cp:keywords/>
  <dc:description/>
  <cp:lastModifiedBy>嘉炜 余</cp:lastModifiedBy>
  <cp:revision>53</cp:revision>
  <dcterms:created xsi:type="dcterms:W3CDTF">2024-12-03T23:48:00Z</dcterms:created>
  <dcterms:modified xsi:type="dcterms:W3CDTF">2024-12-04T00:35:00Z</dcterms:modified>
</cp:coreProperties>
</file>