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7201835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92FA1B" w14:textId="6DB6B628" w:rsidR="00EF004A" w:rsidRDefault="00EF004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309A4A" wp14:editId="569BC7AC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8710A73048244D4B27B5F5BCDE000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91CC7A" w14:textId="1D5FD849" w:rsidR="00EF004A" w:rsidRDefault="00EF004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F004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ontwerp</w:t>
              </w:r>
              <w:r w:rsidR="002A7E2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TUI</w:t>
              </w:r>
            </w:p>
          </w:sdtContent>
        </w:sdt>
        <w:sdt>
          <w:sdtPr>
            <w:rPr>
              <w:color w:val="4472C4" w:themeColor="accent1"/>
              <w:sz w:val="72"/>
              <w:szCs w:val="72"/>
            </w:rPr>
            <w:alias w:val="Ondertitel"/>
            <w:tag w:val=""/>
            <w:id w:val="328029620"/>
            <w:placeholder>
              <w:docPart w:val="C7B10F2E9DE3446A9684D907C79C6C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85E4905" w14:textId="7F63000D" w:rsidR="00EF004A" w:rsidRPr="00EF004A" w:rsidRDefault="002A7E2F">
              <w:pPr>
                <w:pStyle w:val="NoSpacing"/>
                <w:jc w:val="center"/>
                <w:rPr>
                  <w:color w:val="4472C4" w:themeColor="accent1"/>
                  <w:sz w:val="72"/>
                  <w:szCs w:val="72"/>
                </w:rPr>
              </w:pPr>
              <w:r>
                <w:rPr>
                  <w:color w:val="4472C4" w:themeColor="accent1"/>
                  <w:sz w:val="72"/>
                  <w:szCs w:val="72"/>
                </w:rPr>
                <w:t>John Wezenberg</w:t>
              </w:r>
            </w:p>
          </w:sdtContent>
        </w:sdt>
        <w:p w14:paraId="542449D0" w14:textId="77777777" w:rsidR="00EF004A" w:rsidRDefault="00EF004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47F391" wp14:editId="3057D2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1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79A95D" w14:textId="5BE9D39E" w:rsidR="00EF004A" w:rsidRDefault="002A7E2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 februari 2024</w:t>
                                    </w:r>
                                  </w:p>
                                </w:sdtContent>
                              </w:sdt>
                              <w:p w14:paraId="6F633C7C" w14:textId="169BBE65" w:rsidR="00EF004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004A" w:rsidRPr="00EF004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Leerlingnummer: </w:t>
                                    </w:r>
                                    <w:r w:rsidR="002A7E2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2031254</w:t>
                                    </w:r>
                                  </w:sdtContent>
                                </w:sdt>
                              </w:p>
                              <w:p w14:paraId="4D1449DF" w14:textId="682A8E6C" w:rsidR="00EF004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F004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7F39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1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79A95D" w14:textId="5BE9D39E" w:rsidR="00EF004A" w:rsidRDefault="002A7E2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 februari 2024</w:t>
                              </w:r>
                            </w:p>
                          </w:sdtContent>
                        </w:sdt>
                        <w:p w14:paraId="6F633C7C" w14:textId="169BBE65" w:rsidR="00EF004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004A" w:rsidRPr="00EF004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Leerlingnummer: </w:t>
                              </w:r>
                              <w:r w:rsidR="002A7E2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2031254</w:t>
                              </w:r>
                            </w:sdtContent>
                          </w:sdt>
                        </w:p>
                        <w:p w14:paraId="4D1449DF" w14:textId="682A8E6C" w:rsidR="00EF004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F004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4371804" wp14:editId="40A12287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1433B5" w14:textId="1B2ED3FD" w:rsidR="00EF004A" w:rsidRDefault="00EF00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47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350B24" w14:textId="35860C85" w:rsidR="00EF004A" w:rsidRDefault="00EF004A">
          <w:pPr>
            <w:pStyle w:val="TOCHeading"/>
          </w:pPr>
          <w:r>
            <w:t>Inhoudsopgave</w:t>
          </w:r>
        </w:p>
        <w:p w14:paraId="0ECFF51F" w14:textId="594E44FF" w:rsidR="00980D7F" w:rsidRDefault="00EF00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71194" w:history="1">
            <w:r w:rsidR="00980D7F" w:rsidRPr="0002675E">
              <w:rPr>
                <w:rStyle w:val="Hyperlink"/>
                <w:noProof/>
              </w:rPr>
              <w:t>Inleiding</w:t>
            </w:r>
            <w:r w:rsidR="00980D7F">
              <w:rPr>
                <w:noProof/>
                <w:webHidden/>
              </w:rPr>
              <w:tab/>
            </w:r>
            <w:r w:rsidR="00980D7F">
              <w:rPr>
                <w:noProof/>
                <w:webHidden/>
              </w:rPr>
              <w:fldChar w:fldCharType="begin"/>
            </w:r>
            <w:r w:rsidR="00980D7F">
              <w:rPr>
                <w:noProof/>
                <w:webHidden/>
              </w:rPr>
              <w:instrText xml:space="preserve"> PAGEREF _Toc158571194 \h </w:instrText>
            </w:r>
            <w:r w:rsidR="00980D7F">
              <w:rPr>
                <w:noProof/>
                <w:webHidden/>
              </w:rPr>
            </w:r>
            <w:r w:rsidR="00980D7F">
              <w:rPr>
                <w:noProof/>
                <w:webHidden/>
              </w:rPr>
              <w:fldChar w:fldCharType="separate"/>
            </w:r>
            <w:r w:rsidR="00980D7F">
              <w:rPr>
                <w:noProof/>
                <w:webHidden/>
              </w:rPr>
              <w:t>2</w:t>
            </w:r>
            <w:r w:rsidR="00980D7F">
              <w:rPr>
                <w:noProof/>
                <w:webHidden/>
              </w:rPr>
              <w:fldChar w:fldCharType="end"/>
            </w:r>
          </w:hyperlink>
        </w:p>
        <w:p w14:paraId="5AFB5C6F" w14:textId="7A92C20A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195" w:history="1">
            <w:r w:rsidRPr="0002675E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F4AC" w14:textId="59442BCD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196" w:history="1">
            <w:r w:rsidRPr="0002675E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6F54" w14:textId="07CB7085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197" w:history="1">
            <w:r w:rsidRPr="0002675E">
              <w:rPr>
                <w:rStyle w:val="Hyperlink"/>
                <w:noProof/>
              </w:rPr>
              <w:t>Schermen per users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EBAB" w14:textId="67C55C28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198" w:history="1">
            <w:r w:rsidRPr="0002675E">
              <w:rPr>
                <w:rStyle w:val="Hyperlink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C63A" w14:textId="398730F7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199" w:history="1">
            <w:r w:rsidRPr="0002675E">
              <w:rPr>
                <w:rStyle w:val="Hyperlink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875F" w14:textId="71711DE2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200" w:history="1">
            <w:r w:rsidRPr="0002675E">
              <w:rPr>
                <w:rStyle w:val="Hyperlink"/>
                <w:noProof/>
              </w:rPr>
              <w:t>Ethiek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1B5B" w14:textId="3664B6F3" w:rsidR="00980D7F" w:rsidRDefault="00980D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571201" w:history="1">
            <w:r w:rsidRPr="0002675E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5B8" w14:textId="1CE155B7" w:rsidR="00EF004A" w:rsidRDefault="00EF004A">
          <w:r>
            <w:rPr>
              <w:b/>
              <w:bCs/>
            </w:rPr>
            <w:fldChar w:fldCharType="end"/>
          </w:r>
        </w:p>
      </w:sdtContent>
    </w:sdt>
    <w:p w14:paraId="5737941D" w14:textId="7FD646FF" w:rsidR="00EF004A" w:rsidRDefault="00EF004A">
      <w:r>
        <w:br w:type="page"/>
      </w:r>
    </w:p>
    <w:p w14:paraId="1E72B8C7" w14:textId="77777777" w:rsidR="00EF004A" w:rsidRPr="00F9570A" w:rsidRDefault="00EF004A" w:rsidP="00EF004A">
      <w:pPr>
        <w:pStyle w:val="Heading1"/>
      </w:pPr>
      <w:bookmarkStart w:id="0" w:name="_Toc441224462"/>
      <w:bookmarkStart w:id="1" w:name="_Toc446072059"/>
      <w:bookmarkStart w:id="2" w:name="_Toc469485223"/>
      <w:bookmarkStart w:id="3" w:name="_Toc158571194"/>
      <w:r w:rsidRPr="00F9570A">
        <w:lastRenderedPageBreak/>
        <w:t>Inleiding</w:t>
      </w:r>
      <w:bookmarkEnd w:id="0"/>
      <w:bookmarkEnd w:id="1"/>
      <w:bookmarkEnd w:id="2"/>
      <w:bookmarkEnd w:id="3"/>
    </w:p>
    <w:p w14:paraId="18BA91B8" w14:textId="5499B16A" w:rsidR="00270FCA" w:rsidRPr="000A62BE" w:rsidRDefault="000A62BE" w:rsidP="000A62BE">
      <w:pPr>
        <w:rPr>
          <w:rFonts w:cstheme="minorHAnsi"/>
        </w:rPr>
      </w:pPr>
      <w:r w:rsidRPr="000A62BE">
        <w:rPr>
          <w:rFonts w:cstheme="minorHAnsi"/>
        </w:rPr>
        <w:t>Ik maak een TUI die projecten weergeeft. Deze zal ik zelf persoonlijk in gebruik nemen. De TUI zorgt</w:t>
      </w:r>
      <w:r>
        <w:rPr>
          <w:rFonts w:cstheme="minorHAnsi"/>
        </w:rPr>
        <w:t xml:space="preserve"> </w:t>
      </w:r>
      <w:r w:rsidRPr="000A62BE">
        <w:rPr>
          <w:rFonts w:cstheme="minorHAnsi"/>
        </w:rPr>
        <w:t>er voor dat alle toegevoegde projecten bereikbaar zijn vanaf een centraal punt en dat ik ze vanaf</w:t>
      </w:r>
      <w:r>
        <w:rPr>
          <w:rFonts w:cstheme="minorHAnsi"/>
        </w:rPr>
        <w:t xml:space="preserve"> </w:t>
      </w:r>
      <w:r w:rsidRPr="000A62BE">
        <w:rPr>
          <w:rFonts w:cstheme="minorHAnsi"/>
        </w:rPr>
        <w:t>hier ook kan opstarten.</w:t>
      </w:r>
    </w:p>
    <w:p w14:paraId="2DAF246F" w14:textId="77777777" w:rsidR="00EF004A" w:rsidRPr="00F9570A" w:rsidRDefault="00EF004A" w:rsidP="00EF004A">
      <w:pPr>
        <w:pStyle w:val="Heading1"/>
      </w:pPr>
      <w:bookmarkStart w:id="4" w:name="_Toc441224463"/>
      <w:bookmarkStart w:id="5" w:name="_Toc446072060"/>
      <w:bookmarkStart w:id="6" w:name="_Toc469485224"/>
      <w:bookmarkStart w:id="7" w:name="_Toc158571195"/>
      <w:r w:rsidRPr="00F9570A">
        <w:t>Functionaliteiten</w:t>
      </w:r>
      <w:bookmarkEnd w:id="4"/>
      <w:bookmarkEnd w:id="5"/>
      <w:bookmarkEnd w:id="6"/>
      <w:bookmarkEnd w:id="7"/>
    </w:p>
    <w:p w14:paraId="67C27855" w14:textId="2DAAB6B8" w:rsidR="00794075" w:rsidRDefault="004C5022" w:rsidP="00425FB7">
      <w:pPr>
        <w:pStyle w:val="ListParagraph"/>
        <w:numPr>
          <w:ilvl w:val="0"/>
          <w:numId w:val="2"/>
        </w:numPr>
      </w:pPr>
      <w:r>
        <w:t>Als de TUI geopend wordt wil ik dat de TUI mijn projecten weergeeft zodat ik een centrale locatie</w:t>
      </w:r>
      <w:r w:rsidR="00425FB7">
        <w:t xml:space="preserve"> </w:t>
      </w:r>
      <w:r>
        <w:t>heb voor mijn projecten.</w:t>
      </w:r>
    </w:p>
    <w:p w14:paraId="04F78591" w14:textId="77777777" w:rsidR="00425FB7" w:rsidRDefault="00425FB7" w:rsidP="00425FB7">
      <w:pPr>
        <w:pStyle w:val="ListParagraph"/>
        <w:numPr>
          <w:ilvl w:val="0"/>
          <w:numId w:val="2"/>
        </w:numPr>
      </w:pPr>
      <w:r w:rsidRPr="00425FB7">
        <w:t>Als de TUI open is wil ik de mogelijkheid een project uit te kiezen zodat die dan wordt opgestart.</w:t>
      </w:r>
    </w:p>
    <w:p w14:paraId="1998C7DB" w14:textId="1916306A" w:rsidR="00C3677B" w:rsidRPr="00425FB7" w:rsidRDefault="00425FB7" w:rsidP="00425FB7">
      <w:pPr>
        <w:pStyle w:val="ListParagraph"/>
        <w:numPr>
          <w:ilvl w:val="0"/>
          <w:numId w:val="2"/>
        </w:numPr>
      </w:pPr>
      <w:r>
        <w:t>Als de TUI open is wil ik de TUI kunnen afsluiten zodat de software ook met aangepaste pc-periferie</w:t>
      </w:r>
      <w:r>
        <w:t xml:space="preserve"> </w:t>
      </w:r>
      <w:r>
        <w:t>werkt.</w:t>
      </w:r>
    </w:p>
    <w:p w14:paraId="0D66FFDE" w14:textId="77777777" w:rsidR="00EF004A" w:rsidRPr="002615C8" w:rsidRDefault="00EF004A" w:rsidP="00EF004A">
      <w:pPr>
        <w:pStyle w:val="Heading1"/>
      </w:pPr>
      <w:bookmarkStart w:id="8" w:name="_Toc469485225"/>
      <w:bookmarkStart w:id="9" w:name="_Toc158571196"/>
      <w:r w:rsidRPr="002615C8">
        <w:t>Basis lay-out</w:t>
      </w:r>
      <w:bookmarkEnd w:id="8"/>
      <w:bookmarkEnd w:id="9"/>
    </w:p>
    <w:p w14:paraId="50560693" w14:textId="61A3985C" w:rsidR="00082365" w:rsidRDefault="004C34EC" w:rsidP="00EF004A">
      <w:pPr>
        <w:rPr>
          <w:rFonts w:ascii="Calibri" w:hAnsi="Calibri"/>
        </w:rPr>
      </w:pPr>
      <w:r w:rsidRPr="004C34EC">
        <w:rPr>
          <w:rFonts w:ascii="Calibri" w:hAnsi="Calibri"/>
        </w:rPr>
        <w:t>De TUI bestaat</w:t>
      </w:r>
      <w:r>
        <w:rPr>
          <w:rFonts w:ascii="Calibri" w:hAnsi="Calibri"/>
        </w:rPr>
        <w:t xml:space="preserve"> uit een venster. </w:t>
      </w:r>
      <w:r w:rsidR="00BF562A">
        <w:rPr>
          <w:rFonts w:ascii="Calibri" w:hAnsi="Calibri"/>
        </w:rPr>
        <w:t xml:space="preserve">Bij het opstarten van de applicatie word </w:t>
      </w:r>
      <w:r w:rsidR="009C5A16">
        <w:rPr>
          <w:rFonts w:ascii="Calibri" w:hAnsi="Calibri"/>
        </w:rPr>
        <w:t>er een commandshell geopened waar de TUI in word weergeven.</w:t>
      </w:r>
      <w:r w:rsidR="0028517F">
        <w:rPr>
          <w:rFonts w:ascii="Calibri" w:hAnsi="Calibri"/>
        </w:rPr>
        <w:t xml:space="preserve"> </w:t>
      </w:r>
      <w:r w:rsidR="00C75670">
        <w:rPr>
          <w:rFonts w:ascii="Calibri" w:hAnsi="Calibri"/>
        </w:rPr>
        <w:t>Hier staat een uitleg van wat de applicatie doet</w:t>
      </w:r>
      <w:r w:rsidR="006926D7">
        <w:rPr>
          <w:rFonts w:ascii="Calibri" w:hAnsi="Calibri"/>
        </w:rPr>
        <w:t xml:space="preserve">, een tabel van alle toegankelijke applicaties </w:t>
      </w:r>
      <w:r w:rsidR="00980D7F">
        <w:rPr>
          <w:rFonts w:ascii="Calibri" w:hAnsi="Calibri"/>
        </w:rPr>
        <w:t>en daaronder een uitleg van hoe de gebruiker kan uitkiezen welke applicatie ze willen openen.</w:t>
      </w:r>
    </w:p>
    <w:p w14:paraId="4E819CF3" w14:textId="77777777" w:rsidR="00980D7F" w:rsidRDefault="00980D7F" w:rsidP="00EF004A">
      <w:pPr>
        <w:rPr>
          <w:rFonts w:ascii="Calibri" w:hAnsi="Calibri"/>
        </w:rPr>
      </w:pPr>
    </w:p>
    <w:p w14:paraId="42AE7358" w14:textId="14607691" w:rsidR="00980D7F" w:rsidRPr="004C34EC" w:rsidRDefault="00980D7F" w:rsidP="00EF004A">
      <w:r w:rsidRPr="00980D7F">
        <w:drawing>
          <wp:inline distT="0" distB="0" distL="0" distR="0" wp14:anchorId="53B15764" wp14:editId="6C555CE2">
            <wp:extent cx="5760720" cy="3012440"/>
            <wp:effectExtent l="0" t="0" r="0" b="0"/>
            <wp:docPr id="849252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24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64D" w14:textId="77777777" w:rsidR="00980D7F" w:rsidRDefault="00980D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C18EC4" w14:textId="21D94D15" w:rsidR="00EF004A" w:rsidRPr="004C34EC" w:rsidRDefault="00794075" w:rsidP="00EF004A">
      <w:pPr>
        <w:pStyle w:val="Heading1"/>
      </w:pPr>
      <w:bookmarkStart w:id="10" w:name="_Toc158571197"/>
      <w:r w:rsidRPr="004C34EC">
        <w:lastRenderedPageBreak/>
        <w:t>Schermen per users story</w:t>
      </w:r>
      <w:bookmarkEnd w:id="10"/>
    </w:p>
    <w:p w14:paraId="253FF100" w14:textId="77777777" w:rsidR="00902651" w:rsidRPr="004C34EC" w:rsidRDefault="00902651" w:rsidP="00EF004A">
      <w:pPr>
        <w:pStyle w:val="Default"/>
        <w:rPr>
          <w:rFonts w:ascii="Calibri" w:hAnsi="Calibri"/>
          <w:sz w:val="22"/>
          <w:szCs w:val="20"/>
        </w:rPr>
      </w:pPr>
    </w:p>
    <w:p w14:paraId="5A3BC288" w14:textId="77777777" w:rsidR="009036C3" w:rsidRDefault="009036C3" w:rsidP="009036C3">
      <w:pPr>
        <w:pStyle w:val="ListParagraph"/>
        <w:numPr>
          <w:ilvl w:val="0"/>
          <w:numId w:val="2"/>
        </w:numPr>
      </w:pPr>
      <w:r>
        <w:t>Als de TUI geopend wordt wil ik dat de TUI mijn projecten weergeeft zodat ik een centrale locatie heb voor mijn projecten.</w:t>
      </w:r>
    </w:p>
    <w:p w14:paraId="260FAB12" w14:textId="27974EC2" w:rsidR="009036C3" w:rsidRDefault="00DE4161" w:rsidP="009036C3">
      <w:pPr>
        <w:ind w:left="360"/>
      </w:pPr>
      <w:r>
        <w:t>Scherm:</w:t>
      </w:r>
      <w:r w:rsidR="009A10EE">
        <w:t xml:space="preserve"> Home.exe</w:t>
      </w:r>
    </w:p>
    <w:p w14:paraId="2176EBBE" w14:textId="23DDD4C8" w:rsidR="00DE4161" w:rsidRDefault="00DE4161" w:rsidP="00DE4161">
      <w:pPr>
        <w:ind w:left="360"/>
      </w:pPr>
      <w:r>
        <w:t>Omschrijving:</w:t>
      </w:r>
      <w:r w:rsidR="009A10EE">
        <w:t xml:space="preserve"> </w:t>
      </w:r>
      <w:r w:rsidR="00CD734A">
        <w:t>O</w:t>
      </w:r>
      <w:r w:rsidR="00670E05">
        <w:t>p dit scherm</w:t>
      </w:r>
      <w:r w:rsidR="002215F0">
        <w:t xml:space="preserve"> </w:t>
      </w:r>
      <w:r w:rsidR="00CD734A">
        <w:t>moeten automatisch alle bestanden die in de project folder</w:t>
      </w:r>
      <w:r w:rsidR="004A55E0">
        <w:t xml:space="preserve"> zitten</w:t>
      </w:r>
      <w:r w:rsidR="00CD734A">
        <w:t xml:space="preserve"> te zien zijn</w:t>
      </w:r>
      <w:r w:rsidR="004A55E0">
        <w:t>.</w:t>
      </w:r>
      <w:r w:rsidR="00725B86">
        <w:t xml:space="preserve"> </w:t>
      </w:r>
    </w:p>
    <w:p w14:paraId="644E3D10" w14:textId="40F88A1B" w:rsidR="00DE4161" w:rsidRDefault="00DE4161" w:rsidP="00DE4161">
      <w:pPr>
        <w:ind w:left="360"/>
      </w:pPr>
      <w:r>
        <w:t>Onderbouwing:</w:t>
      </w:r>
      <w:r w:rsidR="004A55E0">
        <w:t xml:space="preserve"> </w:t>
      </w:r>
      <w:r w:rsidR="0099165D">
        <w:t>Door dit automatisch te laten verlopen</w:t>
      </w:r>
      <w:r w:rsidR="00281F11">
        <w:t xml:space="preserve"> hoeft er niet zelf een bestand worden toegevoegd aan de home</w:t>
      </w:r>
      <w:r w:rsidR="00483241">
        <w:t xml:space="preserve"> en is er geen kans op user error.</w:t>
      </w:r>
    </w:p>
    <w:p w14:paraId="04BB534A" w14:textId="77777777" w:rsidR="00DE4161" w:rsidRDefault="00DE4161" w:rsidP="00DE4161"/>
    <w:p w14:paraId="7EA122F4" w14:textId="77777777" w:rsidR="009036C3" w:rsidRDefault="009036C3" w:rsidP="009036C3">
      <w:pPr>
        <w:pStyle w:val="ListParagraph"/>
        <w:numPr>
          <w:ilvl w:val="0"/>
          <w:numId w:val="2"/>
        </w:numPr>
      </w:pPr>
      <w:r w:rsidRPr="00425FB7">
        <w:t>Als de TUI open is wil ik de mogelijkheid een project uit te kiezen zodat die dan wordt opgestart.</w:t>
      </w:r>
    </w:p>
    <w:p w14:paraId="19180A8C" w14:textId="599D661E" w:rsidR="00DE4161" w:rsidRDefault="00DE4161" w:rsidP="00DE4161">
      <w:pPr>
        <w:ind w:left="360"/>
      </w:pPr>
      <w:r>
        <w:t>Scherm:</w:t>
      </w:r>
      <w:r w:rsidR="002215F0">
        <w:t xml:space="preserve"> Home.exe</w:t>
      </w:r>
    </w:p>
    <w:p w14:paraId="4A5953A2" w14:textId="3BE046BD" w:rsidR="00DE4161" w:rsidRDefault="00DE4161" w:rsidP="00DE4161">
      <w:pPr>
        <w:ind w:left="360"/>
      </w:pPr>
      <w:r>
        <w:t>Omschrijving:</w:t>
      </w:r>
      <w:r w:rsidR="00725B86">
        <w:t xml:space="preserve"> </w:t>
      </w:r>
      <w:r w:rsidR="00483241">
        <w:t xml:space="preserve">vanuit de TUI moet het mogelijk zijn een applicatie te </w:t>
      </w:r>
      <w:r w:rsidR="00FC1DAB">
        <w:t>starten</w:t>
      </w:r>
      <w:r w:rsidR="00483241">
        <w:t xml:space="preserve"> </w:t>
      </w:r>
      <w:r w:rsidR="00E2158D">
        <w:t>die in de project folder bevindt.</w:t>
      </w:r>
    </w:p>
    <w:p w14:paraId="5FEA3F39" w14:textId="117CCFC4" w:rsidR="00DE4161" w:rsidRDefault="00DE4161" w:rsidP="00DE4161">
      <w:pPr>
        <w:ind w:left="360"/>
      </w:pPr>
      <w:r>
        <w:t>Onderbouwing:</w:t>
      </w:r>
      <w:r w:rsidR="004658AA">
        <w:t xml:space="preserve"> </w:t>
      </w:r>
      <w:r w:rsidR="00E426D7">
        <w:t>D</w:t>
      </w:r>
      <w:r w:rsidR="00513E1A">
        <w:t>oor het mogelijk maken van andere applicaties op te starten vanuit de home</w:t>
      </w:r>
      <w:r w:rsidR="00475EF4">
        <w:t xml:space="preserve"> </w:t>
      </w:r>
      <w:r w:rsidR="001C41B3">
        <w:t xml:space="preserve">word er een centraal punt gemaakt voor al mijn vervolg projecten. </w:t>
      </w:r>
      <w:r w:rsidR="00B70778">
        <w:t>Deze zijn dan makkelijker toegankelijk</w:t>
      </w:r>
    </w:p>
    <w:p w14:paraId="7805FF17" w14:textId="77777777" w:rsidR="00DE4161" w:rsidRDefault="00DE4161" w:rsidP="009036C3">
      <w:pPr>
        <w:ind w:left="360"/>
      </w:pPr>
    </w:p>
    <w:p w14:paraId="4C0BEEE1" w14:textId="764077B1" w:rsidR="00794075" w:rsidRPr="00DE4161" w:rsidRDefault="009036C3" w:rsidP="00EF004A">
      <w:pPr>
        <w:pStyle w:val="ListParagraph"/>
        <w:numPr>
          <w:ilvl w:val="0"/>
          <w:numId w:val="2"/>
        </w:numPr>
      </w:pPr>
      <w:r>
        <w:t>Als de TUI open is wil ik de TUI kunnen afsluiten zodat de software ook met aangepaste pc-periferie werkt.</w:t>
      </w:r>
    </w:p>
    <w:p w14:paraId="33E1B2A5" w14:textId="58A203D6" w:rsidR="00DE4161" w:rsidRDefault="00DE4161" w:rsidP="00DE4161">
      <w:pPr>
        <w:ind w:left="360"/>
      </w:pPr>
      <w:r>
        <w:t>Scherm:</w:t>
      </w:r>
      <w:r w:rsidR="002215F0">
        <w:t xml:space="preserve"> Home.exe</w:t>
      </w:r>
    </w:p>
    <w:p w14:paraId="748F22E1" w14:textId="3E2B982E" w:rsidR="00DE4161" w:rsidRDefault="00DE4161" w:rsidP="00DE4161">
      <w:pPr>
        <w:ind w:left="360"/>
      </w:pPr>
      <w:r>
        <w:t>Omschrijving:</w:t>
      </w:r>
      <w:r w:rsidR="000D4F56">
        <w:t xml:space="preserve"> </w:t>
      </w:r>
      <w:r w:rsidR="00BC4D17">
        <w:t>het moet mogelijk zijn om vanuit de TUI het programma ook te sluiten zonder een ander project te openen</w:t>
      </w:r>
      <w:r w:rsidR="009B307A">
        <w:t>.</w:t>
      </w:r>
    </w:p>
    <w:p w14:paraId="323A18C3" w14:textId="033A005B" w:rsidR="00DE4161" w:rsidRDefault="00DE4161" w:rsidP="00DE4161">
      <w:pPr>
        <w:ind w:left="360"/>
      </w:pPr>
      <w:r>
        <w:t>Onderbouwing:</w:t>
      </w:r>
      <w:r w:rsidR="009B307A">
        <w:t xml:space="preserve"> door een formele manier van afsluiten te maken </w:t>
      </w:r>
      <w:r w:rsidR="007955EA">
        <w:t xml:space="preserve">kan er voor worden gezorgd dat er </w:t>
      </w:r>
      <w:r w:rsidR="0005215D">
        <w:t>eerder toegewezen geheugen kan worden vrij gemaakt</w:t>
      </w:r>
      <w:r w:rsidR="00B71C96">
        <w:t>, en op die manier ook minder kans op memory leaks.</w:t>
      </w:r>
    </w:p>
    <w:p w14:paraId="02F609C6" w14:textId="77777777" w:rsidR="00DE4161" w:rsidRDefault="00DE4161" w:rsidP="00EF004A">
      <w:pPr>
        <w:pStyle w:val="Default"/>
        <w:rPr>
          <w:rFonts w:ascii="Calibri" w:hAnsi="Calibri"/>
          <w:sz w:val="22"/>
          <w:szCs w:val="20"/>
        </w:rPr>
      </w:pPr>
    </w:p>
    <w:p w14:paraId="6DC387F2" w14:textId="77777777" w:rsidR="00980D7F" w:rsidRDefault="00980D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ED9E47" w14:textId="69D36481" w:rsidR="00794075" w:rsidRDefault="00794075" w:rsidP="00794075">
      <w:pPr>
        <w:pStyle w:val="Heading1"/>
      </w:pPr>
      <w:bookmarkStart w:id="11" w:name="_Toc158571198"/>
      <w:r>
        <w:lastRenderedPageBreak/>
        <w:t>Privacy</w:t>
      </w:r>
      <w:bookmarkEnd w:id="11"/>
    </w:p>
    <w:p w14:paraId="0F649626" w14:textId="552D0EFA" w:rsidR="00794075" w:rsidRPr="00794075" w:rsidRDefault="00EB7B2C" w:rsidP="00794075">
      <w:r>
        <w:t xml:space="preserve">Mijn applicatie </w:t>
      </w:r>
      <w:r w:rsidR="00DD2054">
        <w:t xml:space="preserve">verwerkt geen persoonlijke informatie en </w:t>
      </w:r>
      <w:r w:rsidR="002151F6">
        <w:t>er</w:t>
      </w:r>
      <w:r w:rsidR="00B84356">
        <w:t xml:space="preserve"> worden </w:t>
      </w:r>
      <w:r w:rsidR="009F2AAA">
        <w:t>ook</w:t>
      </w:r>
      <w:r w:rsidR="00B84356">
        <w:t xml:space="preserve"> geen gegevens verzameled en opgeslagen door de applicatie.</w:t>
      </w:r>
      <w:r w:rsidR="009F2AAA" w:rsidRPr="009F2AAA">
        <w:t xml:space="preserve"> </w:t>
      </w:r>
      <w:r w:rsidR="009F2AAA">
        <w:t>D</w:t>
      </w:r>
      <w:r w:rsidR="009F2AAA">
        <w:t>aarom</w:t>
      </w:r>
      <w:r w:rsidR="009F2AAA">
        <w:t xml:space="preserve"> is de applicatie</w:t>
      </w:r>
      <w:r w:rsidR="009F2AAA">
        <w:t xml:space="preserve"> niet gevoelig voor de privacy-richtlijnen.</w:t>
      </w:r>
    </w:p>
    <w:p w14:paraId="67CB342E" w14:textId="4ACB88DE" w:rsidR="00794075" w:rsidRPr="00E1549D" w:rsidRDefault="00794075" w:rsidP="00794075">
      <w:pPr>
        <w:pStyle w:val="Heading1"/>
        <w:rPr>
          <w:lang w:val="en-US"/>
        </w:rPr>
      </w:pPr>
      <w:bookmarkStart w:id="12" w:name="_Toc158571199"/>
      <w:r w:rsidRPr="00E1549D">
        <w:rPr>
          <w:lang w:val="en-US"/>
        </w:rPr>
        <w:t>Security</w:t>
      </w:r>
      <w:bookmarkEnd w:id="12"/>
    </w:p>
    <w:p w14:paraId="7D4E7D1E" w14:textId="7C20D969" w:rsidR="00794075" w:rsidRPr="00E55C61" w:rsidRDefault="00AB1D14" w:rsidP="00794075">
      <w:r w:rsidRPr="00E55C61">
        <w:t xml:space="preserve">Mijn applicatie </w:t>
      </w:r>
      <w:r w:rsidR="00E55C61" w:rsidRPr="00E55C61">
        <w:t>maakt g</w:t>
      </w:r>
      <w:r w:rsidR="00E55C61">
        <w:t>ebruik van een gefilterde input waardoor path traversal niet mogelijk word</w:t>
      </w:r>
      <w:r w:rsidR="00C174CA">
        <w:t xml:space="preserve">, verder verstrekt het ook geen verdere functionaliteit </w:t>
      </w:r>
      <w:r w:rsidR="009F69D8">
        <w:t xml:space="preserve">bovenop de normale rechten van de pc-gebruiker. Hierdoor </w:t>
      </w:r>
      <w:r w:rsidR="00834E92">
        <w:t xml:space="preserve">valt de impact op de veiligheid </w:t>
      </w:r>
      <w:r w:rsidR="002151F6">
        <w:t>tegen en voldoet aan de security-richtlijnen</w:t>
      </w:r>
    </w:p>
    <w:p w14:paraId="39BA6267" w14:textId="086A68EA" w:rsidR="007953BD" w:rsidRPr="00E55C61" w:rsidRDefault="007953BD" w:rsidP="00794075">
      <w:pPr>
        <w:pStyle w:val="Heading1"/>
      </w:pPr>
      <w:bookmarkStart w:id="13" w:name="_Toc158571200"/>
      <w:r w:rsidRPr="00E55C61">
        <w:t>Ethiek</w:t>
      </w:r>
      <w:bookmarkEnd w:id="13"/>
    </w:p>
    <w:p w14:paraId="3226752F" w14:textId="175D5FA7" w:rsidR="007953BD" w:rsidRDefault="001962EE" w:rsidP="007953BD">
      <w:r>
        <w:t>De TUI in de huidige staat is</w:t>
      </w:r>
      <w:r w:rsidR="00180E7F">
        <w:t xml:space="preserve"> helaas</w:t>
      </w:r>
      <w:r>
        <w:t xml:space="preserve"> niet bruikbaar voor slechtziende</w:t>
      </w:r>
      <w:r w:rsidR="00180E7F">
        <w:t xml:space="preserve">n. </w:t>
      </w:r>
      <w:r w:rsidR="008D62A6">
        <w:t xml:space="preserve">Om dit te verhelpen </w:t>
      </w:r>
      <w:r w:rsidR="00A73B39">
        <w:t xml:space="preserve">zal er gekeken worden naar </w:t>
      </w:r>
      <w:r w:rsidR="00062307">
        <w:t>accessibility</w:t>
      </w:r>
      <w:r w:rsidR="00243B38">
        <w:t xml:space="preserve"> opties</w:t>
      </w:r>
      <w:r w:rsidR="005461DB">
        <w:t xml:space="preserve"> </w:t>
      </w:r>
      <w:r w:rsidR="004011A4">
        <w:t>zoals het gebruik van text to speech of het ondersteunen van een braille periferie</w:t>
      </w:r>
    </w:p>
    <w:p w14:paraId="5EA321D0" w14:textId="09AAA25B" w:rsidR="00794075" w:rsidRDefault="007953BD" w:rsidP="00794075">
      <w:pPr>
        <w:pStyle w:val="Heading1"/>
      </w:pPr>
      <w:bookmarkStart w:id="14" w:name="_Toc158571201"/>
      <w:r>
        <w:t>Usability</w:t>
      </w:r>
      <w:bookmarkEnd w:id="14"/>
    </w:p>
    <w:p w14:paraId="2D76D55D" w14:textId="20D94155" w:rsidR="00EF004A" w:rsidRDefault="008B66FD">
      <w:r>
        <w:t xml:space="preserve">De TUI </w:t>
      </w:r>
      <w:r w:rsidR="00016FC0">
        <w:t xml:space="preserve">valt al te gebruiken met </w:t>
      </w:r>
      <w:r w:rsidR="001714E3">
        <w:t xml:space="preserve">alleen </w:t>
      </w:r>
      <w:r w:rsidR="00016FC0">
        <w:t>een numpad</w:t>
      </w:r>
      <w:r w:rsidR="001714E3">
        <w:t xml:space="preserve">. Hierdoor zijn de benodige periferie gelimiteerd en kan het werken op </w:t>
      </w:r>
      <w:r w:rsidR="00CD1A32">
        <w:t>custom hardware.</w:t>
      </w:r>
    </w:p>
    <w:sectPr w:rsidR="00EF004A" w:rsidSect="006C02A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FAD1" w14:textId="77777777" w:rsidR="006C02A0" w:rsidRDefault="006C02A0" w:rsidP="00EF004A">
      <w:pPr>
        <w:spacing w:after="0" w:line="240" w:lineRule="auto"/>
      </w:pPr>
      <w:r>
        <w:separator/>
      </w:r>
    </w:p>
  </w:endnote>
  <w:endnote w:type="continuationSeparator" w:id="0">
    <w:p w14:paraId="64DA9A99" w14:textId="77777777" w:rsidR="006C02A0" w:rsidRDefault="006C02A0" w:rsidP="00EF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963727"/>
      <w:docPartObj>
        <w:docPartGallery w:val="Page Numbers (Bottom of Page)"/>
        <w:docPartUnique/>
      </w:docPartObj>
    </w:sdtPr>
    <w:sdtContent>
      <w:p w14:paraId="5E7632FF" w14:textId="0DB00516" w:rsidR="00EF004A" w:rsidRDefault="00EF004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C7ACC9" wp14:editId="144A22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C71C9" w14:textId="77777777" w:rsidR="00EF004A" w:rsidRDefault="00EF004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6C7ACC9" id="Rechthoek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53C71C9" w14:textId="77777777" w:rsidR="00EF004A" w:rsidRDefault="00EF004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4706" w14:textId="77777777" w:rsidR="006C02A0" w:rsidRDefault="006C02A0" w:rsidP="00EF004A">
      <w:pPr>
        <w:spacing w:after="0" w:line="240" w:lineRule="auto"/>
      </w:pPr>
      <w:r>
        <w:separator/>
      </w:r>
    </w:p>
  </w:footnote>
  <w:footnote w:type="continuationSeparator" w:id="0">
    <w:p w14:paraId="262C10BB" w14:textId="77777777" w:rsidR="006C02A0" w:rsidRDefault="006C02A0" w:rsidP="00EF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7635" w14:textId="12CE3D15" w:rsidR="00EF004A" w:rsidRDefault="00794075">
    <w:pPr>
      <w:pStyle w:val="Header"/>
    </w:pPr>
    <w:r>
      <w:t>Ontwerp</w:t>
    </w:r>
    <w:r w:rsidR="00EF004A">
      <w:tab/>
    </w:r>
    <w:r w:rsidR="002A7E2F">
      <w:t>TUI</w:t>
    </w:r>
    <w:r w:rsidR="00EF004A">
      <w:tab/>
    </w:r>
    <w:r w:rsidR="002A7E2F">
      <w:t>John Wezenberg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52790"/>
    <w:multiLevelType w:val="hybridMultilevel"/>
    <w:tmpl w:val="AE906F6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C39B3"/>
    <w:multiLevelType w:val="hybridMultilevel"/>
    <w:tmpl w:val="9A183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7537">
    <w:abstractNumId w:val="0"/>
  </w:num>
  <w:num w:numId="2" w16cid:durableId="50617678">
    <w:abstractNumId w:val="1"/>
  </w:num>
  <w:num w:numId="3" w16cid:durableId="63599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4A"/>
    <w:rsid w:val="00001DF5"/>
    <w:rsid w:val="00016667"/>
    <w:rsid w:val="00016FC0"/>
    <w:rsid w:val="0004371A"/>
    <w:rsid w:val="0005215D"/>
    <w:rsid w:val="00062307"/>
    <w:rsid w:val="00073469"/>
    <w:rsid w:val="00082365"/>
    <w:rsid w:val="000A1D62"/>
    <w:rsid w:val="000A62BE"/>
    <w:rsid w:val="000D4F56"/>
    <w:rsid w:val="000E3646"/>
    <w:rsid w:val="00153C1C"/>
    <w:rsid w:val="001714E3"/>
    <w:rsid w:val="00180E7F"/>
    <w:rsid w:val="001962EE"/>
    <w:rsid w:val="001A7962"/>
    <w:rsid w:val="001C41B3"/>
    <w:rsid w:val="001E4765"/>
    <w:rsid w:val="002074C0"/>
    <w:rsid w:val="002151F6"/>
    <w:rsid w:val="002215F0"/>
    <w:rsid w:val="00243B38"/>
    <w:rsid w:val="002615C8"/>
    <w:rsid w:val="00270FCA"/>
    <w:rsid w:val="00281F11"/>
    <w:rsid w:val="0028495C"/>
    <w:rsid w:val="0028517F"/>
    <w:rsid w:val="002A7E2F"/>
    <w:rsid w:val="002B5E77"/>
    <w:rsid w:val="00303385"/>
    <w:rsid w:val="00365BE4"/>
    <w:rsid w:val="003A28EF"/>
    <w:rsid w:val="003D61E0"/>
    <w:rsid w:val="004011A4"/>
    <w:rsid w:val="004144CD"/>
    <w:rsid w:val="00420D2A"/>
    <w:rsid w:val="00423467"/>
    <w:rsid w:val="00425FB7"/>
    <w:rsid w:val="00441F96"/>
    <w:rsid w:val="004658AA"/>
    <w:rsid w:val="00475EF4"/>
    <w:rsid w:val="0047766F"/>
    <w:rsid w:val="00481AFD"/>
    <w:rsid w:val="00483241"/>
    <w:rsid w:val="004A1199"/>
    <w:rsid w:val="004A55E0"/>
    <w:rsid w:val="004B218A"/>
    <w:rsid w:val="004C34EC"/>
    <w:rsid w:val="004C5022"/>
    <w:rsid w:val="0050048D"/>
    <w:rsid w:val="005006B4"/>
    <w:rsid w:val="00510984"/>
    <w:rsid w:val="00513E1A"/>
    <w:rsid w:val="00515AF6"/>
    <w:rsid w:val="005409A5"/>
    <w:rsid w:val="005461DB"/>
    <w:rsid w:val="00586947"/>
    <w:rsid w:val="005A7784"/>
    <w:rsid w:val="0062268C"/>
    <w:rsid w:val="00627B6C"/>
    <w:rsid w:val="00670E05"/>
    <w:rsid w:val="006736F9"/>
    <w:rsid w:val="00691BC5"/>
    <w:rsid w:val="006926D7"/>
    <w:rsid w:val="006A5A56"/>
    <w:rsid w:val="006C02A0"/>
    <w:rsid w:val="006D1016"/>
    <w:rsid w:val="006E50E5"/>
    <w:rsid w:val="00716265"/>
    <w:rsid w:val="007255FF"/>
    <w:rsid w:val="00725B86"/>
    <w:rsid w:val="007559C9"/>
    <w:rsid w:val="00794075"/>
    <w:rsid w:val="007953BD"/>
    <w:rsid w:val="007955EA"/>
    <w:rsid w:val="007D05A7"/>
    <w:rsid w:val="007F0A3E"/>
    <w:rsid w:val="00834E92"/>
    <w:rsid w:val="00855E85"/>
    <w:rsid w:val="00890001"/>
    <w:rsid w:val="008B66FD"/>
    <w:rsid w:val="008C0B21"/>
    <w:rsid w:val="008D62A6"/>
    <w:rsid w:val="008F1F57"/>
    <w:rsid w:val="00902651"/>
    <w:rsid w:val="009036C3"/>
    <w:rsid w:val="00913405"/>
    <w:rsid w:val="00941616"/>
    <w:rsid w:val="00951A04"/>
    <w:rsid w:val="00976465"/>
    <w:rsid w:val="00980D7F"/>
    <w:rsid w:val="0099165D"/>
    <w:rsid w:val="009A10EE"/>
    <w:rsid w:val="009B307A"/>
    <w:rsid w:val="009C5A16"/>
    <w:rsid w:val="009D17C0"/>
    <w:rsid w:val="009D7A03"/>
    <w:rsid w:val="009F2AAA"/>
    <w:rsid w:val="009F69D8"/>
    <w:rsid w:val="00A00A22"/>
    <w:rsid w:val="00A170D2"/>
    <w:rsid w:val="00A73B39"/>
    <w:rsid w:val="00AB1D14"/>
    <w:rsid w:val="00B109A6"/>
    <w:rsid w:val="00B2444A"/>
    <w:rsid w:val="00B70778"/>
    <w:rsid w:val="00B71C96"/>
    <w:rsid w:val="00B84356"/>
    <w:rsid w:val="00BC4D17"/>
    <w:rsid w:val="00BF03FE"/>
    <w:rsid w:val="00BF344B"/>
    <w:rsid w:val="00BF44AF"/>
    <w:rsid w:val="00BF562A"/>
    <w:rsid w:val="00C0089B"/>
    <w:rsid w:val="00C174CA"/>
    <w:rsid w:val="00C17AE5"/>
    <w:rsid w:val="00C3677B"/>
    <w:rsid w:val="00C75670"/>
    <w:rsid w:val="00C86DB5"/>
    <w:rsid w:val="00CD1A32"/>
    <w:rsid w:val="00CD734A"/>
    <w:rsid w:val="00CF5DB5"/>
    <w:rsid w:val="00DD2054"/>
    <w:rsid w:val="00DE4161"/>
    <w:rsid w:val="00DE78E8"/>
    <w:rsid w:val="00E1549D"/>
    <w:rsid w:val="00E2158D"/>
    <w:rsid w:val="00E26C5F"/>
    <w:rsid w:val="00E426D7"/>
    <w:rsid w:val="00E55C61"/>
    <w:rsid w:val="00E66789"/>
    <w:rsid w:val="00E67BA0"/>
    <w:rsid w:val="00EB7B2C"/>
    <w:rsid w:val="00ED5D08"/>
    <w:rsid w:val="00EF004A"/>
    <w:rsid w:val="00F16B10"/>
    <w:rsid w:val="00F26C5E"/>
    <w:rsid w:val="00F36587"/>
    <w:rsid w:val="00F37BD6"/>
    <w:rsid w:val="00F40DC5"/>
    <w:rsid w:val="00F83FE4"/>
    <w:rsid w:val="00FC1DAB"/>
    <w:rsid w:val="00FE0D7C"/>
    <w:rsid w:val="00F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CC0BA"/>
  <w15:chartTrackingRefBased/>
  <w15:docId w15:val="{BE9CB4E7-EFC2-49AE-B3F3-7C850A6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BD"/>
  </w:style>
  <w:style w:type="paragraph" w:styleId="Heading1">
    <w:name w:val="heading 1"/>
    <w:basedOn w:val="Normal"/>
    <w:next w:val="Normal"/>
    <w:link w:val="Heading1Char"/>
    <w:uiPriority w:val="9"/>
    <w:qFormat/>
    <w:rsid w:val="00EF0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04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004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0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04A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0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04A"/>
  </w:style>
  <w:style w:type="paragraph" w:styleId="Footer">
    <w:name w:val="footer"/>
    <w:basedOn w:val="Normal"/>
    <w:link w:val="FooterChar"/>
    <w:uiPriority w:val="99"/>
    <w:unhideWhenUsed/>
    <w:rsid w:val="00EF0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04A"/>
  </w:style>
  <w:style w:type="paragraph" w:styleId="ListParagraph">
    <w:name w:val="List Paragraph"/>
    <w:basedOn w:val="Normal"/>
    <w:uiPriority w:val="34"/>
    <w:qFormat/>
    <w:rsid w:val="00EF004A"/>
    <w:pPr>
      <w:ind w:left="720"/>
      <w:contextualSpacing/>
    </w:pPr>
  </w:style>
  <w:style w:type="paragraph" w:customStyle="1" w:styleId="Default">
    <w:name w:val="Default"/>
    <w:rsid w:val="00EF004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00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0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53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710A73048244D4B27B5F5BCDE00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742050-AD9F-41AE-9E34-AE7438A6FA4D}"/>
      </w:docPartPr>
      <w:docPartBody>
        <w:p w:rsidR="00690963" w:rsidRDefault="00DA3D0E" w:rsidP="00DA3D0E">
          <w:pPr>
            <w:pStyle w:val="48710A73048244D4B27B5F5BCDE0003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C7B10F2E9DE3446A9684D907C79C6C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419AD8-0098-45F7-B7EC-12961C02C70F}"/>
      </w:docPartPr>
      <w:docPartBody>
        <w:p w:rsidR="00690963" w:rsidRDefault="00DA3D0E" w:rsidP="00DA3D0E">
          <w:pPr>
            <w:pStyle w:val="C7B10F2E9DE3446A9684D907C79C6CAB"/>
          </w:pPr>
          <w:r>
            <w:rPr>
              <w:color w:val="156082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0E"/>
    <w:rsid w:val="003B6411"/>
    <w:rsid w:val="003E6E49"/>
    <w:rsid w:val="0045552A"/>
    <w:rsid w:val="00690963"/>
    <w:rsid w:val="00B806C1"/>
    <w:rsid w:val="00D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10A73048244D4B27B5F5BCDE0003D">
    <w:name w:val="48710A73048244D4B27B5F5BCDE0003D"/>
    <w:rsid w:val="00DA3D0E"/>
  </w:style>
  <w:style w:type="paragraph" w:customStyle="1" w:styleId="C7B10F2E9DE3446A9684D907C79C6CAB">
    <w:name w:val="C7B10F2E9DE3446A9684D907C79C6CAB"/>
    <w:rsid w:val="00DA3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EEF84F96BB049A0919BE36B035F79" ma:contentTypeVersion="11" ma:contentTypeDescription="Een nieuw document maken." ma:contentTypeScope="" ma:versionID="dd90c29ff8256af3841d36e462c91a02">
  <xsd:schema xmlns:xsd="http://www.w3.org/2001/XMLSchema" xmlns:xs="http://www.w3.org/2001/XMLSchema" xmlns:p="http://schemas.microsoft.com/office/2006/metadata/properties" xmlns:ns2="882b8ba4-789d-45bb-8bb8-e11d7a153269" targetNamespace="http://schemas.microsoft.com/office/2006/metadata/properties" ma:root="true" ma:fieldsID="5ed3aad680745b37123dca93247663d1" ns2:_="">
    <xsd:import namespace="882b8ba4-789d-45bb-8bb8-e11d7a1532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b8ba4-789d-45bb-8bb8-e11d7a1532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2b8ba4-789d-45bb-8bb8-e11d7a15326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A5C72-1595-4674-8406-7EFDBA37C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b8ba4-789d-45bb-8bb8-e11d7a153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651A2-5765-4E27-9C83-689ADC8DC8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C58900-AA9C-4DA0-BBE8-89A0031EB4B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181930-779D-4508-8AED-13CABF96E9AF}">
  <ds:schemaRefs>
    <ds:schemaRef ds:uri="http://schemas.microsoft.com/office/2006/metadata/properties"/>
    <ds:schemaRef ds:uri="http://schemas.microsoft.com/office/infopath/2007/PartnerControls"/>
    <ds:schemaRef ds:uri="882b8ba4-789d-45bb-8bb8-e11d7a1532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Leerlingnummer: 2031254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TUI</dc:title>
  <dc:subject>John Wezenberg</dc:subject>
  <dc:creator>Priscilla Lumor</dc:creator>
  <cp:keywords/>
  <dc:description/>
  <cp:lastModifiedBy>John Wezenberg</cp:lastModifiedBy>
  <cp:revision>74</cp:revision>
  <dcterms:created xsi:type="dcterms:W3CDTF">2024-02-11T17:11:00Z</dcterms:created>
  <dcterms:modified xsi:type="dcterms:W3CDTF">2024-02-11T18:13:00Z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0x010100E7AEEF84F96BB049A0919BE36B035F79</vt:lpwstr>
  </property>
</Properties>
</file>