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AB1" w:rsidRDefault="00BB5AB1" w:rsidP="00BB5AB1">
      <w:pPr>
        <w:jc w:val="center"/>
        <w:rPr>
          <w:sz w:val="56"/>
          <w:szCs w:val="56"/>
        </w:rPr>
      </w:pPr>
    </w:p>
    <w:p w:rsidR="00BB5AB1" w:rsidRDefault="00BB5AB1" w:rsidP="00BB5AB1">
      <w:pPr>
        <w:jc w:val="center"/>
        <w:rPr>
          <w:sz w:val="56"/>
          <w:szCs w:val="56"/>
        </w:rPr>
      </w:pPr>
    </w:p>
    <w:p w:rsidR="00BB5AB1" w:rsidRDefault="00BB5AB1" w:rsidP="00BB5AB1">
      <w:pPr>
        <w:jc w:val="center"/>
        <w:rPr>
          <w:sz w:val="56"/>
          <w:szCs w:val="56"/>
        </w:rPr>
      </w:pPr>
    </w:p>
    <w:p w:rsidR="00DA27A7" w:rsidRDefault="00BB5AB1" w:rsidP="00BB5AB1">
      <w:pPr>
        <w:jc w:val="center"/>
        <w:rPr>
          <w:sz w:val="72"/>
          <w:szCs w:val="72"/>
        </w:rPr>
      </w:pPr>
      <w:proofErr w:type="spellStart"/>
      <w:r w:rsidRPr="00BB5AB1">
        <w:rPr>
          <w:sz w:val="72"/>
          <w:szCs w:val="72"/>
        </w:rPr>
        <w:t>TeamLead</w:t>
      </w:r>
      <w:proofErr w:type="spellEnd"/>
      <w:r w:rsidR="002265BC">
        <w:rPr>
          <w:sz w:val="72"/>
          <w:szCs w:val="72"/>
        </w:rPr>
        <w:t xml:space="preserve"> Application</w:t>
      </w:r>
      <w:r w:rsidRPr="00BB5AB1">
        <w:rPr>
          <w:sz w:val="72"/>
          <w:szCs w:val="72"/>
        </w:rPr>
        <w:t xml:space="preserve"> </w:t>
      </w:r>
    </w:p>
    <w:p w:rsidR="00CB093B" w:rsidRPr="00F30D9C" w:rsidRDefault="00CB093B" w:rsidP="00BB5AB1">
      <w:pPr>
        <w:jc w:val="center"/>
        <w:rPr>
          <w:sz w:val="52"/>
          <w:szCs w:val="52"/>
        </w:rPr>
      </w:pPr>
      <w:r w:rsidRPr="00F30D9C">
        <w:rPr>
          <w:sz w:val="52"/>
          <w:szCs w:val="52"/>
        </w:rPr>
        <w:t>Software Requirements Specification</w:t>
      </w:r>
    </w:p>
    <w:p w:rsidR="00BB5AB1" w:rsidRDefault="00BB5AB1" w:rsidP="00BB5AB1">
      <w:pPr>
        <w:jc w:val="center"/>
        <w:rPr>
          <w:sz w:val="40"/>
          <w:szCs w:val="40"/>
        </w:rPr>
      </w:pPr>
    </w:p>
    <w:p w:rsidR="00BB5AB1" w:rsidRPr="00BB5AB1" w:rsidRDefault="00BB5AB1" w:rsidP="00BB5AB1">
      <w:pPr>
        <w:jc w:val="center"/>
        <w:rPr>
          <w:sz w:val="40"/>
          <w:szCs w:val="40"/>
        </w:rPr>
      </w:pPr>
      <w:r w:rsidRPr="00BB5AB1">
        <w:rPr>
          <w:sz w:val="40"/>
          <w:szCs w:val="40"/>
        </w:rPr>
        <w:t>James Williamson</w:t>
      </w:r>
    </w:p>
    <w:p w:rsidR="00BB5AB1" w:rsidRDefault="00BB5AB1" w:rsidP="00BB5AB1">
      <w:pPr>
        <w:jc w:val="center"/>
        <w:rPr>
          <w:sz w:val="32"/>
          <w:szCs w:val="32"/>
        </w:rPr>
      </w:pPr>
      <w:r>
        <w:rPr>
          <w:sz w:val="32"/>
          <w:szCs w:val="32"/>
        </w:rPr>
        <w:t>EEC 626 – Software Engineering Project</w:t>
      </w:r>
    </w:p>
    <w:p w:rsidR="00BB5AB1" w:rsidRDefault="00BB5AB1" w:rsidP="00BB5AB1">
      <w:pPr>
        <w:jc w:val="center"/>
        <w:rPr>
          <w:sz w:val="32"/>
          <w:szCs w:val="32"/>
        </w:rPr>
      </w:pPr>
      <w:r>
        <w:rPr>
          <w:sz w:val="32"/>
          <w:szCs w:val="32"/>
        </w:rPr>
        <w:t>Spring 2017</w:t>
      </w:r>
    </w:p>
    <w:p w:rsidR="00BB5AB1" w:rsidRDefault="00BB5AB1" w:rsidP="00BB5AB1">
      <w:pPr>
        <w:jc w:val="center"/>
        <w:rPr>
          <w:sz w:val="32"/>
          <w:szCs w:val="32"/>
        </w:rPr>
      </w:pPr>
    </w:p>
    <w:p w:rsidR="00BB5AB1" w:rsidRDefault="00BB5AB1" w:rsidP="00BB5AB1">
      <w:pPr>
        <w:jc w:val="center"/>
        <w:rPr>
          <w:sz w:val="32"/>
          <w:szCs w:val="32"/>
        </w:rPr>
      </w:pPr>
    </w:p>
    <w:p w:rsidR="00BB5AB1" w:rsidRDefault="00BB5AB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B5AB1" w:rsidRPr="00BB5AB1" w:rsidRDefault="00BB5AB1" w:rsidP="00BB5AB1">
      <w:pPr>
        <w:spacing w:after="0"/>
        <w:rPr>
          <w:b/>
          <w:sz w:val="28"/>
          <w:szCs w:val="28"/>
        </w:rPr>
      </w:pPr>
      <w:r w:rsidRPr="00BB5AB1">
        <w:rPr>
          <w:b/>
          <w:sz w:val="28"/>
          <w:szCs w:val="28"/>
        </w:rPr>
        <w:lastRenderedPageBreak/>
        <w:t>Revision History</w:t>
      </w:r>
    </w:p>
    <w:p w:rsidR="00BB5AB1" w:rsidRDefault="00BB5AB1" w:rsidP="00BB5AB1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890"/>
        <w:gridCol w:w="1350"/>
        <w:gridCol w:w="4765"/>
      </w:tblGrid>
      <w:tr w:rsidR="00BB5AB1" w:rsidTr="00BE2EE0">
        <w:tc>
          <w:tcPr>
            <w:tcW w:w="1345" w:type="dxa"/>
            <w:shd w:val="clear" w:color="auto" w:fill="BFBFBF" w:themeFill="background1" w:themeFillShade="BF"/>
          </w:tcPr>
          <w:p w:rsidR="00BB5AB1" w:rsidRPr="00BE2EE0" w:rsidRDefault="00BB5AB1" w:rsidP="00BB5AB1">
            <w:pPr>
              <w:rPr>
                <w:b/>
              </w:rPr>
            </w:pPr>
            <w:r w:rsidRPr="00BE2EE0">
              <w:rPr>
                <w:b/>
              </w:rPr>
              <w:t>Version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BB5AB1" w:rsidRPr="00BE2EE0" w:rsidRDefault="00BB5AB1" w:rsidP="00BB5AB1">
            <w:pPr>
              <w:rPr>
                <w:b/>
              </w:rPr>
            </w:pPr>
            <w:r w:rsidRPr="00BE2EE0">
              <w:rPr>
                <w:b/>
              </w:rPr>
              <w:t>Author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BB5AB1" w:rsidRPr="00BE2EE0" w:rsidRDefault="00BB5AB1" w:rsidP="00BB5AB1">
            <w:pPr>
              <w:rPr>
                <w:b/>
              </w:rPr>
            </w:pPr>
            <w:r w:rsidRPr="00BE2EE0">
              <w:rPr>
                <w:b/>
              </w:rPr>
              <w:t>Date</w:t>
            </w:r>
          </w:p>
        </w:tc>
        <w:tc>
          <w:tcPr>
            <w:tcW w:w="4765" w:type="dxa"/>
            <w:shd w:val="clear" w:color="auto" w:fill="BFBFBF" w:themeFill="background1" w:themeFillShade="BF"/>
          </w:tcPr>
          <w:p w:rsidR="00BB5AB1" w:rsidRPr="00BE2EE0" w:rsidRDefault="00BB5AB1" w:rsidP="00BB5AB1">
            <w:pPr>
              <w:rPr>
                <w:b/>
              </w:rPr>
            </w:pPr>
            <w:r w:rsidRPr="00BE2EE0">
              <w:rPr>
                <w:b/>
              </w:rPr>
              <w:t>Description</w:t>
            </w:r>
          </w:p>
        </w:tc>
      </w:tr>
      <w:tr w:rsidR="00BB5AB1" w:rsidTr="00BE2EE0">
        <w:tc>
          <w:tcPr>
            <w:tcW w:w="1345" w:type="dxa"/>
            <w:vAlign w:val="center"/>
          </w:tcPr>
          <w:p w:rsidR="00BB5AB1" w:rsidRPr="00BE2EE0" w:rsidRDefault="000A1469" w:rsidP="002E6BDF">
            <w:r>
              <w:t>0.1</w:t>
            </w:r>
          </w:p>
        </w:tc>
        <w:tc>
          <w:tcPr>
            <w:tcW w:w="1890" w:type="dxa"/>
            <w:vAlign w:val="center"/>
          </w:tcPr>
          <w:p w:rsidR="00BB5AB1" w:rsidRPr="00BE2EE0" w:rsidRDefault="00BB5AB1" w:rsidP="002E6BDF">
            <w:r w:rsidRPr="00BE2EE0">
              <w:t>James Williamson</w:t>
            </w:r>
          </w:p>
        </w:tc>
        <w:tc>
          <w:tcPr>
            <w:tcW w:w="1350" w:type="dxa"/>
            <w:vAlign w:val="center"/>
          </w:tcPr>
          <w:p w:rsidR="00BB5AB1" w:rsidRPr="00BE2EE0" w:rsidRDefault="00CB093B" w:rsidP="002E6BDF">
            <w:r w:rsidRPr="00BE2EE0">
              <w:t>02</w:t>
            </w:r>
            <w:r w:rsidR="00BE2EE0" w:rsidRPr="00BE2EE0">
              <w:t>/14</w:t>
            </w:r>
            <w:r w:rsidR="00BB5AB1" w:rsidRPr="00BE2EE0">
              <w:t>/2017</w:t>
            </w:r>
          </w:p>
        </w:tc>
        <w:tc>
          <w:tcPr>
            <w:tcW w:w="4765" w:type="dxa"/>
            <w:vAlign w:val="center"/>
          </w:tcPr>
          <w:p w:rsidR="00BB5AB1" w:rsidRPr="00BE2EE0" w:rsidRDefault="00BB5AB1" w:rsidP="002E6BDF">
            <w:r w:rsidRPr="00BE2EE0">
              <w:t>Original revision</w:t>
            </w:r>
            <w:r w:rsidR="002E6BDF" w:rsidRPr="00BE2EE0">
              <w:t>.</w:t>
            </w:r>
          </w:p>
        </w:tc>
      </w:tr>
      <w:tr w:rsidR="00BB5AB1" w:rsidTr="00BE2EE0">
        <w:tc>
          <w:tcPr>
            <w:tcW w:w="1345" w:type="dxa"/>
            <w:vAlign w:val="center"/>
          </w:tcPr>
          <w:p w:rsidR="00BB5AB1" w:rsidRPr="004C4C5A" w:rsidRDefault="004C4C5A" w:rsidP="002E6BDF">
            <w:r w:rsidRPr="004C4C5A">
              <w:t>0.2</w:t>
            </w:r>
          </w:p>
        </w:tc>
        <w:tc>
          <w:tcPr>
            <w:tcW w:w="1890" w:type="dxa"/>
            <w:vAlign w:val="center"/>
          </w:tcPr>
          <w:p w:rsidR="00BB5AB1" w:rsidRPr="004C4C5A" w:rsidRDefault="004C4C5A" w:rsidP="002E6BDF">
            <w:r w:rsidRPr="004C4C5A">
              <w:t>James Williamson</w:t>
            </w:r>
          </w:p>
        </w:tc>
        <w:tc>
          <w:tcPr>
            <w:tcW w:w="1350" w:type="dxa"/>
            <w:vAlign w:val="center"/>
          </w:tcPr>
          <w:p w:rsidR="00BB5AB1" w:rsidRPr="004C4C5A" w:rsidRDefault="004C4C5A" w:rsidP="002E6BDF">
            <w:r w:rsidRPr="004C4C5A">
              <w:t>02/21/2017</w:t>
            </w:r>
          </w:p>
        </w:tc>
        <w:tc>
          <w:tcPr>
            <w:tcW w:w="4765" w:type="dxa"/>
            <w:vAlign w:val="center"/>
          </w:tcPr>
          <w:p w:rsidR="00BB5AB1" w:rsidRPr="004C4C5A" w:rsidRDefault="004C4C5A" w:rsidP="002E6BDF">
            <w:r w:rsidRPr="004C4C5A">
              <w:t xml:space="preserve">Updated requirements for </w:t>
            </w:r>
            <w:proofErr w:type="spellStart"/>
            <w:r>
              <w:t>ContextSwitch</w:t>
            </w:r>
            <w:proofErr w:type="spellEnd"/>
            <w:r>
              <w:t xml:space="preserve"> feature.</w:t>
            </w:r>
          </w:p>
        </w:tc>
      </w:tr>
      <w:tr w:rsidR="00342738" w:rsidTr="00BE2EE0">
        <w:tc>
          <w:tcPr>
            <w:tcW w:w="1345" w:type="dxa"/>
            <w:vAlign w:val="center"/>
          </w:tcPr>
          <w:p w:rsidR="00342738" w:rsidRPr="004C4C5A" w:rsidRDefault="00342738" w:rsidP="002E6BDF">
            <w:r>
              <w:t>0.3</w:t>
            </w:r>
          </w:p>
        </w:tc>
        <w:tc>
          <w:tcPr>
            <w:tcW w:w="1890" w:type="dxa"/>
            <w:vAlign w:val="center"/>
          </w:tcPr>
          <w:p w:rsidR="00342738" w:rsidRPr="004C4C5A" w:rsidRDefault="00342738" w:rsidP="002E6BDF">
            <w:r>
              <w:t>James Williamson</w:t>
            </w:r>
          </w:p>
        </w:tc>
        <w:tc>
          <w:tcPr>
            <w:tcW w:w="1350" w:type="dxa"/>
            <w:vAlign w:val="center"/>
          </w:tcPr>
          <w:p w:rsidR="00342738" w:rsidRPr="004C4C5A" w:rsidRDefault="00342738" w:rsidP="002E6BDF">
            <w:r>
              <w:t>03/22/2017</w:t>
            </w:r>
          </w:p>
        </w:tc>
        <w:tc>
          <w:tcPr>
            <w:tcW w:w="4765" w:type="dxa"/>
            <w:vAlign w:val="center"/>
          </w:tcPr>
          <w:p w:rsidR="00342738" w:rsidRPr="004C4C5A" w:rsidRDefault="00342738" w:rsidP="002E6BDF">
            <w:r>
              <w:t>Updated requirements for iteration 4</w:t>
            </w:r>
            <w:r w:rsidR="00C84C41">
              <w:t>.</w:t>
            </w:r>
          </w:p>
        </w:tc>
      </w:tr>
    </w:tbl>
    <w:p w:rsidR="00BB5AB1" w:rsidRPr="00BB5AB1" w:rsidRDefault="00BB5AB1" w:rsidP="00BB5AB1">
      <w:pPr>
        <w:rPr>
          <w:sz w:val="28"/>
          <w:szCs w:val="28"/>
        </w:rPr>
      </w:pPr>
    </w:p>
    <w:p w:rsidR="008A48D7" w:rsidRDefault="008A48D7" w:rsidP="00BB5AB1">
      <w:pPr>
        <w:rPr>
          <w:sz w:val="32"/>
          <w:szCs w:val="32"/>
        </w:rPr>
      </w:pPr>
    </w:p>
    <w:p w:rsidR="008A48D7" w:rsidRDefault="008A48D7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0" w:name="_GoBack"/>
      <w:bookmarkEnd w:id="0"/>
    </w:p>
    <w:sdt>
      <w:sdtPr>
        <w:rPr>
          <w:rFonts w:eastAsiaTheme="minorHAnsi" w:cstheme="minorBidi"/>
          <w:color w:val="auto"/>
          <w:sz w:val="22"/>
          <w:szCs w:val="22"/>
        </w:rPr>
        <w:id w:val="-1084687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74B2" w:rsidRPr="00000EB1" w:rsidRDefault="00E874B2" w:rsidP="00E874B2">
          <w:pPr>
            <w:pStyle w:val="TOCHeading"/>
            <w:jc w:val="center"/>
            <w:rPr>
              <w:b/>
              <w:color w:val="auto"/>
              <w:sz w:val="28"/>
              <w:szCs w:val="28"/>
            </w:rPr>
          </w:pPr>
          <w:r w:rsidRPr="00000EB1">
            <w:rPr>
              <w:b/>
              <w:color w:val="auto"/>
              <w:sz w:val="28"/>
              <w:szCs w:val="28"/>
            </w:rPr>
            <w:t>Table of Contents</w:t>
          </w:r>
        </w:p>
        <w:p w:rsidR="00E874B2" w:rsidRPr="00E874B2" w:rsidRDefault="00E874B2" w:rsidP="00E874B2"/>
        <w:p w:rsidR="00966360" w:rsidRDefault="00E874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39931" w:history="1">
            <w:r w:rsidR="00966360" w:rsidRPr="0092237E">
              <w:rPr>
                <w:rStyle w:val="Hyperlink"/>
                <w:noProof/>
              </w:rPr>
              <w:t>1)</w:t>
            </w:r>
            <w:r w:rsidR="00966360">
              <w:rPr>
                <w:rFonts w:eastAsiaTheme="minorEastAsia"/>
                <w:noProof/>
              </w:rPr>
              <w:tab/>
            </w:r>
            <w:r w:rsidR="00966360" w:rsidRPr="0092237E">
              <w:rPr>
                <w:rStyle w:val="Hyperlink"/>
                <w:noProof/>
              </w:rPr>
              <w:t>Purpose</w:t>
            </w:r>
            <w:r w:rsidR="00966360">
              <w:rPr>
                <w:noProof/>
                <w:webHidden/>
              </w:rPr>
              <w:tab/>
            </w:r>
            <w:r w:rsidR="00966360">
              <w:rPr>
                <w:noProof/>
                <w:webHidden/>
              </w:rPr>
              <w:fldChar w:fldCharType="begin"/>
            </w:r>
            <w:r w:rsidR="00966360">
              <w:rPr>
                <w:noProof/>
                <w:webHidden/>
              </w:rPr>
              <w:instrText xml:space="preserve"> PAGEREF _Toc474939931 \h </w:instrText>
            </w:r>
            <w:r w:rsidR="00966360">
              <w:rPr>
                <w:noProof/>
                <w:webHidden/>
              </w:rPr>
            </w:r>
            <w:r w:rsidR="00966360">
              <w:rPr>
                <w:noProof/>
                <w:webHidden/>
              </w:rPr>
              <w:fldChar w:fldCharType="separate"/>
            </w:r>
            <w:r w:rsidR="00966360">
              <w:rPr>
                <w:noProof/>
                <w:webHidden/>
              </w:rPr>
              <w:t>4</w:t>
            </w:r>
            <w:r w:rsidR="00966360">
              <w:rPr>
                <w:noProof/>
                <w:webHidden/>
              </w:rPr>
              <w:fldChar w:fldCharType="end"/>
            </w:r>
          </w:hyperlink>
        </w:p>
        <w:p w:rsidR="00966360" w:rsidRDefault="00E316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4939932" w:history="1">
            <w:r w:rsidR="00966360" w:rsidRPr="0092237E">
              <w:rPr>
                <w:rStyle w:val="Hyperlink"/>
                <w:noProof/>
              </w:rPr>
              <w:t>2)</w:t>
            </w:r>
            <w:r w:rsidR="00966360">
              <w:rPr>
                <w:rFonts w:eastAsiaTheme="minorEastAsia"/>
                <w:noProof/>
              </w:rPr>
              <w:tab/>
            </w:r>
            <w:r w:rsidR="00966360" w:rsidRPr="0092237E">
              <w:rPr>
                <w:rStyle w:val="Hyperlink"/>
                <w:noProof/>
              </w:rPr>
              <w:t>Background</w:t>
            </w:r>
            <w:r w:rsidR="00966360">
              <w:rPr>
                <w:noProof/>
                <w:webHidden/>
              </w:rPr>
              <w:tab/>
            </w:r>
            <w:r w:rsidR="00966360">
              <w:rPr>
                <w:noProof/>
                <w:webHidden/>
              </w:rPr>
              <w:fldChar w:fldCharType="begin"/>
            </w:r>
            <w:r w:rsidR="00966360">
              <w:rPr>
                <w:noProof/>
                <w:webHidden/>
              </w:rPr>
              <w:instrText xml:space="preserve"> PAGEREF _Toc474939932 \h </w:instrText>
            </w:r>
            <w:r w:rsidR="00966360">
              <w:rPr>
                <w:noProof/>
                <w:webHidden/>
              </w:rPr>
            </w:r>
            <w:r w:rsidR="00966360">
              <w:rPr>
                <w:noProof/>
                <w:webHidden/>
              </w:rPr>
              <w:fldChar w:fldCharType="separate"/>
            </w:r>
            <w:r w:rsidR="00966360">
              <w:rPr>
                <w:noProof/>
                <w:webHidden/>
              </w:rPr>
              <w:t>4</w:t>
            </w:r>
            <w:r w:rsidR="00966360">
              <w:rPr>
                <w:noProof/>
                <w:webHidden/>
              </w:rPr>
              <w:fldChar w:fldCharType="end"/>
            </w:r>
          </w:hyperlink>
        </w:p>
        <w:p w:rsidR="00966360" w:rsidRDefault="00E316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4939933" w:history="1">
            <w:r w:rsidR="00966360" w:rsidRPr="0092237E">
              <w:rPr>
                <w:rStyle w:val="Hyperlink"/>
                <w:noProof/>
              </w:rPr>
              <w:t>3)</w:t>
            </w:r>
            <w:r w:rsidR="00966360">
              <w:rPr>
                <w:rFonts w:eastAsiaTheme="minorEastAsia"/>
                <w:noProof/>
              </w:rPr>
              <w:tab/>
            </w:r>
            <w:r w:rsidR="00966360" w:rsidRPr="0092237E">
              <w:rPr>
                <w:rStyle w:val="Hyperlink"/>
                <w:noProof/>
              </w:rPr>
              <w:t>Document Conventions</w:t>
            </w:r>
            <w:r w:rsidR="00966360">
              <w:rPr>
                <w:noProof/>
                <w:webHidden/>
              </w:rPr>
              <w:tab/>
            </w:r>
            <w:r w:rsidR="00966360">
              <w:rPr>
                <w:noProof/>
                <w:webHidden/>
              </w:rPr>
              <w:fldChar w:fldCharType="begin"/>
            </w:r>
            <w:r w:rsidR="00966360">
              <w:rPr>
                <w:noProof/>
                <w:webHidden/>
              </w:rPr>
              <w:instrText xml:space="preserve"> PAGEREF _Toc474939933 \h </w:instrText>
            </w:r>
            <w:r w:rsidR="00966360">
              <w:rPr>
                <w:noProof/>
                <w:webHidden/>
              </w:rPr>
            </w:r>
            <w:r w:rsidR="00966360">
              <w:rPr>
                <w:noProof/>
                <w:webHidden/>
              </w:rPr>
              <w:fldChar w:fldCharType="separate"/>
            </w:r>
            <w:r w:rsidR="00966360">
              <w:rPr>
                <w:noProof/>
                <w:webHidden/>
              </w:rPr>
              <w:t>4</w:t>
            </w:r>
            <w:r w:rsidR="00966360">
              <w:rPr>
                <w:noProof/>
                <w:webHidden/>
              </w:rPr>
              <w:fldChar w:fldCharType="end"/>
            </w:r>
          </w:hyperlink>
        </w:p>
        <w:p w:rsidR="00966360" w:rsidRDefault="00E316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4939934" w:history="1">
            <w:r w:rsidR="00966360" w:rsidRPr="0092237E">
              <w:rPr>
                <w:rStyle w:val="Hyperlink"/>
                <w:noProof/>
              </w:rPr>
              <w:t>4)</w:t>
            </w:r>
            <w:r w:rsidR="00966360">
              <w:rPr>
                <w:rFonts w:eastAsiaTheme="minorEastAsia"/>
                <w:noProof/>
              </w:rPr>
              <w:tab/>
            </w:r>
            <w:r w:rsidR="00966360" w:rsidRPr="0092237E">
              <w:rPr>
                <w:rStyle w:val="Hyperlink"/>
                <w:noProof/>
              </w:rPr>
              <w:t>Functional Requirements: ContextSwitch UI</w:t>
            </w:r>
            <w:r w:rsidR="00966360">
              <w:rPr>
                <w:noProof/>
                <w:webHidden/>
              </w:rPr>
              <w:tab/>
            </w:r>
            <w:r w:rsidR="00966360">
              <w:rPr>
                <w:noProof/>
                <w:webHidden/>
              </w:rPr>
              <w:fldChar w:fldCharType="begin"/>
            </w:r>
            <w:r w:rsidR="00966360">
              <w:rPr>
                <w:noProof/>
                <w:webHidden/>
              </w:rPr>
              <w:instrText xml:space="preserve"> PAGEREF _Toc474939934 \h </w:instrText>
            </w:r>
            <w:r w:rsidR="00966360">
              <w:rPr>
                <w:noProof/>
                <w:webHidden/>
              </w:rPr>
            </w:r>
            <w:r w:rsidR="00966360">
              <w:rPr>
                <w:noProof/>
                <w:webHidden/>
              </w:rPr>
              <w:fldChar w:fldCharType="separate"/>
            </w:r>
            <w:r w:rsidR="00966360">
              <w:rPr>
                <w:noProof/>
                <w:webHidden/>
              </w:rPr>
              <w:t>5</w:t>
            </w:r>
            <w:r w:rsidR="00966360">
              <w:rPr>
                <w:noProof/>
                <w:webHidden/>
              </w:rPr>
              <w:fldChar w:fldCharType="end"/>
            </w:r>
          </w:hyperlink>
        </w:p>
        <w:p w:rsidR="00E874B2" w:rsidRDefault="00E874B2">
          <w:r>
            <w:rPr>
              <w:b/>
              <w:bCs/>
              <w:noProof/>
            </w:rPr>
            <w:fldChar w:fldCharType="end"/>
          </w:r>
        </w:p>
      </w:sdtContent>
    </w:sdt>
    <w:p w:rsidR="008A48D7" w:rsidRDefault="008A48D7" w:rsidP="00BB5AB1">
      <w:pPr>
        <w:rPr>
          <w:sz w:val="32"/>
          <w:szCs w:val="32"/>
        </w:rPr>
      </w:pPr>
    </w:p>
    <w:p w:rsidR="008A48D7" w:rsidRDefault="008A48D7" w:rsidP="00BB5AB1">
      <w:pPr>
        <w:rPr>
          <w:sz w:val="32"/>
          <w:szCs w:val="32"/>
        </w:rPr>
      </w:pPr>
    </w:p>
    <w:p w:rsidR="008A48D7" w:rsidRDefault="008A48D7" w:rsidP="00BB5AB1">
      <w:pPr>
        <w:rPr>
          <w:sz w:val="32"/>
          <w:szCs w:val="32"/>
        </w:rPr>
      </w:pPr>
    </w:p>
    <w:p w:rsidR="008A48D7" w:rsidRDefault="008A48D7" w:rsidP="00BB5AB1">
      <w:pPr>
        <w:rPr>
          <w:sz w:val="32"/>
          <w:szCs w:val="32"/>
        </w:rPr>
      </w:pPr>
    </w:p>
    <w:p w:rsidR="00917B4F" w:rsidRDefault="00917B4F">
      <w:pPr>
        <w:rPr>
          <w:sz w:val="32"/>
          <w:szCs w:val="32"/>
        </w:rPr>
        <w:sectPr w:rsidR="00917B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A48D7" w:rsidRDefault="001674FF" w:rsidP="00E702E0">
      <w:pPr>
        <w:pStyle w:val="Heading1"/>
      </w:pPr>
      <w:bookmarkStart w:id="1" w:name="_Toc474939931"/>
      <w:r>
        <w:lastRenderedPageBreak/>
        <w:t>Purpose</w:t>
      </w:r>
      <w:bookmarkEnd w:id="1"/>
    </w:p>
    <w:p w:rsidR="001674FF" w:rsidRDefault="001674FF" w:rsidP="001674FF">
      <w:r>
        <w:t>The purpose of t</w:t>
      </w:r>
      <w:r w:rsidR="00F30D9C">
        <w:t xml:space="preserve">his document is to specify the required </w:t>
      </w:r>
      <w:r>
        <w:t xml:space="preserve">functionality </w:t>
      </w:r>
      <w:r w:rsidR="00664754">
        <w:t>of</w:t>
      </w:r>
      <w:r>
        <w:t xml:space="preserve"> the </w:t>
      </w:r>
      <w:proofErr w:type="spellStart"/>
      <w:r>
        <w:t>TeamLead</w:t>
      </w:r>
      <w:proofErr w:type="spellEnd"/>
      <w:r>
        <w:t xml:space="preserve"> application that will be developed </w:t>
      </w:r>
      <w:r w:rsidR="00715C8C">
        <w:t>for</w:t>
      </w:r>
      <w:r>
        <w:t xml:space="preserve"> the EEC 626 Software Engineering Project at CSU.</w:t>
      </w:r>
    </w:p>
    <w:p w:rsidR="00664754" w:rsidRDefault="00664754" w:rsidP="001674FF"/>
    <w:p w:rsidR="00664754" w:rsidRDefault="00664754" w:rsidP="00664754">
      <w:pPr>
        <w:pStyle w:val="Heading1"/>
      </w:pPr>
      <w:bookmarkStart w:id="2" w:name="_Toc474939932"/>
      <w:r>
        <w:t>Background</w:t>
      </w:r>
      <w:bookmarkEnd w:id="2"/>
    </w:p>
    <w:p w:rsidR="001674FF" w:rsidRDefault="003A08A9" w:rsidP="001674FF">
      <w:r>
        <w:t xml:space="preserve">Leading a software development team brings with it several unique challenges. A software team lead must be adept at development, coaching/mentoring, architecture, release engineering, project planning, and more. This requires the ability to switch tasks and contexts easily, and </w:t>
      </w:r>
      <w:r w:rsidR="0026083D">
        <w:t>proficiency in the</w:t>
      </w:r>
      <w:r>
        <w:t xml:space="preserve"> </w:t>
      </w:r>
      <w:r w:rsidR="00121A9B">
        <w:t>analysis</w:t>
      </w:r>
      <w:r>
        <w:t xml:space="preserve"> and </w:t>
      </w:r>
      <w:r w:rsidR="0026083D">
        <w:t>management of</w:t>
      </w:r>
      <w:r>
        <w:t xml:space="preserve"> very large amounts of information.</w:t>
      </w:r>
      <w:r w:rsidR="00121A9B">
        <w:t xml:space="preserve"> Time management and organizational skills are paramount.</w:t>
      </w:r>
    </w:p>
    <w:p w:rsidR="004E4650" w:rsidRDefault="004E4650" w:rsidP="001674FF">
      <w:r>
        <w:t xml:space="preserve">As such, the </w:t>
      </w:r>
      <w:proofErr w:type="spellStart"/>
      <w:r>
        <w:t>TeamLead</w:t>
      </w:r>
      <w:proofErr w:type="spellEnd"/>
      <w:r>
        <w:t xml:space="preserve"> application </w:t>
      </w:r>
      <w:r w:rsidR="008C3121">
        <w:t>is proposed in order</w:t>
      </w:r>
      <w:r>
        <w:t xml:space="preserve"> to aid</w:t>
      </w:r>
      <w:r w:rsidR="008C3121">
        <w:t xml:space="preserve"> software team leads by empowering them to </w:t>
      </w:r>
      <w:r w:rsidR="00F5724D">
        <w:t>leverage</w:t>
      </w:r>
      <w:r w:rsidR="008C3121">
        <w:t xml:space="preserve"> of one of today’s most important and prevalent tools – the smartphone.</w:t>
      </w:r>
      <w:r w:rsidR="005A69DF">
        <w:t xml:space="preserve"> There are myriad tools currently available</w:t>
      </w:r>
      <w:r w:rsidR="00A20787">
        <w:t xml:space="preserve"> for information management, communication, and note-taking</w:t>
      </w:r>
      <w:r w:rsidR="005A69DF">
        <w:t xml:space="preserve">, but most are either too generic or heavyweight to be consistently useful for the unique demands of </w:t>
      </w:r>
      <w:r w:rsidR="00124CD9">
        <w:t>this discipline</w:t>
      </w:r>
      <w:r w:rsidR="005A69DF">
        <w:t>.</w:t>
      </w:r>
      <w:r w:rsidR="00A20787">
        <w:t xml:space="preserve"> Worse, the learning curve may be too steep; this is an important consideration in a field where countless tools, frameworks, languages, and platforms must be adopted and utilized. </w:t>
      </w:r>
      <w:proofErr w:type="spellStart"/>
      <w:r w:rsidR="00A20787">
        <w:t>TeamLead</w:t>
      </w:r>
      <w:proofErr w:type="spellEnd"/>
      <w:r w:rsidR="00A20787">
        <w:t xml:space="preserve"> will provide a streamlined, user-friendly, </w:t>
      </w:r>
      <w:r w:rsidR="00132EE1">
        <w:t xml:space="preserve">and intuitive way for team leads to manage their time, capture and organize important information, and share content with developers. </w:t>
      </w:r>
    </w:p>
    <w:p w:rsidR="0001346C" w:rsidRDefault="0001346C" w:rsidP="001674FF"/>
    <w:p w:rsidR="0001346C" w:rsidRDefault="0001346C" w:rsidP="0001346C">
      <w:pPr>
        <w:pStyle w:val="Heading1"/>
      </w:pPr>
      <w:bookmarkStart w:id="3" w:name="_Toc474939933"/>
      <w:r>
        <w:t>Document Conventions</w:t>
      </w:r>
      <w:bookmarkEnd w:id="3"/>
    </w:p>
    <w:p w:rsidR="0001346C" w:rsidRDefault="0001346C" w:rsidP="0001346C">
      <w:r>
        <w:t>The requirements listed in this document use different verbs to indicate necessity:</w:t>
      </w:r>
    </w:p>
    <w:p w:rsidR="0001346C" w:rsidRDefault="0001346C" w:rsidP="0001346C">
      <w:pPr>
        <w:pStyle w:val="ListParagraph"/>
        <w:numPr>
          <w:ilvl w:val="0"/>
          <w:numId w:val="11"/>
        </w:numPr>
      </w:pPr>
      <w:r>
        <w:t xml:space="preserve">“Shall” – The requirement must be </w:t>
      </w:r>
      <w:r w:rsidR="00EB0A12">
        <w:t>implemented</w:t>
      </w:r>
      <w:r>
        <w:t xml:space="preserve"> for proper operation of the system</w:t>
      </w:r>
      <w:r w:rsidR="00EB0A12">
        <w:t>.</w:t>
      </w:r>
    </w:p>
    <w:p w:rsidR="0001346C" w:rsidRDefault="0001346C" w:rsidP="0001346C">
      <w:pPr>
        <w:pStyle w:val="ListParagraph"/>
        <w:numPr>
          <w:ilvl w:val="0"/>
          <w:numId w:val="11"/>
        </w:numPr>
      </w:pPr>
      <w:r>
        <w:t xml:space="preserve">“Should” – The requirement may be </w:t>
      </w:r>
      <w:r w:rsidR="00EB0A12">
        <w:t>implemented</w:t>
      </w:r>
      <w:r>
        <w:t xml:space="preserve">, </w:t>
      </w:r>
      <w:r w:rsidR="00EB0A12">
        <w:t>subject</w:t>
      </w:r>
      <w:r w:rsidR="00C05051">
        <w:t xml:space="preserve"> to</w:t>
      </w:r>
      <w:r>
        <w:t xml:space="preserve"> time and complexity constraints</w:t>
      </w:r>
      <w:r w:rsidR="00EB0A12">
        <w:t>.</w:t>
      </w:r>
    </w:p>
    <w:p w:rsidR="00C27ACF" w:rsidRDefault="00C27ACF" w:rsidP="00C27ACF">
      <w:pPr>
        <w:spacing w:after="0"/>
      </w:pPr>
      <w:r>
        <w:t xml:space="preserve">Nested requirements may be </w:t>
      </w:r>
      <w:r w:rsidR="00394FD2">
        <w:t>listed</w:t>
      </w:r>
      <w:r>
        <w:t xml:space="preserve"> under </w:t>
      </w:r>
      <w:r w:rsidR="00394FD2">
        <w:t>base</w:t>
      </w:r>
      <w:r>
        <w:t xml:space="preserve"> requirements, in some cases. These should be treated as separate individual requirements; this practice is intended to help convey context. These are distinguished by indentation and sub-numbering throughout the document.</w:t>
      </w:r>
    </w:p>
    <w:p w:rsidR="00C27ACF" w:rsidRDefault="00C27ACF" w:rsidP="00C27ACF">
      <w:pPr>
        <w:spacing w:after="0"/>
      </w:pPr>
    </w:p>
    <w:p w:rsidR="00C27ACF" w:rsidRDefault="00C27ACF" w:rsidP="00C27ACF">
      <w:pPr>
        <w:tabs>
          <w:tab w:val="left" w:pos="630"/>
        </w:tabs>
        <w:ind w:left="1440" w:hanging="720"/>
      </w:pPr>
      <w:proofErr w:type="spellStart"/>
      <w:r>
        <w:t>x.y</w:t>
      </w:r>
      <w:proofErr w:type="spellEnd"/>
      <w:r>
        <w:t xml:space="preserve">) </w:t>
      </w:r>
      <w:r>
        <w:tab/>
      </w:r>
      <w:r w:rsidR="00394FD2">
        <w:t>Base</w:t>
      </w:r>
      <w:r>
        <w:t xml:space="preserve"> requirement</w:t>
      </w:r>
    </w:p>
    <w:p w:rsidR="00C27ACF" w:rsidRPr="0001346C" w:rsidRDefault="00C27ACF" w:rsidP="00C27ACF">
      <w:pPr>
        <w:ind w:left="2160" w:hanging="720"/>
      </w:pPr>
      <w:proofErr w:type="spellStart"/>
      <w:r>
        <w:t>x.y.z</w:t>
      </w:r>
      <w:proofErr w:type="spellEnd"/>
      <w:r>
        <w:t xml:space="preserve">) </w:t>
      </w:r>
      <w:r>
        <w:tab/>
        <w:t>Nested requirement</w:t>
      </w:r>
    </w:p>
    <w:p w:rsidR="003A08A9" w:rsidRDefault="003A08A9" w:rsidP="001674FF"/>
    <w:p w:rsidR="006868DE" w:rsidRDefault="006868DE">
      <w:r>
        <w:br w:type="page"/>
      </w:r>
    </w:p>
    <w:p w:rsidR="00557765" w:rsidRDefault="00F30D9C" w:rsidP="00557765">
      <w:pPr>
        <w:pStyle w:val="Heading1"/>
      </w:pPr>
      <w:bookmarkStart w:id="4" w:name="_Toc474939934"/>
      <w:r>
        <w:lastRenderedPageBreak/>
        <w:t>Functional Requirements</w:t>
      </w:r>
      <w:r w:rsidR="00720CB5">
        <w:t xml:space="preserve">: </w:t>
      </w:r>
      <w:proofErr w:type="spellStart"/>
      <w:r w:rsidR="00720CB5">
        <w:t>ContextSwitch</w:t>
      </w:r>
      <w:proofErr w:type="spellEnd"/>
      <w:r w:rsidR="00720CB5">
        <w:t xml:space="preserve"> UI</w:t>
      </w:r>
      <w:bookmarkEnd w:id="4"/>
    </w:p>
    <w:p w:rsidR="00720CB5" w:rsidRPr="00720CB5" w:rsidRDefault="00720CB5" w:rsidP="00720CB5">
      <w:r>
        <w:t>This section enumerates functional requirements for the “</w:t>
      </w:r>
      <w:proofErr w:type="spellStart"/>
      <w:r>
        <w:t>ContextSwitch</w:t>
      </w:r>
      <w:proofErr w:type="spellEnd"/>
      <w:r>
        <w:t>” feature, which allows a user to track their time spent during a workday.</w:t>
      </w:r>
    </w:p>
    <w:p w:rsidR="001932C0" w:rsidRDefault="005A25C0" w:rsidP="001932C0">
      <w:pPr>
        <w:pStyle w:val="Heading2"/>
        <w:ind w:left="720" w:hanging="720"/>
      </w:pPr>
      <w:bookmarkStart w:id="5" w:name="_Toc474938887"/>
      <w:bookmarkStart w:id="6" w:name="_Toc474939935"/>
      <w:r>
        <w:t xml:space="preserve">The application shall </w:t>
      </w:r>
      <w:r w:rsidR="00557765">
        <w:t xml:space="preserve">allow the user to track time spent on various tasks throughout their workday </w:t>
      </w:r>
      <w:r w:rsidR="001932C0">
        <w:t>via simple “task” button presses.</w:t>
      </w:r>
      <w:bookmarkEnd w:id="5"/>
      <w:bookmarkEnd w:id="6"/>
    </w:p>
    <w:p w:rsidR="00F0535E" w:rsidRPr="00F0535E" w:rsidRDefault="00F0535E" w:rsidP="00F0535E">
      <w:pPr>
        <w:pStyle w:val="Heading3"/>
        <w:ind w:left="1440" w:hanging="720"/>
      </w:pPr>
      <w:r>
        <w:t xml:space="preserve">When the user clicks a task button, the application shall log a context switch and begin </w:t>
      </w:r>
      <w:r w:rsidR="00684EC1">
        <w:t>recording</w:t>
      </w:r>
      <w:r>
        <w:t xml:space="preserve"> time spent on the specified task.</w:t>
      </w:r>
    </w:p>
    <w:p w:rsidR="00E95E41" w:rsidRDefault="00E95E41" w:rsidP="00B40054">
      <w:pPr>
        <w:pStyle w:val="Heading2"/>
        <w:ind w:left="720" w:hanging="720"/>
      </w:pPr>
      <w:bookmarkStart w:id="7" w:name="_Toc474938888"/>
      <w:bookmarkStart w:id="8" w:name="_Toc474939936"/>
      <w:r>
        <w:t xml:space="preserve">The application shall allow the </w:t>
      </w:r>
      <w:r w:rsidR="006E61B6">
        <w:t>user</w:t>
      </w:r>
      <w:r>
        <w:t xml:space="preserve"> to </w:t>
      </w:r>
      <w:r w:rsidR="006E61B6">
        <w:t>add custom</w:t>
      </w:r>
      <w:r>
        <w:t xml:space="preserve"> task buttons.</w:t>
      </w:r>
      <w:bookmarkEnd w:id="7"/>
      <w:bookmarkEnd w:id="8"/>
    </w:p>
    <w:p w:rsidR="00E95E41" w:rsidRDefault="006E61B6" w:rsidP="006E61B6">
      <w:pPr>
        <w:pStyle w:val="Heading3"/>
        <w:ind w:left="1440" w:hanging="720"/>
      </w:pPr>
      <w:bookmarkStart w:id="9" w:name="_Toc474938889"/>
      <w:bookmarkStart w:id="10" w:name="_Toc474939937"/>
      <w:r>
        <w:t>Each</w:t>
      </w:r>
      <w:r w:rsidR="00E95E41">
        <w:t xml:space="preserve"> task shall be identified by a </w:t>
      </w:r>
      <w:r>
        <w:t xml:space="preserve">name </w:t>
      </w:r>
      <w:r w:rsidR="00E95E41">
        <w:t>string</w:t>
      </w:r>
      <w:r>
        <w:t>, which is displayed on the top of the button.</w:t>
      </w:r>
      <w:bookmarkEnd w:id="9"/>
      <w:bookmarkEnd w:id="10"/>
    </w:p>
    <w:p w:rsidR="00E95E41" w:rsidRDefault="006E61B6" w:rsidP="006E61B6">
      <w:pPr>
        <w:pStyle w:val="Heading3"/>
        <w:ind w:left="1440" w:hanging="720"/>
      </w:pPr>
      <w:bookmarkStart w:id="11" w:name="_Toc474938890"/>
      <w:bookmarkStart w:id="12" w:name="_Toc474939938"/>
      <w:r>
        <w:t>Each</w:t>
      </w:r>
      <w:r w:rsidR="00E95E41">
        <w:t xml:space="preserve"> task shall maintain a timer depicting the </w:t>
      </w:r>
      <w:r>
        <w:t>total time elapsed for the task, which is displayed on the bottom of the button.</w:t>
      </w:r>
      <w:bookmarkEnd w:id="11"/>
      <w:bookmarkEnd w:id="12"/>
    </w:p>
    <w:p w:rsidR="006868DE" w:rsidRDefault="006868DE" w:rsidP="006868DE">
      <w:pPr>
        <w:pStyle w:val="Heading3"/>
        <w:ind w:left="1440" w:hanging="720"/>
      </w:pPr>
      <w:bookmarkStart w:id="13" w:name="_Toc474938891"/>
      <w:bookmarkStart w:id="14" w:name="_Toc474939939"/>
      <w:r>
        <w:t>The application should support the capability for the user to choose a custom color for each task button.</w:t>
      </w:r>
      <w:bookmarkEnd w:id="13"/>
      <w:bookmarkEnd w:id="14"/>
    </w:p>
    <w:p w:rsidR="004C4C5A" w:rsidRPr="004C4C5A" w:rsidRDefault="004C4C5A" w:rsidP="004C4C5A">
      <w:pPr>
        <w:pStyle w:val="Heading2"/>
        <w:ind w:left="720" w:hanging="720"/>
      </w:pPr>
      <w:r>
        <w:t>The application shall allow the user to delete specified task buttons.</w:t>
      </w:r>
    </w:p>
    <w:p w:rsidR="004C4C5A" w:rsidRDefault="004C4C5A" w:rsidP="001932C0">
      <w:pPr>
        <w:pStyle w:val="Heading2"/>
        <w:ind w:left="720" w:hanging="720"/>
      </w:pPr>
      <w:bookmarkStart w:id="15" w:name="_Toc474938892"/>
      <w:bookmarkStart w:id="16" w:name="_Toc474939940"/>
      <w:r>
        <w:t>After a button is pressed, the application shall darken the button color, to indicate that it is the active task.</w:t>
      </w:r>
    </w:p>
    <w:p w:rsidR="001932C0" w:rsidRDefault="00720CB5" w:rsidP="001932C0">
      <w:pPr>
        <w:pStyle w:val="Heading2"/>
        <w:ind w:left="720" w:hanging="720"/>
      </w:pPr>
      <w:r>
        <w:t xml:space="preserve">After a button is pressed, the application shall repaint the </w:t>
      </w:r>
      <w:proofErr w:type="spellStart"/>
      <w:r>
        <w:t>ContextSwitch</w:t>
      </w:r>
      <w:proofErr w:type="spellEnd"/>
      <w:r>
        <w:t xml:space="preserve"> activity UI once every second to show timer feedback to the user.</w:t>
      </w:r>
      <w:bookmarkEnd w:id="15"/>
      <w:bookmarkEnd w:id="16"/>
    </w:p>
    <w:p w:rsidR="00256F8A" w:rsidRDefault="00256F8A" w:rsidP="00256F8A">
      <w:pPr>
        <w:pStyle w:val="Heading2"/>
        <w:ind w:left="720" w:hanging="720"/>
      </w:pPr>
      <w:bookmarkStart w:id="17" w:name="_Toc474938893"/>
      <w:bookmarkStart w:id="18" w:name="_Toc474939941"/>
      <w:r>
        <w:t>The application shall allow the user to specify a “threshold” time for a task, which is the maximum desired amount of time to spend daily on that activity.</w:t>
      </w:r>
      <w:bookmarkEnd w:id="17"/>
      <w:bookmarkEnd w:id="18"/>
    </w:p>
    <w:p w:rsidR="00256F8A" w:rsidRDefault="00256F8A" w:rsidP="00256F8A">
      <w:pPr>
        <w:pStyle w:val="Heading3"/>
        <w:ind w:left="1440" w:hanging="720"/>
      </w:pPr>
      <w:bookmarkStart w:id="19" w:name="_Toc474938894"/>
      <w:bookmarkStart w:id="20" w:name="_Toc474939942"/>
      <w:r>
        <w:t>When the configured threshold time for a task is exceeded, the application shall support the capability to generate a visual alarm.</w:t>
      </w:r>
      <w:bookmarkEnd w:id="19"/>
      <w:bookmarkEnd w:id="20"/>
    </w:p>
    <w:p w:rsidR="00256F8A" w:rsidRDefault="00256F8A" w:rsidP="00256F8A">
      <w:pPr>
        <w:pStyle w:val="Heading3"/>
        <w:ind w:left="1440" w:hanging="720"/>
      </w:pPr>
      <w:bookmarkStart w:id="21" w:name="_Toc474938895"/>
      <w:bookmarkStart w:id="22" w:name="_Toc474939943"/>
      <w:r>
        <w:t xml:space="preserve">When the configured threshold time for a task is exceeded, the application </w:t>
      </w:r>
      <w:r w:rsidR="00F83AE2">
        <w:t>should</w:t>
      </w:r>
      <w:r>
        <w:t xml:space="preserve"> support the capability to generate an audible alarm.</w:t>
      </w:r>
      <w:bookmarkEnd w:id="21"/>
      <w:bookmarkEnd w:id="22"/>
    </w:p>
    <w:p w:rsidR="00256F8A" w:rsidRDefault="00064766" w:rsidP="00064766">
      <w:pPr>
        <w:pStyle w:val="Heading2"/>
        <w:ind w:left="720" w:hanging="720"/>
      </w:pPr>
      <w:bookmarkStart w:id="23" w:name="_Toc474939944"/>
      <w:r>
        <w:t xml:space="preserve">Once the workday is concluded, the application shall generate a graph to illustrate to the user how </w:t>
      </w:r>
      <w:bookmarkEnd w:id="23"/>
      <w:r w:rsidR="00FE63BF">
        <w:t>their time was allocated throughout the day.</w:t>
      </w:r>
    </w:p>
    <w:p w:rsidR="00064766" w:rsidRDefault="00064766" w:rsidP="00064766">
      <w:pPr>
        <w:pStyle w:val="Heading3"/>
        <w:ind w:left="1440" w:hanging="720"/>
      </w:pPr>
      <w:bookmarkStart w:id="24" w:name="_Toc474939945"/>
      <w:r>
        <w:t>The application shall support the capability to generate the workday graph in pie chart format.</w:t>
      </w:r>
      <w:bookmarkEnd w:id="24"/>
    </w:p>
    <w:p w:rsidR="00064766" w:rsidRDefault="00064766" w:rsidP="00064766">
      <w:pPr>
        <w:pStyle w:val="Heading3"/>
        <w:ind w:left="1440" w:hanging="720"/>
      </w:pPr>
      <w:bookmarkStart w:id="25" w:name="_Toc474939946"/>
      <w:r>
        <w:t>The application should support the capability to generate the workday graph in time-slice format.</w:t>
      </w:r>
      <w:bookmarkEnd w:id="25"/>
    </w:p>
    <w:p w:rsidR="00A13CC9" w:rsidRDefault="00A13CC9" w:rsidP="00A13CC9">
      <w:pPr>
        <w:pStyle w:val="Heading3"/>
        <w:ind w:left="1440" w:hanging="720"/>
      </w:pPr>
      <w:r>
        <w:t xml:space="preserve">The application </w:t>
      </w:r>
      <w:r w:rsidR="00BA6A09">
        <w:t>should</w:t>
      </w:r>
      <w:r>
        <w:t xml:space="preserve"> allow the user to index up to ten previous recorded workdays for analysis.</w:t>
      </w:r>
    </w:p>
    <w:p w:rsidR="00FE63BF" w:rsidRPr="00FE63BF" w:rsidRDefault="00FE63BF" w:rsidP="00FE63BF">
      <w:pPr>
        <w:pStyle w:val="Heading3"/>
        <w:ind w:firstLine="360"/>
      </w:pPr>
      <w:r>
        <w:t>The application should display the total number of context switches to the user.</w:t>
      </w:r>
    </w:p>
    <w:p w:rsidR="00D32F1C" w:rsidRPr="00D32F1C" w:rsidRDefault="00D32F1C" w:rsidP="00D32F1C">
      <w:pPr>
        <w:pStyle w:val="Heading2"/>
        <w:ind w:left="720" w:hanging="720"/>
      </w:pPr>
      <w:r>
        <w:t>The application shall support the ability to be displayed on the lock screen in focus, facilitating ease of data entry and usability without necessitating the need to unlock a user’s phone.</w:t>
      </w:r>
    </w:p>
    <w:sectPr w:rsidR="00D32F1C" w:rsidRPr="00D32F1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622" w:rsidRDefault="00E31622" w:rsidP="00A07569">
      <w:pPr>
        <w:spacing w:after="0" w:line="240" w:lineRule="auto"/>
      </w:pPr>
      <w:r>
        <w:separator/>
      </w:r>
    </w:p>
  </w:endnote>
  <w:endnote w:type="continuationSeparator" w:id="0">
    <w:p w:rsidR="00E31622" w:rsidRDefault="00E31622" w:rsidP="00A07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0995547"/>
      <w:docPartObj>
        <w:docPartGallery w:val="Page Numbers (Bottom of Page)"/>
        <w:docPartUnique/>
      </w:docPartObj>
    </w:sdtPr>
    <w:sdtEndPr/>
    <w:sdtContent>
      <w:sdt>
        <w:sdtPr>
          <w:id w:val="-1156832107"/>
          <w:docPartObj>
            <w:docPartGallery w:val="Page Numbers (Top of Page)"/>
            <w:docPartUnique/>
          </w:docPartObj>
        </w:sdtPr>
        <w:sdtEndPr/>
        <w:sdtContent>
          <w:p w:rsidR="00A07569" w:rsidRDefault="00A075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4C4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4C4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07569" w:rsidRDefault="00A075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622" w:rsidRDefault="00E31622" w:rsidP="00A07569">
      <w:pPr>
        <w:spacing w:after="0" w:line="240" w:lineRule="auto"/>
      </w:pPr>
      <w:r>
        <w:separator/>
      </w:r>
    </w:p>
  </w:footnote>
  <w:footnote w:type="continuationSeparator" w:id="0">
    <w:p w:rsidR="00E31622" w:rsidRDefault="00E31622" w:rsidP="00A07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1C2D"/>
    <w:multiLevelType w:val="hybridMultilevel"/>
    <w:tmpl w:val="D132EF9E"/>
    <w:lvl w:ilvl="0" w:tplc="2D44EAB0">
      <w:numFmt w:val="bullet"/>
      <w:lvlText w:val=""/>
      <w:lvlJc w:val="left"/>
      <w:pPr>
        <w:ind w:left="720" w:hanging="360"/>
      </w:pPr>
      <w:rPr>
        <w:rFonts w:ascii="Wingdings" w:eastAsiaTheme="minorHAnsi" w:hAnsi="Wingdings" w:cstheme="minorBidi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33E78"/>
    <w:multiLevelType w:val="hybridMultilevel"/>
    <w:tmpl w:val="99BC3162"/>
    <w:lvl w:ilvl="0" w:tplc="A4DAB3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3D2E2D"/>
    <w:multiLevelType w:val="hybridMultilevel"/>
    <w:tmpl w:val="8212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13615"/>
    <w:multiLevelType w:val="hybridMultilevel"/>
    <w:tmpl w:val="2F342EBA"/>
    <w:lvl w:ilvl="0" w:tplc="ECA292DC">
      <w:numFmt w:val="bullet"/>
      <w:lvlText w:val=""/>
      <w:lvlJc w:val="left"/>
      <w:pPr>
        <w:ind w:left="720" w:hanging="360"/>
      </w:pPr>
      <w:rPr>
        <w:rFonts w:ascii="Wingdings" w:eastAsiaTheme="minorHAnsi" w:hAnsi="Wingdings" w:cstheme="minorBidi" w:hint="default"/>
        <w:color w:val="833C0B" w:themeColor="accent2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55028"/>
    <w:multiLevelType w:val="hybridMultilevel"/>
    <w:tmpl w:val="CB50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E4945"/>
    <w:multiLevelType w:val="hybridMultilevel"/>
    <w:tmpl w:val="B81CA4C4"/>
    <w:lvl w:ilvl="0" w:tplc="BEEABC8C">
      <w:numFmt w:val="bullet"/>
      <w:lvlText w:val="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B1CA4"/>
    <w:multiLevelType w:val="hybridMultilevel"/>
    <w:tmpl w:val="EE8058E4"/>
    <w:lvl w:ilvl="0" w:tplc="A4DAB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137E7"/>
    <w:multiLevelType w:val="multilevel"/>
    <w:tmpl w:val="3BC6997C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D1A02D2"/>
    <w:multiLevelType w:val="hybridMultilevel"/>
    <w:tmpl w:val="86585AA6"/>
    <w:lvl w:ilvl="0" w:tplc="18AAA484">
      <w:numFmt w:val="bullet"/>
      <w:lvlText w:val=""/>
      <w:lvlJc w:val="left"/>
      <w:pPr>
        <w:ind w:left="720" w:hanging="360"/>
      </w:pPr>
      <w:rPr>
        <w:rFonts w:ascii="Wingdings" w:eastAsiaTheme="minorHAnsi" w:hAnsi="Wingdings" w:cstheme="minorBidi" w:hint="default"/>
        <w:color w:val="806000" w:themeColor="accent4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732E8"/>
    <w:multiLevelType w:val="hybridMultilevel"/>
    <w:tmpl w:val="4C8A9DCA"/>
    <w:lvl w:ilvl="0" w:tplc="A4DAB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D377F"/>
    <w:multiLevelType w:val="hybridMultilevel"/>
    <w:tmpl w:val="9F66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AB1"/>
    <w:rsid w:val="00000708"/>
    <w:rsid w:val="00000EB1"/>
    <w:rsid w:val="00002B91"/>
    <w:rsid w:val="0001346C"/>
    <w:rsid w:val="00022BD8"/>
    <w:rsid w:val="00052B2C"/>
    <w:rsid w:val="00064766"/>
    <w:rsid w:val="00070E8D"/>
    <w:rsid w:val="0007352C"/>
    <w:rsid w:val="000A1469"/>
    <w:rsid w:val="000A2FFD"/>
    <w:rsid w:val="000A59EB"/>
    <w:rsid w:val="00121A9B"/>
    <w:rsid w:val="00124CD9"/>
    <w:rsid w:val="00126EE4"/>
    <w:rsid w:val="00132EE1"/>
    <w:rsid w:val="001674FF"/>
    <w:rsid w:val="001932C0"/>
    <w:rsid w:val="001D7B25"/>
    <w:rsid w:val="00220AC3"/>
    <w:rsid w:val="002265BC"/>
    <w:rsid w:val="002274CA"/>
    <w:rsid w:val="00227AA0"/>
    <w:rsid w:val="0024130B"/>
    <w:rsid w:val="00256F8A"/>
    <w:rsid w:val="0026083D"/>
    <w:rsid w:val="002824EB"/>
    <w:rsid w:val="002A475A"/>
    <w:rsid w:val="002C2E99"/>
    <w:rsid w:val="002E6BDF"/>
    <w:rsid w:val="00342738"/>
    <w:rsid w:val="0036673D"/>
    <w:rsid w:val="00394FD2"/>
    <w:rsid w:val="003A08A9"/>
    <w:rsid w:val="003F59F1"/>
    <w:rsid w:val="0044132E"/>
    <w:rsid w:val="00446A71"/>
    <w:rsid w:val="00447CF2"/>
    <w:rsid w:val="004616AC"/>
    <w:rsid w:val="00482B0D"/>
    <w:rsid w:val="004A751F"/>
    <w:rsid w:val="004C4C5A"/>
    <w:rsid w:val="004E4650"/>
    <w:rsid w:val="00504CE3"/>
    <w:rsid w:val="00520026"/>
    <w:rsid w:val="00527BDF"/>
    <w:rsid w:val="00557765"/>
    <w:rsid w:val="005715C1"/>
    <w:rsid w:val="00575CE3"/>
    <w:rsid w:val="005972DD"/>
    <w:rsid w:val="005A25C0"/>
    <w:rsid w:val="005A5C4D"/>
    <w:rsid w:val="005A69DF"/>
    <w:rsid w:val="005D4851"/>
    <w:rsid w:val="005D749E"/>
    <w:rsid w:val="00607767"/>
    <w:rsid w:val="006646F3"/>
    <w:rsid w:val="00664754"/>
    <w:rsid w:val="00665BB8"/>
    <w:rsid w:val="00684EC1"/>
    <w:rsid w:val="006868DE"/>
    <w:rsid w:val="006B40FF"/>
    <w:rsid w:val="006B44F6"/>
    <w:rsid w:val="006B7448"/>
    <w:rsid w:val="006C3744"/>
    <w:rsid w:val="006C3E38"/>
    <w:rsid w:val="006E4F61"/>
    <w:rsid w:val="006E61B6"/>
    <w:rsid w:val="00715C8C"/>
    <w:rsid w:val="00720CB5"/>
    <w:rsid w:val="00721A1C"/>
    <w:rsid w:val="0072338A"/>
    <w:rsid w:val="00736E6E"/>
    <w:rsid w:val="0073728F"/>
    <w:rsid w:val="00746EE3"/>
    <w:rsid w:val="00753CBC"/>
    <w:rsid w:val="007C77D0"/>
    <w:rsid w:val="007F30EB"/>
    <w:rsid w:val="00826BF4"/>
    <w:rsid w:val="008465F2"/>
    <w:rsid w:val="008517D5"/>
    <w:rsid w:val="008A48D7"/>
    <w:rsid w:val="008C23BA"/>
    <w:rsid w:val="008C3121"/>
    <w:rsid w:val="008C5AE0"/>
    <w:rsid w:val="008D19E9"/>
    <w:rsid w:val="00906E4B"/>
    <w:rsid w:val="00915FF9"/>
    <w:rsid w:val="00917B4F"/>
    <w:rsid w:val="0093181E"/>
    <w:rsid w:val="00966360"/>
    <w:rsid w:val="00A07569"/>
    <w:rsid w:val="00A13CC9"/>
    <w:rsid w:val="00A20787"/>
    <w:rsid w:val="00A66C60"/>
    <w:rsid w:val="00A929E7"/>
    <w:rsid w:val="00AD6040"/>
    <w:rsid w:val="00B40054"/>
    <w:rsid w:val="00B80102"/>
    <w:rsid w:val="00BA2E4F"/>
    <w:rsid w:val="00BA3979"/>
    <w:rsid w:val="00BA4592"/>
    <w:rsid w:val="00BA6A09"/>
    <w:rsid w:val="00BB5AB1"/>
    <w:rsid w:val="00BE2EE0"/>
    <w:rsid w:val="00C05051"/>
    <w:rsid w:val="00C068F2"/>
    <w:rsid w:val="00C24955"/>
    <w:rsid w:val="00C27ACF"/>
    <w:rsid w:val="00C42F76"/>
    <w:rsid w:val="00C53AC8"/>
    <w:rsid w:val="00C66778"/>
    <w:rsid w:val="00C72FA5"/>
    <w:rsid w:val="00C771C3"/>
    <w:rsid w:val="00C84C41"/>
    <w:rsid w:val="00CB093B"/>
    <w:rsid w:val="00CB2B65"/>
    <w:rsid w:val="00D2230F"/>
    <w:rsid w:val="00D22BEA"/>
    <w:rsid w:val="00D32F1C"/>
    <w:rsid w:val="00D63D43"/>
    <w:rsid w:val="00D848AB"/>
    <w:rsid w:val="00DA27A7"/>
    <w:rsid w:val="00DB1837"/>
    <w:rsid w:val="00DB2E55"/>
    <w:rsid w:val="00DB49E4"/>
    <w:rsid w:val="00DD2841"/>
    <w:rsid w:val="00E31622"/>
    <w:rsid w:val="00E42AA8"/>
    <w:rsid w:val="00E50AF9"/>
    <w:rsid w:val="00E702E0"/>
    <w:rsid w:val="00E74304"/>
    <w:rsid w:val="00E874B2"/>
    <w:rsid w:val="00E93ECD"/>
    <w:rsid w:val="00E95E41"/>
    <w:rsid w:val="00E97413"/>
    <w:rsid w:val="00EA4218"/>
    <w:rsid w:val="00EB0A12"/>
    <w:rsid w:val="00EC792E"/>
    <w:rsid w:val="00F0535E"/>
    <w:rsid w:val="00F05927"/>
    <w:rsid w:val="00F30D9C"/>
    <w:rsid w:val="00F36360"/>
    <w:rsid w:val="00F455F2"/>
    <w:rsid w:val="00F5724D"/>
    <w:rsid w:val="00F83AE2"/>
    <w:rsid w:val="00F96D81"/>
    <w:rsid w:val="00F97015"/>
    <w:rsid w:val="00FB31D9"/>
    <w:rsid w:val="00FC0A41"/>
    <w:rsid w:val="00FE63BF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BAAA1-3162-4E29-931F-BEFB118D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4B2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778"/>
    <w:pPr>
      <w:keepNext/>
      <w:keepLines/>
      <w:numPr>
        <w:ilvl w:val="1"/>
        <w:numId w:val="1"/>
      </w:numPr>
      <w:spacing w:before="80" w:after="80"/>
      <w:ind w:left="36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778"/>
    <w:pPr>
      <w:keepNext/>
      <w:keepLines/>
      <w:numPr>
        <w:ilvl w:val="2"/>
        <w:numId w:val="1"/>
      </w:numPr>
      <w:spacing w:before="80" w:after="80"/>
      <w:ind w:left="36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74B2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778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6778"/>
    <w:rPr>
      <w:rFonts w:eastAsiaTheme="majorEastAsia" w:cstheme="majorBidi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874B2"/>
    <w:pPr>
      <w:numPr>
        <w:numId w:val="0"/>
      </w:numPr>
      <w:spacing w:after="0"/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874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74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74B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74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6E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569"/>
  </w:style>
  <w:style w:type="paragraph" w:styleId="Footer">
    <w:name w:val="footer"/>
    <w:basedOn w:val="Normal"/>
    <w:link w:val="FooterChar"/>
    <w:uiPriority w:val="99"/>
    <w:unhideWhenUsed/>
    <w:rsid w:val="00A07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05CED-7F48-44FF-9CAF-64DDF938F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E. Williamson</dc:creator>
  <cp:keywords/>
  <dc:description/>
  <cp:lastModifiedBy>James E. Williamson</cp:lastModifiedBy>
  <cp:revision>148</cp:revision>
  <cp:lastPrinted>2017-01-29T23:23:00Z</cp:lastPrinted>
  <dcterms:created xsi:type="dcterms:W3CDTF">2017-01-22T00:26:00Z</dcterms:created>
  <dcterms:modified xsi:type="dcterms:W3CDTF">2017-03-23T20:54:00Z</dcterms:modified>
</cp:coreProperties>
</file>