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BF8E" w14:textId="77777777" w:rsidR="00EC4D79" w:rsidRDefault="00000000">
      <w:pPr>
        <w:spacing w:after="80"/>
        <w:jc w:val="center"/>
        <w:rPr>
          <w:lang w:eastAsia="zh-CN"/>
        </w:rPr>
      </w:pPr>
      <w:r>
        <w:rPr>
          <w:rFonts w:eastAsia="SimHei"/>
          <w:b/>
          <w:sz w:val="36"/>
          <w:lang w:eastAsia="zh-CN"/>
        </w:rPr>
        <w:t>目标导向多模态情感分类的复现实证研究</w:t>
      </w:r>
    </w:p>
    <w:p w14:paraId="5D3069AD" w14:textId="77777777" w:rsidR="00EC4D79" w:rsidRDefault="00000000">
      <w:pPr>
        <w:spacing w:after="200"/>
        <w:jc w:val="center"/>
      </w:pPr>
      <w:r>
        <w:rPr>
          <w:sz w:val="24"/>
        </w:rPr>
        <w:t>——</w:t>
      </w:r>
      <w:r>
        <w:rPr>
          <w:sz w:val="24"/>
        </w:rPr>
        <w:t>以</w:t>
      </w:r>
      <w:r>
        <w:rPr>
          <w:sz w:val="24"/>
        </w:rPr>
        <w:t xml:space="preserve"> </w:t>
      </w:r>
      <w:proofErr w:type="spellStart"/>
      <w:r>
        <w:rPr>
          <w:sz w:val="24"/>
        </w:rPr>
        <w:t>RethinkingTMSC</w:t>
      </w:r>
      <w:r>
        <w:rPr>
          <w:sz w:val="24"/>
        </w:rPr>
        <w:t>（</w:t>
      </w:r>
      <w:r>
        <w:rPr>
          <w:sz w:val="24"/>
        </w:rPr>
        <w:t>EMNLP</w:t>
      </w:r>
      <w:proofErr w:type="spellEnd"/>
      <w:r>
        <w:rPr>
          <w:sz w:val="24"/>
        </w:rPr>
        <w:t xml:space="preserve"> 2023 </w:t>
      </w:r>
      <w:proofErr w:type="spellStart"/>
      <w:r>
        <w:rPr>
          <w:sz w:val="24"/>
        </w:rPr>
        <w:t>Findings</w:t>
      </w:r>
      <w:r>
        <w:rPr>
          <w:sz w:val="24"/>
        </w:rPr>
        <w:t>）为例的独立分析</w:t>
      </w:r>
      <w:proofErr w:type="spellEnd"/>
    </w:p>
    <w:p w14:paraId="2552E971" w14:textId="3B8EB6B7" w:rsidR="00EC4D79" w:rsidRDefault="00A34160">
      <w:pPr>
        <w:spacing w:after="240"/>
        <w:jc w:val="center"/>
      </w:pPr>
      <w:proofErr w:type="gramStart"/>
      <w:r>
        <w:rPr>
          <w:rFonts w:hint="eastAsia"/>
          <w:sz w:val="21"/>
          <w:lang w:eastAsia="zh-CN"/>
        </w:rPr>
        <w:t>简相彪</w:t>
      </w:r>
      <w:r>
        <w:rPr>
          <w:sz w:val="21"/>
        </w:rPr>
        <w:t xml:space="preserve">　　</w:t>
      </w:r>
      <w:r>
        <w:rPr>
          <w:sz w:val="21"/>
        </w:rPr>
        <w:t>2026</w:t>
      </w:r>
      <w:proofErr w:type="gramEnd"/>
      <w:r>
        <w:rPr>
          <w:sz w:val="21"/>
        </w:rPr>
        <w:t xml:space="preserve"> </w:t>
      </w:r>
      <w:proofErr w:type="gramStart"/>
      <w:r>
        <w:rPr>
          <w:sz w:val="21"/>
        </w:rPr>
        <w:t>年</w:t>
      </w:r>
      <w:r>
        <w:rPr>
          <w:sz w:val="21"/>
        </w:rPr>
        <w:t xml:space="preserve"> 8 </w:t>
      </w:r>
      <w:proofErr w:type="gramEnd"/>
      <w:r>
        <w:rPr>
          <w:sz w:val="21"/>
        </w:rPr>
        <w:t>月</w:t>
      </w:r>
    </w:p>
    <w:p w14:paraId="78D2547C" w14:textId="77777777" w:rsidR="00EC4D79" w:rsidRDefault="00000000" w:rsidP="00A34160">
      <w:pPr>
        <w:spacing w:after="0" w:line="360" w:lineRule="auto"/>
        <w:jc w:val="both"/>
        <w:rPr>
          <w:rFonts w:ascii="NSimSun" w:eastAsia="NSimSun" w:hAnsi="NSimSun" w:hint="eastAsia"/>
          <w:sz w:val="24"/>
          <w:szCs w:val="24"/>
          <w:lang w:eastAsia="zh-CN"/>
        </w:rPr>
      </w:pPr>
      <w:proofErr w:type="spellStart"/>
      <w:r w:rsidRPr="00A34160">
        <w:rPr>
          <w:b/>
          <w:sz w:val="24"/>
          <w:szCs w:val="24"/>
        </w:rPr>
        <w:t>摘要：</w:t>
      </w:r>
      <w:r w:rsidRPr="00A34160">
        <w:rPr>
          <w:rFonts w:ascii="NSimSun" w:eastAsia="NSimSun" w:hAnsi="NSimSun"/>
          <w:sz w:val="24"/>
          <w:szCs w:val="24"/>
        </w:rPr>
        <w:t>目标导向多模态情感分类（Target-oriented</w:t>
      </w:r>
      <w:proofErr w:type="spellEnd"/>
      <w:r w:rsidRPr="00A34160">
        <w:rPr>
          <w:rFonts w:ascii="NSimSun" w:eastAsia="NSimSun" w:hAnsi="NSimSun"/>
          <w:sz w:val="24"/>
          <w:szCs w:val="24"/>
        </w:rPr>
        <w:t xml:space="preserve"> Multimodal Sentiment </w:t>
      </w:r>
      <w:proofErr w:type="spellStart"/>
      <w:r w:rsidRPr="00A34160">
        <w:rPr>
          <w:rFonts w:ascii="NSimSun" w:eastAsia="NSimSun" w:hAnsi="NSimSun"/>
          <w:sz w:val="24"/>
          <w:szCs w:val="24"/>
        </w:rPr>
        <w:t>Classification，TMSC）要求模型结合文本与图像判断推文中指定目标实体的情感极性。</w:t>
      </w:r>
      <w:r w:rsidRPr="00A34160">
        <w:rPr>
          <w:rFonts w:ascii="NSimSun" w:eastAsia="NSimSun" w:hAnsi="NSimSun"/>
          <w:sz w:val="24"/>
          <w:szCs w:val="24"/>
          <w:lang w:eastAsia="zh-CN"/>
        </w:rPr>
        <w:t>RethinkingTMSC</w:t>
      </w:r>
      <w:proofErr w:type="spellEnd"/>
      <w:r w:rsidRPr="00A34160">
        <w:rPr>
          <w:rFonts w:ascii="NSimSun" w:eastAsia="NSimSun" w:hAnsi="NSimSun"/>
          <w:sz w:val="24"/>
          <w:szCs w:val="24"/>
          <w:lang w:eastAsia="zh-CN"/>
        </w:rPr>
        <w:t>（Ye et al., 2023）在 Twitter15 与 Twitter17 上系统比较了文本/图像单模态与多种多模态融合架构，发现现有系统主要依赖文本模态，图像带来的增益十分有限。本文以该工作为对象，完成三方面工作：（1）代码级可运行性验证，确认数据读取、特征构造、单模态与多模态模型的前向/反向传播在无 GPU 环境下亦可跑通，并整理出面向 GPU 服务器的完整复现脚本包；（2）基于作者随仓库公开的 220 组实验结果（2 数据集 × 22 模型 × 5 种子）进行系统再分析，包括均值/方差、种子稳定性、5 种子多数投票集成、相对文本基线的纠正/恶化统计、混淆矩阵与逐类指标；（3）对原始数据进行统计，并对全部模型都预测错误的困难样本进行挖掘。结果表明：纯视觉模型远弱于文本模型；多数多模态模型相对 BERT 的 F1 提升不足 1 个百分点甚至下降；种子随机性对部分模型（如 Faster2Bert）影响极大（准确率跨度最高达 17.7 个百分点）；5 种子投票集成能在绝大多数模型上带来稳定增益（最高 +7.7/+17.7 个 F1 百分点）；负面情感与隐含/反讽表达是当前方法最主要的错误来源。上述发现为 TMSC 任务的数据建设、模型设计与评测协议提供了可操作的参考。</w:t>
      </w:r>
    </w:p>
    <w:p w14:paraId="372C9253" w14:textId="77777777" w:rsidR="00A34160" w:rsidRDefault="00A34160" w:rsidP="00A34160">
      <w:pPr>
        <w:spacing w:after="0" w:line="240" w:lineRule="auto"/>
        <w:jc w:val="both"/>
        <w:rPr>
          <w:lang w:eastAsia="zh-CN"/>
        </w:rPr>
      </w:pPr>
    </w:p>
    <w:p w14:paraId="38002158" w14:textId="77777777" w:rsidR="00EC4D79" w:rsidRDefault="00000000" w:rsidP="00A34160">
      <w:pPr>
        <w:spacing w:after="0" w:line="240" w:lineRule="auto"/>
        <w:jc w:val="both"/>
        <w:rPr>
          <w:lang w:eastAsia="zh-CN"/>
        </w:rPr>
      </w:pPr>
      <w:r w:rsidRPr="00A34160">
        <w:rPr>
          <w:b/>
          <w:sz w:val="24"/>
          <w:szCs w:val="24"/>
          <w:lang w:eastAsia="zh-CN"/>
        </w:rPr>
        <w:t>关键词：</w:t>
      </w:r>
      <w:r w:rsidRPr="00A34160">
        <w:rPr>
          <w:rFonts w:ascii="NSimSun" w:eastAsia="NSimSun" w:hAnsi="NSimSun"/>
          <w:sz w:val="24"/>
          <w:szCs w:val="24"/>
          <w:lang w:eastAsia="zh-CN"/>
        </w:rPr>
        <w:t>多模态情感分类；目标导向；复现研究；BERT；视觉编码器；种子稳定性</w:t>
      </w:r>
    </w:p>
    <w:p w14:paraId="780BF007" w14:textId="0E854EAB" w:rsidR="00EC4D79" w:rsidRPr="00A34160" w:rsidRDefault="00000000" w:rsidP="00D23D3D">
      <w:pPr>
        <w:pStyle w:val="1"/>
        <w:pageBreakBefore/>
        <w:spacing w:before="0" w:line="319" w:lineRule="auto"/>
        <w:jc w:val="center"/>
        <w:rPr>
          <w:b w:val="0"/>
          <w:color w:val="auto"/>
          <w:lang w:eastAsia="zh-CN"/>
        </w:rPr>
      </w:pPr>
      <w:r w:rsidRPr="00A34160">
        <w:rPr>
          <w:rFonts w:ascii="Times New Roman" w:eastAsia="SimHei" w:hAnsi="Times New Roman"/>
          <w:b w:val="0"/>
          <w:color w:val="auto"/>
          <w:lang w:eastAsia="zh-CN"/>
        </w:rPr>
        <w:lastRenderedPageBreak/>
        <w:t>1</w:t>
      </w:r>
      <w:r w:rsidRPr="00A34160">
        <w:rPr>
          <w:rFonts w:ascii="Times New Roman" w:eastAsia="SimHei" w:hAnsi="Times New Roman"/>
          <w:b w:val="0"/>
          <w:color w:val="auto"/>
          <w:lang w:eastAsia="zh-CN"/>
        </w:rPr>
        <w:t>引言</w:t>
      </w:r>
    </w:p>
    <w:p w14:paraId="7D042C2F" w14:textId="77777777" w:rsidR="00EC4D79" w:rsidRPr="00A34160" w:rsidRDefault="00000000" w:rsidP="00DD7EAC">
      <w:pPr>
        <w:spacing w:after="0" w:line="360" w:lineRule="auto"/>
        <w:ind w:firstLineChars="200" w:firstLine="480"/>
        <w:jc w:val="both"/>
        <w:rPr>
          <w:rFonts w:eastAsia="NSimSun"/>
          <w:sz w:val="24"/>
          <w:lang w:eastAsia="zh-CN"/>
        </w:rPr>
      </w:pPr>
      <w:r w:rsidRPr="00A34160">
        <w:rPr>
          <w:rFonts w:eastAsia="NSimSun"/>
          <w:sz w:val="24"/>
          <w:lang w:eastAsia="zh-CN"/>
        </w:rPr>
        <w:t>社交媒体中的一条推文往往同时包含文字与配图，而用户对推文中某个具体实体（如某位明星、某支球队）的情感态度，可能与整条推文的情感并不一致。为此，</w:t>
      </w:r>
      <w:r w:rsidRPr="00A34160">
        <w:rPr>
          <w:rFonts w:eastAsia="NSimSun"/>
          <w:sz w:val="24"/>
          <w:lang w:eastAsia="zh-CN"/>
        </w:rPr>
        <w:t xml:space="preserve">Yu </w:t>
      </w:r>
      <w:r w:rsidRPr="00A34160">
        <w:rPr>
          <w:rFonts w:eastAsia="NSimSun"/>
          <w:sz w:val="24"/>
          <w:lang w:eastAsia="zh-CN"/>
        </w:rPr>
        <w:t>和</w:t>
      </w:r>
      <w:r w:rsidRPr="00A34160">
        <w:rPr>
          <w:rFonts w:eastAsia="NSimSun"/>
          <w:sz w:val="24"/>
          <w:lang w:eastAsia="zh-CN"/>
        </w:rPr>
        <w:t xml:space="preserve"> Jiang</w:t>
      </w:r>
      <w:r w:rsidRPr="00A34160">
        <w:rPr>
          <w:rFonts w:eastAsia="NSimSun"/>
          <w:sz w:val="24"/>
          <w:lang w:eastAsia="zh-CN"/>
        </w:rPr>
        <w:t>（</w:t>
      </w:r>
      <w:r w:rsidRPr="00A34160">
        <w:rPr>
          <w:rFonts w:eastAsia="NSimSun"/>
          <w:sz w:val="24"/>
          <w:lang w:eastAsia="zh-CN"/>
        </w:rPr>
        <w:t>2019</w:t>
      </w:r>
      <w:r w:rsidRPr="00A34160">
        <w:rPr>
          <w:rFonts w:eastAsia="NSimSun"/>
          <w:sz w:val="24"/>
          <w:lang w:eastAsia="zh-CN"/>
        </w:rPr>
        <w:t>）提出目标导向多模态情感分类（</w:t>
      </w:r>
      <w:r w:rsidRPr="00A34160">
        <w:rPr>
          <w:rFonts w:eastAsia="NSimSun"/>
          <w:sz w:val="24"/>
          <w:lang w:eastAsia="zh-CN"/>
        </w:rPr>
        <w:t>TMSC</w:t>
      </w:r>
      <w:r w:rsidRPr="00A34160">
        <w:rPr>
          <w:rFonts w:eastAsia="NSimSun"/>
          <w:sz w:val="24"/>
          <w:lang w:eastAsia="zh-CN"/>
        </w:rPr>
        <w:t>）任务：给定文本、图像以及文本中的目标实体，判断该实体被表达的情感极性（负面</w:t>
      </w:r>
      <w:r w:rsidRPr="00A34160">
        <w:rPr>
          <w:rFonts w:eastAsia="NSimSun"/>
          <w:sz w:val="24"/>
          <w:lang w:eastAsia="zh-CN"/>
        </w:rPr>
        <w:t>/</w:t>
      </w:r>
      <w:r w:rsidRPr="00A34160">
        <w:rPr>
          <w:rFonts w:eastAsia="NSimSun"/>
          <w:sz w:val="24"/>
          <w:lang w:eastAsia="zh-CN"/>
        </w:rPr>
        <w:t>中性</w:t>
      </w:r>
      <w:r w:rsidRPr="00A34160">
        <w:rPr>
          <w:rFonts w:eastAsia="NSimSun"/>
          <w:sz w:val="24"/>
          <w:lang w:eastAsia="zh-CN"/>
        </w:rPr>
        <w:t>/</w:t>
      </w:r>
      <w:r w:rsidRPr="00A34160">
        <w:rPr>
          <w:rFonts w:eastAsia="NSimSun"/>
          <w:sz w:val="24"/>
          <w:lang w:eastAsia="zh-CN"/>
        </w:rPr>
        <w:t>正面），并构建</w:t>
      </w:r>
      <w:proofErr w:type="gramStart"/>
      <w:r w:rsidRPr="00A34160">
        <w:rPr>
          <w:rFonts w:eastAsia="NSimSun"/>
          <w:sz w:val="24"/>
          <w:lang w:eastAsia="zh-CN"/>
        </w:rPr>
        <w:t>了</w:t>
      </w:r>
      <w:r w:rsidRPr="00A34160">
        <w:rPr>
          <w:rFonts w:eastAsia="NSimSun"/>
          <w:sz w:val="24"/>
          <w:lang w:eastAsia="zh-CN"/>
        </w:rPr>
        <w:t xml:space="preserve"> Twitter15 </w:t>
      </w:r>
      <w:proofErr w:type="gramEnd"/>
      <w:r w:rsidRPr="00A34160">
        <w:rPr>
          <w:rFonts w:eastAsia="NSimSun"/>
          <w:sz w:val="24"/>
          <w:lang w:eastAsia="zh-CN"/>
        </w:rPr>
        <w:t>与</w:t>
      </w:r>
      <w:r w:rsidRPr="00A34160">
        <w:rPr>
          <w:rFonts w:eastAsia="NSimSun"/>
          <w:sz w:val="24"/>
          <w:lang w:eastAsia="zh-CN"/>
        </w:rPr>
        <w:t xml:space="preserve"> Twitter17 </w:t>
      </w:r>
      <w:r w:rsidRPr="00A34160">
        <w:rPr>
          <w:rFonts w:eastAsia="NSimSun"/>
          <w:sz w:val="24"/>
          <w:lang w:eastAsia="zh-CN"/>
        </w:rPr>
        <w:t>两个英文数据集。此后，大量工作围绕视觉编码器与跨模态融合模块展开，方法日趋复杂，但两个数据集上</w:t>
      </w:r>
      <w:proofErr w:type="gramStart"/>
      <w:r w:rsidRPr="00A34160">
        <w:rPr>
          <w:rFonts w:eastAsia="NSimSun"/>
          <w:sz w:val="24"/>
          <w:lang w:eastAsia="zh-CN"/>
        </w:rPr>
        <w:t>的</w:t>
      </w:r>
      <w:r w:rsidRPr="00A34160">
        <w:rPr>
          <w:rFonts w:eastAsia="NSimSun"/>
          <w:sz w:val="24"/>
          <w:lang w:eastAsia="zh-CN"/>
        </w:rPr>
        <w:t xml:space="preserve"> F1 </w:t>
      </w:r>
      <w:proofErr w:type="gramEnd"/>
      <w:r w:rsidRPr="00A34160">
        <w:rPr>
          <w:rFonts w:eastAsia="NSimSun"/>
          <w:sz w:val="24"/>
          <w:lang w:eastAsia="zh-CN"/>
        </w:rPr>
        <w:t>长期停留</w:t>
      </w:r>
      <w:proofErr w:type="gramStart"/>
      <w:r w:rsidRPr="00A34160">
        <w:rPr>
          <w:rFonts w:eastAsia="NSimSun"/>
          <w:sz w:val="24"/>
          <w:lang w:eastAsia="zh-CN"/>
        </w:rPr>
        <w:t>在</w:t>
      </w:r>
      <w:r w:rsidRPr="00A34160">
        <w:rPr>
          <w:rFonts w:eastAsia="NSimSun"/>
          <w:sz w:val="24"/>
          <w:lang w:eastAsia="zh-CN"/>
        </w:rPr>
        <w:t xml:space="preserve"> 70% </w:t>
      </w:r>
      <w:proofErr w:type="gramEnd"/>
      <w:r w:rsidRPr="00A34160">
        <w:rPr>
          <w:rFonts w:eastAsia="NSimSun"/>
          <w:sz w:val="24"/>
          <w:lang w:eastAsia="zh-CN"/>
        </w:rPr>
        <w:t>左右，进步缓慢。</w:t>
      </w:r>
    </w:p>
    <w:p w14:paraId="241FF9CB" w14:textId="77777777" w:rsidR="00EC4D79" w:rsidRPr="00A34160" w:rsidRDefault="00000000" w:rsidP="00DD7EAC">
      <w:pPr>
        <w:spacing w:after="0" w:line="360" w:lineRule="auto"/>
        <w:ind w:firstLineChars="200" w:firstLine="480"/>
        <w:jc w:val="both"/>
        <w:rPr>
          <w:rFonts w:eastAsia="NSimSun"/>
          <w:sz w:val="24"/>
          <w:lang w:eastAsia="zh-CN"/>
        </w:rPr>
      </w:pPr>
      <w:proofErr w:type="spellStart"/>
      <w:r w:rsidRPr="00A34160">
        <w:rPr>
          <w:rFonts w:eastAsia="NSimSun"/>
          <w:sz w:val="24"/>
        </w:rPr>
        <w:t>RethinkingTMSC</w:t>
      </w:r>
      <w:r w:rsidRPr="00A34160">
        <w:rPr>
          <w:rFonts w:eastAsia="NSimSun"/>
          <w:sz w:val="24"/>
        </w:rPr>
        <w:t>（</w:t>
      </w:r>
      <w:r w:rsidRPr="00A34160">
        <w:rPr>
          <w:rFonts w:eastAsia="NSimSun"/>
          <w:sz w:val="24"/>
        </w:rPr>
        <w:t>Ye</w:t>
      </w:r>
      <w:proofErr w:type="spellEnd"/>
      <w:r w:rsidRPr="00A34160">
        <w:rPr>
          <w:rFonts w:eastAsia="NSimSun"/>
          <w:sz w:val="24"/>
        </w:rPr>
        <w:t xml:space="preserve"> et al., 2023</w:t>
      </w:r>
      <w:r w:rsidRPr="00A34160">
        <w:rPr>
          <w:rFonts w:eastAsia="NSimSun"/>
          <w:sz w:val="24"/>
        </w:rPr>
        <w:t>）对这一现象进行了实证剖析。作者固定文本编码器为</w:t>
      </w:r>
      <w:r w:rsidRPr="00A34160">
        <w:rPr>
          <w:rFonts w:eastAsia="NSimSun"/>
          <w:sz w:val="24"/>
        </w:rPr>
        <w:t xml:space="preserve"> BERT</w:t>
      </w:r>
      <w:r w:rsidRPr="00A34160">
        <w:rPr>
          <w:rFonts w:eastAsia="NSimSun"/>
          <w:sz w:val="24"/>
        </w:rPr>
        <w:t>（</w:t>
      </w:r>
      <w:r w:rsidRPr="00A34160">
        <w:rPr>
          <w:rFonts w:eastAsia="NSimSun"/>
          <w:sz w:val="24"/>
        </w:rPr>
        <w:t>Devlin et al., 2019</w:t>
      </w:r>
      <w:r w:rsidRPr="00A34160">
        <w:rPr>
          <w:rFonts w:eastAsia="NSimSun"/>
          <w:sz w:val="24"/>
        </w:rPr>
        <w:t>），分别采用</w:t>
      </w:r>
      <w:r w:rsidRPr="00A34160">
        <w:rPr>
          <w:rFonts w:eastAsia="NSimSun"/>
          <w:sz w:val="24"/>
        </w:rPr>
        <w:t xml:space="preserve"> ResNet-152</w:t>
      </w:r>
      <w:r w:rsidRPr="00A34160">
        <w:rPr>
          <w:rFonts w:eastAsia="NSimSun"/>
          <w:sz w:val="24"/>
        </w:rPr>
        <w:t>（</w:t>
      </w:r>
      <w:r w:rsidRPr="00A34160">
        <w:rPr>
          <w:rFonts w:eastAsia="NSimSun"/>
          <w:sz w:val="24"/>
        </w:rPr>
        <w:t>He et al., 2016</w:t>
      </w:r>
      <w:r w:rsidRPr="00A34160">
        <w:rPr>
          <w:rFonts w:eastAsia="NSimSun"/>
          <w:sz w:val="24"/>
        </w:rPr>
        <w:t>）、</w:t>
      </w:r>
      <w:r w:rsidRPr="00A34160">
        <w:rPr>
          <w:rFonts w:eastAsia="NSimSun"/>
          <w:sz w:val="24"/>
        </w:rPr>
        <w:t>ViT-base</w:t>
      </w:r>
      <w:r w:rsidRPr="00A34160">
        <w:rPr>
          <w:rFonts w:eastAsia="NSimSun"/>
          <w:sz w:val="24"/>
        </w:rPr>
        <w:t>（</w:t>
      </w:r>
      <w:r w:rsidRPr="00A34160">
        <w:rPr>
          <w:rFonts w:eastAsia="NSimSun"/>
          <w:sz w:val="24"/>
        </w:rPr>
        <w:t>Dosovitskiy et al., 2021</w:t>
      </w:r>
      <w:r w:rsidRPr="00A34160">
        <w:rPr>
          <w:rFonts w:eastAsia="NSimSun"/>
          <w:sz w:val="24"/>
        </w:rPr>
        <w:t>）与</w:t>
      </w:r>
      <w:r w:rsidRPr="00A34160">
        <w:rPr>
          <w:rFonts w:eastAsia="NSimSun"/>
          <w:sz w:val="24"/>
        </w:rPr>
        <w:t xml:space="preserve"> Faster R-CNN</w:t>
      </w:r>
      <w:r w:rsidRPr="00A34160">
        <w:rPr>
          <w:rFonts w:eastAsia="NSimSun"/>
          <w:sz w:val="24"/>
        </w:rPr>
        <w:t>（</w:t>
      </w:r>
      <w:r w:rsidRPr="00A34160">
        <w:rPr>
          <w:rFonts w:eastAsia="NSimSun"/>
          <w:sz w:val="24"/>
        </w:rPr>
        <w:t>Ren et al., 2015</w:t>
      </w:r>
      <w:r w:rsidRPr="00A34160">
        <w:rPr>
          <w:rFonts w:eastAsia="NSimSun"/>
          <w:sz w:val="24"/>
        </w:rPr>
        <w:t>）作为视觉编码器，在每种编码器下构建单模态基线以及多种融合变体，共</w:t>
      </w:r>
      <w:r w:rsidRPr="00A34160">
        <w:rPr>
          <w:rFonts w:eastAsia="NSimSun"/>
          <w:sz w:val="24"/>
        </w:rPr>
        <w:t xml:space="preserve"> 22 </w:t>
      </w:r>
      <w:proofErr w:type="spellStart"/>
      <w:r w:rsidRPr="00A34160">
        <w:rPr>
          <w:rFonts w:eastAsia="NSimSun"/>
          <w:sz w:val="24"/>
        </w:rPr>
        <w:t>个模型</w:t>
      </w:r>
      <w:proofErr w:type="spellEnd"/>
      <w:r w:rsidRPr="00A34160">
        <w:rPr>
          <w:rFonts w:eastAsia="NSimSun"/>
          <w:sz w:val="24"/>
        </w:rPr>
        <w:t xml:space="preserve"> × 5 </w:t>
      </w:r>
      <w:proofErr w:type="spellStart"/>
      <w:r w:rsidRPr="00A34160">
        <w:rPr>
          <w:rFonts w:eastAsia="NSimSun"/>
          <w:sz w:val="24"/>
        </w:rPr>
        <w:t>个随机种子，在两个数据集上进行统一评测</w:t>
      </w:r>
      <w:proofErr w:type="spellEnd"/>
      <w:r w:rsidRPr="00A34160">
        <w:rPr>
          <w:rFonts w:eastAsia="NSimSun"/>
          <w:sz w:val="24"/>
        </w:rPr>
        <w:t>。</w:t>
      </w:r>
      <w:r w:rsidRPr="00A34160">
        <w:rPr>
          <w:rFonts w:eastAsia="NSimSun"/>
          <w:sz w:val="24"/>
          <w:lang w:eastAsia="zh-CN"/>
        </w:rPr>
        <w:t>其核心结论是：图像模态的信息增益有限，多数目标的情感仅凭文本即可判定，因此简单而稳定的文本模型已经具有很强的竞争力。</w:t>
      </w:r>
    </w:p>
    <w:p w14:paraId="79BE97D1" w14:textId="77777777" w:rsidR="00EC4D79" w:rsidRPr="00A34160" w:rsidRDefault="00000000" w:rsidP="00DD7EAC">
      <w:pPr>
        <w:spacing w:after="0" w:line="360" w:lineRule="auto"/>
        <w:ind w:firstLineChars="200" w:firstLine="480"/>
        <w:jc w:val="both"/>
        <w:rPr>
          <w:rFonts w:eastAsia="NSimSun"/>
          <w:sz w:val="24"/>
          <w:lang w:eastAsia="zh-CN"/>
        </w:rPr>
      </w:pPr>
      <w:r w:rsidRPr="00A34160">
        <w:rPr>
          <w:rFonts w:eastAsia="NSimSun"/>
          <w:sz w:val="24"/>
          <w:lang w:eastAsia="zh-CN"/>
        </w:rPr>
        <w:t>本文并不是对原文的翻译，而是一次</w:t>
      </w:r>
      <w:r w:rsidRPr="00A34160">
        <w:rPr>
          <w:rFonts w:eastAsia="NSimSun"/>
          <w:sz w:val="24"/>
          <w:lang w:eastAsia="zh-CN"/>
        </w:rPr>
        <w:t>“</w:t>
      </w:r>
      <w:r w:rsidRPr="00A34160">
        <w:rPr>
          <w:rFonts w:eastAsia="NSimSun"/>
          <w:sz w:val="24"/>
          <w:lang w:eastAsia="zh-CN"/>
        </w:rPr>
        <w:t>复现</w:t>
      </w:r>
      <w:r w:rsidRPr="00A34160">
        <w:rPr>
          <w:rFonts w:eastAsia="NSimSun"/>
          <w:sz w:val="24"/>
          <w:lang w:eastAsia="zh-CN"/>
        </w:rPr>
        <w:t xml:space="preserve"> + </w:t>
      </w:r>
      <w:r w:rsidRPr="00A34160">
        <w:rPr>
          <w:rFonts w:eastAsia="NSimSun"/>
          <w:sz w:val="24"/>
          <w:lang w:eastAsia="zh-CN"/>
        </w:rPr>
        <w:t>再分析</w:t>
      </w:r>
      <w:r w:rsidRPr="00A34160">
        <w:rPr>
          <w:rFonts w:eastAsia="NSimSun"/>
          <w:sz w:val="24"/>
          <w:lang w:eastAsia="zh-CN"/>
        </w:rPr>
        <w:t>”</w:t>
      </w:r>
      <w:r w:rsidRPr="00A34160">
        <w:rPr>
          <w:rFonts w:eastAsia="NSimSun"/>
          <w:sz w:val="24"/>
          <w:lang w:eastAsia="zh-CN"/>
        </w:rPr>
        <w:t>的独立实证研究，贡献如下：</w:t>
      </w:r>
    </w:p>
    <w:p w14:paraId="1FD31A2C" w14:textId="1188D3F2" w:rsidR="00EC4D79" w:rsidRPr="00A34160" w:rsidRDefault="00A34160" w:rsidP="00DD7EAC">
      <w:pPr>
        <w:spacing w:after="0" w:line="360" w:lineRule="auto"/>
        <w:ind w:firstLineChars="200" w:firstLine="480"/>
        <w:jc w:val="both"/>
        <w:rPr>
          <w:rFonts w:eastAsia="NSimSun"/>
          <w:sz w:val="24"/>
          <w:lang w:eastAsia="zh-CN"/>
        </w:rPr>
      </w:pPr>
      <w:r>
        <w:rPr>
          <w:rFonts w:eastAsia="NSimSun" w:hint="eastAsia"/>
          <w:sz w:val="24"/>
          <w:lang w:eastAsia="zh-CN"/>
        </w:rPr>
        <w:t>（</w:t>
      </w:r>
      <w:r>
        <w:rPr>
          <w:rFonts w:eastAsia="NSimSun" w:hint="eastAsia"/>
          <w:sz w:val="24"/>
          <w:lang w:eastAsia="zh-CN"/>
        </w:rPr>
        <w:t>1</w:t>
      </w:r>
      <w:r>
        <w:rPr>
          <w:rFonts w:eastAsia="NSimSun" w:hint="eastAsia"/>
          <w:sz w:val="24"/>
          <w:lang w:eastAsia="zh-CN"/>
        </w:rPr>
        <w:t>）</w:t>
      </w:r>
      <w:r w:rsidRPr="00A34160">
        <w:rPr>
          <w:rFonts w:eastAsia="NSimSun"/>
          <w:sz w:val="24"/>
          <w:lang w:eastAsia="zh-CN"/>
        </w:rPr>
        <w:t>复现工程：逐行核查官方代码，完成</w:t>
      </w:r>
      <w:r w:rsidRPr="00A34160">
        <w:rPr>
          <w:rFonts w:eastAsia="NSimSun"/>
          <w:sz w:val="24"/>
          <w:lang w:eastAsia="zh-CN"/>
        </w:rPr>
        <w:t xml:space="preserve"> CPU </w:t>
      </w:r>
      <w:r w:rsidRPr="00A34160">
        <w:rPr>
          <w:rFonts w:eastAsia="NSimSun"/>
          <w:sz w:val="24"/>
          <w:lang w:eastAsia="zh-CN"/>
        </w:rPr>
        <w:t>环境下的代码级冒烟验证，识别出若干影响复现的工程问题（硬编码路径、脚本工作目录、预训练权重路径、</w:t>
      </w:r>
      <w:proofErr w:type="spellStart"/>
      <w:r w:rsidRPr="00A34160">
        <w:rPr>
          <w:rFonts w:eastAsia="NSimSun"/>
          <w:sz w:val="24"/>
          <w:lang w:eastAsia="zh-CN"/>
        </w:rPr>
        <w:t>PyPI</w:t>
      </w:r>
      <w:proofErr w:type="spellEnd"/>
      <w:r w:rsidRPr="00A34160">
        <w:rPr>
          <w:rFonts w:eastAsia="NSimSun"/>
          <w:sz w:val="24"/>
          <w:lang w:eastAsia="zh-CN"/>
        </w:rPr>
        <w:t xml:space="preserve"> </w:t>
      </w:r>
      <w:r w:rsidRPr="00A34160">
        <w:rPr>
          <w:rFonts w:eastAsia="NSimSun"/>
          <w:sz w:val="24"/>
          <w:lang w:eastAsia="zh-CN"/>
        </w:rPr>
        <w:t>依赖缺失等），并提供面向</w:t>
      </w:r>
      <w:r w:rsidRPr="00A34160">
        <w:rPr>
          <w:rFonts w:eastAsia="NSimSun"/>
          <w:sz w:val="24"/>
          <w:lang w:eastAsia="zh-CN"/>
        </w:rPr>
        <w:t xml:space="preserve"> GPU </w:t>
      </w:r>
      <w:r w:rsidRPr="00A34160">
        <w:rPr>
          <w:rFonts w:eastAsia="NSimSun"/>
          <w:sz w:val="24"/>
          <w:lang w:eastAsia="zh-CN"/>
        </w:rPr>
        <w:t>服务器的一键复现脚本包（</w:t>
      </w:r>
      <w:r w:rsidRPr="00A34160">
        <w:rPr>
          <w:rFonts w:eastAsia="NSimSun"/>
          <w:sz w:val="24"/>
          <w:lang w:eastAsia="zh-CN"/>
        </w:rPr>
        <w:t>repro/</w:t>
      </w:r>
      <w:r w:rsidRPr="00A34160">
        <w:rPr>
          <w:rFonts w:eastAsia="NSimSun"/>
          <w:sz w:val="24"/>
          <w:lang w:eastAsia="zh-CN"/>
        </w:rPr>
        <w:t>）。</w:t>
      </w:r>
    </w:p>
    <w:p w14:paraId="009FDD89" w14:textId="5B8C8ED4" w:rsidR="00EC4D79" w:rsidRPr="00A34160" w:rsidRDefault="00A34160" w:rsidP="00DD7EAC">
      <w:pPr>
        <w:spacing w:after="0" w:line="360" w:lineRule="auto"/>
        <w:ind w:firstLineChars="200" w:firstLine="480"/>
        <w:jc w:val="both"/>
        <w:rPr>
          <w:rFonts w:eastAsia="NSimSun"/>
          <w:sz w:val="24"/>
          <w:lang w:eastAsia="zh-CN"/>
        </w:rPr>
      </w:pPr>
      <w:r>
        <w:rPr>
          <w:rFonts w:eastAsia="NSimSun" w:hint="eastAsia"/>
          <w:sz w:val="24"/>
          <w:lang w:eastAsia="zh-CN"/>
        </w:rPr>
        <w:t>（</w:t>
      </w:r>
      <w:r>
        <w:rPr>
          <w:rFonts w:eastAsia="NSimSun" w:hint="eastAsia"/>
          <w:sz w:val="24"/>
          <w:lang w:eastAsia="zh-CN"/>
        </w:rPr>
        <w:t>2</w:t>
      </w:r>
      <w:r>
        <w:rPr>
          <w:rFonts w:eastAsia="NSimSun" w:hint="eastAsia"/>
          <w:sz w:val="24"/>
          <w:lang w:eastAsia="zh-CN"/>
        </w:rPr>
        <w:t>）</w:t>
      </w:r>
      <w:r w:rsidRPr="00A34160">
        <w:rPr>
          <w:rFonts w:eastAsia="NSimSun"/>
          <w:sz w:val="24"/>
          <w:lang w:eastAsia="zh-CN"/>
        </w:rPr>
        <w:t>统计再分析：对作者公开</w:t>
      </w:r>
      <w:proofErr w:type="gramStart"/>
      <w:r w:rsidRPr="00A34160">
        <w:rPr>
          <w:rFonts w:eastAsia="NSimSun"/>
          <w:sz w:val="24"/>
          <w:lang w:eastAsia="zh-CN"/>
        </w:rPr>
        <w:t>的</w:t>
      </w:r>
      <w:r w:rsidRPr="00A34160">
        <w:rPr>
          <w:rFonts w:eastAsia="NSimSun"/>
          <w:sz w:val="24"/>
          <w:lang w:eastAsia="zh-CN"/>
        </w:rPr>
        <w:t xml:space="preserve"> 220 </w:t>
      </w:r>
      <w:proofErr w:type="gramEnd"/>
      <w:r w:rsidRPr="00A34160">
        <w:rPr>
          <w:rFonts w:eastAsia="NSimSun"/>
          <w:sz w:val="24"/>
          <w:lang w:eastAsia="zh-CN"/>
        </w:rPr>
        <w:t>组结果重新聚合，给出均值</w:t>
      </w:r>
      <w:r w:rsidRPr="00A34160">
        <w:rPr>
          <w:rFonts w:eastAsia="NSimSun"/>
          <w:sz w:val="24"/>
          <w:lang w:eastAsia="zh-CN"/>
        </w:rPr>
        <w:t>±</w:t>
      </w:r>
      <w:r w:rsidRPr="00A34160">
        <w:rPr>
          <w:rFonts w:eastAsia="NSimSun"/>
          <w:sz w:val="24"/>
          <w:lang w:eastAsia="zh-CN"/>
        </w:rPr>
        <w:t>标准差、模型排序、种子方差；新</w:t>
      </w:r>
      <w:proofErr w:type="gramStart"/>
      <w:r w:rsidRPr="00A34160">
        <w:rPr>
          <w:rFonts w:eastAsia="NSimSun"/>
          <w:sz w:val="24"/>
          <w:lang w:eastAsia="zh-CN"/>
        </w:rPr>
        <w:t>增</w:t>
      </w:r>
      <w:r w:rsidRPr="00A34160">
        <w:rPr>
          <w:rFonts w:eastAsia="NSimSun"/>
          <w:sz w:val="24"/>
          <w:lang w:eastAsia="zh-CN"/>
        </w:rPr>
        <w:t xml:space="preserve"> 5 </w:t>
      </w:r>
      <w:proofErr w:type="gramEnd"/>
      <w:r w:rsidRPr="00A34160">
        <w:rPr>
          <w:rFonts w:eastAsia="NSimSun"/>
          <w:sz w:val="24"/>
          <w:lang w:eastAsia="zh-CN"/>
        </w:rPr>
        <w:t>种子多数投票集成分析，发现集成几乎总是带来正收益。</w:t>
      </w:r>
    </w:p>
    <w:p w14:paraId="10027231" w14:textId="70611FDB" w:rsidR="00EC4D79" w:rsidRPr="00A34160" w:rsidRDefault="00A34160" w:rsidP="00DD7EAC">
      <w:pPr>
        <w:spacing w:after="0" w:line="360" w:lineRule="auto"/>
        <w:ind w:firstLineChars="200" w:firstLine="480"/>
        <w:jc w:val="both"/>
        <w:rPr>
          <w:rFonts w:eastAsia="NSimSun"/>
          <w:sz w:val="24"/>
          <w:lang w:eastAsia="zh-CN"/>
        </w:rPr>
      </w:pPr>
      <w:r>
        <w:rPr>
          <w:rFonts w:eastAsia="NSimSun" w:hint="eastAsia"/>
          <w:sz w:val="24"/>
          <w:lang w:eastAsia="zh-CN"/>
        </w:rPr>
        <w:t>（</w:t>
      </w:r>
      <w:r>
        <w:rPr>
          <w:rFonts w:eastAsia="NSimSun" w:hint="eastAsia"/>
          <w:sz w:val="24"/>
          <w:lang w:eastAsia="zh-CN"/>
        </w:rPr>
        <w:t>3</w:t>
      </w:r>
      <w:r>
        <w:rPr>
          <w:rFonts w:eastAsia="NSimSun" w:hint="eastAsia"/>
          <w:sz w:val="24"/>
          <w:lang w:eastAsia="zh-CN"/>
        </w:rPr>
        <w:t>）</w:t>
      </w:r>
      <w:r w:rsidRPr="00A34160">
        <w:rPr>
          <w:rFonts w:eastAsia="NSimSun"/>
          <w:sz w:val="24"/>
          <w:lang w:eastAsia="zh-CN"/>
        </w:rPr>
        <w:t>错误分析：基于逐样本预测输出，计算混淆矩阵、逐类指标、相对文本基线的</w:t>
      </w:r>
      <w:r w:rsidRPr="00A34160">
        <w:rPr>
          <w:rFonts w:eastAsia="NSimSun"/>
          <w:sz w:val="24"/>
          <w:lang w:eastAsia="zh-CN"/>
        </w:rPr>
        <w:t>“</w:t>
      </w:r>
      <w:r w:rsidRPr="00A34160">
        <w:rPr>
          <w:rFonts w:eastAsia="NSimSun"/>
          <w:sz w:val="24"/>
          <w:lang w:eastAsia="zh-CN"/>
        </w:rPr>
        <w:t>纠正</w:t>
      </w:r>
      <w:r w:rsidRPr="00A34160">
        <w:rPr>
          <w:rFonts w:eastAsia="NSimSun"/>
          <w:sz w:val="24"/>
          <w:lang w:eastAsia="zh-CN"/>
        </w:rPr>
        <w:t>/</w:t>
      </w:r>
      <w:r w:rsidRPr="00A34160">
        <w:rPr>
          <w:rFonts w:eastAsia="NSimSun"/>
          <w:sz w:val="24"/>
          <w:lang w:eastAsia="zh-CN"/>
        </w:rPr>
        <w:t>恶化</w:t>
      </w:r>
      <w:r w:rsidRPr="00A34160">
        <w:rPr>
          <w:rFonts w:eastAsia="NSimSun"/>
          <w:sz w:val="24"/>
          <w:lang w:eastAsia="zh-CN"/>
        </w:rPr>
        <w:t>”</w:t>
      </w:r>
      <w:r w:rsidRPr="00A34160">
        <w:rPr>
          <w:rFonts w:eastAsia="NSimSun"/>
          <w:sz w:val="24"/>
          <w:lang w:eastAsia="zh-CN"/>
        </w:rPr>
        <w:t>样本数、按目标长度的错误率分层，并挖掘出</w:t>
      </w:r>
      <w:proofErr w:type="gramStart"/>
      <w:r w:rsidRPr="00A34160">
        <w:rPr>
          <w:rFonts w:eastAsia="NSimSun"/>
          <w:sz w:val="24"/>
          <w:lang w:eastAsia="zh-CN"/>
        </w:rPr>
        <w:t>全部</w:t>
      </w:r>
      <w:r w:rsidRPr="00A34160">
        <w:rPr>
          <w:rFonts w:eastAsia="NSimSun"/>
          <w:sz w:val="24"/>
          <w:lang w:eastAsia="zh-CN"/>
        </w:rPr>
        <w:t xml:space="preserve"> 22 </w:t>
      </w:r>
      <w:proofErr w:type="gramEnd"/>
      <w:r w:rsidRPr="00A34160">
        <w:rPr>
          <w:rFonts w:eastAsia="NSimSun"/>
          <w:sz w:val="24"/>
          <w:lang w:eastAsia="zh-CN"/>
        </w:rPr>
        <w:t>个模型均预测错误的困难样本，指出讽刺、反讽与隐含情感是主要失败模式。</w:t>
      </w:r>
    </w:p>
    <w:p w14:paraId="48E375BA" w14:textId="129F9FD6" w:rsidR="00EC4D79" w:rsidRPr="00A34160" w:rsidRDefault="00A34160" w:rsidP="00DD7EAC">
      <w:pPr>
        <w:spacing w:after="0" w:line="360" w:lineRule="auto"/>
        <w:ind w:firstLineChars="200" w:firstLine="480"/>
        <w:jc w:val="both"/>
        <w:rPr>
          <w:rFonts w:eastAsia="NSimSun"/>
          <w:sz w:val="24"/>
          <w:lang w:eastAsia="zh-CN"/>
        </w:rPr>
      </w:pPr>
      <w:r>
        <w:rPr>
          <w:rFonts w:eastAsia="NSimSun" w:hint="eastAsia"/>
          <w:sz w:val="24"/>
          <w:lang w:eastAsia="zh-CN"/>
        </w:rPr>
        <w:t>（</w:t>
      </w:r>
      <w:r>
        <w:rPr>
          <w:rFonts w:eastAsia="NSimSun" w:hint="eastAsia"/>
          <w:sz w:val="24"/>
          <w:lang w:eastAsia="zh-CN"/>
        </w:rPr>
        <w:t>4</w:t>
      </w:r>
      <w:r>
        <w:rPr>
          <w:rFonts w:eastAsia="NSimSun" w:hint="eastAsia"/>
          <w:sz w:val="24"/>
          <w:lang w:eastAsia="zh-CN"/>
        </w:rPr>
        <w:t>）</w:t>
      </w:r>
      <w:r w:rsidRPr="00A34160">
        <w:rPr>
          <w:rFonts w:eastAsia="NSimSun"/>
          <w:sz w:val="24"/>
          <w:lang w:eastAsia="zh-CN"/>
        </w:rPr>
        <w:t>数据观察：给出两个数据集在标签分布、图片共享程度、目标长度等方面的量化统计，并结合模型表现讨论</w:t>
      </w:r>
      <w:r w:rsidRPr="00A34160">
        <w:rPr>
          <w:rFonts w:eastAsia="NSimSun"/>
          <w:sz w:val="24"/>
          <w:lang w:eastAsia="zh-CN"/>
        </w:rPr>
        <w:t>“</w:t>
      </w:r>
      <w:r w:rsidRPr="00A34160">
        <w:rPr>
          <w:rFonts w:eastAsia="NSimSun"/>
          <w:sz w:val="24"/>
          <w:lang w:eastAsia="zh-CN"/>
        </w:rPr>
        <w:t>图像何时有用</w:t>
      </w:r>
      <w:r w:rsidRPr="00A34160">
        <w:rPr>
          <w:rFonts w:eastAsia="NSimSun"/>
          <w:sz w:val="24"/>
          <w:lang w:eastAsia="zh-CN"/>
        </w:rPr>
        <w:t>”</w:t>
      </w:r>
      <w:r w:rsidRPr="00A34160">
        <w:rPr>
          <w:rFonts w:eastAsia="NSimSun"/>
          <w:sz w:val="24"/>
          <w:lang w:eastAsia="zh-CN"/>
        </w:rPr>
        <w:t>。</w:t>
      </w:r>
    </w:p>
    <w:p w14:paraId="59284130" w14:textId="77777777" w:rsidR="00EC4D79" w:rsidRPr="00D23D3D" w:rsidRDefault="00000000" w:rsidP="00D23D3D">
      <w:pPr>
        <w:pStyle w:val="1"/>
        <w:pageBreakBefore/>
        <w:spacing w:before="0" w:line="319" w:lineRule="auto"/>
        <w:jc w:val="center"/>
        <w:rPr>
          <w:rFonts w:ascii="Times New Roman" w:eastAsia="SimHei" w:hAnsi="Times New Roman"/>
          <w:b w:val="0"/>
          <w:color w:val="auto"/>
          <w:lang w:eastAsia="zh-CN"/>
        </w:rPr>
      </w:pPr>
      <w:proofErr w:type="gramStart"/>
      <w:r w:rsidRPr="00D23D3D">
        <w:rPr>
          <w:rFonts w:ascii="Times New Roman" w:eastAsia="SimHei" w:hAnsi="Times New Roman"/>
          <w:b w:val="0"/>
          <w:color w:val="auto"/>
          <w:lang w:eastAsia="zh-CN"/>
        </w:rPr>
        <w:lastRenderedPageBreak/>
        <w:t>2</w:t>
      </w:r>
      <w:r w:rsidRPr="00D23D3D">
        <w:rPr>
          <w:rFonts w:ascii="Times New Roman" w:eastAsia="SimHei" w:hAnsi="Times New Roman"/>
          <w:b w:val="0"/>
          <w:color w:val="auto"/>
          <w:lang w:eastAsia="zh-CN"/>
        </w:rPr>
        <w:t xml:space="preserve">　任务</w:t>
      </w:r>
      <w:proofErr w:type="gramEnd"/>
      <w:r w:rsidRPr="00D23D3D">
        <w:rPr>
          <w:rFonts w:ascii="Times New Roman" w:eastAsia="SimHei" w:hAnsi="Times New Roman"/>
          <w:b w:val="0"/>
          <w:color w:val="auto"/>
          <w:lang w:eastAsia="zh-CN"/>
        </w:rPr>
        <w:t>定义与基准方法</w:t>
      </w:r>
    </w:p>
    <w:p w14:paraId="7859C412" w14:textId="77777777" w:rsidR="00EC4D79" w:rsidRPr="00617C75" w:rsidRDefault="00000000" w:rsidP="00617C75">
      <w:pPr>
        <w:pStyle w:val="21"/>
        <w:spacing w:beforeLines="10" w:before="24" w:afterLines="10" w:after="24" w:line="360" w:lineRule="auto"/>
        <w:rPr>
          <w:b w:val="0"/>
          <w:color w:val="auto"/>
          <w:sz w:val="24"/>
          <w:szCs w:val="24"/>
          <w:lang w:eastAsia="zh-CN"/>
        </w:rPr>
      </w:pPr>
      <w:proofErr w:type="gramStart"/>
      <w:r w:rsidRPr="00617C75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2.1</w:t>
      </w:r>
      <w:r w:rsidRPr="00617C75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 xml:space="preserve">　任务</w:t>
      </w:r>
      <w:proofErr w:type="gramEnd"/>
      <w:r w:rsidRPr="00617C75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定义</w:t>
      </w:r>
    </w:p>
    <w:p w14:paraId="26C3ED7D" w14:textId="77777777" w:rsidR="00EC4D79" w:rsidRPr="00617C75" w:rsidRDefault="00000000" w:rsidP="00617C75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617C75">
        <w:rPr>
          <w:rFonts w:eastAsia="NSimSun"/>
          <w:sz w:val="24"/>
          <w:lang w:eastAsia="zh-CN"/>
        </w:rPr>
        <w:t>给定推文文本</w:t>
      </w:r>
      <w:r w:rsidRPr="00617C75">
        <w:rPr>
          <w:rFonts w:eastAsia="NSimSun"/>
          <w:sz w:val="24"/>
          <w:lang w:eastAsia="zh-CN"/>
        </w:rPr>
        <w:t xml:space="preserve"> X={x1,…,</w:t>
      </w:r>
      <w:proofErr w:type="spellStart"/>
      <w:r w:rsidRPr="00617C75">
        <w:rPr>
          <w:rFonts w:eastAsia="NSimSun"/>
          <w:sz w:val="24"/>
          <w:lang w:eastAsia="zh-CN"/>
        </w:rPr>
        <w:t>xn</w:t>
      </w:r>
      <w:proofErr w:type="spellEnd"/>
      <w:r w:rsidRPr="00617C75">
        <w:rPr>
          <w:rFonts w:eastAsia="NSimSun"/>
          <w:sz w:val="24"/>
          <w:lang w:eastAsia="zh-CN"/>
        </w:rPr>
        <w:t>}</w:t>
      </w:r>
      <w:r w:rsidRPr="00617C75">
        <w:rPr>
          <w:rFonts w:eastAsia="NSimSun"/>
          <w:sz w:val="24"/>
          <w:lang w:eastAsia="zh-CN"/>
        </w:rPr>
        <w:t>、文本中指定的目标实体</w:t>
      </w:r>
      <w:r w:rsidRPr="00617C75">
        <w:rPr>
          <w:rFonts w:eastAsia="NSimSun"/>
          <w:sz w:val="24"/>
          <w:lang w:eastAsia="zh-CN"/>
        </w:rPr>
        <w:t xml:space="preserve"> t</w:t>
      </w:r>
      <w:r w:rsidRPr="00617C75">
        <w:rPr>
          <w:rFonts w:eastAsia="NSimSun"/>
          <w:sz w:val="24"/>
          <w:lang w:eastAsia="zh-CN"/>
        </w:rPr>
        <w:t>（在文本中以占位</w:t>
      </w:r>
      <w:proofErr w:type="gramStart"/>
      <w:r w:rsidRPr="00617C75">
        <w:rPr>
          <w:rFonts w:eastAsia="NSimSun"/>
          <w:sz w:val="24"/>
          <w:lang w:eastAsia="zh-CN"/>
        </w:rPr>
        <w:t>符</w:t>
      </w:r>
      <w:r w:rsidRPr="00617C75">
        <w:rPr>
          <w:rFonts w:eastAsia="NSimSun"/>
          <w:sz w:val="24"/>
          <w:lang w:eastAsia="zh-CN"/>
        </w:rPr>
        <w:t xml:space="preserve"> $</w:t>
      </w:r>
      <w:proofErr w:type="gramEnd"/>
      <w:r w:rsidRPr="00617C75">
        <w:rPr>
          <w:rFonts w:eastAsia="NSimSun"/>
          <w:sz w:val="24"/>
          <w:lang w:eastAsia="zh-CN"/>
        </w:rPr>
        <w:t>T</w:t>
      </w:r>
      <w:proofErr w:type="gramStart"/>
      <w:r w:rsidRPr="00617C75">
        <w:rPr>
          <w:rFonts w:eastAsia="NSimSun"/>
          <w:sz w:val="24"/>
          <w:lang w:eastAsia="zh-CN"/>
        </w:rPr>
        <w:t xml:space="preserve">$ </w:t>
      </w:r>
      <w:r w:rsidRPr="00617C75">
        <w:rPr>
          <w:rFonts w:eastAsia="NSimSun"/>
          <w:sz w:val="24"/>
          <w:lang w:eastAsia="zh-CN"/>
        </w:rPr>
        <w:t>出现</w:t>
      </w:r>
      <w:proofErr w:type="gramEnd"/>
      <w:r w:rsidRPr="00617C75">
        <w:rPr>
          <w:rFonts w:eastAsia="NSimSun"/>
          <w:sz w:val="24"/>
          <w:lang w:eastAsia="zh-CN"/>
        </w:rPr>
        <w:t>）以及配图</w:t>
      </w:r>
      <w:r w:rsidRPr="00617C75">
        <w:rPr>
          <w:rFonts w:eastAsia="NSimSun"/>
          <w:sz w:val="24"/>
          <w:lang w:eastAsia="zh-CN"/>
        </w:rPr>
        <w:t xml:space="preserve"> I</w:t>
      </w:r>
      <w:r w:rsidRPr="00617C75">
        <w:rPr>
          <w:rFonts w:eastAsia="NSimSun"/>
          <w:sz w:val="24"/>
          <w:lang w:eastAsia="zh-CN"/>
        </w:rPr>
        <w:t>，</w:t>
      </w:r>
      <w:r w:rsidRPr="00617C75">
        <w:rPr>
          <w:rFonts w:eastAsia="NSimSun"/>
          <w:sz w:val="24"/>
          <w:lang w:eastAsia="zh-CN"/>
        </w:rPr>
        <w:t xml:space="preserve">TMSC </w:t>
      </w:r>
      <w:r w:rsidRPr="00617C75">
        <w:rPr>
          <w:rFonts w:eastAsia="NSimSun"/>
          <w:sz w:val="24"/>
          <w:lang w:eastAsia="zh-CN"/>
        </w:rPr>
        <w:t>的目标是预测标签</w:t>
      </w:r>
      <w:r w:rsidRPr="00617C75">
        <w:rPr>
          <w:rFonts w:eastAsia="NSimSun"/>
          <w:sz w:val="24"/>
          <w:lang w:eastAsia="zh-CN"/>
        </w:rPr>
        <w:t xml:space="preserve"> y</w:t>
      </w:r>
      <w:r w:rsidRPr="00617C75">
        <w:rPr>
          <w:rFonts w:ascii="Cambria Math" w:eastAsia="NSimSun" w:hAnsi="Cambria Math" w:cs="Cambria Math"/>
          <w:sz w:val="24"/>
          <w:lang w:eastAsia="zh-CN"/>
        </w:rPr>
        <w:t>∈</w:t>
      </w:r>
      <w:r w:rsidRPr="00617C75">
        <w:rPr>
          <w:rFonts w:eastAsia="NSimSun"/>
          <w:sz w:val="24"/>
          <w:lang w:eastAsia="zh-CN"/>
        </w:rPr>
        <w:t>{</w:t>
      </w:r>
      <w:proofErr w:type="gramStart"/>
      <w:r w:rsidRPr="00617C75">
        <w:rPr>
          <w:rFonts w:eastAsia="NSimSun"/>
          <w:sz w:val="24"/>
          <w:lang w:eastAsia="zh-CN"/>
        </w:rPr>
        <w:t>负面</w:t>
      </w:r>
      <w:r w:rsidRPr="00617C75">
        <w:rPr>
          <w:rFonts w:eastAsia="NSimSun"/>
          <w:sz w:val="24"/>
          <w:lang w:eastAsia="zh-CN"/>
        </w:rPr>
        <w:t>,</w:t>
      </w:r>
      <w:proofErr w:type="gramEnd"/>
      <w:r w:rsidRPr="00617C75">
        <w:rPr>
          <w:rFonts w:eastAsia="NSimSun"/>
          <w:sz w:val="24"/>
          <w:lang w:eastAsia="zh-CN"/>
        </w:rPr>
        <w:t xml:space="preserve"> </w:t>
      </w:r>
      <w:proofErr w:type="gramStart"/>
      <w:r w:rsidRPr="00617C75">
        <w:rPr>
          <w:rFonts w:eastAsia="NSimSun"/>
          <w:sz w:val="24"/>
          <w:lang w:eastAsia="zh-CN"/>
        </w:rPr>
        <w:t>中性</w:t>
      </w:r>
      <w:r w:rsidRPr="00617C75">
        <w:rPr>
          <w:rFonts w:eastAsia="NSimSun"/>
          <w:sz w:val="24"/>
          <w:lang w:eastAsia="zh-CN"/>
        </w:rPr>
        <w:t>,</w:t>
      </w:r>
      <w:proofErr w:type="gramEnd"/>
      <w:r w:rsidRPr="00617C75">
        <w:rPr>
          <w:rFonts w:eastAsia="NSimSun"/>
          <w:sz w:val="24"/>
          <w:lang w:eastAsia="zh-CN"/>
        </w:rPr>
        <w:t xml:space="preserve"> </w:t>
      </w:r>
      <w:r w:rsidRPr="00617C75">
        <w:rPr>
          <w:rFonts w:eastAsia="NSimSun"/>
          <w:sz w:val="24"/>
          <w:lang w:eastAsia="zh-CN"/>
        </w:rPr>
        <w:t>正面</w:t>
      </w:r>
      <w:r w:rsidRPr="00617C75">
        <w:rPr>
          <w:rFonts w:eastAsia="NSimSun"/>
          <w:sz w:val="24"/>
          <w:lang w:eastAsia="zh-CN"/>
        </w:rPr>
        <w:t>}</w:t>
      </w:r>
      <w:r w:rsidRPr="00617C75">
        <w:rPr>
          <w:rFonts w:eastAsia="NSimSun"/>
          <w:sz w:val="24"/>
          <w:lang w:eastAsia="zh-CN"/>
        </w:rPr>
        <w:t>。评测指标为准确率（</w:t>
      </w:r>
      <w:r w:rsidRPr="00617C75">
        <w:rPr>
          <w:rFonts w:eastAsia="NSimSun"/>
          <w:sz w:val="24"/>
          <w:lang w:eastAsia="zh-CN"/>
        </w:rPr>
        <w:t>Acc</w:t>
      </w:r>
      <w:r w:rsidRPr="00617C75">
        <w:rPr>
          <w:rFonts w:eastAsia="NSimSun"/>
          <w:sz w:val="24"/>
          <w:lang w:eastAsia="zh-CN"/>
        </w:rPr>
        <w:t>）与宏</w:t>
      </w:r>
      <w:proofErr w:type="gramStart"/>
      <w:r w:rsidRPr="00617C75">
        <w:rPr>
          <w:rFonts w:eastAsia="NSimSun"/>
          <w:sz w:val="24"/>
          <w:lang w:eastAsia="zh-CN"/>
        </w:rPr>
        <w:t>平均</w:t>
      </w:r>
      <w:r w:rsidRPr="00617C75">
        <w:rPr>
          <w:rFonts w:eastAsia="NSimSun"/>
          <w:sz w:val="24"/>
          <w:lang w:eastAsia="zh-CN"/>
        </w:rPr>
        <w:t xml:space="preserve"> F1</w:t>
      </w:r>
      <w:proofErr w:type="gramEnd"/>
      <w:r w:rsidRPr="00617C75">
        <w:rPr>
          <w:rFonts w:eastAsia="NSimSun"/>
          <w:sz w:val="24"/>
          <w:lang w:eastAsia="zh-CN"/>
        </w:rPr>
        <w:t>（</w:t>
      </w:r>
      <w:r w:rsidRPr="00617C75">
        <w:rPr>
          <w:rFonts w:eastAsia="NSimSun"/>
          <w:sz w:val="24"/>
          <w:lang w:eastAsia="zh-CN"/>
        </w:rPr>
        <w:t>Macro-F1</w:t>
      </w:r>
      <w:r w:rsidRPr="00617C75">
        <w:rPr>
          <w:rFonts w:eastAsia="NSimSun"/>
          <w:sz w:val="24"/>
          <w:lang w:eastAsia="zh-CN"/>
        </w:rPr>
        <w:t>），与原文一致。</w:t>
      </w:r>
    </w:p>
    <w:p w14:paraId="457A8D22" w14:textId="77777777" w:rsidR="00EC4D79" w:rsidRPr="00617C75" w:rsidRDefault="00000000" w:rsidP="00617C75">
      <w:pPr>
        <w:pStyle w:val="21"/>
        <w:spacing w:beforeLines="10" w:before="24" w:afterLines="10" w:after="24" w:line="360" w:lineRule="auto"/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</w:pPr>
      <w:proofErr w:type="gramStart"/>
      <w:r w:rsidRPr="00617C75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2.2</w:t>
      </w:r>
      <w:r w:rsidRPr="00617C75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 xml:space="preserve">　模型</w:t>
      </w:r>
      <w:proofErr w:type="gramEnd"/>
      <w:r w:rsidRPr="00617C75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体系</w:t>
      </w:r>
    </w:p>
    <w:p w14:paraId="09851816" w14:textId="77777777" w:rsidR="00EC4D79" w:rsidRPr="00617C75" w:rsidRDefault="00000000" w:rsidP="00617C75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617C75">
        <w:rPr>
          <w:rFonts w:eastAsia="NSimSun"/>
          <w:sz w:val="24"/>
          <w:lang w:eastAsia="zh-CN"/>
        </w:rPr>
        <w:t>官方代码将模型按视觉编码器分为三组，每组内包含单模态基线与多种融合结构：</w:t>
      </w:r>
    </w:p>
    <w:p w14:paraId="51F9C973" w14:textId="77777777" w:rsidR="00EC4D79" w:rsidRPr="00617C75" w:rsidRDefault="00000000" w:rsidP="00617C75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617C75">
        <w:rPr>
          <w:rFonts w:eastAsia="NSimSun"/>
          <w:sz w:val="24"/>
          <w:lang w:eastAsia="zh-CN"/>
        </w:rPr>
        <w:t>文本基线</w:t>
      </w:r>
      <w:r w:rsidRPr="00617C75">
        <w:rPr>
          <w:rFonts w:eastAsia="NSimSun"/>
          <w:sz w:val="24"/>
          <w:lang w:eastAsia="zh-CN"/>
        </w:rPr>
        <w:t xml:space="preserve"> BERT</w:t>
      </w:r>
      <w:r w:rsidRPr="00617C75">
        <w:rPr>
          <w:rFonts w:eastAsia="NSimSun"/>
          <w:sz w:val="24"/>
          <w:lang w:eastAsia="zh-CN"/>
        </w:rPr>
        <w:t>：以</w:t>
      </w:r>
      <w:r w:rsidRPr="00617C75">
        <w:rPr>
          <w:rFonts w:eastAsia="NSimSun"/>
          <w:sz w:val="24"/>
          <w:lang w:eastAsia="zh-CN"/>
        </w:rPr>
        <w:t xml:space="preserve"> </w:t>
      </w:r>
      <w:proofErr w:type="spellStart"/>
      <w:r w:rsidRPr="00617C75">
        <w:rPr>
          <w:rFonts w:eastAsia="NSimSun"/>
          <w:sz w:val="24"/>
          <w:lang w:eastAsia="zh-CN"/>
        </w:rPr>
        <w:t>bert</w:t>
      </w:r>
      <w:proofErr w:type="spellEnd"/>
      <w:r w:rsidRPr="00617C75">
        <w:rPr>
          <w:rFonts w:eastAsia="NSimSun"/>
          <w:sz w:val="24"/>
          <w:lang w:eastAsia="zh-CN"/>
        </w:rPr>
        <w:t xml:space="preserve">-base-uncased </w:t>
      </w:r>
      <w:r w:rsidRPr="00617C75">
        <w:rPr>
          <w:rFonts w:eastAsia="NSimSun"/>
          <w:sz w:val="24"/>
          <w:lang w:eastAsia="zh-CN"/>
        </w:rPr>
        <w:t>为文本编码器，将句子与目标拼接为</w:t>
      </w:r>
      <w:r w:rsidRPr="00617C75">
        <w:rPr>
          <w:rFonts w:eastAsia="NSimSun"/>
          <w:sz w:val="24"/>
          <w:lang w:eastAsia="zh-CN"/>
        </w:rPr>
        <w:t xml:space="preserve"> [CLS] </w:t>
      </w:r>
      <w:r w:rsidRPr="00617C75">
        <w:rPr>
          <w:rFonts w:eastAsia="NSimSun"/>
          <w:sz w:val="24"/>
          <w:lang w:eastAsia="zh-CN"/>
        </w:rPr>
        <w:t>句子</w:t>
      </w:r>
      <w:r w:rsidRPr="00617C75">
        <w:rPr>
          <w:rFonts w:eastAsia="NSimSun"/>
          <w:sz w:val="24"/>
          <w:lang w:eastAsia="zh-CN"/>
        </w:rPr>
        <w:t xml:space="preserve"> [SEP] </w:t>
      </w:r>
      <w:r w:rsidRPr="00617C75">
        <w:rPr>
          <w:rFonts w:eastAsia="NSimSun"/>
          <w:sz w:val="24"/>
          <w:lang w:eastAsia="zh-CN"/>
        </w:rPr>
        <w:t>目标</w:t>
      </w:r>
      <w:r w:rsidRPr="00617C75">
        <w:rPr>
          <w:rFonts w:eastAsia="NSimSun"/>
          <w:sz w:val="24"/>
          <w:lang w:eastAsia="zh-CN"/>
        </w:rPr>
        <w:t xml:space="preserve"> [SEP] </w:t>
      </w:r>
      <w:r w:rsidRPr="00617C75">
        <w:rPr>
          <w:rFonts w:eastAsia="NSimSun"/>
          <w:sz w:val="24"/>
          <w:lang w:eastAsia="zh-CN"/>
        </w:rPr>
        <w:t>的输入形式（即</w:t>
      </w:r>
      <w:r w:rsidRPr="00617C75">
        <w:rPr>
          <w:rFonts w:eastAsia="NSimSun"/>
          <w:sz w:val="24"/>
          <w:lang w:eastAsia="zh-CN"/>
        </w:rPr>
        <w:t xml:space="preserve"> Yu </w:t>
      </w:r>
      <w:r w:rsidRPr="00617C75">
        <w:rPr>
          <w:rFonts w:eastAsia="NSimSun"/>
          <w:sz w:val="24"/>
          <w:lang w:eastAsia="zh-CN"/>
        </w:rPr>
        <w:t>和</w:t>
      </w:r>
      <w:r w:rsidRPr="00617C75">
        <w:rPr>
          <w:rFonts w:eastAsia="NSimSun"/>
          <w:sz w:val="24"/>
          <w:lang w:eastAsia="zh-CN"/>
        </w:rPr>
        <w:t xml:space="preserve"> Jiang, 2019 </w:t>
      </w:r>
      <w:r w:rsidRPr="00617C75">
        <w:rPr>
          <w:rFonts w:eastAsia="NSimSun"/>
          <w:sz w:val="24"/>
          <w:lang w:eastAsia="zh-CN"/>
        </w:rPr>
        <w:t>的</w:t>
      </w:r>
      <w:r w:rsidRPr="00617C75">
        <w:rPr>
          <w:rFonts w:eastAsia="NSimSun"/>
          <w:sz w:val="24"/>
          <w:lang w:eastAsia="zh-CN"/>
        </w:rPr>
        <w:t xml:space="preserve"> </w:t>
      </w:r>
      <w:proofErr w:type="spellStart"/>
      <w:r w:rsidRPr="00617C75">
        <w:rPr>
          <w:rFonts w:eastAsia="NSimSun"/>
          <w:sz w:val="24"/>
          <w:lang w:eastAsia="zh-CN"/>
        </w:rPr>
        <w:t>mBERT</w:t>
      </w:r>
      <w:proofErr w:type="spellEnd"/>
      <w:r w:rsidRPr="00617C75">
        <w:rPr>
          <w:rFonts w:eastAsia="NSimSun"/>
          <w:sz w:val="24"/>
          <w:lang w:eastAsia="zh-CN"/>
        </w:rPr>
        <w:t xml:space="preserve"> </w:t>
      </w:r>
      <w:r w:rsidRPr="00617C75">
        <w:rPr>
          <w:rFonts w:eastAsia="NSimSun"/>
          <w:sz w:val="24"/>
          <w:lang w:eastAsia="zh-CN"/>
        </w:rPr>
        <w:t>设定），仅利用文本。</w:t>
      </w:r>
    </w:p>
    <w:p w14:paraId="76B22939" w14:textId="77777777" w:rsidR="00EC4D79" w:rsidRPr="00617C75" w:rsidRDefault="00000000" w:rsidP="00617C75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617C75">
        <w:rPr>
          <w:rFonts w:eastAsia="NSimSun"/>
          <w:sz w:val="24"/>
          <w:lang w:eastAsia="zh-CN"/>
        </w:rPr>
        <w:t>纯视觉模型：</w:t>
      </w:r>
      <w:r w:rsidRPr="00617C75">
        <w:rPr>
          <w:rFonts w:eastAsia="NSimSun"/>
          <w:sz w:val="24"/>
          <w:lang w:eastAsia="zh-CN"/>
        </w:rPr>
        <w:t>ResNet-152</w:t>
      </w:r>
      <w:r w:rsidRPr="00617C75">
        <w:rPr>
          <w:rFonts w:eastAsia="NSimSun"/>
          <w:sz w:val="24"/>
          <w:lang w:eastAsia="zh-CN"/>
        </w:rPr>
        <w:t>（</w:t>
      </w:r>
      <w:r w:rsidRPr="00617C75">
        <w:rPr>
          <w:rFonts w:eastAsia="NSimSun"/>
          <w:sz w:val="24"/>
          <w:lang w:eastAsia="zh-CN"/>
        </w:rPr>
        <w:t xml:space="preserve">49 </w:t>
      </w:r>
      <w:r w:rsidRPr="00617C75">
        <w:rPr>
          <w:rFonts w:eastAsia="NSimSun"/>
          <w:sz w:val="24"/>
          <w:lang w:eastAsia="zh-CN"/>
        </w:rPr>
        <w:t>个区域</w:t>
      </w:r>
      <w:r w:rsidRPr="00617C75">
        <w:rPr>
          <w:rFonts w:eastAsia="NSimSun"/>
          <w:sz w:val="24"/>
          <w:lang w:eastAsia="zh-CN"/>
        </w:rPr>
        <w:t xml:space="preserve"> × 2048 </w:t>
      </w:r>
      <w:r w:rsidRPr="00617C75">
        <w:rPr>
          <w:rFonts w:eastAsia="NSimSun"/>
          <w:sz w:val="24"/>
          <w:lang w:eastAsia="zh-CN"/>
        </w:rPr>
        <w:t>维）、</w:t>
      </w:r>
      <w:r w:rsidRPr="00617C75">
        <w:rPr>
          <w:rFonts w:eastAsia="NSimSun"/>
          <w:sz w:val="24"/>
          <w:lang w:eastAsia="zh-CN"/>
        </w:rPr>
        <w:t>ViT-base</w:t>
      </w:r>
      <w:r w:rsidRPr="00617C75">
        <w:rPr>
          <w:rFonts w:eastAsia="NSimSun"/>
          <w:sz w:val="24"/>
          <w:lang w:eastAsia="zh-CN"/>
        </w:rPr>
        <w:t>（</w:t>
      </w:r>
      <w:r w:rsidRPr="00617C75">
        <w:rPr>
          <w:rFonts w:eastAsia="NSimSun"/>
          <w:sz w:val="24"/>
          <w:lang w:eastAsia="zh-CN"/>
        </w:rPr>
        <w:t xml:space="preserve">197 </w:t>
      </w:r>
      <w:r w:rsidRPr="00617C75">
        <w:rPr>
          <w:rFonts w:eastAsia="NSimSun"/>
          <w:sz w:val="24"/>
          <w:lang w:eastAsia="zh-CN"/>
        </w:rPr>
        <w:t>个</w:t>
      </w:r>
      <w:r w:rsidRPr="00617C75">
        <w:rPr>
          <w:rFonts w:eastAsia="NSimSun"/>
          <w:sz w:val="24"/>
          <w:lang w:eastAsia="zh-CN"/>
        </w:rPr>
        <w:t xml:space="preserve"> patch </w:t>
      </w:r>
      <w:r w:rsidRPr="00617C75">
        <w:rPr>
          <w:rFonts w:eastAsia="NSimSun"/>
          <w:sz w:val="24"/>
          <w:lang w:eastAsia="zh-CN"/>
        </w:rPr>
        <w:t>向量）、</w:t>
      </w:r>
      <w:r w:rsidRPr="00617C75">
        <w:rPr>
          <w:rFonts w:eastAsia="NSimSun"/>
          <w:sz w:val="24"/>
          <w:lang w:eastAsia="zh-CN"/>
        </w:rPr>
        <w:t>Faster R-CNN</w:t>
      </w:r>
      <w:r w:rsidRPr="00617C75">
        <w:rPr>
          <w:rFonts w:eastAsia="NSimSun"/>
          <w:sz w:val="24"/>
          <w:lang w:eastAsia="zh-CN"/>
        </w:rPr>
        <w:t>（</w:t>
      </w:r>
      <w:r w:rsidRPr="00617C75">
        <w:rPr>
          <w:rFonts w:eastAsia="NSimSun"/>
          <w:sz w:val="24"/>
          <w:lang w:eastAsia="zh-CN"/>
        </w:rPr>
        <w:t xml:space="preserve">36 </w:t>
      </w:r>
      <w:r w:rsidRPr="00617C75">
        <w:rPr>
          <w:rFonts w:eastAsia="NSimSun"/>
          <w:sz w:val="24"/>
          <w:lang w:eastAsia="zh-CN"/>
        </w:rPr>
        <w:t>个区域</w:t>
      </w:r>
      <w:r w:rsidRPr="00617C75">
        <w:rPr>
          <w:rFonts w:eastAsia="NSimSun"/>
          <w:sz w:val="24"/>
          <w:lang w:eastAsia="zh-CN"/>
        </w:rPr>
        <w:t xml:space="preserve"> × 2048 </w:t>
      </w:r>
      <w:r w:rsidRPr="00617C75">
        <w:rPr>
          <w:rFonts w:eastAsia="NSimSun"/>
          <w:sz w:val="24"/>
          <w:lang w:eastAsia="zh-CN"/>
        </w:rPr>
        <w:t>维，</w:t>
      </w:r>
      <w:r w:rsidRPr="00617C75">
        <w:rPr>
          <w:rFonts w:eastAsia="NSimSun"/>
          <w:sz w:val="24"/>
          <w:lang w:eastAsia="zh-CN"/>
        </w:rPr>
        <w:t xml:space="preserve">Visual Genome </w:t>
      </w:r>
      <w:r w:rsidRPr="00617C75">
        <w:rPr>
          <w:rFonts w:eastAsia="NSimSun"/>
          <w:sz w:val="24"/>
          <w:lang w:eastAsia="zh-CN"/>
        </w:rPr>
        <w:t>预训练）。</w:t>
      </w:r>
    </w:p>
    <w:p w14:paraId="2BE477DA" w14:textId="77777777" w:rsidR="00EC4D79" w:rsidRPr="00617C75" w:rsidRDefault="00000000" w:rsidP="00617C75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617C75">
        <w:rPr>
          <w:rFonts w:eastAsia="NSimSun"/>
          <w:sz w:val="24"/>
          <w:lang w:eastAsia="zh-CN"/>
        </w:rPr>
        <w:t>融合模型：简单拼接类（</w:t>
      </w:r>
      <w:r w:rsidRPr="00617C75">
        <w:rPr>
          <w:rFonts w:eastAsia="NSimSun"/>
          <w:sz w:val="24"/>
          <w:lang w:eastAsia="zh-CN"/>
        </w:rPr>
        <w:t>ResBert / VitBert / FasterBert</w:t>
      </w:r>
      <w:r w:rsidRPr="00617C75">
        <w:rPr>
          <w:rFonts w:eastAsia="NSimSun"/>
          <w:sz w:val="24"/>
          <w:lang w:eastAsia="zh-CN"/>
        </w:rPr>
        <w:t>）、双线性张量融合</w:t>
      </w:r>
      <w:r w:rsidRPr="00617C75">
        <w:rPr>
          <w:rFonts w:eastAsia="NSimSun"/>
          <w:sz w:val="24"/>
          <w:lang w:eastAsia="zh-CN"/>
        </w:rPr>
        <w:t xml:space="preserve"> TFN</w:t>
      </w:r>
      <w:r w:rsidRPr="00617C75">
        <w:rPr>
          <w:rFonts w:eastAsia="NSimSun"/>
          <w:sz w:val="24"/>
          <w:lang w:eastAsia="zh-CN"/>
        </w:rPr>
        <w:t>（</w:t>
      </w:r>
      <w:r w:rsidRPr="00617C75">
        <w:rPr>
          <w:rFonts w:eastAsia="NSimSun"/>
          <w:sz w:val="24"/>
          <w:lang w:eastAsia="zh-CN"/>
        </w:rPr>
        <w:t>Zadeh et al., 2017</w:t>
      </w:r>
      <w:r w:rsidRPr="00617C75">
        <w:rPr>
          <w:rFonts w:eastAsia="NSimSun"/>
          <w:sz w:val="24"/>
          <w:lang w:eastAsia="zh-CN"/>
        </w:rPr>
        <w:t>）变体（</w:t>
      </w:r>
      <w:r w:rsidRPr="00617C75">
        <w:rPr>
          <w:rFonts w:eastAsia="NSimSun"/>
          <w:sz w:val="24"/>
          <w:lang w:eastAsia="zh-CN"/>
        </w:rPr>
        <w:t>ResBertTFN / VitBertTFN / FasterBertTFN</w:t>
      </w:r>
      <w:r w:rsidRPr="00617C75">
        <w:rPr>
          <w:rFonts w:eastAsia="NSimSun"/>
          <w:sz w:val="24"/>
          <w:lang w:eastAsia="zh-CN"/>
        </w:rPr>
        <w:t>）、</w:t>
      </w:r>
      <w:r w:rsidRPr="00617C75">
        <w:rPr>
          <w:rFonts w:eastAsia="NSimSun"/>
          <w:sz w:val="24"/>
          <w:lang w:eastAsia="zh-CN"/>
        </w:rPr>
        <w:t xml:space="preserve">MBERT </w:t>
      </w:r>
      <w:r w:rsidRPr="00617C75">
        <w:rPr>
          <w:rFonts w:eastAsia="NSimSun"/>
          <w:sz w:val="24"/>
          <w:lang w:eastAsia="zh-CN"/>
        </w:rPr>
        <w:t>类（</w:t>
      </w:r>
      <w:r w:rsidRPr="00617C75">
        <w:rPr>
          <w:rFonts w:eastAsia="NSimSun"/>
          <w:sz w:val="24"/>
          <w:lang w:eastAsia="zh-CN"/>
        </w:rPr>
        <w:t>Res2Bert</w:t>
      </w:r>
      <w:r w:rsidRPr="00617C75">
        <w:rPr>
          <w:rFonts w:eastAsia="NSimSun"/>
          <w:sz w:val="24"/>
          <w:lang w:eastAsia="zh-CN"/>
        </w:rPr>
        <w:t>、</w:t>
      </w:r>
      <w:r w:rsidRPr="00617C75">
        <w:rPr>
          <w:rFonts w:eastAsia="NSimSun"/>
          <w:sz w:val="24"/>
          <w:lang w:eastAsia="zh-CN"/>
        </w:rPr>
        <w:t>Bert2Res</w:t>
      </w:r>
      <w:r w:rsidRPr="00617C75">
        <w:rPr>
          <w:rFonts w:eastAsia="NSimSun"/>
          <w:sz w:val="24"/>
          <w:lang w:eastAsia="zh-CN"/>
        </w:rPr>
        <w:t>、</w:t>
      </w:r>
      <w:r w:rsidRPr="00617C75">
        <w:rPr>
          <w:rFonts w:eastAsia="NSimSun"/>
          <w:sz w:val="24"/>
          <w:lang w:eastAsia="zh-CN"/>
        </w:rPr>
        <w:t xml:space="preserve">Res22Bert </w:t>
      </w:r>
      <w:r w:rsidRPr="00617C75">
        <w:rPr>
          <w:rFonts w:eastAsia="NSimSun"/>
          <w:sz w:val="24"/>
          <w:lang w:eastAsia="zh-CN"/>
        </w:rPr>
        <w:t>及其</w:t>
      </w:r>
      <w:r w:rsidRPr="00617C75">
        <w:rPr>
          <w:rFonts w:eastAsia="NSimSun"/>
          <w:sz w:val="24"/>
          <w:lang w:eastAsia="zh-CN"/>
        </w:rPr>
        <w:t xml:space="preserve"> Vit/Faster </w:t>
      </w:r>
      <w:r w:rsidRPr="00617C75">
        <w:rPr>
          <w:rFonts w:eastAsia="NSimSun"/>
          <w:sz w:val="24"/>
          <w:lang w:eastAsia="zh-CN"/>
        </w:rPr>
        <w:t>对应物）以及注意力类（</w:t>
      </w:r>
      <w:r w:rsidRPr="00617C75">
        <w:rPr>
          <w:rFonts w:eastAsia="NSimSun"/>
          <w:sz w:val="24"/>
          <w:lang w:eastAsia="zh-CN"/>
        </w:rPr>
        <w:t>ResBertAtt / VitBertAtt / FasterBertAtt</w:t>
      </w:r>
      <w:r w:rsidRPr="00617C75">
        <w:rPr>
          <w:rFonts w:eastAsia="NSimSun"/>
          <w:sz w:val="24"/>
          <w:lang w:eastAsia="zh-CN"/>
        </w:rPr>
        <w:t>）。</w:t>
      </w:r>
    </w:p>
    <w:p w14:paraId="76D6C1AE" w14:textId="77777777" w:rsidR="00EC4D79" w:rsidRPr="00D23D3D" w:rsidRDefault="00000000" w:rsidP="00D23D3D">
      <w:pPr>
        <w:pStyle w:val="21"/>
        <w:spacing w:beforeLines="10" w:before="24" w:afterLines="10" w:after="24" w:line="360" w:lineRule="auto"/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</w:pPr>
      <w:proofErr w:type="gramStart"/>
      <w:r w:rsidRPr="00D23D3D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2.3</w:t>
      </w:r>
      <w:r w:rsidRPr="00D23D3D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 xml:space="preserve">　统一</w:t>
      </w:r>
      <w:proofErr w:type="gramEnd"/>
      <w:r w:rsidRPr="00D23D3D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训练与评测协议</w:t>
      </w:r>
    </w:p>
    <w:p w14:paraId="27D12819" w14:textId="77777777" w:rsidR="00EC4D79" w:rsidRPr="00D23D3D" w:rsidRDefault="00000000" w:rsidP="00D23D3D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D23D3D">
        <w:rPr>
          <w:rFonts w:eastAsia="NSimSun"/>
          <w:sz w:val="24"/>
          <w:lang w:eastAsia="zh-CN"/>
        </w:rPr>
        <w:t>全部实验采用统一设置：</w:t>
      </w:r>
      <w:proofErr w:type="gramStart"/>
      <w:r w:rsidRPr="00D23D3D">
        <w:rPr>
          <w:rFonts w:eastAsia="NSimSun"/>
          <w:sz w:val="24"/>
          <w:lang w:eastAsia="zh-CN"/>
        </w:rPr>
        <w:t xml:space="preserve">8 </w:t>
      </w:r>
      <w:r w:rsidRPr="00D23D3D">
        <w:rPr>
          <w:rFonts w:eastAsia="NSimSun"/>
          <w:sz w:val="24"/>
          <w:lang w:eastAsia="zh-CN"/>
        </w:rPr>
        <w:t>个</w:t>
      </w:r>
      <w:r w:rsidRPr="00D23D3D">
        <w:rPr>
          <w:rFonts w:eastAsia="NSimSun"/>
          <w:sz w:val="24"/>
          <w:lang w:eastAsia="zh-CN"/>
        </w:rPr>
        <w:t xml:space="preserve"> </w:t>
      </w:r>
      <w:proofErr w:type="gramEnd"/>
      <w:r w:rsidRPr="00D23D3D">
        <w:rPr>
          <w:rFonts w:eastAsia="NSimSun"/>
          <w:sz w:val="24"/>
          <w:lang w:eastAsia="zh-CN"/>
        </w:rPr>
        <w:t>epoch</w:t>
      </w:r>
      <w:r w:rsidRPr="00D23D3D">
        <w:rPr>
          <w:rFonts w:eastAsia="NSimSun"/>
          <w:sz w:val="24"/>
          <w:lang w:eastAsia="zh-CN"/>
        </w:rPr>
        <w:t>、</w:t>
      </w:r>
      <w:r w:rsidRPr="00D23D3D">
        <w:rPr>
          <w:rFonts w:eastAsia="NSimSun"/>
          <w:sz w:val="24"/>
          <w:lang w:eastAsia="zh-CN"/>
        </w:rPr>
        <w:t>batch size 32</w:t>
      </w:r>
      <w:r w:rsidRPr="00D23D3D">
        <w:rPr>
          <w:rFonts w:eastAsia="NSimSun"/>
          <w:sz w:val="24"/>
          <w:lang w:eastAsia="zh-CN"/>
        </w:rPr>
        <w:t>、学习</w:t>
      </w:r>
      <w:proofErr w:type="gramStart"/>
      <w:r w:rsidRPr="00D23D3D">
        <w:rPr>
          <w:rFonts w:eastAsia="NSimSun"/>
          <w:sz w:val="24"/>
          <w:lang w:eastAsia="zh-CN"/>
        </w:rPr>
        <w:t>率</w:t>
      </w:r>
      <w:r w:rsidRPr="00D23D3D">
        <w:rPr>
          <w:rFonts w:eastAsia="NSimSun"/>
          <w:sz w:val="24"/>
          <w:lang w:eastAsia="zh-CN"/>
        </w:rPr>
        <w:t xml:space="preserve"> 2</w:t>
      </w:r>
      <w:proofErr w:type="gramEnd"/>
      <w:r w:rsidRPr="00D23D3D">
        <w:rPr>
          <w:rFonts w:eastAsia="NSimSun"/>
          <w:sz w:val="24"/>
          <w:lang w:eastAsia="zh-CN"/>
        </w:rPr>
        <w:t>×10⁻⁵</w:t>
      </w:r>
      <w:r w:rsidRPr="00D23D3D">
        <w:rPr>
          <w:rFonts w:eastAsia="NSimSun"/>
          <w:sz w:val="24"/>
          <w:lang w:eastAsia="zh-CN"/>
        </w:rPr>
        <w:t>、</w:t>
      </w:r>
      <w:proofErr w:type="gramStart"/>
      <w:r w:rsidRPr="00D23D3D">
        <w:rPr>
          <w:rFonts w:eastAsia="NSimSun"/>
          <w:sz w:val="24"/>
          <w:lang w:eastAsia="zh-CN"/>
        </w:rPr>
        <w:t xml:space="preserve">5 </w:t>
      </w:r>
      <w:r w:rsidRPr="00D23D3D">
        <w:rPr>
          <w:rFonts w:eastAsia="NSimSun"/>
          <w:sz w:val="24"/>
          <w:lang w:eastAsia="zh-CN"/>
        </w:rPr>
        <w:t>个</w:t>
      </w:r>
      <w:proofErr w:type="gramEnd"/>
      <w:r w:rsidRPr="00D23D3D">
        <w:rPr>
          <w:rFonts w:eastAsia="NSimSun"/>
          <w:sz w:val="24"/>
          <w:lang w:eastAsia="zh-CN"/>
        </w:rPr>
        <w:t>随机种子（</w:t>
      </w:r>
      <w:r w:rsidRPr="00D23D3D">
        <w:rPr>
          <w:rFonts w:eastAsia="NSimSun"/>
          <w:sz w:val="24"/>
          <w:lang w:eastAsia="zh-CN"/>
        </w:rPr>
        <w:t>0/42/199/2022/11122</w:t>
      </w:r>
      <w:r w:rsidRPr="00D23D3D">
        <w:rPr>
          <w:rFonts w:eastAsia="NSimSun"/>
          <w:sz w:val="24"/>
          <w:lang w:eastAsia="zh-CN"/>
        </w:rPr>
        <w:t>）；每轮在开发集上评测，按开发集准确率保存最优检查点，训练结束后加载最优检查点在测试集上评测；测试结果写入</w:t>
      </w:r>
      <w:r w:rsidRPr="00D23D3D">
        <w:rPr>
          <w:rFonts w:eastAsia="NSimSun"/>
          <w:sz w:val="24"/>
          <w:lang w:eastAsia="zh-CN"/>
        </w:rPr>
        <w:t xml:space="preserve"> eval_results.txt</w:t>
      </w:r>
      <w:r w:rsidRPr="00D23D3D">
        <w:rPr>
          <w:rFonts w:eastAsia="NSimSun"/>
          <w:sz w:val="24"/>
          <w:lang w:eastAsia="zh-CN"/>
        </w:rPr>
        <w:t>。损失函数为广义交叉熵（</w:t>
      </w:r>
      <w:proofErr w:type="spellStart"/>
      <w:r w:rsidRPr="00D23D3D">
        <w:rPr>
          <w:rFonts w:eastAsia="NSimSun"/>
          <w:sz w:val="24"/>
          <w:lang w:eastAsia="zh-CN"/>
        </w:rPr>
        <w:t>GCELoss</w:t>
      </w:r>
      <w:proofErr w:type="spellEnd"/>
      <w:r w:rsidRPr="00D23D3D">
        <w:rPr>
          <w:rFonts w:eastAsia="NSimSun"/>
          <w:sz w:val="24"/>
          <w:lang w:eastAsia="zh-CN"/>
        </w:rPr>
        <w:t>，</w:t>
      </w:r>
      <w:r w:rsidRPr="00D23D3D">
        <w:rPr>
          <w:rFonts w:eastAsia="NSimSun"/>
          <w:sz w:val="24"/>
          <w:lang w:eastAsia="zh-CN"/>
        </w:rPr>
        <w:t>q=</w:t>
      </w:r>
      <w:proofErr w:type="gramStart"/>
      <w:r w:rsidRPr="00D23D3D">
        <w:rPr>
          <w:rFonts w:eastAsia="NSimSun"/>
          <w:sz w:val="24"/>
          <w:lang w:eastAsia="zh-CN"/>
        </w:rPr>
        <w:t xml:space="preserve">0 </w:t>
      </w:r>
      <w:r w:rsidRPr="00D23D3D">
        <w:rPr>
          <w:rFonts w:eastAsia="NSimSun"/>
          <w:sz w:val="24"/>
          <w:lang w:eastAsia="zh-CN"/>
        </w:rPr>
        <w:t>时</w:t>
      </w:r>
      <w:proofErr w:type="gramEnd"/>
      <w:r w:rsidRPr="00D23D3D">
        <w:rPr>
          <w:rFonts w:eastAsia="NSimSun"/>
          <w:sz w:val="24"/>
          <w:lang w:eastAsia="zh-CN"/>
        </w:rPr>
        <w:t>退化为标准交叉熵），优化器为带线性</w:t>
      </w:r>
      <w:r w:rsidRPr="00D23D3D">
        <w:rPr>
          <w:rFonts w:eastAsia="NSimSun"/>
          <w:sz w:val="24"/>
          <w:lang w:eastAsia="zh-CN"/>
        </w:rPr>
        <w:t xml:space="preserve"> warmup </w:t>
      </w:r>
      <w:r w:rsidRPr="00D23D3D">
        <w:rPr>
          <w:rFonts w:eastAsia="NSimSun"/>
          <w:sz w:val="24"/>
          <w:lang w:eastAsia="zh-CN"/>
        </w:rPr>
        <w:t>的</w:t>
      </w:r>
      <w:r w:rsidRPr="00D23D3D">
        <w:rPr>
          <w:rFonts w:eastAsia="NSimSun"/>
          <w:sz w:val="24"/>
          <w:lang w:eastAsia="zh-CN"/>
        </w:rPr>
        <w:t xml:space="preserve"> </w:t>
      </w:r>
      <w:proofErr w:type="spellStart"/>
      <w:r w:rsidRPr="00D23D3D">
        <w:rPr>
          <w:rFonts w:eastAsia="NSimSun"/>
          <w:sz w:val="24"/>
          <w:lang w:eastAsia="zh-CN"/>
        </w:rPr>
        <w:t>BertAdam</w:t>
      </w:r>
      <w:proofErr w:type="spellEnd"/>
      <w:r w:rsidRPr="00D23D3D">
        <w:rPr>
          <w:rFonts w:eastAsia="NSimSun"/>
          <w:sz w:val="24"/>
          <w:lang w:eastAsia="zh-CN"/>
        </w:rPr>
        <w:t>。图像侧在特征构造阶段进行随机裁剪与水平翻转增强。</w:t>
      </w:r>
    </w:p>
    <w:p w14:paraId="1DFC128A" w14:textId="6C558AA6" w:rsidR="00EC4D79" w:rsidRPr="00D23D3D" w:rsidRDefault="00000000" w:rsidP="00D23D3D">
      <w:pPr>
        <w:pStyle w:val="1"/>
        <w:pageBreakBefore/>
        <w:spacing w:before="0" w:line="319" w:lineRule="auto"/>
        <w:jc w:val="center"/>
        <w:rPr>
          <w:rFonts w:ascii="Times New Roman" w:eastAsia="SimHei" w:hAnsi="Times New Roman"/>
          <w:b w:val="0"/>
          <w:color w:val="auto"/>
          <w:lang w:eastAsia="zh-CN"/>
        </w:rPr>
      </w:pPr>
      <w:r w:rsidRPr="00D23D3D">
        <w:rPr>
          <w:rFonts w:ascii="Times New Roman" w:eastAsia="SimHei" w:hAnsi="Times New Roman"/>
          <w:b w:val="0"/>
          <w:color w:val="auto"/>
          <w:lang w:eastAsia="zh-CN"/>
        </w:rPr>
        <w:lastRenderedPageBreak/>
        <w:t>3</w:t>
      </w:r>
      <w:r w:rsidRPr="00D23D3D">
        <w:rPr>
          <w:rFonts w:ascii="Times New Roman" w:eastAsia="SimHei" w:hAnsi="Times New Roman"/>
          <w:b w:val="0"/>
          <w:color w:val="auto"/>
          <w:lang w:eastAsia="zh-CN"/>
        </w:rPr>
        <w:t>数据集分析</w:t>
      </w:r>
    </w:p>
    <w:p w14:paraId="6A5FE83C" w14:textId="21FB415A" w:rsidR="00EC4D79" w:rsidRPr="00D23D3D" w:rsidRDefault="00696066" w:rsidP="00D23D3D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>
        <w:rPr>
          <w:rFonts w:eastAsia="NSimSun"/>
          <w:sz w:val="24"/>
          <w:lang w:eastAsia="zh-CN"/>
        </w:rPr>
        <w:fldChar w:fldCharType="begin"/>
      </w:r>
      <w:r>
        <w:rPr>
          <w:rFonts w:eastAsia="NSimSun"/>
          <w:sz w:val="24"/>
          <w:lang w:eastAsia="zh-CN"/>
        </w:rPr>
        <w:instrText xml:space="preserve"> REF _Ref237375785 \h </w:instrText>
      </w:r>
      <w:r>
        <w:rPr>
          <w:rFonts w:eastAsia="NSimSun"/>
          <w:sz w:val="24"/>
          <w:lang w:eastAsia="zh-CN"/>
        </w:rPr>
      </w:r>
      <w:r>
        <w:rPr>
          <w:rFonts w:eastAsia="NSimSun"/>
          <w:sz w:val="24"/>
          <w:lang w:eastAsia="zh-CN"/>
        </w:rPr>
        <w:fldChar w:fldCharType="separate"/>
      </w:r>
      <w:r w:rsidRPr="00D23D3D">
        <w:rPr>
          <w:rFonts w:eastAsia="SimHei" w:hint="eastAsia"/>
          <w:sz w:val="21"/>
          <w:lang w:eastAsia="zh-CN"/>
        </w:rPr>
        <w:t>表</w:t>
      </w:r>
      <w:r w:rsidRPr="00D23D3D">
        <w:rPr>
          <w:rFonts w:eastAsia="SimHei" w:hint="eastAsia"/>
          <w:sz w:val="21"/>
          <w:lang w:eastAsia="zh-CN"/>
        </w:rPr>
        <w:t xml:space="preserve"> </w:t>
      </w:r>
      <w:r w:rsidRPr="00D23D3D">
        <w:rPr>
          <w:rFonts w:eastAsia="SimHei"/>
          <w:noProof/>
          <w:sz w:val="21"/>
          <w:lang w:eastAsia="zh-CN"/>
        </w:rPr>
        <w:t>1</w:t>
      </w:r>
      <w:r>
        <w:rPr>
          <w:rFonts w:eastAsia="NSimSun"/>
          <w:sz w:val="24"/>
          <w:lang w:eastAsia="zh-CN"/>
        </w:rPr>
        <w:fldChar w:fldCharType="end"/>
      </w:r>
      <w:r w:rsidRPr="00D23D3D">
        <w:rPr>
          <w:rFonts w:eastAsia="NSimSun"/>
          <w:sz w:val="24"/>
          <w:lang w:eastAsia="zh-CN"/>
        </w:rPr>
        <w:t>给出两个数据集的统计结果。</w:t>
      </w:r>
      <w:r w:rsidRPr="00D23D3D">
        <w:rPr>
          <w:rFonts w:eastAsia="NSimSun"/>
          <w:sz w:val="24"/>
          <w:lang w:eastAsia="zh-CN"/>
        </w:rPr>
        <w:t xml:space="preserve">Twitter15 </w:t>
      </w:r>
      <w:r w:rsidRPr="00D23D3D">
        <w:rPr>
          <w:rFonts w:eastAsia="NSimSun"/>
          <w:sz w:val="24"/>
          <w:lang w:eastAsia="zh-CN"/>
        </w:rPr>
        <w:t>的标签分布严重偏向中性（</w:t>
      </w:r>
      <w:proofErr w:type="gramStart"/>
      <w:r w:rsidRPr="00D23D3D">
        <w:rPr>
          <w:rFonts w:eastAsia="NSimSun"/>
          <w:sz w:val="24"/>
          <w:lang w:eastAsia="zh-CN"/>
        </w:rPr>
        <w:t>约</w:t>
      </w:r>
      <w:r w:rsidRPr="00D23D3D">
        <w:rPr>
          <w:rFonts w:eastAsia="NSimSun"/>
          <w:sz w:val="24"/>
          <w:lang w:eastAsia="zh-CN"/>
        </w:rPr>
        <w:t xml:space="preserve"> 59%</w:t>
      </w:r>
      <w:proofErr w:type="gramEnd"/>
      <w:r w:rsidRPr="00D23D3D">
        <w:rPr>
          <w:rFonts w:eastAsia="NSimSun"/>
          <w:sz w:val="24"/>
          <w:lang w:eastAsia="zh-CN"/>
        </w:rPr>
        <w:t>），</w:t>
      </w:r>
      <w:proofErr w:type="gramStart"/>
      <w:r w:rsidRPr="00D23D3D">
        <w:rPr>
          <w:rFonts w:eastAsia="NSimSun"/>
          <w:sz w:val="24"/>
          <w:lang w:eastAsia="zh-CN"/>
        </w:rPr>
        <w:t>而</w:t>
      </w:r>
      <w:r w:rsidRPr="00D23D3D">
        <w:rPr>
          <w:rFonts w:eastAsia="NSimSun"/>
          <w:sz w:val="24"/>
          <w:lang w:eastAsia="zh-CN"/>
        </w:rPr>
        <w:t xml:space="preserve"> Twitter17 </w:t>
      </w:r>
      <w:proofErr w:type="gramEnd"/>
      <w:r w:rsidRPr="00D23D3D">
        <w:rPr>
          <w:rFonts w:eastAsia="NSimSun"/>
          <w:sz w:val="24"/>
          <w:lang w:eastAsia="zh-CN"/>
        </w:rPr>
        <w:t>相对均衡。两个数据集中，每条推文的目标平均只有</w:t>
      </w:r>
      <w:proofErr w:type="gramStart"/>
      <w:r w:rsidRPr="00D23D3D">
        <w:rPr>
          <w:rFonts w:eastAsia="NSimSun"/>
          <w:sz w:val="24"/>
          <w:lang w:eastAsia="zh-CN"/>
        </w:rPr>
        <w:t>约</w:t>
      </w:r>
      <w:r w:rsidRPr="00D23D3D">
        <w:rPr>
          <w:rFonts w:eastAsia="NSimSun"/>
          <w:sz w:val="24"/>
          <w:lang w:eastAsia="zh-CN"/>
        </w:rPr>
        <w:t xml:space="preserve"> 1.6 </w:t>
      </w:r>
      <w:proofErr w:type="gramEnd"/>
      <w:r w:rsidRPr="00D23D3D">
        <w:rPr>
          <w:rFonts w:eastAsia="NSimSun"/>
          <w:sz w:val="24"/>
          <w:lang w:eastAsia="zh-CN"/>
        </w:rPr>
        <w:t>个词，文本平均</w:t>
      </w:r>
      <w:proofErr w:type="gramStart"/>
      <w:r w:rsidRPr="00D23D3D">
        <w:rPr>
          <w:rFonts w:eastAsia="NSimSun"/>
          <w:sz w:val="24"/>
          <w:lang w:eastAsia="zh-CN"/>
        </w:rPr>
        <w:t>约</w:t>
      </w:r>
      <w:r w:rsidRPr="00D23D3D">
        <w:rPr>
          <w:rFonts w:eastAsia="NSimSun"/>
          <w:sz w:val="24"/>
          <w:lang w:eastAsia="zh-CN"/>
        </w:rPr>
        <w:t xml:space="preserve"> 16 </w:t>
      </w:r>
      <w:proofErr w:type="gramEnd"/>
      <w:r w:rsidRPr="00D23D3D">
        <w:rPr>
          <w:rFonts w:eastAsia="NSimSun"/>
          <w:sz w:val="24"/>
          <w:lang w:eastAsia="zh-CN"/>
        </w:rPr>
        <w:t>个词。一个值得注意的差异是图片共享程度：</w:t>
      </w:r>
      <w:r w:rsidRPr="00D23D3D">
        <w:rPr>
          <w:rFonts w:eastAsia="NSimSun"/>
          <w:sz w:val="24"/>
          <w:lang w:eastAsia="zh-CN"/>
        </w:rPr>
        <w:t xml:space="preserve">Twitter15 </w:t>
      </w:r>
      <w:proofErr w:type="gramStart"/>
      <w:r w:rsidRPr="00D23D3D">
        <w:rPr>
          <w:rFonts w:eastAsia="NSimSun"/>
          <w:sz w:val="24"/>
          <w:lang w:eastAsia="zh-CN"/>
        </w:rPr>
        <w:t>全部</w:t>
      </w:r>
      <w:r w:rsidRPr="00D23D3D">
        <w:rPr>
          <w:rFonts w:eastAsia="NSimSun"/>
          <w:sz w:val="24"/>
          <w:lang w:eastAsia="zh-CN"/>
        </w:rPr>
        <w:t xml:space="preserve"> 5338 </w:t>
      </w:r>
      <w:proofErr w:type="gramEnd"/>
      <w:r w:rsidRPr="00D23D3D">
        <w:rPr>
          <w:rFonts w:eastAsia="NSimSun"/>
          <w:sz w:val="24"/>
          <w:lang w:eastAsia="zh-CN"/>
        </w:rPr>
        <w:t>个样本</w:t>
      </w:r>
      <w:proofErr w:type="gramStart"/>
      <w:r w:rsidRPr="00D23D3D">
        <w:rPr>
          <w:rFonts w:eastAsia="NSimSun"/>
          <w:sz w:val="24"/>
          <w:lang w:eastAsia="zh-CN"/>
        </w:rPr>
        <w:t>对应</w:t>
      </w:r>
      <w:r w:rsidRPr="00D23D3D">
        <w:rPr>
          <w:rFonts w:eastAsia="NSimSun"/>
          <w:sz w:val="24"/>
          <w:lang w:eastAsia="zh-CN"/>
        </w:rPr>
        <w:t xml:space="preserve"> 3502 </w:t>
      </w:r>
      <w:proofErr w:type="gramEnd"/>
      <w:r w:rsidRPr="00D23D3D">
        <w:rPr>
          <w:rFonts w:eastAsia="NSimSun"/>
          <w:sz w:val="24"/>
          <w:lang w:eastAsia="zh-CN"/>
        </w:rPr>
        <w:t>张去重图片（</w:t>
      </w:r>
      <w:proofErr w:type="gramStart"/>
      <w:r w:rsidRPr="00D23D3D">
        <w:rPr>
          <w:rFonts w:eastAsia="NSimSun"/>
          <w:sz w:val="24"/>
          <w:lang w:eastAsia="zh-CN"/>
        </w:rPr>
        <w:t xml:space="preserve">38% </w:t>
      </w:r>
      <w:r w:rsidRPr="00D23D3D">
        <w:rPr>
          <w:rFonts w:eastAsia="NSimSun"/>
          <w:sz w:val="24"/>
          <w:lang w:eastAsia="zh-CN"/>
        </w:rPr>
        <w:t>的</w:t>
      </w:r>
      <w:proofErr w:type="gramEnd"/>
      <w:r w:rsidRPr="00D23D3D">
        <w:rPr>
          <w:rFonts w:eastAsia="NSimSun"/>
          <w:sz w:val="24"/>
          <w:lang w:eastAsia="zh-CN"/>
        </w:rPr>
        <w:t>图片</w:t>
      </w:r>
      <w:proofErr w:type="gramStart"/>
      <w:r w:rsidRPr="00D23D3D">
        <w:rPr>
          <w:rFonts w:eastAsia="NSimSun"/>
          <w:sz w:val="24"/>
          <w:lang w:eastAsia="zh-CN"/>
        </w:rPr>
        <w:t>被</w:t>
      </w:r>
      <w:r w:rsidRPr="00D23D3D">
        <w:rPr>
          <w:rFonts w:eastAsia="NSimSun"/>
          <w:sz w:val="24"/>
          <w:lang w:eastAsia="zh-CN"/>
        </w:rPr>
        <w:t xml:space="preserve"> 2 </w:t>
      </w:r>
      <w:proofErr w:type="gramEnd"/>
      <w:r w:rsidRPr="00D23D3D">
        <w:rPr>
          <w:rFonts w:eastAsia="NSimSun"/>
          <w:sz w:val="24"/>
          <w:lang w:eastAsia="zh-CN"/>
        </w:rPr>
        <w:t>个及以上样本共用），</w:t>
      </w:r>
      <w:r w:rsidRPr="00D23D3D">
        <w:rPr>
          <w:rFonts w:eastAsia="NSimSun"/>
          <w:sz w:val="24"/>
          <w:lang w:eastAsia="zh-CN"/>
        </w:rPr>
        <w:t xml:space="preserve">Twitter17 </w:t>
      </w:r>
      <w:proofErr w:type="gramStart"/>
      <w:r w:rsidRPr="00D23D3D">
        <w:rPr>
          <w:rFonts w:eastAsia="NSimSun"/>
          <w:sz w:val="24"/>
          <w:lang w:eastAsia="zh-CN"/>
        </w:rPr>
        <w:t>全部</w:t>
      </w:r>
      <w:r w:rsidRPr="00D23D3D">
        <w:rPr>
          <w:rFonts w:eastAsia="NSimSun"/>
          <w:sz w:val="24"/>
          <w:lang w:eastAsia="zh-CN"/>
        </w:rPr>
        <w:t xml:space="preserve"> 5972 </w:t>
      </w:r>
      <w:proofErr w:type="gramEnd"/>
      <w:r w:rsidRPr="00D23D3D">
        <w:rPr>
          <w:rFonts w:eastAsia="NSimSun"/>
          <w:sz w:val="24"/>
          <w:lang w:eastAsia="zh-CN"/>
        </w:rPr>
        <w:t>个样本</w:t>
      </w:r>
      <w:proofErr w:type="gramStart"/>
      <w:r w:rsidRPr="00D23D3D">
        <w:rPr>
          <w:rFonts w:eastAsia="NSimSun"/>
          <w:sz w:val="24"/>
          <w:lang w:eastAsia="zh-CN"/>
        </w:rPr>
        <w:t>对应</w:t>
      </w:r>
      <w:r w:rsidRPr="00D23D3D">
        <w:rPr>
          <w:rFonts w:eastAsia="NSimSun"/>
          <w:sz w:val="24"/>
          <w:lang w:eastAsia="zh-CN"/>
        </w:rPr>
        <w:t xml:space="preserve"> 2908 </w:t>
      </w:r>
      <w:proofErr w:type="gramEnd"/>
      <w:r w:rsidRPr="00D23D3D">
        <w:rPr>
          <w:rFonts w:eastAsia="NSimSun"/>
          <w:sz w:val="24"/>
          <w:lang w:eastAsia="zh-CN"/>
        </w:rPr>
        <w:t>张图片（</w:t>
      </w:r>
      <w:proofErr w:type="gramStart"/>
      <w:r w:rsidRPr="00D23D3D">
        <w:rPr>
          <w:rFonts w:eastAsia="NSimSun"/>
          <w:sz w:val="24"/>
          <w:lang w:eastAsia="zh-CN"/>
        </w:rPr>
        <w:t xml:space="preserve">66.5% </w:t>
      </w:r>
      <w:r w:rsidRPr="00D23D3D">
        <w:rPr>
          <w:rFonts w:eastAsia="NSimSun"/>
          <w:sz w:val="24"/>
          <w:lang w:eastAsia="zh-CN"/>
        </w:rPr>
        <w:t>的</w:t>
      </w:r>
      <w:proofErr w:type="gramEnd"/>
      <w:r w:rsidRPr="00D23D3D">
        <w:rPr>
          <w:rFonts w:eastAsia="NSimSun"/>
          <w:sz w:val="24"/>
          <w:lang w:eastAsia="zh-CN"/>
        </w:rPr>
        <w:t>图片</w:t>
      </w:r>
      <w:proofErr w:type="gramStart"/>
      <w:r w:rsidRPr="00D23D3D">
        <w:rPr>
          <w:rFonts w:eastAsia="NSimSun"/>
          <w:sz w:val="24"/>
          <w:lang w:eastAsia="zh-CN"/>
        </w:rPr>
        <w:t>被</w:t>
      </w:r>
      <w:r w:rsidRPr="00D23D3D">
        <w:rPr>
          <w:rFonts w:eastAsia="NSimSun"/>
          <w:sz w:val="24"/>
          <w:lang w:eastAsia="zh-CN"/>
        </w:rPr>
        <w:t xml:space="preserve"> 2 </w:t>
      </w:r>
      <w:proofErr w:type="gramEnd"/>
      <w:r w:rsidRPr="00D23D3D">
        <w:rPr>
          <w:rFonts w:eastAsia="NSimSun"/>
          <w:sz w:val="24"/>
          <w:lang w:eastAsia="zh-CN"/>
        </w:rPr>
        <w:t>个及以上样本共用）。即</w:t>
      </w:r>
      <w:r w:rsidRPr="00D23D3D">
        <w:rPr>
          <w:rFonts w:eastAsia="NSimSun"/>
          <w:sz w:val="24"/>
          <w:lang w:eastAsia="zh-CN"/>
        </w:rPr>
        <w:t xml:space="preserve"> Twitter17 </w:t>
      </w:r>
      <w:r w:rsidRPr="00D23D3D">
        <w:rPr>
          <w:rFonts w:eastAsia="NSimSun"/>
          <w:sz w:val="24"/>
          <w:lang w:eastAsia="zh-CN"/>
        </w:rPr>
        <w:t>中</w:t>
      </w:r>
      <w:r w:rsidRPr="00D23D3D">
        <w:rPr>
          <w:rFonts w:eastAsia="NSimSun"/>
          <w:sz w:val="24"/>
          <w:lang w:eastAsia="zh-CN"/>
        </w:rPr>
        <w:t>“</w:t>
      </w:r>
      <w:r w:rsidRPr="00D23D3D">
        <w:rPr>
          <w:rFonts w:eastAsia="NSimSun"/>
          <w:sz w:val="24"/>
          <w:lang w:eastAsia="zh-CN"/>
        </w:rPr>
        <w:t>同图多目标、多情感</w:t>
      </w:r>
      <w:r w:rsidRPr="00D23D3D">
        <w:rPr>
          <w:rFonts w:eastAsia="NSimSun"/>
          <w:sz w:val="24"/>
          <w:lang w:eastAsia="zh-CN"/>
        </w:rPr>
        <w:t>”</w:t>
      </w:r>
      <w:r w:rsidRPr="00D23D3D">
        <w:rPr>
          <w:rFonts w:eastAsia="NSimSun"/>
          <w:sz w:val="24"/>
          <w:lang w:eastAsia="zh-CN"/>
        </w:rPr>
        <w:t>的情况更普遍，图片与目标之间的关系更复杂，也更考验模型对目标与图像内容的对齐能力。</w:t>
      </w:r>
    </w:p>
    <w:p w14:paraId="561F3E1B" w14:textId="6CF4145F" w:rsidR="00D23D3D" w:rsidRPr="00D23D3D" w:rsidRDefault="00D23D3D" w:rsidP="00D23D3D">
      <w:pPr>
        <w:pStyle w:val="af7"/>
        <w:keepNext/>
        <w:jc w:val="center"/>
        <w:rPr>
          <w:rFonts w:eastAsia="SimHei"/>
          <w:b w:val="0"/>
          <w:color w:val="auto"/>
          <w:sz w:val="21"/>
        </w:rPr>
      </w:pPr>
      <w:bookmarkStart w:id="0" w:name="_Ref237375785"/>
      <w:r w:rsidRPr="00D23D3D">
        <w:rPr>
          <w:rFonts w:eastAsia="SimHei" w:hint="eastAsia"/>
          <w:b w:val="0"/>
          <w:color w:val="auto"/>
          <w:sz w:val="21"/>
        </w:rPr>
        <w:t>表</w:t>
      </w:r>
      <w:r w:rsidRPr="00D23D3D">
        <w:rPr>
          <w:rFonts w:eastAsia="SimHei" w:hint="eastAsia"/>
          <w:b w:val="0"/>
          <w:color w:val="auto"/>
          <w:sz w:val="21"/>
        </w:rPr>
        <w:t xml:space="preserve"> </w:t>
      </w:r>
      <w:r w:rsidRPr="00D23D3D">
        <w:rPr>
          <w:rFonts w:eastAsia="SimHei"/>
          <w:b w:val="0"/>
          <w:color w:val="auto"/>
          <w:sz w:val="21"/>
        </w:rPr>
        <w:fldChar w:fldCharType="begin"/>
      </w:r>
      <w:r w:rsidRPr="00D23D3D">
        <w:rPr>
          <w:rFonts w:eastAsia="SimHei"/>
          <w:b w:val="0"/>
          <w:color w:val="auto"/>
          <w:sz w:val="21"/>
        </w:rPr>
        <w:instrText xml:space="preserve"> </w:instrText>
      </w:r>
      <w:r w:rsidRPr="00D23D3D">
        <w:rPr>
          <w:rFonts w:eastAsia="SimHei" w:hint="eastAsia"/>
          <w:b w:val="0"/>
          <w:color w:val="auto"/>
          <w:sz w:val="21"/>
        </w:rPr>
        <w:instrText xml:space="preserve">SEQ </w:instrText>
      </w:r>
      <w:r w:rsidRPr="00D23D3D">
        <w:rPr>
          <w:rFonts w:eastAsia="SimHei" w:hint="eastAsia"/>
          <w:b w:val="0"/>
          <w:color w:val="auto"/>
          <w:sz w:val="21"/>
        </w:rPr>
        <w:instrText>表</w:instrText>
      </w:r>
      <w:r w:rsidRPr="00D23D3D">
        <w:rPr>
          <w:rFonts w:eastAsia="SimHei" w:hint="eastAsia"/>
          <w:b w:val="0"/>
          <w:color w:val="auto"/>
          <w:sz w:val="21"/>
        </w:rPr>
        <w:instrText xml:space="preserve"> \* ARABIC</w:instrText>
      </w:r>
      <w:r w:rsidRPr="00D23D3D">
        <w:rPr>
          <w:rFonts w:eastAsia="SimHei"/>
          <w:b w:val="0"/>
          <w:color w:val="auto"/>
          <w:sz w:val="21"/>
        </w:rPr>
        <w:instrText xml:space="preserve"> </w:instrText>
      </w:r>
      <w:r w:rsidRPr="00D23D3D">
        <w:rPr>
          <w:rFonts w:eastAsia="SimHei"/>
          <w:b w:val="0"/>
          <w:color w:val="auto"/>
          <w:sz w:val="21"/>
        </w:rPr>
        <w:fldChar w:fldCharType="separate"/>
      </w:r>
      <w:r w:rsidRPr="00D23D3D">
        <w:rPr>
          <w:rFonts w:eastAsia="SimHei"/>
          <w:b w:val="0"/>
          <w:noProof/>
          <w:color w:val="auto"/>
          <w:sz w:val="21"/>
        </w:rPr>
        <w:t>1</w:t>
      </w:r>
      <w:r w:rsidRPr="00D23D3D">
        <w:rPr>
          <w:rFonts w:eastAsia="SimHei"/>
          <w:b w:val="0"/>
          <w:color w:val="auto"/>
          <w:sz w:val="21"/>
        </w:rPr>
        <w:fldChar w:fldCharType="end"/>
      </w:r>
      <w:bookmarkEnd w:id="0"/>
      <w:r w:rsidRPr="00D23D3D">
        <w:rPr>
          <w:rFonts w:eastAsia="SimHei" w:hint="eastAsia"/>
          <w:b w:val="0"/>
          <w:color w:val="auto"/>
          <w:sz w:val="21"/>
          <w:lang w:eastAsia="zh-CN"/>
        </w:rPr>
        <w:t xml:space="preserve"> </w:t>
      </w:r>
      <w:r w:rsidRPr="00D23D3D">
        <w:rPr>
          <w:rFonts w:eastAsia="SimHei"/>
          <w:b w:val="0"/>
          <w:color w:val="auto"/>
          <w:sz w:val="21"/>
        </w:rPr>
        <w:t xml:space="preserve">Twitter15 / Twitter17 </w:t>
      </w:r>
      <w:proofErr w:type="spellStart"/>
      <w:r w:rsidRPr="00D23D3D">
        <w:rPr>
          <w:rFonts w:eastAsia="SimHei"/>
          <w:b w:val="0"/>
          <w:color w:val="auto"/>
          <w:sz w:val="21"/>
        </w:rPr>
        <w:t>数据集统计</w:t>
      </w:r>
      <w:proofErr w:type="spellEnd"/>
    </w:p>
    <w:tbl>
      <w:tblPr>
        <w:tblStyle w:val="aff1"/>
        <w:tblW w:w="89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64"/>
        <w:gridCol w:w="918"/>
        <w:gridCol w:w="860"/>
        <w:gridCol w:w="803"/>
        <w:gridCol w:w="803"/>
        <w:gridCol w:w="803"/>
        <w:gridCol w:w="1033"/>
        <w:gridCol w:w="1205"/>
        <w:gridCol w:w="1264"/>
      </w:tblGrid>
      <w:tr w:rsidR="00EC4D79" w14:paraId="26A0299F" w14:textId="77777777" w:rsidTr="00696066">
        <w:trPr>
          <w:trHeight w:val="681"/>
          <w:jc w:val="center"/>
        </w:trPr>
        <w:tc>
          <w:tcPr>
            <w:tcW w:w="12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F1A1948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proofErr w:type="spellStart"/>
            <w:r w:rsidRPr="00D23D3D">
              <w:rPr>
                <w:sz w:val="24"/>
              </w:rPr>
              <w:t>数据集</w:t>
            </w:r>
            <w:proofErr w:type="spellEnd"/>
          </w:p>
        </w:tc>
        <w:tc>
          <w:tcPr>
            <w:tcW w:w="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489C86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划分</w:t>
            </w:r>
          </w:p>
        </w:tc>
        <w:tc>
          <w:tcPr>
            <w:tcW w:w="8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A99174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样本数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3DE1A3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proofErr w:type="gramStart"/>
            <w:r w:rsidRPr="00D23D3D">
              <w:rPr>
                <w:sz w:val="24"/>
              </w:rPr>
              <w:t>负面</w:t>
            </w:r>
            <w:r w:rsidRPr="00D23D3D">
              <w:rPr>
                <w:sz w:val="24"/>
              </w:rPr>
              <w:t>(</w:t>
            </w:r>
            <w:proofErr w:type="gramEnd"/>
            <w:r w:rsidRPr="00D23D3D">
              <w:rPr>
                <w:sz w:val="24"/>
              </w:rPr>
              <w:t>%)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060388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proofErr w:type="gramStart"/>
            <w:r w:rsidRPr="00D23D3D">
              <w:rPr>
                <w:sz w:val="24"/>
              </w:rPr>
              <w:t>中性</w:t>
            </w:r>
            <w:r w:rsidRPr="00D23D3D">
              <w:rPr>
                <w:sz w:val="24"/>
              </w:rPr>
              <w:t>(</w:t>
            </w:r>
            <w:proofErr w:type="gramEnd"/>
            <w:r w:rsidRPr="00D23D3D">
              <w:rPr>
                <w:sz w:val="24"/>
              </w:rPr>
              <w:t>%)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C23FAA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proofErr w:type="gramStart"/>
            <w:r w:rsidRPr="00D23D3D">
              <w:rPr>
                <w:sz w:val="24"/>
              </w:rPr>
              <w:t>正面</w:t>
            </w:r>
            <w:r w:rsidRPr="00D23D3D">
              <w:rPr>
                <w:sz w:val="24"/>
              </w:rPr>
              <w:t>(</w:t>
            </w:r>
            <w:proofErr w:type="gramEnd"/>
            <w:r w:rsidRPr="00D23D3D">
              <w:rPr>
                <w:sz w:val="24"/>
              </w:rPr>
              <w:t>%)</w:t>
            </w:r>
          </w:p>
        </w:tc>
        <w:tc>
          <w:tcPr>
            <w:tcW w:w="103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112CA2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去重图片</w:t>
            </w:r>
          </w:p>
        </w:tc>
        <w:tc>
          <w:tcPr>
            <w:tcW w:w="12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5EA0E74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平均每图样本</w:t>
            </w:r>
          </w:p>
        </w:tc>
        <w:tc>
          <w:tcPr>
            <w:tcW w:w="126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395C8C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目标平均词数</w:t>
            </w:r>
          </w:p>
        </w:tc>
      </w:tr>
      <w:tr w:rsidR="00EC4D79" w14:paraId="0748A75E" w14:textId="77777777" w:rsidTr="00696066">
        <w:trPr>
          <w:trHeight w:val="299"/>
          <w:jc w:val="center"/>
        </w:trPr>
        <w:tc>
          <w:tcPr>
            <w:tcW w:w="1264" w:type="dxa"/>
            <w:tcBorders>
              <w:top w:val="single" w:sz="4" w:space="0" w:color="auto"/>
            </w:tcBorders>
            <w:vAlign w:val="center"/>
          </w:tcPr>
          <w:p w14:paraId="69698C88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Twitter15</w:t>
            </w:r>
          </w:p>
        </w:tc>
        <w:tc>
          <w:tcPr>
            <w:tcW w:w="918" w:type="dxa"/>
            <w:tcBorders>
              <w:top w:val="single" w:sz="4" w:space="0" w:color="auto"/>
            </w:tcBorders>
            <w:vAlign w:val="center"/>
          </w:tcPr>
          <w:p w14:paraId="11411A19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train</w:t>
            </w:r>
          </w:p>
        </w:tc>
        <w:tc>
          <w:tcPr>
            <w:tcW w:w="860" w:type="dxa"/>
            <w:tcBorders>
              <w:top w:val="single" w:sz="4" w:space="0" w:color="auto"/>
            </w:tcBorders>
            <w:vAlign w:val="center"/>
          </w:tcPr>
          <w:p w14:paraId="0992D8A6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3179</w:t>
            </w:r>
          </w:p>
        </w:tc>
        <w:tc>
          <w:tcPr>
            <w:tcW w:w="803" w:type="dxa"/>
            <w:tcBorders>
              <w:top w:val="single" w:sz="4" w:space="0" w:color="auto"/>
            </w:tcBorders>
            <w:vAlign w:val="center"/>
          </w:tcPr>
          <w:p w14:paraId="618E082F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11.6</w:t>
            </w:r>
          </w:p>
        </w:tc>
        <w:tc>
          <w:tcPr>
            <w:tcW w:w="803" w:type="dxa"/>
            <w:tcBorders>
              <w:top w:val="single" w:sz="4" w:space="0" w:color="auto"/>
            </w:tcBorders>
            <w:vAlign w:val="center"/>
          </w:tcPr>
          <w:p w14:paraId="20DCCF8A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59.2</w:t>
            </w:r>
          </w:p>
        </w:tc>
        <w:tc>
          <w:tcPr>
            <w:tcW w:w="803" w:type="dxa"/>
            <w:tcBorders>
              <w:top w:val="single" w:sz="4" w:space="0" w:color="auto"/>
            </w:tcBorders>
            <w:vAlign w:val="center"/>
          </w:tcPr>
          <w:p w14:paraId="52129A27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29.2</w:t>
            </w:r>
          </w:p>
        </w:tc>
        <w:tc>
          <w:tcPr>
            <w:tcW w:w="1033" w:type="dxa"/>
            <w:tcBorders>
              <w:top w:val="single" w:sz="4" w:space="0" w:color="auto"/>
            </w:tcBorders>
            <w:vAlign w:val="center"/>
          </w:tcPr>
          <w:p w14:paraId="2EB0ACC6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1205" w:type="dxa"/>
            <w:tcBorders>
              <w:top w:val="single" w:sz="4" w:space="0" w:color="auto"/>
            </w:tcBorders>
            <w:vAlign w:val="center"/>
          </w:tcPr>
          <w:p w14:paraId="4AE10344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1264" w:type="dxa"/>
            <w:tcBorders>
              <w:top w:val="single" w:sz="4" w:space="0" w:color="auto"/>
            </w:tcBorders>
            <w:vAlign w:val="center"/>
          </w:tcPr>
          <w:p w14:paraId="354731A7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1.66</w:t>
            </w:r>
          </w:p>
        </w:tc>
      </w:tr>
      <w:tr w:rsidR="00EC4D79" w14:paraId="3AE258A7" w14:textId="77777777" w:rsidTr="00696066">
        <w:trPr>
          <w:trHeight w:val="290"/>
          <w:jc w:val="center"/>
        </w:trPr>
        <w:tc>
          <w:tcPr>
            <w:tcW w:w="1264" w:type="dxa"/>
            <w:vAlign w:val="center"/>
          </w:tcPr>
          <w:p w14:paraId="09497082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Twitter15</w:t>
            </w:r>
          </w:p>
        </w:tc>
        <w:tc>
          <w:tcPr>
            <w:tcW w:w="918" w:type="dxa"/>
            <w:vAlign w:val="center"/>
          </w:tcPr>
          <w:p w14:paraId="616DD6E8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dev</w:t>
            </w:r>
          </w:p>
        </w:tc>
        <w:tc>
          <w:tcPr>
            <w:tcW w:w="860" w:type="dxa"/>
            <w:vAlign w:val="center"/>
          </w:tcPr>
          <w:p w14:paraId="4DDA7E83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1122</w:t>
            </w:r>
          </w:p>
        </w:tc>
        <w:tc>
          <w:tcPr>
            <w:tcW w:w="803" w:type="dxa"/>
            <w:vAlign w:val="center"/>
          </w:tcPr>
          <w:p w14:paraId="52344792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13.3</w:t>
            </w:r>
          </w:p>
        </w:tc>
        <w:tc>
          <w:tcPr>
            <w:tcW w:w="803" w:type="dxa"/>
            <w:vAlign w:val="center"/>
          </w:tcPr>
          <w:p w14:paraId="3AAAA007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59.7</w:t>
            </w:r>
          </w:p>
        </w:tc>
        <w:tc>
          <w:tcPr>
            <w:tcW w:w="803" w:type="dxa"/>
            <w:vAlign w:val="center"/>
          </w:tcPr>
          <w:p w14:paraId="3ECA0D47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27.0</w:t>
            </w:r>
          </w:p>
        </w:tc>
        <w:tc>
          <w:tcPr>
            <w:tcW w:w="1033" w:type="dxa"/>
            <w:vAlign w:val="center"/>
          </w:tcPr>
          <w:p w14:paraId="686C2360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1205" w:type="dxa"/>
            <w:vAlign w:val="center"/>
          </w:tcPr>
          <w:p w14:paraId="1795F7C3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1264" w:type="dxa"/>
            <w:vAlign w:val="center"/>
          </w:tcPr>
          <w:p w14:paraId="6F4EBE2B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1.68</w:t>
            </w:r>
          </w:p>
        </w:tc>
      </w:tr>
      <w:tr w:rsidR="00EC4D79" w14:paraId="65F6E35F" w14:textId="77777777" w:rsidTr="00696066">
        <w:trPr>
          <w:trHeight w:val="299"/>
          <w:jc w:val="center"/>
        </w:trPr>
        <w:tc>
          <w:tcPr>
            <w:tcW w:w="1264" w:type="dxa"/>
            <w:vAlign w:val="center"/>
          </w:tcPr>
          <w:p w14:paraId="186FE134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Twitter15</w:t>
            </w:r>
          </w:p>
        </w:tc>
        <w:tc>
          <w:tcPr>
            <w:tcW w:w="918" w:type="dxa"/>
            <w:vAlign w:val="center"/>
          </w:tcPr>
          <w:p w14:paraId="171F35E6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test</w:t>
            </w:r>
          </w:p>
        </w:tc>
        <w:tc>
          <w:tcPr>
            <w:tcW w:w="860" w:type="dxa"/>
            <w:vAlign w:val="center"/>
          </w:tcPr>
          <w:p w14:paraId="23638043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1037</w:t>
            </w:r>
          </w:p>
        </w:tc>
        <w:tc>
          <w:tcPr>
            <w:tcW w:w="803" w:type="dxa"/>
            <w:vAlign w:val="center"/>
          </w:tcPr>
          <w:p w14:paraId="3B3C5DA9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10.9</w:t>
            </w:r>
          </w:p>
        </w:tc>
        <w:tc>
          <w:tcPr>
            <w:tcW w:w="803" w:type="dxa"/>
            <w:vAlign w:val="center"/>
          </w:tcPr>
          <w:p w14:paraId="15E1F5A3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58.5</w:t>
            </w:r>
          </w:p>
        </w:tc>
        <w:tc>
          <w:tcPr>
            <w:tcW w:w="803" w:type="dxa"/>
            <w:vAlign w:val="center"/>
          </w:tcPr>
          <w:p w14:paraId="18992E82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30.6</w:t>
            </w:r>
          </w:p>
        </w:tc>
        <w:tc>
          <w:tcPr>
            <w:tcW w:w="1033" w:type="dxa"/>
            <w:vAlign w:val="center"/>
          </w:tcPr>
          <w:p w14:paraId="4799DEDC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1205" w:type="dxa"/>
            <w:vAlign w:val="center"/>
          </w:tcPr>
          <w:p w14:paraId="75076926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1264" w:type="dxa"/>
            <w:vAlign w:val="center"/>
          </w:tcPr>
          <w:p w14:paraId="3859BEBB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1.68</w:t>
            </w:r>
          </w:p>
        </w:tc>
      </w:tr>
      <w:tr w:rsidR="00EC4D79" w14:paraId="6CDF7A4F" w14:textId="77777777" w:rsidTr="00696066">
        <w:trPr>
          <w:trHeight w:val="343"/>
          <w:jc w:val="center"/>
        </w:trPr>
        <w:tc>
          <w:tcPr>
            <w:tcW w:w="1264" w:type="dxa"/>
            <w:vAlign w:val="center"/>
          </w:tcPr>
          <w:p w14:paraId="4B7DB2BD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Twitter15</w:t>
            </w:r>
          </w:p>
        </w:tc>
        <w:tc>
          <w:tcPr>
            <w:tcW w:w="918" w:type="dxa"/>
            <w:vAlign w:val="center"/>
          </w:tcPr>
          <w:p w14:paraId="303EE6D6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全部</w:t>
            </w:r>
          </w:p>
        </w:tc>
        <w:tc>
          <w:tcPr>
            <w:tcW w:w="860" w:type="dxa"/>
            <w:vAlign w:val="center"/>
          </w:tcPr>
          <w:p w14:paraId="782A61FA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5338</w:t>
            </w:r>
          </w:p>
        </w:tc>
        <w:tc>
          <w:tcPr>
            <w:tcW w:w="803" w:type="dxa"/>
            <w:vAlign w:val="center"/>
          </w:tcPr>
          <w:p w14:paraId="0CFDA38B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803" w:type="dxa"/>
            <w:vAlign w:val="center"/>
          </w:tcPr>
          <w:p w14:paraId="7977B860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803" w:type="dxa"/>
            <w:vAlign w:val="center"/>
          </w:tcPr>
          <w:p w14:paraId="00E93384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1033" w:type="dxa"/>
            <w:vAlign w:val="center"/>
          </w:tcPr>
          <w:p w14:paraId="0D69ED27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3502</w:t>
            </w:r>
          </w:p>
        </w:tc>
        <w:tc>
          <w:tcPr>
            <w:tcW w:w="1205" w:type="dxa"/>
            <w:vAlign w:val="center"/>
          </w:tcPr>
          <w:p w14:paraId="33BBAC5D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1.52</w:t>
            </w:r>
          </w:p>
        </w:tc>
        <w:tc>
          <w:tcPr>
            <w:tcW w:w="1264" w:type="dxa"/>
            <w:vAlign w:val="center"/>
          </w:tcPr>
          <w:p w14:paraId="41D03DCB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</w:tr>
      <w:tr w:rsidR="00EC4D79" w14:paraId="7ED5BF3B" w14:textId="77777777" w:rsidTr="00696066">
        <w:trPr>
          <w:trHeight w:val="290"/>
          <w:jc w:val="center"/>
        </w:trPr>
        <w:tc>
          <w:tcPr>
            <w:tcW w:w="1264" w:type="dxa"/>
            <w:vAlign w:val="center"/>
          </w:tcPr>
          <w:p w14:paraId="54641DE3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Twitter17</w:t>
            </w:r>
          </w:p>
        </w:tc>
        <w:tc>
          <w:tcPr>
            <w:tcW w:w="918" w:type="dxa"/>
            <w:vAlign w:val="center"/>
          </w:tcPr>
          <w:p w14:paraId="1FDB6A9A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train</w:t>
            </w:r>
          </w:p>
        </w:tc>
        <w:tc>
          <w:tcPr>
            <w:tcW w:w="860" w:type="dxa"/>
            <w:vAlign w:val="center"/>
          </w:tcPr>
          <w:p w14:paraId="3F956751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3562</w:t>
            </w:r>
          </w:p>
        </w:tc>
        <w:tc>
          <w:tcPr>
            <w:tcW w:w="803" w:type="dxa"/>
            <w:vAlign w:val="center"/>
          </w:tcPr>
          <w:p w14:paraId="61A9724E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11.7</w:t>
            </w:r>
          </w:p>
        </w:tc>
        <w:tc>
          <w:tcPr>
            <w:tcW w:w="803" w:type="dxa"/>
            <w:vAlign w:val="center"/>
          </w:tcPr>
          <w:p w14:paraId="3C92F90C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46.0</w:t>
            </w:r>
          </w:p>
        </w:tc>
        <w:tc>
          <w:tcPr>
            <w:tcW w:w="803" w:type="dxa"/>
            <w:vAlign w:val="center"/>
          </w:tcPr>
          <w:p w14:paraId="6D690B9C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42.3</w:t>
            </w:r>
          </w:p>
        </w:tc>
        <w:tc>
          <w:tcPr>
            <w:tcW w:w="1033" w:type="dxa"/>
            <w:vAlign w:val="center"/>
          </w:tcPr>
          <w:p w14:paraId="71EF6019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1205" w:type="dxa"/>
            <w:vAlign w:val="center"/>
          </w:tcPr>
          <w:p w14:paraId="074685D0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1264" w:type="dxa"/>
            <w:vAlign w:val="center"/>
          </w:tcPr>
          <w:p w14:paraId="3788313D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1.65</w:t>
            </w:r>
          </w:p>
        </w:tc>
      </w:tr>
      <w:tr w:rsidR="00EC4D79" w14:paraId="75286C47" w14:textId="77777777" w:rsidTr="00696066">
        <w:trPr>
          <w:trHeight w:val="299"/>
          <w:jc w:val="center"/>
        </w:trPr>
        <w:tc>
          <w:tcPr>
            <w:tcW w:w="1264" w:type="dxa"/>
            <w:vAlign w:val="center"/>
          </w:tcPr>
          <w:p w14:paraId="691644F9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Twitter17</w:t>
            </w:r>
          </w:p>
        </w:tc>
        <w:tc>
          <w:tcPr>
            <w:tcW w:w="918" w:type="dxa"/>
            <w:vAlign w:val="center"/>
          </w:tcPr>
          <w:p w14:paraId="1660FF1E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dev</w:t>
            </w:r>
          </w:p>
        </w:tc>
        <w:tc>
          <w:tcPr>
            <w:tcW w:w="860" w:type="dxa"/>
            <w:vAlign w:val="center"/>
          </w:tcPr>
          <w:p w14:paraId="2227E2A3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1176</w:t>
            </w:r>
          </w:p>
        </w:tc>
        <w:tc>
          <w:tcPr>
            <w:tcW w:w="803" w:type="dxa"/>
            <w:vAlign w:val="center"/>
          </w:tcPr>
          <w:p w14:paraId="6F2E5EA7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12.2</w:t>
            </w:r>
          </w:p>
        </w:tc>
        <w:tc>
          <w:tcPr>
            <w:tcW w:w="803" w:type="dxa"/>
            <w:vAlign w:val="center"/>
          </w:tcPr>
          <w:p w14:paraId="60F22BE5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44.0</w:t>
            </w:r>
          </w:p>
        </w:tc>
        <w:tc>
          <w:tcPr>
            <w:tcW w:w="803" w:type="dxa"/>
            <w:vAlign w:val="center"/>
          </w:tcPr>
          <w:p w14:paraId="458ADA84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43.8</w:t>
            </w:r>
          </w:p>
        </w:tc>
        <w:tc>
          <w:tcPr>
            <w:tcW w:w="1033" w:type="dxa"/>
            <w:vAlign w:val="center"/>
          </w:tcPr>
          <w:p w14:paraId="7AEDCA20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1205" w:type="dxa"/>
            <w:vAlign w:val="center"/>
          </w:tcPr>
          <w:p w14:paraId="0F70151B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1264" w:type="dxa"/>
            <w:vAlign w:val="center"/>
          </w:tcPr>
          <w:p w14:paraId="59E65A70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1.62</w:t>
            </w:r>
          </w:p>
        </w:tc>
      </w:tr>
      <w:tr w:rsidR="00EC4D79" w14:paraId="068437F5" w14:textId="77777777" w:rsidTr="00696066">
        <w:trPr>
          <w:trHeight w:val="299"/>
          <w:jc w:val="center"/>
        </w:trPr>
        <w:tc>
          <w:tcPr>
            <w:tcW w:w="1264" w:type="dxa"/>
            <w:vAlign w:val="center"/>
          </w:tcPr>
          <w:p w14:paraId="2ACEC7B8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Twitter17</w:t>
            </w:r>
          </w:p>
        </w:tc>
        <w:tc>
          <w:tcPr>
            <w:tcW w:w="918" w:type="dxa"/>
            <w:vAlign w:val="center"/>
          </w:tcPr>
          <w:p w14:paraId="59D0B549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test</w:t>
            </w:r>
          </w:p>
        </w:tc>
        <w:tc>
          <w:tcPr>
            <w:tcW w:w="860" w:type="dxa"/>
            <w:vAlign w:val="center"/>
          </w:tcPr>
          <w:p w14:paraId="36C78A63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1234</w:t>
            </w:r>
          </w:p>
        </w:tc>
        <w:tc>
          <w:tcPr>
            <w:tcW w:w="803" w:type="dxa"/>
            <w:vAlign w:val="center"/>
          </w:tcPr>
          <w:p w14:paraId="2014BBC7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13.6</w:t>
            </w:r>
          </w:p>
        </w:tc>
        <w:tc>
          <w:tcPr>
            <w:tcW w:w="803" w:type="dxa"/>
            <w:vAlign w:val="center"/>
          </w:tcPr>
          <w:p w14:paraId="56748387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46.4</w:t>
            </w:r>
          </w:p>
        </w:tc>
        <w:tc>
          <w:tcPr>
            <w:tcW w:w="803" w:type="dxa"/>
            <w:vAlign w:val="center"/>
          </w:tcPr>
          <w:p w14:paraId="4EE6C1C3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40.0</w:t>
            </w:r>
          </w:p>
        </w:tc>
        <w:tc>
          <w:tcPr>
            <w:tcW w:w="1033" w:type="dxa"/>
            <w:vAlign w:val="center"/>
          </w:tcPr>
          <w:p w14:paraId="05A42904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1205" w:type="dxa"/>
            <w:vAlign w:val="center"/>
          </w:tcPr>
          <w:p w14:paraId="05C62366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1264" w:type="dxa"/>
            <w:vAlign w:val="center"/>
          </w:tcPr>
          <w:p w14:paraId="1D48A239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1.59</w:t>
            </w:r>
          </w:p>
        </w:tc>
      </w:tr>
      <w:tr w:rsidR="00EC4D79" w14:paraId="4F7279E7" w14:textId="77777777" w:rsidTr="00696066">
        <w:trPr>
          <w:trHeight w:val="18"/>
          <w:jc w:val="center"/>
        </w:trPr>
        <w:tc>
          <w:tcPr>
            <w:tcW w:w="1264" w:type="dxa"/>
            <w:tcBorders>
              <w:bottom w:val="single" w:sz="4" w:space="0" w:color="auto"/>
            </w:tcBorders>
            <w:vAlign w:val="center"/>
          </w:tcPr>
          <w:p w14:paraId="19635DEA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Twitter17</w:t>
            </w:r>
          </w:p>
        </w:tc>
        <w:tc>
          <w:tcPr>
            <w:tcW w:w="918" w:type="dxa"/>
            <w:tcBorders>
              <w:bottom w:val="single" w:sz="4" w:space="0" w:color="auto"/>
            </w:tcBorders>
            <w:vAlign w:val="center"/>
          </w:tcPr>
          <w:p w14:paraId="14169E6C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全部</w:t>
            </w: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42C8427E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5972</w:t>
            </w: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14:paraId="17ABAA87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14:paraId="2FB9ACD9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803" w:type="dxa"/>
            <w:tcBorders>
              <w:bottom w:val="single" w:sz="4" w:space="0" w:color="auto"/>
            </w:tcBorders>
            <w:vAlign w:val="center"/>
          </w:tcPr>
          <w:p w14:paraId="0128D654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  <w:tc>
          <w:tcPr>
            <w:tcW w:w="1033" w:type="dxa"/>
            <w:tcBorders>
              <w:bottom w:val="single" w:sz="4" w:space="0" w:color="auto"/>
            </w:tcBorders>
            <w:vAlign w:val="center"/>
          </w:tcPr>
          <w:p w14:paraId="16B311A9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2908</w:t>
            </w:r>
          </w:p>
        </w:tc>
        <w:tc>
          <w:tcPr>
            <w:tcW w:w="1205" w:type="dxa"/>
            <w:tcBorders>
              <w:bottom w:val="single" w:sz="4" w:space="0" w:color="auto"/>
            </w:tcBorders>
            <w:vAlign w:val="center"/>
          </w:tcPr>
          <w:p w14:paraId="6EB93C43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2.05</w:t>
            </w:r>
          </w:p>
        </w:tc>
        <w:tc>
          <w:tcPr>
            <w:tcW w:w="1264" w:type="dxa"/>
            <w:tcBorders>
              <w:bottom w:val="single" w:sz="4" w:space="0" w:color="auto"/>
            </w:tcBorders>
            <w:vAlign w:val="center"/>
          </w:tcPr>
          <w:p w14:paraId="5349C0B3" w14:textId="77777777" w:rsidR="00EC4D79" w:rsidRPr="00D23D3D" w:rsidRDefault="00000000" w:rsidP="00D23D3D">
            <w:pPr>
              <w:spacing w:after="0" w:line="360" w:lineRule="auto"/>
              <w:jc w:val="center"/>
              <w:rPr>
                <w:sz w:val="24"/>
              </w:rPr>
            </w:pPr>
            <w:r w:rsidRPr="00D23D3D">
              <w:rPr>
                <w:sz w:val="24"/>
              </w:rPr>
              <w:t>—</w:t>
            </w:r>
          </w:p>
        </w:tc>
      </w:tr>
    </w:tbl>
    <w:p w14:paraId="75BB7BD1" w14:textId="77777777" w:rsidR="00EC4D79" w:rsidRDefault="00EC4D79">
      <w:pPr>
        <w:spacing w:after="80"/>
        <w:jc w:val="both"/>
      </w:pPr>
    </w:p>
    <w:p w14:paraId="3489E628" w14:textId="77777777" w:rsidR="00EC4D79" w:rsidRPr="00696066" w:rsidRDefault="00000000">
      <w:pPr>
        <w:spacing w:after="200"/>
        <w:jc w:val="both"/>
        <w:rPr>
          <w:rFonts w:ascii="SimHei" w:eastAsia="SimHei" w:hAnsi="SimHei" w:hint="eastAsia"/>
          <w:sz w:val="21"/>
          <w:szCs w:val="21"/>
        </w:rPr>
      </w:pPr>
      <w:r w:rsidRPr="00696066">
        <w:rPr>
          <w:rFonts w:ascii="SimHei" w:eastAsia="SimHei" w:hAnsi="SimHei"/>
          <w:sz w:val="21"/>
          <w:szCs w:val="21"/>
        </w:rPr>
        <w:t>注：多数类基线（全部预测中性）在 Twitter15 / Twitter17 测试集上的准确率分别为 58.53% 与 46.43%。</w:t>
      </w:r>
    </w:p>
    <w:p w14:paraId="6AACECBA" w14:textId="77777777" w:rsidR="00696066" w:rsidRDefault="00000000" w:rsidP="00696066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F960587" wp14:editId="51260F8D">
            <wp:extent cx="4259580" cy="120234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label_dist.png"/>
                    <pic:cNvPicPr/>
                  </pic:nvPicPr>
                  <pic:blipFill rotWithShape="1">
                    <a:blip r:embed="rId8"/>
                    <a:srcRect l="-1" t="16852" r="-1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127" cy="1211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F4F4B" w14:textId="02EE16E9" w:rsidR="00EC4D79" w:rsidRPr="00696066" w:rsidRDefault="00696066" w:rsidP="00696066">
      <w:pPr>
        <w:pStyle w:val="af7"/>
        <w:jc w:val="center"/>
        <w:rPr>
          <w:rFonts w:eastAsia="SimHei"/>
          <w:b w:val="0"/>
          <w:color w:val="auto"/>
          <w:sz w:val="21"/>
          <w:lang w:eastAsia="zh-CN"/>
        </w:rPr>
      </w:pPr>
      <w:r w:rsidRPr="00696066">
        <w:rPr>
          <w:rFonts w:eastAsia="SimHei" w:hint="eastAsia"/>
          <w:b w:val="0"/>
          <w:color w:val="auto"/>
          <w:sz w:val="21"/>
          <w:lang w:eastAsia="zh-CN"/>
        </w:rPr>
        <w:t>图</w:t>
      </w:r>
      <w:r w:rsidRPr="00696066">
        <w:rPr>
          <w:rFonts w:eastAsia="SimHei" w:hint="eastAsia"/>
          <w:b w:val="0"/>
          <w:color w:val="auto"/>
          <w:sz w:val="21"/>
          <w:lang w:eastAsia="zh-CN"/>
        </w:rPr>
        <w:t xml:space="preserve"> </w:t>
      </w:r>
      <w:r w:rsidRPr="00696066">
        <w:rPr>
          <w:rFonts w:eastAsia="SimHei"/>
          <w:b w:val="0"/>
          <w:color w:val="auto"/>
          <w:sz w:val="21"/>
        </w:rPr>
        <w:fldChar w:fldCharType="begin"/>
      </w:r>
      <w:r w:rsidRPr="00696066">
        <w:rPr>
          <w:rFonts w:eastAsia="SimHei"/>
          <w:b w:val="0"/>
          <w:color w:val="auto"/>
          <w:sz w:val="21"/>
          <w:lang w:eastAsia="zh-CN"/>
        </w:rPr>
        <w:instrText xml:space="preserve"> </w:instrText>
      </w:r>
      <w:r w:rsidRPr="00696066">
        <w:rPr>
          <w:rFonts w:eastAsia="SimHei" w:hint="eastAsia"/>
          <w:b w:val="0"/>
          <w:color w:val="auto"/>
          <w:sz w:val="21"/>
          <w:lang w:eastAsia="zh-CN"/>
        </w:rPr>
        <w:instrText xml:space="preserve">SEQ </w:instrText>
      </w:r>
      <w:r w:rsidRPr="00696066">
        <w:rPr>
          <w:rFonts w:eastAsia="SimHei" w:hint="eastAsia"/>
          <w:b w:val="0"/>
          <w:color w:val="auto"/>
          <w:sz w:val="21"/>
          <w:lang w:eastAsia="zh-CN"/>
        </w:rPr>
        <w:instrText>图</w:instrText>
      </w:r>
      <w:r w:rsidRPr="00696066">
        <w:rPr>
          <w:rFonts w:eastAsia="SimHei" w:hint="eastAsia"/>
          <w:b w:val="0"/>
          <w:color w:val="auto"/>
          <w:sz w:val="21"/>
          <w:lang w:eastAsia="zh-CN"/>
        </w:rPr>
        <w:instrText xml:space="preserve"> \* ARABIC</w:instrText>
      </w:r>
      <w:r w:rsidRPr="00696066">
        <w:rPr>
          <w:rFonts w:eastAsia="SimHei"/>
          <w:b w:val="0"/>
          <w:color w:val="auto"/>
          <w:sz w:val="21"/>
          <w:lang w:eastAsia="zh-CN"/>
        </w:rPr>
        <w:instrText xml:space="preserve"> </w:instrText>
      </w:r>
      <w:r w:rsidRPr="00696066">
        <w:rPr>
          <w:rFonts w:eastAsia="SimHei"/>
          <w:b w:val="0"/>
          <w:color w:val="auto"/>
          <w:sz w:val="21"/>
        </w:rPr>
        <w:fldChar w:fldCharType="separate"/>
      </w:r>
      <w:r w:rsidRPr="00696066">
        <w:rPr>
          <w:rFonts w:eastAsia="SimHei"/>
          <w:b w:val="0"/>
          <w:color w:val="auto"/>
          <w:sz w:val="21"/>
          <w:lang w:eastAsia="zh-CN"/>
        </w:rPr>
        <w:t>1</w:t>
      </w:r>
      <w:r w:rsidRPr="00696066">
        <w:rPr>
          <w:rFonts w:eastAsia="SimHei"/>
          <w:b w:val="0"/>
          <w:color w:val="auto"/>
          <w:sz w:val="21"/>
        </w:rPr>
        <w:fldChar w:fldCharType="end"/>
      </w:r>
      <w:r w:rsidRPr="00696066">
        <w:rPr>
          <w:rFonts w:eastAsia="SimHei" w:hint="eastAsia"/>
          <w:b w:val="0"/>
          <w:color w:val="auto"/>
          <w:sz w:val="21"/>
          <w:lang w:eastAsia="zh-CN"/>
        </w:rPr>
        <w:t xml:space="preserve"> </w:t>
      </w:r>
      <w:r w:rsidRPr="00696066">
        <w:rPr>
          <w:rFonts w:eastAsia="SimHei"/>
          <w:b w:val="0"/>
          <w:color w:val="auto"/>
          <w:sz w:val="21"/>
          <w:lang w:eastAsia="zh-CN"/>
        </w:rPr>
        <w:t>两个数据集的标签分布（负面</w:t>
      </w:r>
      <w:r w:rsidRPr="00696066">
        <w:rPr>
          <w:rFonts w:eastAsia="SimHei"/>
          <w:b w:val="0"/>
          <w:color w:val="auto"/>
          <w:sz w:val="21"/>
          <w:lang w:eastAsia="zh-CN"/>
        </w:rPr>
        <w:t>/</w:t>
      </w:r>
      <w:r w:rsidRPr="00696066">
        <w:rPr>
          <w:rFonts w:eastAsia="SimHei"/>
          <w:b w:val="0"/>
          <w:color w:val="auto"/>
          <w:sz w:val="21"/>
          <w:lang w:eastAsia="zh-CN"/>
        </w:rPr>
        <w:t>中性</w:t>
      </w:r>
      <w:r w:rsidRPr="00696066">
        <w:rPr>
          <w:rFonts w:eastAsia="SimHei"/>
          <w:b w:val="0"/>
          <w:color w:val="auto"/>
          <w:sz w:val="21"/>
          <w:lang w:eastAsia="zh-CN"/>
        </w:rPr>
        <w:t>/</w:t>
      </w:r>
      <w:r w:rsidRPr="00696066">
        <w:rPr>
          <w:rFonts w:eastAsia="SimHei"/>
          <w:b w:val="0"/>
          <w:color w:val="auto"/>
          <w:sz w:val="21"/>
          <w:lang w:eastAsia="zh-CN"/>
        </w:rPr>
        <w:t>正面占比）</w:t>
      </w:r>
    </w:p>
    <w:p w14:paraId="72E9AA23" w14:textId="1AFE0619" w:rsidR="00EC4D79" w:rsidRPr="00696066" w:rsidRDefault="00000000" w:rsidP="00696066">
      <w:pPr>
        <w:pStyle w:val="1"/>
        <w:pageBreakBefore/>
        <w:spacing w:before="0" w:line="319" w:lineRule="auto"/>
        <w:jc w:val="center"/>
        <w:rPr>
          <w:rFonts w:ascii="Times New Roman" w:eastAsia="SimHei" w:hAnsi="Times New Roman"/>
          <w:b w:val="0"/>
          <w:color w:val="auto"/>
          <w:lang w:eastAsia="zh-CN"/>
        </w:rPr>
      </w:pPr>
      <w:r w:rsidRPr="00696066">
        <w:rPr>
          <w:rFonts w:ascii="Times New Roman" w:eastAsia="SimHei" w:hAnsi="Times New Roman"/>
          <w:b w:val="0"/>
          <w:color w:val="auto"/>
          <w:lang w:eastAsia="zh-CN"/>
        </w:rPr>
        <w:lastRenderedPageBreak/>
        <w:t>4</w:t>
      </w:r>
      <w:r w:rsidRPr="00696066">
        <w:rPr>
          <w:rFonts w:ascii="Times New Roman" w:eastAsia="SimHei" w:hAnsi="Times New Roman"/>
          <w:b w:val="0"/>
          <w:color w:val="auto"/>
          <w:lang w:eastAsia="zh-CN"/>
        </w:rPr>
        <w:t>复现设置与可行性</w:t>
      </w:r>
    </w:p>
    <w:p w14:paraId="0930F502" w14:textId="3C9D7010" w:rsidR="00EC4D79" w:rsidRPr="00696066" w:rsidRDefault="00000000" w:rsidP="00696066">
      <w:pPr>
        <w:pStyle w:val="21"/>
        <w:spacing w:beforeLines="10" w:before="24" w:afterLines="10" w:after="24" w:line="360" w:lineRule="auto"/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</w:pPr>
      <w:r w:rsidRPr="00696066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4.1</w:t>
      </w:r>
      <w:r w:rsidRPr="00696066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本机环境与限制</w:t>
      </w:r>
    </w:p>
    <w:p w14:paraId="3633FD9B" w14:textId="77777777" w:rsidR="00EC4D79" w:rsidRPr="00D62616" w:rsidRDefault="00000000" w:rsidP="00D62616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D62616">
        <w:rPr>
          <w:rFonts w:eastAsia="NSimSun"/>
          <w:sz w:val="24"/>
          <w:lang w:eastAsia="zh-CN"/>
        </w:rPr>
        <w:t>本文的代码级验证在本机（</w:t>
      </w:r>
      <w:r w:rsidRPr="00D62616">
        <w:rPr>
          <w:rFonts w:eastAsia="NSimSun"/>
          <w:sz w:val="24"/>
          <w:lang w:eastAsia="zh-CN"/>
        </w:rPr>
        <w:t>Windows</w:t>
      </w:r>
      <w:r w:rsidRPr="00D62616">
        <w:rPr>
          <w:rFonts w:eastAsia="NSimSun"/>
          <w:sz w:val="24"/>
          <w:lang w:eastAsia="zh-CN"/>
        </w:rPr>
        <w:t>，</w:t>
      </w:r>
      <w:r w:rsidRPr="00D62616">
        <w:rPr>
          <w:rFonts w:eastAsia="NSimSun"/>
          <w:sz w:val="24"/>
          <w:lang w:eastAsia="zh-CN"/>
        </w:rPr>
        <w:t>CPU-only</w:t>
      </w:r>
      <w:r w:rsidRPr="00D62616">
        <w:rPr>
          <w:rFonts w:eastAsia="NSimSun"/>
          <w:sz w:val="24"/>
          <w:lang w:eastAsia="zh-CN"/>
        </w:rPr>
        <w:t>，</w:t>
      </w:r>
      <w:r w:rsidRPr="00D62616">
        <w:rPr>
          <w:rFonts w:eastAsia="NSimSun"/>
          <w:sz w:val="24"/>
          <w:lang w:eastAsia="zh-CN"/>
        </w:rPr>
        <w:t>torch 1.10.0+cpu</w:t>
      </w:r>
      <w:r w:rsidRPr="00D62616">
        <w:rPr>
          <w:rFonts w:eastAsia="NSimSun"/>
          <w:sz w:val="24"/>
          <w:lang w:eastAsia="zh-CN"/>
        </w:rPr>
        <w:t>，</w:t>
      </w:r>
      <w:r w:rsidRPr="00D62616">
        <w:rPr>
          <w:rFonts w:eastAsia="NSimSun"/>
          <w:sz w:val="24"/>
          <w:lang w:eastAsia="zh-CN"/>
        </w:rPr>
        <w:t>transformers 4.22.1</w:t>
      </w:r>
      <w:r w:rsidRPr="00D62616">
        <w:rPr>
          <w:rFonts w:eastAsia="NSimSun"/>
          <w:sz w:val="24"/>
          <w:lang w:eastAsia="zh-CN"/>
        </w:rPr>
        <w:t>）完成。经核查，完整训练复现需要的条件中：推文图片数据与预训练权重均已就绪（原始</w:t>
      </w:r>
      <w:r w:rsidRPr="00D62616">
        <w:rPr>
          <w:rFonts w:eastAsia="NSimSun"/>
          <w:sz w:val="24"/>
          <w:lang w:eastAsia="zh-CN"/>
        </w:rPr>
        <w:t xml:space="preserve"> IJCAI2019 </w:t>
      </w:r>
      <w:r w:rsidRPr="00D62616">
        <w:rPr>
          <w:rFonts w:eastAsia="NSimSun"/>
          <w:sz w:val="24"/>
          <w:lang w:eastAsia="zh-CN"/>
        </w:rPr>
        <w:t>数据集解压于</w:t>
      </w:r>
      <w:r w:rsidRPr="00D62616">
        <w:rPr>
          <w:rFonts w:eastAsia="NSimSun"/>
          <w:sz w:val="24"/>
          <w:lang w:eastAsia="zh-CN"/>
        </w:rPr>
        <w:t xml:space="preserve"> data/twitter2015_images/ </w:t>
      </w:r>
      <w:r w:rsidRPr="00D62616">
        <w:rPr>
          <w:rFonts w:eastAsia="NSimSun"/>
          <w:sz w:val="24"/>
          <w:lang w:eastAsia="zh-CN"/>
        </w:rPr>
        <w:t>与</w:t>
      </w:r>
      <w:r w:rsidRPr="00D62616">
        <w:rPr>
          <w:rFonts w:eastAsia="NSimSun"/>
          <w:sz w:val="24"/>
          <w:lang w:eastAsia="zh-CN"/>
        </w:rPr>
        <w:t xml:space="preserve"> data/twitter2017_images/</w:t>
      </w:r>
      <w:r w:rsidRPr="00D62616">
        <w:rPr>
          <w:rFonts w:eastAsia="NSimSun"/>
          <w:sz w:val="24"/>
          <w:lang w:eastAsia="zh-CN"/>
        </w:rPr>
        <w:t>，经核对与</w:t>
      </w:r>
      <w:r w:rsidRPr="00D62616">
        <w:rPr>
          <w:rFonts w:eastAsia="NSimSun"/>
          <w:sz w:val="24"/>
          <w:lang w:eastAsia="zh-CN"/>
        </w:rPr>
        <w:t xml:space="preserve"> tsv </w:t>
      </w:r>
      <w:r w:rsidRPr="00D62616">
        <w:rPr>
          <w:rFonts w:eastAsia="NSimSun"/>
          <w:sz w:val="24"/>
          <w:lang w:eastAsia="zh-CN"/>
        </w:rPr>
        <w:t>的</w:t>
      </w:r>
      <w:r w:rsidRPr="00D62616">
        <w:rPr>
          <w:rFonts w:eastAsia="NSimSun"/>
          <w:sz w:val="24"/>
          <w:lang w:eastAsia="zh-CN"/>
        </w:rPr>
        <w:t xml:space="preserve"> ImageID </w:t>
      </w:r>
      <w:r w:rsidRPr="00D62616">
        <w:rPr>
          <w:rFonts w:eastAsia="NSimSun"/>
          <w:sz w:val="24"/>
          <w:lang w:eastAsia="zh-CN"/>
        </w:rPr>
        <w:t>完全对应，</w:t>
      </w:r>
      <w:r w:rsidRPr="00D62616">
        <w:rPr>
          <w:rFonts w:eastAsia="NSimSun"/>
          <w:sz w:val="24"/>
          <w:lang w:eastAsia="zh-CN"/>
        </w:rPr>
        <w:t xml:space="preserve">Twitter15 3502 </w:t>
      </w:r>
      <w:r w:rsidRPr="00D62616">
        <w:rPr>
          <w:rFonts w:eastAsia="NSimSun"/>
          <w:sz w:val="24"/>
          <w:lang w:eastAsia="zh-CN"/>
        </w:rPr>
        <w:t>张、</w:t>
      </w:r>
      <w:r w:rsidRPr="00D62616">
        <w:rPr>
          <w:rFonts w:eastAsia="NSimSun"/>
          <w:sz w:val="24"/>
          <w:lang w:eastAsia="zh-CN"/>
        </w:rPr>
        <w:t xml:space="preserve">Twitter17 2908 </w:t>
      </w:r>
      <w:r w:rsidRPr="00D62616">
        <w:rPr>
          <w:rFonts w:eastAsia="NSimSun"/>
          <w:sz w:val="24"/>
          <w:lang w:eastAsia="zh-CN"/>
        </w:rPr>
        <w:t>张、缺失</w:t>
      </w:r>
      <w:r w:rsidRPr="00D62616">
        <w:rPr>
          <w:rFonts w:eastAsia="NSimSun"/>
          <w:sz w:val="24"/>
          <w:lang w:eastAsia="zh-CN"/>
        </w:rPr>
        <w:t xml:space="preserve"> 0 </w:t>
      </w:r>
      <w:r w:rsidRPr="00D62616">
        <w:rPr>
          <w:rFonts w:eastAsia="NSimSun"/>
          <w:sz w:val="24"/>
          <w:lang w:eastAsia="zh-CN"/>
        </w:rPr>
        <w:t>张，并已整理到官方要求的</w:t>
      </w:r>
      <w:r w:rsidRPr="00D62616">
        <w:rPr>
          <w:rFonts w:eastAsia="NSimSun"/>
          <w:sz w:val="24"/>
          <w:lang w:eastAsia="zh-CN"/>
        </w:rPr>
        <w:t xml:space="preserve"> data/&lt;</w:t>
      </w:r>
      <w:r w:rsidRPr="00D62616">
        <w:rPr>
          <w:rFonts w:eastAsia="NSimSun"/>
          <w:sz w:val="24"/>
          <w:lang w:eastAsia="zh-CN"/>
        </w:rPr>
        <w:t>数据集</w:t>
      </w:r>
      <w:r w:rsidRPr="00D62616">
        <w:rPr>
          <w:rFonts w:eastAsia="NSimSun"/>
          <w:sz w:val="24"/>
          <w:lang w:eastAsia="zh-CN"/>
        </w:rPr>
        <w:t>&gt;/images/</w:t>
      </w:r>
      <w:r w:rsidRPr="00D62616">
        <w:rPr>
          <w:rFonts w:eastAsia="NSimSun"/>
          <w:sz w:val="24"/>
          <w:lang w:eastAsia="zh-CN"/>
        </w:rPr>
        <w:t>；</w:t>
      </w:r>
      <w:r w:rsidRPr="00D62616">
        <w:rPr>
          <w:rFonts w:eastAsia="NSimSun"/>
          <w:sz w:val="24"/>
          <w:lang w:eastAsia="zh-CN"/>
        </w:rPr>
        <w:t xml:space="preserve">ResNet-152 </w:t>
      </w:r>
      <w:r w:rsidRPr="00D62616">
        <w:rPr>
          <w:rFonts w:eastAsia="NSimSun"/>
          <w:sz w:val="24"/>
          <w:lang w:eastAsia="zh-CN"/>
        </w:rPr>
        <w:t>权重位于</w:t>
      </w:r>
      <w:r w:rsidRPr="00D62616">
        <w:rPr>
          <w:rFonts w:eastAsia="NSimSun"/>
          <w:sz w:val="24"/>
          <w:lang w:eastAsia="zh-CN"/>
        </w:rPr>
        <w:t xml:space="preserve"> Code/resnet/resnet152.pth</w:t>
      </w:r>
      <w:r w:rsidRPr="00D62616">
        <w:rPr>
          <w:rFonts w:eastAsia="NSimSun"/>
          <w:sz w:val="24"/>
          <w:lang w:eastAsia="zh-CN"/>
        </w:rPr>
        <w:t>，</w:t>
      </w:r>
      <w:r w:rsidRPr="00D62616">
        <w:rPr>
          <w:rFonts w:eastAsia="NSimSun"/>
          <w:sz w:val="24"/>
          <w:lang w:eastAsia="zh-CN"/>
        </w:rPr>
        <w:t xml:space="preserve">Faster R-CNN </w:t>
      </w:r>
      <w:r w:rsidRPr="00D62616">
        <w:rPr>
          <w:rFonts w:eastAsia="NSimSun"/>
          <w:sz w:val="24"/>
          <w:lang w:eastAsia="zh-CN"/>
        </w:rPr>
        <w:t>权重位于</w:t>
      </w:r>
      <w:r w:rsidRPr="00D62616">
        <w:rPr>
          <w:rFonts w:eastAsia="NSimSun"/>
          <w:sz w:val="24"/>
          <w:lang w:eastAsia="zh-CN"/>
        </w:rPr>
        <w:t xml:space="preserve"> Code/faster_rcnn/models/faster_rcnn_res101_vg.pth</w:t>
      </w:r>
      <w:r w:rsidRPr="00D62616">
        <w:rPr>
          <w:rFonts w:eastAsia="NSimSun"/>
          <w:sz w:val="24"/>
          <w:lang w:eastAsia="zh-CN"/>
        </w:rPr>
        <w:t>）。本机仍不具备的条件是：（</w:t>
      </w:r>
      <w:r w:rsidRPr="00D62616">
        <w:rPr>
          <w:rFonts w:eastAsia="NSimSun"/>
          <w:sz w:val="24"/>
          <w:lang w:eastAsia="zh-CN"/>
        </w:rPr>
        <w:t>1</w:t>
      </w:r>
      <w:r w:rsidRPr="00D62616">
        <w:rPr>
          <w:rFonts w:eastAsia="NSimSun"/>
          <w:sz w:val="24"/>
          <w:lang w:eastAsia="zh-CN"/>
        </w:rPr>
        <w:t>）</w:t>
      </w:r>
      <w:r w:rsidRPr="00D62616">
        <w:rPr>
          <w:rFonts w:eastAsia="NSimSun"/>
          <w:sz w:val="24"/>
          <w:lang w:eastAsia="zh-CN"/>
        </w:rPr>
        <w:t>NVIDIA GPU</w:t>
      </w:r>
      <w:r w:rsidRPr="00D62616">
        <w:rPr>
          <w:rFonts w:eastAsia="NSimSun"/>
          <w:sz w:val="24"/>
          <w:lang w:eastAsia="zh-CN"/>
        </w:rPr>
        <w:t>（</w:t>
      </w:r>
      <w:r w:rsidRPr="00D62616">
        <w:rPr>
          <w:rFonts w:eastAsia="NSimSun"/>
          <w:sz w:val="24"/>
          <w:lang w:eastAsia="zh-CN"/>
        </w:rPr>
        <w:t xml:space="preserve">22 </w:t>
      </w:r>
      <w:r w:rsidRPr="00D62616">
        <w:rPr>
          <w:rFonts w:eastAsia="NSimSun"/>
          <w:sz w:val="24"/>
          <w:lang w:eastAsia="zh-CN"/>
        </w:rPr>
        <w:t>模型</w:t>
      </w:r>
      <w:r w:rsidRPr="00D62616">
        <w:rPr>
          <w:rFonts w:eastAsia="NSimSun"/>
          <w:sz w:val="24"/>
          <w:lang w:eastAsia="zh-CN"/>
        </w:rPr>
        <w:t xml:space="preserve"> × 2 </w:t>
      </w:r>
      <w:r w:rsidRPr="00D62616">
        <w:rPr>
          <w:rFonts w:eastAsia="NSimSun"/>
          <w:sz w:val="24"/>
          <w:lang w:eastAsia="zh-CN"/>
        </w:rPr>
        <w:t>数据集</w:t>
      </w:r>
      <w:r w:rsidRPr="00D62616">
        <w:rPr>
          <w:rFonts w:eastAsia="NSimSun"/>
          <w:sz w:val="24"/>
          <w:lang w:eastAsia="zh-CN"/>
        </w:rPr>
        <w:t xml:space="preserve"> × 5 </w:t>
      </w:r>
      <w:r w:rsidRPr="00D62616">
        <w:rPr>
          <w:rFonts w:eastAsia="NSimSun"/>
          <w:sz w:val="24"/>
          <w:lang w:eastAsia="zh-CN"/>
        </w:rPr>
        <w:t>种子共</w:t>
      </w:r>
      <w:r w:rsidRPr="00D62616">
        <w:rPr>
          <w:rFonts w:eastAsia="NSimSun"/>
          <w:sz w:val="24"/>
          <w:lang w:eastAsia="zh-CN"/>
        </w:rPr>
        <w:t xml:space="preserve"> 220 </w:t>
      </w:r>
      <w:r w:rsidRPr="00D62616">
        <w:rPr>
          <w:rFonts w:eastAsia="NSimSun"/>
          <w:sz w:val="24"/>
          <w:lang w:eastAsia="zh-CN"/>
        </w:rPr>
        <w:t>次</w:t>
      </w:r>
      <w:r w:rsidRPr="00D62616">
        <w:rPr>
          <w:rFonts w:eastAsia="NSimSun"/>
          <w:sz w:val="24"/>
          <w:lang w:eastAsia="zh-CN"/>
        </w:rPr>
        <w:t xml:space="preserve"> BERT </w:t>
      </w:r>
      <w:r w:rsidRPr="00D62616">
        <w:rPr>
          <w:rFonts w:eastAsia="NSimSun"/>
          <w:sz w:val="24"/>
          <w:lang w:eastAsia="zh-CN"/>
        </w:rPr>
        <w:t>级微调，</w:t>
      </w:r>
      <w:r w:rsidRPr="00D62616">
        <w:rPr>
          <w:rFonts w:eastAsia="NSimSun"/>
          <w:sz w:val="24"/>
          <w:lang w:eastAsia="zh-CN"/>
        </w:rPr>
        <w:t xml:space="preserve">CPU </w:t>
      </w:r>
      <w:r w:rsidRPr="00D62616">
        <w:rPr>
          <w:rFonts w:eastAsia="NSimSun"/>
          <w:sz w:val="24"/>
          <w:lang w:eastAsia="zh-CN"/>
        </w:rPr>
        <w:t>上不现实）；（</w:t>
      </w:r>
      <w:r w:rsidRPr="00D62616">
        <w:rPr>
          <w:rFonts w:eastAsia="NSimSun"/>
          <w:sz w:val="24"/>
          <w:lang w:eastAsia="zh-CN"/>
        </w:rPr>
        <w:t>2</w:t>
      </w:r>
      <w:r w:rsidRPr="00D62616">
        <w:rPr>
          <w:rFonts w:eastAsia="NSimSun"/>
          <w:sz w:val="24"/>
          <w:lang w:eastAsia="zh-CN"/>
        </w:rPr>
        <w:t>）</w:t>
      </w:r>
      <w:r w:rsidRPr="00D62616">
        <w:rPr>
          <w:rFonts w:eastAsia="NSimSun"/>
          <w:sz w:val="24"/>
          <w:lang w:eastAsia="zh-CN"/>
        </w:rPr>
        <w:t xml:space="preserve">BERT/ViT </w:t>
      </w:r>
      <w:r w:rsidRPr="00D62616">
        <w:rPr>
          <w:rFonts w:eastAsia="NSimSun"/>
          <w:sz w:val="24"/>
          <w:lang w:eastAsia="zh-CN"/>
        </w:rPr>
        <w:t>权重需首次运行时联网从</w:t>
      </w:r>
      <w:r w:rsidRPr="00D62616">
        <w:rPr>
          <w:rFonts w:eastAsia="NSimSun"/>
          <w:sz w:val="24"/>
          <w:lang w:eastAsia="zh-CN"/>
        </w:rPr>
        <w:t xml:space="preserve"> Hugging Face </w:t>
      </w:r>
      <w:r w:rsidRPr="00D62616">
        <w:rPr>
          <w:rFonts w:eastAsia="NSimSun"/>
          <w:sz w:val="24"/>
          <w:lang w:eastAsia="zh-CN"/>
        </w:rPr>
        <w:t>下载（本机缓存为空、网络受限）。</w:t>
      </w:r>
    </w:p>
    <w:p w14:paraId="4A83A6F8" w14:textId="77777777" w:rsidR="00DD7EAC" w:rsidRDefault="00000000" w:rsidP="00D62616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D62616">
        <w:rPr>
          <w:rFonts w:eastAsia="NSimSun"/>
          <w:sz w:val="24"/>
          <w:lang w:eastAsia="zh-CN"/>
        </w:rPr>
        <w:t>因此，本文采取</w:t>
      </w:r>
      <w:r w:rsidRPr="00D62616">
        <w:rPr>
          <w:rFonts w:eastAsia="NSimSun"/>
          <w:sz w:val="24"/>
          <w:lang w:eastAsia="zh-CN"/>
        </w:rPr>
        <w:t>“</w:t>
      </w:r>
      <w:r w:rsidRPr="00D62616">
        <w:rPr>
          <w:rFonts w:eastAsia="NSimSun"/>
          <w:sz w:val="24"/>
          <w:lang w:eastAsia="zh-CN"/>
        </w:rPr>
        <w:t>代码冒烟验证</w:t>
      </w:r>
      <w:r w:rsidRPr="00D62616">
        <w:rPr>
          <w:rFonts w:eastAsia="NSimSun"/>
          <w:sz w:val="24"/>
          <w:lang w:eastAsia="zh-CN"/>
        </w:rPr>
        <w:t xml:space="preserve"> + </w:t>
      </w:r>
      <w:r w:rsidRPr="00D62616">
        <w:rPr>
          <w:rFonts w:eastAsia="NSimSun"/>
          <w:sz w:val="24"/>
          <w:lang w:eastAsia="zh-CN"/>
        </w:rPr>
        <w:t>作者公开结果再分析</w:t>
      </w:r>
      <w:r w:rsidRPr="00D62616">
        <w:rPr>
          <w:rFonts w:eastAsia="NSimSun"/>
          <w:sz w:val="24"/>
          <w:lang w:eastAsia="zh-CN"/>
        </w:rPr>
        <w:t xml:space="preserve"> + </w:t>
      </w:r>
      <w:r w:rsidRPr="00D62616">
        <w:rPr>
          <w:rFonts w:eastAsia="NSimSun"/>
          <w:sz w:val="24"/>
          <w:lang w:eastAsia="zh-CN"/>
        </w:rPr>
        <w:t>服务器复现包</w:t>
      </w:r>
      <w:r w:rsidRPr="00D62616">
        <w:rPr>
          <w:rFonts w:eastAsia="NSimSun"/>
          <w:sz w:val="24"/>
          <w:lang w:eastAsia="zh-CN"/>
        </w:rPr>
        <w:t>”</w:t>
      </w:r>
      <w:r w:rsidRPr="00D62616">
        <w:rPr>
          <w:rFonts w:eastAsia="NSimSun"/>
          <w:sz w:val="24"/>
          <w:lang w:eastAsia="zh-CN"/>
        </w:rPr>
        <w:t>三管齐下的策略：</w:t>
      </w:r>
    </w:p>
    <w:p w14:paraId="755753E4" w14:textId="77777777" w:rsidR="00DD7EAC" w:rsidRDefault="00000000" w:rsidP="00D62616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D62616">
        <w:rPr>
          <w:rFonts w:eastAsia="NSimSun"/>
          <w:sz w:val="24"/>
          <w:lang w:eastAsia="zh-CN"/>
        </w:rPr>
        <w:t>（</w:t>
      </w:r>
      <w:r w:rsidRPr="00D62616">
        <w:rPr>
          <w:rFonts w:eastAsia="NSimSun"/>
          <w:sz w:val="24"/>
          <w:lang w:eastAsia="zh-CN"/>
        </w:rPr>
        <w:t>1</w:t>
      </w:r>
      <w:r w:rsidRPr="00D62616">
        <w:rPr>
          <w:rFonts w:eastAsia="NSimSun"/>
          <w:sz w:val="24"/>
          <w:lang w:eastAsia="zh-CN"/>
        </w:rPr>
        <w:t>）在</w:t>
      </w:r>
      <w:r w:rsidRPr="00D62616">
        <w:rPr>
          <w:rFonts w:eastAsia="NSimSun"/>
          <w:sz w:val="24"/>
          <w:lang w:eastAsia="zh-CN"/>
        </w:rPr>
        <w:t xml:space="preserve"> CPU </w:t>
      </w:r>
      <w:r w:rsidRPr="00D62616">
        <w:rPr>
          <w:rFonts w:eastAsia="NSimSun"/>
          <w:sz w:val="24"/>
          <w:lang w:eastAsia="zh-CN"/>
        </w:rPr>
        <w:t>上验证官方代码链路可运行；</w:t>
      </w:r>
    </w:p>
    <w:p w14:paraId="0058E674" w14:textId="77777777" w:rsidR="00DD7EAC" w:rsidRDefault="00000000" w:rsidP="00D62616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D62616">
        <w:rPr>
          <w:rFonts w:eastAsia="NSimSun"/>
          <w:sz w:val="24"/>
          <w:lang w:eastAsia="zh-CN"/>
        </w:rPr>
        <w:t>（</w:t>
      </w:r>
      <w:r w:rsidRPr="00D62616">
        <w:rPr>
          <w:rFonts w:eastAsia="NSimSun"/>
          <w:sz w:val="24"/>
          <w:lang w:eastAsia="zh-CN"/>
        </w:rPr>
        <w:t>2</w:t>
      </w:r>
      <w:r w:rsidRPr="00D62616">
        <w:rPr>
          <w:rFonts w:eastAsia="NSimSun"/>
          <w:sz w:val="24"/>
          <w:lang w:eastAsia="zh-CN"/>
        </w:rPr>
        <w:t>）对作者随仓库公开</w:t>
      </w:r>
      <w:proofErr w:type="gramStart"/>
      <w:r w:rsidRPr="00D62616">
        <w:rPr>
          <w:rFonts w:eastAsia="NSimSun"/>
          <w:sz w:val="24"/>
          <w:lang w:eastAsia="zh-CN"/>
        </w:rPr>
        <w:t>的</w:t>
      </w:r>
      <w:r w:rsidRPr="00D62616">
        <w:rPr>
          <w:rFonts w:eastAsia="NSimSun"/>
          <w:sz w:val="24"/>
          <w:lang w:eastAsia="zh-CN"/>
        </w:rPr>
        <w:t xml:space="preserve"> 220 </w:t>
      </w:r>
      <w:proofErr w:type="gramEnd"/>
      <w:r w:rsidRPr="00D62616">
        <w:rPr>
          <w:rFonts w:eastAsia="NSimSun"/>
          <w:sz w:val="24"/>
          <w:lang w:eastAsia="zh-CN"/>
        </w:rPr>
        <w:t>组测试结果（</w:t>
      </w:r>
      <w:r w:rsidRPr="00D62616">
        <w:rPr>
          <w:rFonts w:eastAsia="NSimSun"/>
          <w:sz w:val="24"/>
          <w:lang w:eastAsia="zh-CN"/>
        </w:rPr>
        <w:t>output/</w:t>
      </w:r>
      <w:r w:rsidRPr="00D62616">
        <w:rPr>
          <w:rFonts w:eastAsia="NSimSun"/>
          <w:sz w:val="24"/>
          <w:lang w:eastAsia="zh-CN"/>
        </w:rPr>
        <w:t>，即论文报告结果）做独立的统计与错误分析；</w:t>
      </w:r>
    </w:p>
    <w:p w14:paraId="0394FFC6" w14:textId="323A443F" w:rsidR="00EC4D79" w:rsidRPr="00D62616" w:rsidRDefault="00000000" w:rsidP="00D62616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D62616">
        <w:rPr>
          <w:rFonts w:eastAsia="NSimSun"/>
          <w:sz w:val="24"/>
          <w:lang w:eastAsia="zh-CN"/>
        </w:rPr>
        <w:t>（</w:t>
      </w:r>
      <w:r w:rsidRPr="00D62616">
        <w:rPr>
          <w:rFonts w:eastAsia="NSimSun"/>
          <w:sz w:val="24"/>
          <w:lang w:eastAsia="zh-CN"/>
        </w:rPr>
        <w:t>3</w:t>
      </w:r>
      <w:r w:rsidRPr="00D62616">
        <w:rPr>
          <w:rFonts w:eastAsia="NSimSun"/>
          <w:sz w:val="24"/>
          <w:lang w:eastAsia="zh-CN"/>
        </w:rPr>
        <w:t>）提供</w:t>
      </w:r>
      <w:r w:rsidRPr="00D62616">
        <w:rPr>
          <w:rFonts w:eastAsia="NSimSun"/>
          <w:sz w:val="24"/>
          <w:lang w:eastAsia="zh-CN"/>
        </w:rPr>
        <w:t xml:space="preserve"> repro</w:t>
      </w:r>
      <w:proofErr w:type="gramStart"/>
      <w:r w:rsidRPr="00D62616">
        <w:rPr>
          <w:rFonts w:eastAsia="NSimSun"/>
          <w:sz w:val="24"/>
          <w:lang w:eastAsia="zh-CN"/>
        </w:rPr>
        <w:t xml:space="preserve">/ </w:t>
      </w:r>
      <w:r w:rsidRPr="00D62616">
        <w:rPr>
          <w:rFonts w:eastAsia="NSimSun"/>
          <w:sz w:val="24"/>
          <w:lang w:eastAsia="zh-CN"/>
        </w:rPr>
        <w:t>一</w:t>
      </w:r>
      <w:proofErr w:type="gramEnd"/>
      <w:r w:rsidRPr="00D62616">
        <w:rPr>
          <w:rFonts w:eastAsia="NSimSun"/>
          <w:sz w:val="24"/>
          <w:lang w:eastAsia="zh-CN"/>
        </w:rPr>
        <w:t>键脚本包，供在租用</w:t>
      </w:r>
      <w:r w:rsidRPr="00D62616">
        <w:rPr>
          <w:rFonts w:eastAsia="NSimSun"/>
          <w:sz w:val="24"/>
          <w:lang w:eastAsia="zh-CN"/>
        </w:rPr>
        <w:t xml:space="preserve"> GPU </w:t>
      </w:r>
      <w:r w:rsidRPr="00D62616">
        <w:rPr>
          <w:rFonts w:eastAsia="NSimSun"/>
          <w:sz w:val="24"/>
          <w:lang w:eastAsia="zh-CN"/>
        </w:rPr>
        <w:t>服务器上完成真正的训练复现，复现完成后可将结果与本文表格对照。</w:t>
      </w:r>
    </w:p>
    <w:p w14:paraId="062507F4" w14:textId="7E428AA8" w:rsidR="00EC4D79" w:rsidRPr="00D62616" w:rsidRDefault="00000000" w:rsidP="00D62616">
      <w:pPr>
        <w:pStyle w:val="21"/>
        <w:spacing w:beforeLines="10" w:before="24" w:afterLines="10" w:after="24" w:line="360" w:lineRule="auto"/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</w:pPr>
      <w:r w:rsidRPr="00D62616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4.2</w:t>
      </w:r>
      <w:r w:rsidRPr="00D62616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代码级冒烟验证</w:t>
      </w:r>
    </w:p>
    <w:p w14:paraId="55AED7E2" w14:textId="77777777" w:rsidR="00EC4D79" w:rsidRPr="00D62616" w:rsidRDefault="00000000" w:rsidP="00D62616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D62616">
        <w:rPr>
          <w:rFonts w:eastAsia="NSimSun"/>
          <w:sz w:val="24"/>
          <w:lang w:eastAsia="zh-CN"/>
        </w:rPr>
        <w:t>为了确认官方代码并非</w:t>
      </w:r>
      <w:r w:rsidRPr="00D62616">
        <w:rPr>
          <w:rFonts w:eastAsia="NSimSun"/>
          <w:sz w:val="24"/>
          <w:lang w:eastAsia="zh-CN"/>
        </w:rPr>
        <w:t>“</w:t>
      </w:r>
      <w:r w:rsidRPr="00D62616">
        <w:rPr>
          <w:rFonts w:eastAsia="NSimSun"/>
          <w:sz w:val="24"/>
          <w:lang w:eastAsia="zh-CN"/>
        </w:rPr>
        <w:t>纸面可运行</w:t>
      </w:r>
      <w:r w:rsidRPr="00D62616">
        <w:rPr>
          <w:rFonts w:eastAsia="NSimSun"/>
          <w:sz w:val="24"/>
          <w:lang w:eastAsia="zh-CN"/>
        </w:rPr>
        <w:t>”</w:t>
      </w:r>
      <w:r w:rsidRPr="00D62616">
        <w:rPr>
          <w:rFonts w:eastAsia="NSimSun"/>
          <w:sz w:val="24"/>
          <w:lang w:eastAsia="zh-CN"/>
        </w:rPr>
        <w:t>，我们编写了</w:t>
      </w:r>
      <w:r w:rsidRPr="00D62616">
        <w:rPr>
          <w:rFonts w:eastAsia="NSimSun"/>
          <w:sz w:val="24"/>
          <w:lang w:eastAsia="zh-CN"/>
        </w:rPr>
        <w:t xml:space="preserve"> analysis/smoke_test.py</w:t>
      </w:r>
      <w:r w:rsidRPr="00D62616">
        <w:rPr>
          <w:rFonts w:eastAsia="NSimSun"/>
          <w:sz w:val="24"/>
          <w:lang w:eastAsia="zh-CN"/>
        </w:rPr>
        <w:t>：在无预训练权重、无</w:t>
      </w:r>
      <w:r w:rsidRPr="00D62616">
        <w:rPr>
          <w:rFonts w:eastAsia="NSimSun"/>
          <w:sz w:val="24"/>
          <w:lang w:eastAsia="zh-CN"/>
        </w:rPr>
        <w:t xml:space="preserve"> GPU </w:t>
      </w:r>
      <w:r w:rsidRPr="00D62616">
        <w:rPr>
          <w:rFonts w:eastAsia="NSimSun"/>
          <w:sz w:val="24"/>
          <w:lang w:eastAsia="zh-CN"/>
        </w:rPr>
        <w:t>的条件下，用随机图像张量与随机初始化的微型</w:t>
      </w:r>
      <w:r w:rsidRPr="00D62616">
        <w:rPr>
          <w:rFonts w:eastAsia="NSimSun"/>
          <w:sz w:val="24"/>
          <w:lang w:eastAsia="zh-CN"/>
        </w:rPr>
        <w:t xml:space="preserve"> BERT</w:t>
      </w:r>
      <w:r w:rsidRPr="00D62616">
        <w:rPr>
          <w:rFonts w:eastAsia="NSimSun"/>
          <w:sz w:val="24"/>
          <w:lang w:eastAsia="zh-CN"/>
        </w:rPr>
        <w:t>（</w:t>
      </w:r>
      <w:proofErr w:type="gramStart"/>
      <w:r w:rsidRPr="00D62616">
        <w:rPr>
          <w:rFonts w:eastAsia="NSimSun"/>
          <w:sz w:val="24"/>
          <w:lang w:eastAsia="zh-CN"/>
        </w:rPr>
        <w:t xml:space="preserve">2 </w:t>
      </w:r>
      <w:r w:rsidRPr="00D62616">
        <w:rPr>
          <w:rFonts w:eastAsia="NSimSun"/>
          <w:sz w:val="24"/>
          <w:lang w:eastAsia="zh-CN"/>
        </w:rPr>
        <w:t>层</w:t>
      </w:r>
      <w:proofErr w:type="gramEnd"/>
      <w:r w:rsidRPr="00D62616">
        <w:rPr>
          <w:rFonts w:eastAsia="NSimSun"/>
          <w:sz w:val="24"/>
          <w:lang w:eastAsia="zh-CN"/>
        </w:rPr>
        <w:t>、</w:t>
      </w:r>
      <w:r w:rsidRPr="00D62616">
        <w:rPr>
          <w:rFonts w:eastAsia="NSimSun"/>
          <w:sz w:val="24"/>
          <w:lang w:eastAsia="zh-CN"/>
        </w:rPr>
        <w:t>hidden=64</w:t>
      </w:r>
      <w:r w:rsidRPr="00D62616">
        <w:rPr>
          <w:rFonts w:eastAsia="NSimSun"/>
          <w:sz w:val="24"/>
          <w:lang w:eastAsia="zh-CN"/>
        </w:rPr>
        <w:t>）走通完整链路，并额外用真实推文图片验证图片加载路径，结果如下：</w:t>
      </w:r>
    </w:p>
    <w:p w14:paraId="2F9CD471" w14:textId="77777777" w:rsidR="00EC4D79" w:rsidRPr="00D62616" w:rsidRDefault="00000000" w:rsidP="00D62616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proofErr w:type="spellStart"/>
      <w:r w:rsidRPr="00D62616">
        <w:rPr>
          <w:rFonts w:eastAsia="NSimSun"/>
          <w:sz w:val="24"/>
          <w:lang w:eastAsia="zh-CN"/>
        </w:rPr>
        <w:t>Tsv</w:t>
      </w:r>
      <w:proofErr w:type="spellEnd"/>
      <w:r w:rsidRPr="00D62616">
        <w:rPr>
          <w:rFonts w:eastAsia="NSimSun"/>
          <w:sz w:val="24"/>
          <w:lang w:eastAsia="zh-CN"/>
        </w:rPr>
        <w:t xml:space="preserve"> </w:t>
      </w:r>
      <w:r w:rsidRPr="00D62616">
        <w:rPr>
          <w:rFonts w:eastAsia="NSimSun"/>
          <w:sz w:val="24"/>
          <w:lang w:eastAsia="zh-CN"/>
        </w:rPr>
        <w:t>读取与</w:t>
      </w:r>
      <w:r w:rsidRPr="00D62616">
        <w:rPr>
          <w:rFonts w:eastAsia="NSimSun"/>
          <w:sz w:val="24"/>
          <w:lang w:eastAsia="zh-CN"/>
        </w:rPr>
        <w:t xml:space="preserve"> </w:t>
      </w:r>
      <w:proofErr w:type="spellStart"/>
      <w:r w:rsidRPr="00D62616">
        <w:rPr>
          <w:rFonts w:eastAsia="NSimSun"/>
          <w:sz w:val="24"/>
          <w:lang w:eastAsia="zh-CN"/>
        </w:rPr>
        <w:t>AbmsaProcessor</w:t>
      </w:r>
      <w:proofErr w:type="spellEnd"/>
      <w:r w:rsidRPr="00D62616">
        <w:rPr>
          <w:rFonts w:eastAsia="NSimSun"/>
          <w:sz w:val="24"/>
          <w:lang w:eastAsia="zh-CN"/>
        </w:rPr>
        <w:t xml:space="preserve"> </w:t>
      </w:r>
      <w:r w:rsidRPr="00D62616">
        <w:rPr>
          <w:rFonts w:eastAsia="NSimSun"/>
          <w:sz w:val="24"/>
          <w:lang w:eastAsia="zh-CN"/>
        </w:rPr>
        <w:t>数据解析正常，</w:t>
      </w:r>
      <w:r w:rsidRPr="00D62616">
        <w:rPr>
          <w:rFonts w:eastAsia="NSimSun"/>
          <w:sz w:val="24"/>
          <w:lang w:eastAsia="zh-CN"/>
        </w:rPr>
        <w:t xml:space="preserve">8 </w:t>
      </w:r>
      <w:r w:rsidRPr="00D62616">
        <w:rPr>
          <w:rFonts w:eastAsia="NSimSun"/>
          <w:sz w:val="24"/>
          <w:lang w:eastAsia="zh-CN"/>
        </w:rPr>
        <w:t>条开发集样本全部成功构造</w:t>
      </w:r>
      <w:r w:rsidRPr="00D62616">
        <w:rPr>
          <w:rFonts w:eastAsia="NSimSun"/>
          <w:sz w:val="24"/>
          <w:lang w:eastAsia="zh-CN"/>
        </w:rPr>
        <w:t xml:space="preserve"> </w:t>
      </w:r>
      <w:proofErr w:type="spellStart"/>
      <w:r w:rsidRPr="00D62616">
        <w:rPr>
          <w:rFonts w:eastAsia="NSimSun"/>
          <w:sz w:val="24"/>
          <w:lang w:eastAsia="zh-CN"/>
        </w:rPr>
        <w:t>MMInputFeatures</w:t>
      </w:r>
      <w:proofErr w:type="spellEnd"/>
      <w:r w:rsidRPr="00D62616">
        <w:rPr>
          <w:rFonts w:eastAsia="NSimSun"/>
          <w:sz w:val="24"/>
          <w:lang w:eastAsia="zh-CN"/>
        </w:rPr>
        <w:t>（含目标序列与</w:t>
      </w:r>
      <w:r w:rsidRPr="00D62616">
        <w:rPr>
          <w:rFonts w:eastAsia="NSimSun"/>
          <w:sz w:val="24"/>
          <w:lang w:eastAsia="zh-CN"/>
        </w:rPr>
        <w:t xml:space="preserve"> 3×224×224 </w:t>
      </w:r>
      <w:r w:rsidRPr="00D62616">
        <w:rPr>
          <w:rFonts w:eastAsia="NSimSun"/>
          <w:sz w:val="24"/>
          <w:lang w:eastAsia="zh-CN"/>
        </w:rPr>
        <w:t>图像特征）；</w:t>
      </w:r>
    </w:p>
    <w:p w14:paraId="2E8EB6A3" w14:textId="77777777" w:rsidR="00EC4D79" w:rsidRPr="00D62616" w:rsidRDefault="00000000" w:rsidP="00D62616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D62616">
        <w:rPr>
          <w:rFonts w:eastAsia="NSimSun"/>
          <w:sz w:val="24"/>
          <w:lang w:eastAsia="zh-CN"/>
        </w:rPr>
        <w:t xml:space="preserve">BERT </w:t>
      </w:r>
      <w:r w:rsidRPr="00D62616">
        <w:rPr>
          <w:rFonts w:eastAsia="NSimSun"/>
          <w:sz w:val="24"/>
          <w:lang w:eastAsia="zh-CN"/>
        </w:rPr>
        <w:t>前向</w:t>
      </w:r>
      <w:r w:rsidRPr="00D62616">
        <w:rPr>
          <w:rFonts w:eastAsia="NSimSun"/>
          <w:sz w:val="24"/>
          <w:lang w:eastAsia="zh-CN"/>
        </w:rPr>
        <w:t>/</w:t>
      </w:r>
      <w:r w:rsidRPr="00D62616">
        <w:rPr>
          <w:rFonts w:eastAsia="NSimSun"/>
          <w:sz w:val="24"/>
          <w:lang w:eastAsia="zh-CN"/>
        </w:rPr>
        <w:t>反向</w:t>
      </w:r>
      <w:r w:rsidRPr="00D62616">
        <w:rPr>
          <w:rFonts w:eastAsia="NSimSun"/>
          <w:sz w:val="24"/>
          <w:lang w:eastAsia="zh-CN"/>
        </w:rPr>
        <w:t xml:space="preserve"> + BertAdam </w:t>
      </w:r>
      <w:r w:rsidRPr="00D62616">
        <w:rPr>
          <w:rFonts w:eastAsia="NSimSun"/>
          <w:sz w:val="24"/>
          <w:lang w:eastAsia="zh-CN"/>
        </w:rPr>
        <w:t>两步训练正常（</w:t>
      </w:r>
      <w:r w:rsidRPr="00D62616">
        <w:rPr>
          <w:rFonts w:eastAsia="NSimSun"/>
          <w:sz w:val="24"/>
          <w:lang w:eastAsia="zh-CN"/>
        </w:rPr>
        <w:t>loss ≈ 1.10</w:t>
      </w:r>
      <w:r w:rsidRPr="00D62616">
        <w:rPr>
          <w:rFonts w:eastAsia="NSimSun"/>
          <w:sz w:val="24"/>
          <w:lang w:eastAsia="zh-CN"/>
        </w:rPr>
        <w:t>），梯度正常传播；</w:t>
      </w:r>
    </w:p>
    <w:p w14:paraId="34015EE9" w14:textId="77777777" w:rsidR="00EC4D79" w:rsidRPr="00D62616" w:rsidRDefault="00000000" w:rsidP="00D62616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D62616">
        <w:rPr>
          <w:rFonts w:eastAsia="NSimSun"/>
          <w:sz w:val="24"/>
          <w:lang w:eastAsia="zh-CN"/>
        </w:rPr>
        <w:t xml:space="preserve">BERT </w:t>
      </w:r>
      <w:r w:rsidRPr="00D62616">
        <w:rPr>
          <w:rFonts w:eastAsia="NSimSun"/>
          <w:sz w:val="24"/>
          <w:lang w:eastAsia="zh-CN"/>
        </w:rPr>
        <w:t>推理输出形状</w:t>
      </w:r>
      <w:r w:rsidRPr="00D62616">
        <w:rPr>
          <w:rFonts w:eastAsia="NSimSun"/>
          <w:sz w:val="24"/>
          <w:lang w:eastAsia="zh-CN"/>
        </w:rPr>
        <w:t xml:space="preserve"> (batch, 3) </w:t>
      </w:r>
      <w:r w:rsidRPr="00D62616">
        <w:rPr>
          <w:rFonts w:eastAsia="NSimSun"/>
          <w:sz w:val="24"/>
          <w:lang w:eastAsia="zh-CN"/>
        </w:rPr>
        <w:t>正确；</w:t>
      </w:r>
    </w:p>
    <w:p w14:paraId="33A2E65D" w14:textId="77777777" w:rsidR="00EC4D79" w:rsidRPr="00D62616" w:rsidRDefault="00000000" w:rsidP="00D62616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D62616">
        <w:rPr>
          <w:rFonts w:eastAsia="NSimSun"/>
          <w:sz w:val="24"/>
          <w:lang w:eastAsia="zh-CN"/>
        </w:rPr>
        <w:lastRenderedPageBreak/>
        <w:t>多模态模型</w:t>
      </w:r>
      <w:r w:rsidRPr="00D62616">
        <w:rPr>
          <w:rFonts w:eastAsia="NSimSun"/>
          <w:sz w:val="24"/>
          <w:lang w:eastAsia="zh-CN"/>
        </w:rPr>
        <w:t xml:space="preserve"> Res22Bert</w:t>
      </w:r>
      <w:r w:rsidRPr="00D62616">
        <w:rPr>
          <w:rFonts w:eastAsia="NSimSun"/>
          <w:sz w:val="24"/>
          <w:lang w:eastAsia="zh-CN"/>
        </w:rPr>
        <w:t>（文本</w:t>
      </w:r>
      <w:r w:rsidRPr="00D62616">
        <w:rPr>
          <w:rFonts w:eastAsia="NSimSun"/>
          <w:sz w:val="24"/>
          <w:lang w:eastAsia="zh-CN"/>
        </w:rPr>
        <w:t>-</w:t>
      </w:r>
      <w:r w:rsidRPr="00D62616">
        <w:rPr>
          <w:rFonts w:eastAsia="NSimSun"/>
          <w:sz w:val="24"/>
          <w:lang w:eastAsia="zh-CN"/>
        </w:rPr>
        <w:t>图像交叉注意力）前向</w:t>
      </w:r>
      <w:r w:rsidRPr="00D62616">
        <w:rPr>
          <w:rFonts w:eastAsia="NSimSun"/>
          <w:sz w:val="24"/>
          <w:lang w:eastAsia="zh-CN"/>
        </w:rPr>
        <w:t>/</w:t>
      </w:r>
      <w:r w:rsidRPr="00D62616">
        <w:rPr>
          <w:rFonts w:eastAsia="NSimSun"/>
          <w:sz w:val="24"/>
          <w:lang w:eastAsia="zh-CN"/>
        </w:rPr>
        <w:t>反向正常（</w:t>
      </w:r>
      <w:r w:rsidRPr="00D62616">
        <w:rPr>
          <w:rFonts w:eastAsia="NSimSun"/>
          <w:sz w:val="24"/>
          <w:lang w:eastAsia="zh-CN"/>
        </w:rPr>
        <w:t>loss ≈ 1.06</w:t>
      </w:r>
      <w:r w:rsidRPr="00D62616">
        <w:rPr>
          <w:rFonts w:eastAsia="NSimSun"/>
          <w:sz w:val="24"/>
          <w:lang w:eastAsia="zh-CN"/>
        </w:rPr>
        <w:t>）；</w:t>
      </w:r>
    </w:p>
    <w:p w14:paraId="0B6C4FD6" w14:textId="77777777" w:rsidR="00EC4D79" w:rsidRPr="00D62616" w:rsidRDefault="00000000" w:rsidP="00D62616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D62616">
        <w:rPr>
          <w:rFonts w:eastAsia="NSimSun"/>
          <w:sz w:val="24"/>
          <w:lang w:eastAsia="zh-CN"/>
        </w:rPr>
        <w:t>真实推文图片经</w:t>
      </w:r>
      <w:r w:rsidRPr="00D62616">
        <w:rPr>
          <w:rFonts w:eastAsia="NSimSun"/>
          <w:sz w:val="24"/>
          <w:lang w:eastAsia="zh-CN"/>
        </w:rPr>
        <w:t xml:space="preserve"> </w:t>
      </w:r>
      <w:proofErr w:type="spellStart"/>
      <w:r w:rsidRPr="00D62616">
        <w:rPr>
          <w:rFonts w:eastAsia="NSimSun"/>
          <w:sz w:val="24"/>
          <w:lang w:eastAsia="zh-CN"/>
        </w:rPr>
        <w:t>ResNet</w:t>
      </w:r>
      <w:proofErr w:type="spellEnd"/>
      <w:r w:rsidRPr="00D62616">
        <w:rPr>
          <w:rFonts w:eastAsia="NSimSun"/>
          <w:sz w:val="24"/>
          <w:lang w:eastAsia="zh-CN"/>
        </w:rPr>
        <w:t xml:space="preserve"> </w:t>
      </w:r>
      <w:r w:rsidRPr="00D62616">
        <w:rPr>
          <w:rFonts w:eastAsia="NSimSun"/>
          <w:sz w:val="24"/>
          <w:lang w:eastAsia="zh-CN"/>
        </w:rPr>
        <w:t>路径的随机裁剪、归一化后输出形状正确（</w:t>
      </w:r>
      <w:r w:rsidRPr="00D62616">
        <w:rPr>
          <w:rFonts w:eastAsia="NSimSun"/>
          <w:sz w:val="24"/>
          <w:lang w:eastAsia="zh-CN"/>
        </w:rPr>
        <w:t>3×224×224</w:t>
      </w:r>
      <w:r w:rsidRPr="00D62616">
        <w:rPr>
          <w:rFonts w:eastAsia="NSimSun"/>
          <w:sz w:val="24"/>
          <w:lang w:eastAsia="zh-CN"/>
        </w:rPr>
        <w:t>）。</w:t>
      </w:r>
    </w:p>
    <w:p w14:paraId="553F743F" w14:textId="77777777" w:rsidR="00EC4D79" w:rsidRPr="00D62616" w:rsidRDefault="00000000" w:rsidP="00D62616">
      <w:pPr>
        <w:spacing w:after="0" w:line="360" w:lineRule="auto"/>
        <w:ind w:firstLineChars="200" w:firstLine="480"/>
        <w:rPr>
          <w:rFonts w:eastAsia="NSimSun"/>
          <w:sz w:val="24"/>
          <w:lang w:eastAsia="zh-CN"/>
        </w:rPr>
      </w:pPr>
      <w:r w:rsidRPr="00D62616">
        <w:rPr>
          <w:rFonts w:eastAsia="NSimSun"/>
          <w:sz w:val="24"/>
          <w:lang w:eastAsia="zh-CN"/>
        </w:rPr>
        <w:t>上述结果说明官方代码的主链路（</w:t>
      </w:r>
      <w:proofErr w:type="gramStart"/>
      <w:r w:rsidRPr="00D62616">
        <w:rPr>
          <w:rFonts w:eastAsia="NSimSun"/>
          <w:sz w:val="24"/>
          <w:lang w:eastAsia="zh-CN"/>
        </w:rPr>
        <w:t>数据</w:t>
      </w:r>
      <w:r w:rsidRPr="00D62616">
        <w:rPr>
          <w:rFonts w:eastAsia="NSimSun"/>
          <w:sz w:val="24"/>
          <w:lang w:eastAsia="zh-CN"/>
        </w:rPr>
        <w:t xml:space="preserve"> → </w:t>
      </w:r>
      <w:r w:rsidRPr="00D62616">
        <w:rPr>
          <w:rFonts w:eastAsia="NSimSun"/>
          <w:sz w:val="24"/>
          <w:lang w:eastAsia="zh-CN"/>
        </w:rPr>
        <w:t>特征</w:t>
      </w:r>
      <w:r w:rsidRPr="00D62616">
        <w:rPr>
          <w:rFonts w:eastAsia="NSimSun"/>
          <w:sz w:val="24"/>
          <w:lang w:eastAsia="zh-CN"/>
        </w:rPr>
        <w:t xml:space="preserve"> → </w:t>
      </w:r>
      <w:r w:rsidRPr="00D62616">
        <w:rPr>
          <w:rFonts w:eastAsia="NSimSun"/>
          <w:sz w:val="24"/>
          <w:lang w:eastAsia="zh-CN"/>
        </w:rPr>
        <w:t>训练</w:t>
      </w:r>
      <w:r w:rsidRPr="00D62616">
        <w:rPr>
          <w:rFonts w:eastAsia="NSimSun"/>
          <w:sz w:val="24"/>
          <w:lang w:eastAsia="zh-CN"/>
        </w:rPr>
        <w:t xml:space="preserve"> → </w:t>
      </w:r>
      <w:r w:rsidRPr="00D62616">
        <w:rPr>
          <w:rFonts w:eastAsia="NSimSun"/>
          <w:sz w:val="24"/>
          <w:lang w:eastAsia="zh-CN"/>
        </w:rPr>
        <w:t>推理</w:t>
      </w:r>
      <w:r w:rsidRPr="00D62616">
        <w:rPr>
          <w:rFonts w:eastAsia="NSimSun"/>
          <w:sz w:val="24"/>
          <w:lang w:eastAsia="zh-CN"/>
        </w:rPr>
        <w:t xml:space="preserve"> → </w:t>
      </w:r>
      <w:proofErr w:type="gramEnd"/>
      <w:r w:rsidRPr="00D62616">
        <w:rPr>
          <w:rFonts w:eastAsia="NSimSun"/>
          <w:sz w:val="24"/>
          <w:lang w:eastAsia="zh-CN"/>
        </w:rPr>
        <w:t>图片加载）可以执行；真正影响完整复现的只是算力与预训练权重等外部资源，而非代码本身。</w:t>
      </w:r>
    </w:p>
    <w:p w14:paraId="7E5B74DE" w14:textId="59CE51A1" w:rsidR="00EC4D79" w:rsidRPr="00D62616" w:rsidRDefault="00000000" w:rsidP="00D62616">
      <w:pPr>
        <w:pStyle w:val="21"/>
        <w:spacing w:beforeLines="10" w:before="24" w:afterLines="10" w:after="24" w:line="360" w:lineRule="auto"/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</w:pPr>
      <w:r w:rsidRPr="00D62616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4.3</w:t>
      </w:r>
      <w:r w:rsidRPr="00D62616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结果口径说明</w:t>
      </w:r>
    </w:p>
    <w:p w14:paraId="159F5CA4" w14:textId="481F98DF" w:rsidR="00EC4D79" w:rsidRPr="00D62616" w:rsidRDefault="00000000" w:rsidP="00D62616">
      <w:pPr>
        <w:spacing w:after="0" w:line="360" w:lineRule="auto"/>
        <w:ind w:firstLineChars="200" w:firstLine="480"/>
        <w:jc w:val="both"/>
        <w:rPr>
          <w:rFonts w:eastAsia="NSimSun"/>
          <w:sz w:val="24"/>
          <w:lang w:eastAsia="zh-CN"/>
        </w:rPr>
      </w:pPr>
      <w:proofErr w:type="gramStart"/>
      <w:r w:rsidRPr="00D62616">
        <w:rPr>
          <w:rFonts w:eastAsia="NSimSun"/>
          <w:sz w:val="24"/>
          <w:lang w:eastAsia="zh-CN"/>
        </w:rPr>
        <w:t>第</w:t>
      </w:r>
      <w:r w:rsidRPr="00D62616">
        <w:rPr>
          <w:rFonts w:eastAsia="NSimSun"/>
          <w:sz w:val="24"/>
          <w:lang w:eastAsia="zh-CN"/>
        </w:rPr>
        <w:t xml:space="preserve"> 5 </w:t>
      </w:r>
      <w:r w:rsidRPr="00D62616">
        <w:rPr>
          <w:rFonts w:eastAsia="NSimSun"/>
          <w:sz w:val="24"/>
          <w:lang w:eastAsia="zh-CN"/>
        </w:rPr>
        <w:t>节</w:t>
      </w:r>
      <w:proofErr w:type="gramEnd"/>
      <w:r w:rsidRPr="00D62616">
        <w:rPr>
          <w:rFonts w:eastAsia="NSimSun"/>
          <w:sz w:val="24"/>
          <w:lang w:eastAsia="zh-CN"/>
        </w:rPr>
        <w:t>的定量结果基于作者随仓库公开的</w:t>
      </w:r>
      <w:r w:rsidRPr="00D62616">
        <w:rPr>
          <w:rFonts w:eastAsia="NSimSun"/>
          <w:sz w:val="24"/>
          <w:lang w:eastAsia="zh-CN"/>
        </w:rPr>
        <w:t xml:space="preserve"> output/</w:t>
      </w:r>
      <w:r w:rsidRPr="00D62616">
        <w:rPr>
          <w:rFonts w:eastAsia="NSimSun"/>
          <w:sz w:val="24"/>
          <w:lang w:eastAsia="zh-CN"/>
        </w:rPr>
        <w:t>（论文报告结果）：每个模型在每个数据集上</w:t>
      </w:r>
      <w:proofErr w:type="gramStart"/>
      <w:r w:rsidRPr="00D62616">
        <w:rPr>
          <w:rFonts w:eastAsia="NSimSun"/>
          <w:sz w:val="24"/>
          <w:lang w:eastAsia="zh-CN"/>
        </w:rPr>
        <w:t>有</w:t>
      </w:r>
      <w:r w:rsidRPr="00D62616">
        <w:rPr>
          <w:rFonts w:eastAsia="NSimSun"/>
          <w:sz w:val="24"/>
          <w:lang w:eastAsia="zh-CN"/>
        </w:rPr>
        <w:t xml:space="preserve"> 5 </w:t>
      </w:r>
      <w:proofErr w:type="gramEnd"/>
      <w:r w:rsidRPr="00D62616">
        <w:rPr>
          <w:rFonts w:eastAsia="NSimSun"/>
          <w:sz w:val="24"/>
          <w:lang w:eastAsia="zh-CN"/>
        </w:rPr>
        <w:t>个种子的</w:t>
      </w:r>
      <w:r w:rsidRPr="00D62616">
        <w:rPr>
          <w:rFonts w:eastAsia="NSimSun"/>
          <w:sz w:val="24"/>
          <w:lang w:eastAsia="zh-CN"/>
        </w:rPr>
        <w:t xml:space="preserve"> eval_results.txt</w:t>
      </w:r>
      <w:r w:rsidRPr="00D62616">
        <w:rPr>
          <w:rFonts w:eastAsia="NSimSun"/>
          <w:sz w:val="24"/>
          <w:lang w:eastAsia="zh-CN"/>
        </w:rPr>
        <w:t>。我们以均值</w:t>
      </w:r>
      <w:r w:rsidRPr="00D62616">
        <w:rPr>
          <w:rFonts w:eastAsia="NSimSun"/>
          <w:sz w:val="24"/>
          <w:lang w:eastAsia="zh-CN"/>
        </w:rPr>
        <w:t>±</w:t>
      </w:r>
      <w:r w:rsidRPr="00D62616">
        <w:rPr>
          <w:rFonts w:eastAsia="NSimSun"/>
          <w:sz w:val="24"/>
          <w:lang w:eastAsia="zh-CN"/>
        </w:rPr>
        <w:t>标准差呈现，并新增了原文未报告的投票集成、纠正</w:t>
      </w:r>
      <w:r w:rsidRPr="00D62616">
        <w:rPr>
          <w:rFonts w:eastAsia="NSimSun"/>
          <w:sz w:val="24"/>
          <w:lang w:eastAsia="zh-CN"/>
        </w:rPr>
        <w:t>/</w:t>
      </w:r>
      <w:r w:rsidRPr="00D62616">
        <w:rPr>
          <w:rFonts w:eastAsia="NSimSun"/>
          <w:sz w:val="24"/>
          <w:lang w:eastAsia="zh-CN"/>
        </w:rPr>
        <w:t>恶化与分层错误率分析。待服务器复现完成后，可将</w:t>
      </w:r>
      <w:r w:rsidRPr="00D62616">
        <w:rPr>
          <w:rFonts w:eastAsia="NSimSun"/>
          <w:sz w:val="24"/>
          <w:lang w:eastAsia="zh-CN"/>
        </w:rPr>
        <w:t xml:space="preserve">repro/collect_results.py </w:t>
      </w:r>
      <w:r w:rsidRPr="00D62616">
        <w:rPr>
          <w:rFonts w:eastAsia="NSimSun"/>
          <w:sz w:val="24"/>
          <w:lang w:eastAsia="zh-CN"/>
        </w:rPr>
        <w:t>生成的</w:t>
      </w:r>
      <w:r w:rsidRPr="00D62616">
        <w:rPr>
          <w:rFonts w:eastAsia="NSimSun"/>
          <w:sz w:val="24"/>
          <w:lang w:eastAsia="zh-CN"/>
        </w:rPr>
        <w:t xml:space="preserve"> results_summary.csv </w:t>
      </w:r>
      <w:r w:rsidRPr="00D62616">
        <w:rPr>
          <w:rFonts w:eastAsia="NSimSun"/>
          <w:sz w:val="24"/>
          <w:lang w:eastAsia="zh-CN"/>
        </w:rPr>
        <w:t>与本文</w:t>
      </w:r>
      <w:proofErr w:type="gramStart"/>
      <w:r w:rsidRPr="00D62616">
        <w:rPr>
          <w:rFonts w:eastAsia="NSimSun"/>
          <w:sz w:val="24"/>
          <w:lang w:eastAsia="zh-CN"/>
        </w:rPr>
        <w:t>表</w:t>
      </w:r>
      <w:r w:rsidRPr="00D62616">
        <w:rPr>
          <w:rFonts w:eastAsia="NSimSun"/>
          <w:sz w:val="24"/>
          <w:lang w:eastAsia="zh-CN"/>
        </w:rPr>
        <w:t xml:space="preserve"> 2</w:t>
      </w:r>
      <w:proofErr w:type="gramEnd"/>
      <w:r w:rsidRPr="00D62616">
        <w:rPr>
          <w:rFonts w:eastAsia="NSimSun"/>
          <w:sz w:val="24"/>
          <w:lang w:eastAsia="zh-CN"/>
        </w:rPr>
        <w:t>、</w:t>
      </w:r>
      <w:proofErr w:type="gramStart"/>
      <w:r w:rsidRPr="00D62616">
        <w:rPr>
          <w:rFonts w:eastAsia="NSimSun"/>
          <w:sz w:val="24"/>
          <w:lang w:eastAsia="zh-CN"/>
        </w:rPr>
        <w:t>表</w:t>
      </w:r>
      <w:r w:rsidRPr="00D62616">
        <w:rPr>
          <w:rFonts w:eastAsia="NSimSun"/>
          <w:sz w:val="24"/>
          <w:lang w:eastAsia="zh-CN"/>
        </w:rPr>
        <w:t xml:space="preserve"> 3 </w:t>
      </w:r>
      <w:r w:rsidRPr="00D62616">
        <w:rPr>
          <w:rFonts w:eastAsia="NSimSun"/>
          <w:sz w:val="24"/>
          <w:lang w:eastAsia="zh-CN"/>
        </w:rPr>
        <w:t>直接</w:t>
      </w:r>
      <w:proofErr w:type="gramEnd"/>
      <w:r w:rsidRPr="00D62616">
        <w:rPr>
          <w:rFonts w:eastAsia="NSimSun"/>
          <w:sz w:val="24"/>
          <w:lang w:eastAsia="zh-CN"/>
        </w:rPr>
        <w:t>对比。</w:t>
      </w:r>
    </w:p>
    <w:p w14:paraId="1DB1B9F3" w14:textId="17383C30" w:rsidR="00EC4D79" w:rsidRPr="00DD7EAC" w:rsidRDefault="00000000" w:rsidP="00DD7EAC">
      <w:pPr>
        <w:pStyle w:val="1"/>
        <w:pageBreakBefore/>
        <w:spacing w:before="0" w:line="319" w:lineRule="auto"/>
        <w:jc w:val="center"/>
        <w:rPr>
          <w:rFonts w:ascii="Times New Roman" w:eastAsia="SimHei" w:hAnsi="Times New Roman"/>
          <w:b w:val="0"/>
          <w:color w:val="auto"/>
          <w:lang w:eastAsia="zh-CN"/>
        </w:rPr>
      </w:pPr>
      <w:r w:rsidRPr="00DD7EAC">
        <w:rPr>
          <w:rFonts w:ascii="Times New Roman" w:eastAsia="SimHei" w:hAnsi="Times New Roman"/>
          <w:b w:val="0"/>
          <w:color w:val="auto"/>
          <w:lang w:eastAsia="zh-CN"/>
        </w:rPr>
        <w:lastRenderedPageBreak/>
        <w:t>5</w:t>
      </w:r>
      <w:r w:rsidRPr="00DD7EAC">
        <w:rPr>
          <w:rFonts w:ascii="Times New Roman" w:eastAsia="SimHei" w:hAnsi="Times New Roman"/>
          <w:b w:val="0"/>
          <w:color w:val="auto"/>
          <w:lang w:eastAsia="zh-CN"/>
        </w:rPr>
        <w:t>结果与实证分析</w:t>
      </w:r>
    </w:p>
    <w:p w14:paraId="463765DC" w14:textId="77777777" w:rsidR="00EC4D79" w:rsidRPr="00DD7EAC" w:rsidRDefault="00000000" w:rsidP="00DD7EAC">
      <w:pPr>
        <w:pStyle w:val="21"/>
        <w:spacing w:beforeLines="10" w:before="24" w:afterLines="10" w:after="24" w:line="360" w:lineRule="auto"/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</w:pPr>
      <w:proofErr w:type="gramStart"/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5.1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 xml:space="preserve">　全</w:t>
      </w:r>
      <w:proofErr w:type="gramEnd"/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模型结果</w:t>
      </w:r>
    </w:p>
    <w:p w14:paraId="564B86CE" w14:textId="77777777" w:rsidR="00EC4D79" w:rsidRPr="00E47FE3" w:rsidRDefault="00000000" w:rsidP="00E47FE3">
      <w:pPr>
        <w:spacing w:after="0" w:line="360" w:lineRule="auto"/>
        <w:ind w:firstLineChars="200" w:firstLine="480"/>
        <w:jc w:val="both"/>
        <w:rPr>
          <w:rFonts w:eastAsia="NSimSun"/>
          <w:sz w:val="24"/>
          <w:lang w:eastAsia="zh-CN"/>
        </w:rPr>
      </w:pPr>
      <w:proofErr w:type="gramStart"/>
      <w:r w:rsidRPr="00E47FE3">
        <w:rPr>
          <w:rFonts w:eastAsia="NSimSun"/>
          <w:sz w:val="24"/>
          <w:lang w:eastAsia="zh-CN"/>
        </w:rPr>
        <w:t>表</w:t>
      </w:r>
      <w:r w:rsidRPr="00E47FE3">
        <w:rPr>
          <w:rFonts w:eastAsia="NSimSun"/>
          <w:sz w:val="24"/>
          <w:lang w:eastAsia="zh-CN"/>
        </w:rPr>
        <w:t xml:space="preserve"> 2 </w:t>
      </w:r>
      <w:r w:rsidRPr="00E47FE3">
        <w:rPr>
          <w:rFonts w:eastAsia="NSimSun"/>
          <w:sz w:val="24"/>
          <w:lang w:eastAsia="zh-CN"/>
        </w:rPr>
        <w:t>与表</w:t>
      </w:r>
      <w:r w:rsidRPr="00E47FE3">
        <w:rPr>
          <w:rFonts w:eastAsia="NSimSun"/>
          <w:sz w:val="24"/>
          <w:lang w:eastAsia="zh-CN"/>
        </w:rPr>
        <w:t xml:space="preserve"> 3 </w:t>
      </w:r>
      <w:r w:rsidRPr="00E47FE3">
        <w:rPr>
          <w:rFonts w:eastAsia="NSimSun"/>
          <w:sz w:val="24"/>
          <w:lang w:eastAsia="zh-CN"/>
        </w:rPr>
        <w:t>分别</w:t>
      </w:r>
      <w:proofErr w:type="gramEnd"/>
      <w:r w:rsidRPr="00E47FE3">
        <w:rPr>
          <w:rFonts w:eastAsia="NSimSun"/>
          <w:sz w:val="24"/>
          <w:lang w:eastAsia="zh-CN"/>
        </w:rPr>
        <w:t>给出两个数据集</w:t>
      </w:r>
      <w:proofErr w:type="gramStart"/>
      <w:r w:rsidRPr="00E47FE3">
        <w:rPr>
          <w:rFonts w:eastAsia="NSimSun"/>
          <w:sz w:val="24"/>
          <w:lang w:eastAsia="zh-CN"/>
        </w:rPr>
        <w:t>上</w:t>
      </w:r>
      <w:r w:rsidRPr="00E47FE3">
        <w:rPr>
          <w:rFonts w:eastAsia="NSimSun"/>
          <w:sz w:val="24"/>
          <w:lang w:eastAsia="zh-CN"/>
        </w:rPr>
        <w:t xml:space="preserve"> 22 </w:t>
      </w:r>
      <w:proofErr w:type="gramEnd"/>
      <w:r w:rsidRPr="00E47FE3">
        <w:rPr>
          <w:rFonts w:eastAsia="NSimSun"/>
          <w:sz w:val="24"/>
          <w:lang w:eastAsia="zh-CN"/>
        </w:rPr>
        <w:t>个模型</w:t>
      </w:r>
      <w:proofErr w:type="gramStart"/>
      <w:r w:rsidRPr="00E47FE3">
        <w:rPr>
          <w:rFonts w:eastAsia="NSimSun"/>
          <w:sz w:val="24"/>
          <w:lang w:eastAsia="zh-CN"/>
        </w:rPr>
        <w:t>的</w:t>
      </w:r>
      <w:r w:rsidRPr="00E47FE3">
        <w:rPr>
          <w:rFonts w:eastAsia="NSimSun"/>
          <w:sz w:val="24"/>
          <w:lang w:eastAsia="zh-CN"/>
        </w:rPr>
        <w:t xml:space="preserve"> 5 </w:t>
      </w:r>
      <w:proofErr w:type="gramEnd"/>
      <w:r w:rsidRPr="00E47FE3">
        <w:rPr>
          <w:rFonts w:eastAsia="NSimSun"/>
          <w:sz w:val="24"/>
          <w:lang w:eastAsia="zh-CN"/>
        </w:rPr>
        <w:t>种子均值</w:t>
      </w:r>
      <w:r w:rsidRPr="00E47FE3">
        <w:rPr>
          <w:rFonts w:eastAsia="NSimSun"/>
          <w:sz w:val="24"/>
          <w:lang w:eastAsia="zh-CN"/>
        </w:rPr>
        <w:t>±</w:t>
      </w:r>
      <w:r w:rsidRPr="00E47FE3">
        <w:rPr>
          <w:rFonts w:eastAsia="NSimSun"/>
          <w:sz w:val="24"/>
          <w:lang w:eastAsia="zh-CN"/>
        </w:rPr>
        <w:t>标准差，</w:t>
      </w:r>
      <w:proofErr w:type="gramStart"/>
      <w:r w:rsidRPr="00E47FE3">
        <w:rPr>
          <w:rFonts w:eastAsia="NSimSun"/>
          <w:sz w:val="24"/>
          <w:lang w:eastAsia="zh-CN"/>
        </w:rPr>
        <w:t>图</w:t>
      </w:r>
      <w:r w:rsidRPr="00E47FE3">
        <w:rPr>
          <w:rFonts w:eastAsia="NSimSun"/>
          <w:sz w:val="24"/>
          <w:lang w:eastAsia="zh-CN"/>
        </w:rPr>
        <w:t xml:space="preserve"> 2 </w:t>
      </w:r>
      <w:proofErr w:type="gramEnd"/>
      <w:r w:rsidRPr="00E47FE3">
        <w:rPr>
          <w:rFonts w:eastAsia="NSimSun"/>
          <w:sz w:val="24"/>
          <w:lang w:eastAsia="zh-CN"/>
        </w:rPr>
        <w:t>为可视化。所有数值均为百分比。</w:t>
      </w:r>
    </w:p>
    <w:p w14:paraId="2A7F7D88" w14:textId="77777777" w:rsidR="00EC4D79" w:rsidRDefault="00000000">
      <w:pPr>
        <w:spacing w:before="120" w:after="80" w:line="240" w:lineRule="auto"/>
        <w:jc w:val="center"/>
        <w:rPr>
          <w:lang w:eastAsia="zh-CN"/>
        </w:rPr>
      </w:pPr>
      <w:proofErr w:type="gramStart"/>
      <w:r>
        <w:rPr>
          <w:rFonts w:eastAsia="SimHei"/>
          <w:sz w:val="21"/>
          <w:lang w:eastAsia="zh-CN"/>
        </w:rPr>
        <w:t>表</w:t>
      </w:r>
      <w:r>
        <w:rPr>
          <w:rFonts w:eastAsia="SimHei"/>
          <w:sz w:val="21"/>
          <w:lang w:eastAsia="zh-CN"/>
        </w:rPr>
        <w:t xml:space="preserve"> 2</w:t>
      </w:r>
      <w:r>
        <w:rPr>
          <w:rFonts w:eastAsia="SimHei"/>
          <w:sz w:val="21"/>
          <w:lang w:eastAsia="zh-CN"/>
        </w:rPr>
        <w:t xml:space="preserve">　</w:t>
      </w:r>
      <w:r>
        <w:rPr>
          <w:rFonts w:eastAsia="SimHei"/>
          <w:sz w:val="21"/>
          <w:lang w:eastAsia="zh-CN"/>
        </w:rPr>
        <w:t xml:space="preserve">Twitter15 </w:t>
      </w:r>
      <w:proofErr w:type="gramEnd"/>
      <w:r>
        <w:rPr>
          <w:rFonts w:eastAsia="SimHei"/>
          <w:sz w:val="21"/>
          <w:lang w:eastAsia="zh-CN"/>
        </w:rPr>
        <w:t>测试集结果（</w:t>
      </w:r>
      <w:proofErr w:type="gramStart"/>
      <w:r>
        <w:rPr>
          <w:rFonts w:eastAsia="SimHei"/>
          <w:sz w:val="21"/>
          <w:lang w:eastAsia="zh-CN"/>
        </w:rPr>
        <w:t xml:space="preserve">5 </w:t>
      </w:r>
      <w:r>
        <w:rPr>
          <w:rFonts w:eastAsia="SimHei"/>
          <w:sz w:val="21"/>
          <w:lang w:eastAsia="zh-CN"/>
        </w:rPr>
        <w:t>种子</w:t>
      </w:r>
      <w:proofErr w:type="gramEnd"/>
      <w:r>
        <w:rPr>
          <w:rFonts w:eastAsia="SimHei"/>
          <w:sz w:val="21"/>
          <w:lang w:eastAsia="zh-CN"/>
        </w:rPr>
        <w:t>均值</w:t>
      </w:r>
      <w:r>
        <w:rPr>
          <w:rFonts w:eastAsia="SimHei"/>
          <w:sz w:val="21"/>
          <w:lang w:eastAsia="zh-CN"/>
        </w:rPr>
        <w:t>±</w:t>
      </w:r>
      <w:r>
        <w:rPr>
          <w:rFonts w:eastAsia="SimHei"/>
          <w:sz w:val="21"/>
          <w:lang w:eastAsia="zh-CN"/>
        </w:rPr>
        <w:t>标准差，</w:t>
      </w:r>
      <w:r>
        <w:rPr>
          <w:rFonts w:eastAsia="SimHei"/>
          <w:sz w:val="21"/>
          <w:lang w:eastAsia="zh-CN"/>
        </w:rPr>
        <w:t>%</w:t>
      </w:r>
      <w:r>
        <w:rPr>
          <w:rFonts w:eastAsia="SimHei"/>
          <w:sz w:val="21"/>
          <w:lang w:eastAsia="zh-CN"/>
        </w:rPr>
        <w:t>）</w:t>
      </w:r>
    </w:p>
    <w:tbl>
      <w:tblPr>
        <w:tblStyle w:val="aff1"/>
        <w:tblW w:w="9026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4"/>
        <w:gridCol w:w="2206"/>
        <w:gridCol w:w="1805"/>
        <w:gridCol w:w="1805"/>
        <w:gridCol w:w="1706"/>
      </w:tblGrid>
      <w:tr w:rsidR="00EC4D79" w14:paraId="33E32EA8" w14:textId="77777777">
        <w:tc>
          <w:tcPr>
            <w:tcW w:w="1504" w:type="dxa"/>
            <w:shd w:val="clear" w:color="auto" w:fill="F4F6F9"/>
            <w:vAlign w:val="center"/>
          </w:tcPr>
          <w:p w14:paraId="77FF8512" w14:textId="77777777" w:rsidR="00EC4D79" w:rsidRDefault="00000000">
            <w:pPr>
              <w:jc w:val="center"/>
            </w:pPr>
            <w:proofErr w:type="spellStart"/>
            <w:r>
              <w:rPr>
                <w:rFonts w:eastAsia="SimHei"/>
                <w:b/>
                <w:sz w:val="19"/>
              </w:rPr>
              <w:t>模型</w:t>
            </w:r>
            <w:proofErr w:type="spellEnd"/>
          </w:p>
        </w:tc>
        <w:tc>
          <w:tcPr>
            <w:tcW w:w="2206" w:type="dxa"/>
            <w:shd w:val="clear" w:color="auto" w:fill="F4F6F9"/>
            <w:vAlign w:val="center"/>
          </w:tcPr>
          <w:p w14:paraId="20A10C5C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视觉编码器</w:t>
            </w:r>
          </w:p>
        </w:tc>
        <w:tc>
          <w:tcPr>
            <w:tcW w:w="1805" w:type="dxa"/>
            <w:shd w:val="clear" w:color="auto" w:fill="F4F6F9"/>
            <w:vAlign w:val="center"/>
          </w:tcPr>
          <w:p w14:paraId="5D63F2F9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Acc</w:t>
            </w:r>
          </w:p>
        </w:tc>
        <w:tc>
          <w:tcPr>
            <w:tcW w:w="1805" w:type="dxa"/>
            <w:shd w:val="clear" w:color="auto" w:fill="F4F6F9"/>
            <w:vAlign w:val="center"/>
          </w:tcPr>
          <w:p w14:paraId="5E6D1438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Macro-F1</w:t>
            </w:r>
          </w:p>
        </w:tc>
        <w:tc>
          <w:tcPr>
            <w:tcW w:w="1706" w:type="dxa"/>
            <w:shd w:val="clear" w:color="auto" w:fill="F4F6F9"/>
            <w:vAlign w:val="center"/>
          </w:tcPr>
          <w:p w14:paraId="19AD996A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最佳种子</w:t>
            </w:r>
            <w:r>
              <w:rPr>
                <w:rFonts w:eastAsia="SimHei"/>
                <w:b/>
                <w:sz w:val="19"/>
              </w:rPr>
              <w:t xml:space="preserve"> F1</w:t>
            </w:r>
          </w:p>
        </w:tc>
      </w:tr>
      <w:tr w:rsidR="00EC4D79" w14:paraId="03D3C26D" w14:textId="77777777">
        <w:tc>
          <w:tcPr>
            <w:tcW w:w="1504" w:type="dxa"/>
            <w:vAlign w:val="center"/>
          </w:tcPr>
          <w:p w14:paraId="2D81B0E2" w14:textId="77777777" w:rsidR="00EC4D79" w:rsidRDefault="00000000">
            <w:pPr>
              <w:jc w:val="center"/>
            </w:pPr>
            <w:r>
              <w:rPr>
                <w:sz w:val="19"/>
              </w:rPr>
              <w:t>Bert</w:t>
            </w:r>
          </w:p>
        </w:tc>
        <w:tc>
          <w:tcPr>
            <w:tcW w:w="2206" w:type="dxa"/>
            <w:vAlign w:val="center"/>
          </w:tcPr>
          <w:p w14:paraId="636B9D60" w14:textId="77777777" w:rsidR="00EC4D79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805" w:type="dxa"/>
            <w:vAlign w:val="center"/>
          </w:tcPr>
          <w:p w14:paraId="32814C75" w14:textId="77777777" w:rsidR="00EC4D79" w:rsidRDefault="00000000">
            <w:pPr>
              <w:jc w:val="center"/>
            </w:pPr>
            <w:r>
              <w:rPr>
                <w:sz w:val="19"/>
              </w:rPr>
              <w:t>76.72 ± 1.29</w:t>
            </w:r>
          </w:p>
        </w:tc>
        <w:tc>
          <w:tcPr>
            <w:tcW w:w="1805" w:type="dxa"/>
            <w:vAlign w:val="center"/>
          </w:tcPr>
          <w:p w14:paraId="255F0384" w14:textId="77777777" w:rsidR="00EC4D79" w:rsidRDefault="00000000">
            <w:pPr>
              <w:jc w:val="center"/>
            </w:pPr>
            <w:r>
              <w:rPr>
                <w:sz w:val="19"/>
              </w:rPr>
              <w:t>71.19 ± 2.45</w:t>
            </w:r>
          </w:p>
        </w:tc>
        <w:tc>
          <w:tcPr>
            <w:tcW w:w="1706" w:type="dxa"/>
            <w:vAlign w:val="center"/>
          </w:tcPr>
          <w:p w14:paraId="49169EB8" w14:textId="77777777" w:rsidR="00EC4D79" w:rsidRDefault="00000000">
            <w:pPr>
              <w:jc w:val="center"/>
            </w:pPr>
            <w:r>
              <w:rPr>
                <w:sz w:val="19"/>
              </w:rPr>
              <w:t>73.30</w:t>
            </w:r>
          </w:p>
        </w:tc>
      </w:tr>
      <w:tr w:rsidR="00EC4D79" w14:paraId="3B0AA9A3" w14:textId="77777777">
        <w:tc>
          <w:tcPr>
            <w:tcW w:w="1504" w:type="dxa"/>
            <w:vAlign w:val="center"/>
          </w:tcPr>
          <w:p w14:paraId="6DD6914F" w14:textId="77777777" w:rsidR="00EC4D79" w:rsidRDefault="00000000">
            <w:pPr>
              <w:jc w:val="center"/>
            </w:pPr>
            <w:r>
              <w:rPr>
                <w:sz w:val="19"/>
              </w:rPr>
              <w:t>ResNet</w:t>
            </w:r>
          </w:p>
        </w:tc>
        <w:tc>
          <w:tcPr>
            <w:tcW w:w="2206" w:type="dxa"/>
            <w:vAlign w:val="center"/>
          </w:tcPr>
          <w:p w14:paraId="5B916900" w14:textId="77777777" w:rsidR="00EC4D79" w:rsidRDefault="00000000">
            <w:pPr>
              <w:jc w:val="center"/>
            </w:pPr>
            <w:r>
              <w:rPr>
                <w:sz w:val="19"/>
              </w:rPr>
              <w:t>ResNet-152</w:t>
            </w:r>
          </w:p>
        </w:tc>
        <w:tc>
          <w:tcPr>
            <w:tcW w:w="1805" w:type="dxa"/>
            <w:vAlign w:val="center"/>
          </w:tcPr>
          <w:p w14:paraId="74761504" w14:textId="77777777" w:rsidR="00EC4D79" w:rsidRDefault="00000000">
            <w:pPr>
              <w:jc w:val="center"/>
            </w:pPr>
            <w:r>
              <w:rPr>
                <w:sz w:val="19"/>
              </w:rPr>
              <w:t>57.65 ± 1.11</w:t>
            </w:r>
          </w:p>
        </w:tc>
        <w:tc>
          <w:tcPr>
            <w:tcW w:w="1805" w:type="dxa"/>
            <w:vAlign w:val="center"/>
          </w:tcPr>
          <w:p w14:paraId="7111297F" w14:textId="77777777" w:rsidR="00EC4D79" w:rsidRDefault="00000000">
            <w:pPr>
              <w:jc w:val="center"/>
            </w:pPr>
            <w:r>
              <w:rPr>
                <w:sz w:val="19"/>
              </w:rPr>
              <w:t>32.52 ± 2.97</w:t>
            </w:r>
          </w:p>
        </w:tc>
        <w:tc>
          <w:tcPr>
            <w:tcW w:w="1706" w:type="dxa"/>
            <w:vAlign w:val="center"/>
          </w:tcPr>
          <w:p w14:paraId="3A71CE78" w14:textId="77777777" w:rsidR="00EC4D79" w:rsidRDefault="00000000">
            <w:pPr>
              <w:jc w:val="center"/>
            </w:pPr>
            <w:r>
              <w:rPr>
                <w:sz w:val="19"/>
              </w:rPr>
              <w:t>35.51</w:t>
            </w:r>
          </w:p>
        </w:tc>
      </w:tr>
      <w:tr w:rsidR="00EC4D79" w14:paraId="15E0F262" w14:textId="77777777">
        <w:tc>
          <w:tcPr>
            <w:tcW w:w="1504" w:type="dxa"/>
            <w:vAlign w:val="center"/>
          </w:tcPr>
          <w:p w14:paraId="231A961A" w14:textId="77777777" w:rsidR="00EC4D79" w:rsidRDefault="00000000">
            <w:pPr>
              <w:jc w:val="center"/>
            </w:pPr>
            <w:r>
              <w:rPr>
                <w:sz w:val="19"/>
              </w:rPr>
              <w:t>Vit</w:t>
            </w:r>
          </w:p>
        </w:tc>
        <w:tc>
          <w:tcPr>
            <w:tcW w:w="2206" w:type="dxa"/>
            <w:vAlign w:val="center"/>
          </w:tcPr>
          <w:p w14:paraId="4DFD2CA6" w14:textId="77777777" w:rsidR="00EC4D79" w:rsidRDefault="00000000">
            <w:pPr>
              <w:jc w:val="center"/>
            </w:pPr>
            <w:r>
              <w:rPr>
                <w:sz w:val="19"/>
              </w:rPr>
              <w:t>ViT-base</w:t>
            </w:r>
          </w:p>
        </w:tc>
        <w:tc>
          <w:tcPr>
            <w:tcW w:w="1805" w:type="dxa"/>
            <w:vAlign w:val="center"/>
          </w:tcPr>
          <w:p w14:paraId="04A6C7E8" w14:textId="77777777" w:rsidR="00EC4D79" w:rsidRDefault="00000000">
            <w:pPr>
              <w:jc w:val="center"/>
            </w:pPr>
            <w:r>
              <w:rPr>
                <w:sz w:val="19"/>
              </w:rPr>
              <w:t>59.65 ± 1.27</w:t>
            </w:r>
          </w:p>
        </w:tc>
        <w:tc>
          <w:tcPr>
            <w:tcW w:w="1805" w:type="dxa"/>
            <w:vAlign w:val="center"/>
          </w:tcPr>
          <w:p w14:paraId="0D4FBC77" w14:textId="77777777" w:rsidR="00EC4D79" w:rsidRDefault="00000000">
            <w:pPr>
              <w:jc w:val="center"/>
            </w:pPr>
            <w:r>
              <w:rPr>
                <w:sz w:val="19"/>
              </w:rPr>
              <w:t>31.25 ± 3.04</w:t>
            </w:r>
          </w:p>
        </w:tc>
        <w:tc>
          <w:tcPr>
            <w:tcW w:w="1706" w:type="dxa"/>
            <w:vAlign w:val="center"/>
          </w:tcPr>
          <w:p w14:paraId="46FDE903" w14:textId="77777777" w:rsidR="00EC4D79" w:rsidRDefault="00000000">
            <w:pPr>
              <w:jc w:val="center"/>
            </w:pPr>
            <w:r>
              <w:rPr>
                <w:sz w:val="19"/>
              </w:rPr>
              <w:t>34.03</w:t>
            </w:r>
          </w:p>
        </w:tc>
      </w:tr>
      <w:tr w:rsidR="00EC4D79" w14:paraId="51CAD99E" w14:textId="77777777">
        <w:tc>
          <w:tcPr>
            <w:tcW w:w="1504" w:type="dxa"/>
            <w:vAlign w:val="center"/>
          </w:tcPr>
          <w:p w14:paraId="71BF485B" w14:textId="77777777" w:rsidR="00EC4D79" w:rsidRDefault="00000000">
            <w:pPr>
              <w:jc w:val="center"/>
            </w:pPr>
            <w:r>
              <w:rPr>
                <w:sz w:val="19"/>
              </w:rPr>
              <w:t>FasterRCNN</w:t>
            </w:r>
          </w:p>
        </w:tc>
        <w:tc>
          <w:tcPr>
            <w:tcW w:w="2206" w:type="dxa"/>
            <w:vAlign w:val="center"/>
          </w:tcPr>
          <w:p w14:paraId="5247B216" w14:textId="77777777" w:rsidR="00EC4D79" w:rsidRDefault="00000000">
            <w:pPr>
              <w:jc w:val="center"/>
            </w:pPr>
            <w:r>
              <w:rPr>
                <w:sz w:val="19"/>
              </w:rPr>
              <w:t>Faster R-CNN</w:t>
            </w:r>
          </w:p>
        </w:tc>
        <w:tc>
          <w:tcPr>
            <w:tcW w:w="1805" w:type="dxa"/>
            <w:vAlign w:val="center"/>
          </w:tcPr>
          <w:p w14:paraId="2387C68B" w14:textId="77777777" w:rsidR="00EC4D79" w:rsidRDefault="00000000">
            <w:pPr>
              <w:jc w:val="center"/>
            </w:pPr>
            <w:r>
              <w:rPr>
                <w:sz w:val="19"/>
              </w:rPr>
              <w:t>55.97 ± 1.22</w:t>
            </w:r>
          </w:p>
        </w:tc>
        <w:tc>
          <w:tcPr>
            <w:tcW w:w="1805" w:type="dxa"/>
            <w:vAlign w:val="center"/>
          </w:tcPr>
          <w:p w14:paraId="2AD88017" w14:textId="77777777" w:rsidR="00EC4D79" w:rsidRDefault="00000000">
            <w:pPr>
              <w:jc w:val="center"/>
            </w:pPr>
            <w:r>
              <w:rPr>
                <w:sz w:val="19"/>
              </w:rPr>
              <w:t>35.72 ± 6.07</w:t>
            </w:r>
          </w:p>
        </w:tc>
        <w:tc>
          <w:tcPr>
            <w:tcW w:w="1706" w:type="dxa"/>
            <w:vAlign w:val="center"/>
          </w:tcPr>
          <w:p w14:paraId="4EB6B1AB" w14:textId="77777777" w:rsidR="00EC4D79" w:rsidRDefault="00000000">
            <w:pPr>
              <w:jc w:val="center"/>
            </w:pPr>
            <w:r>
              <w:rPr>
                <w:sz w:val="19"/>
              </w:rPr>
              <w:t>42.45</w:t>
            </w:r>
          </w:p>
        </w:tc>
      </w:tr>
      <w:tr w:rsidR="00EC4D79" w14:paraId="0DDDDD23" w14:textId="77777777">
        <w:tc>
          <w:tcPr>
            <w:tcW w:w="1504" w:type="dxa"/>
            <w:vAlign w:val="center"/>
          </w:tcPr>
          <w:p w14:paraId="6E0B5CD6" w14:textId="77777777" w:rsidR="00EC4D79" w:rsidRDefault="00000000">
            <w:pPr>
              <w:jc w:val="center"/>
            </w:pPr>
            <w:r>
              <w:rPr>
                <w:sz w:val="19"/>
              </w:rPr>
              <w:t>ResBert</w:t>
            </w:r>
          </w:p>
        </w:tc>
        <w:tc>
          <w:tcPr>
            <w:tcW w:w="2206" w:type="dxa"/>
            <w:vAlign w:val="center"/>
          </w:tcPr>
          <w:p w14:paraId="44F560CC" w14:textId="77777777" w:rsidR="00EC4D79" w:rsidRDefault="00000000">
            <w:pPr>
              <w:jc w:val="center"/>
            </w:pPr>
            <w:r>
              <w:rPr>
                <w:sz w:val="19"/>
              </w:rPr>
              <w:t>ResNet-152</w:t>
            </w:r>
          </w:p>
        </w:tc>
        <w:tc>
          <w:tcPr>
            <w:tcW w:w="1805" w:type="dxa"/>
            <w:vAlign w:val="center"/>
          </w:tcPr>
          <w:p w14:paraId="148F510C" w14:textId="77777777" w:rsidR="00EC4D79" w:rsidRDefault="00000000">
            <w:pPr>
              <w:jc w:val="center"/>
            </w:pPr>
            <w:r>
              <w:rPr>
                <w:sz w:val="19"/>
              </w:rPr>
              <w:t>75.29 ± 0.50</w:t>
            </w:r>
          </w:p>
        </w:tc>
        <w:tc>
          <w:tcPr>
            <w:tcW w:w="1805" w:type="dxa"/>
            <w:vAlign w:val="center"/>
          </w:tcPr>
          <w:p w14:paraId="5924F227" w14:textId="77777777" w:rsidR="00EC4D79" w:rsidRDefault="00000000">
            <w:pPr>
              <w:jc w:val="center"/>
            </w:pPr>
            <w:r>
              <w:rPr>
                <w:sz w:val="19"/>
              </w:rPr>
              <w:t>68.71 ± 1.50</w:t>
            </w:r>
          </w:p>
        </w:tc>
        <w:tc>
          <w:tcPr>
            <w:tcW w:w="1706" w:type="dxa"/>
            <w:vAlign w:val="center"/>
          </w:tcPr>
          <w:p w14:paraId="796AB63B" w14:textId="77777777" w:rsidR="00EC4D79" w:rsidRDefault="00000000">
            <w:pPr>
              <w:jc w:val="center"/>
            </w:pPr>
            <w:r>
              <w:rPr>
                <w:sz w:val="19"/>
              </w:rPr>
              <w:t>70.41</w:t>
            </w:r>
          </w:p>
        </w:tc>
      </w:tr>
      <w:tr w:rsidR="00EC4D79" w14:paraId="284202A8" w14:textId="77777777">
        <w:tc>
          <w:tcPr>
            <w:tcW w:w="1504" w:type="dxa"/>
            <w:vAlign w:val="center"/>
          </w:tcPr>
          <w:p w14:paraId="13794A2E" w14:textId="77777777" w:rsidR="00EC4D79" w:rsidRDefault="00000000">
            <w:pPr>
              <w:jc w:val="center"/>
            </w:pPr>
            <w:r>
              <w:rPr>
                <w:sz w:val="19"/>
              </w:rPr>
              <w:t>ResBertTFN</w:t>
            </w:r>
          </w:p>
        </w:tc>
        <w:tc>
          <w:tcPr>
            <w:tcW w:w="2206" w:type="dxa"/>
            <w:vAlign w:val="center"/>
          </w:tcPr>
          <w:p w14:paraId="2F1F7E9C" w14:textId="77777777" w:rsidR="00EC4D79" w:rsidRDefault="00000000">
            <w:pPr>
              <w:jc w:val="center"/>
            </w:pPr>
            <w:r>
              <w:rPr>
                <w:sz w:val="19"/>
              </w:rPr>
              <w:t>ResNet-152</w:t>
            </w:r>
          </w:p>
        </w:tc>
        <w:tc>
          <w:tcPr>
            <w:tcW w:w="1805" w:type="dxa"/>
            <w:vAlign w:val="center"/>
          </w:tcPr>
          <w:p w14:paraId="6648ED7A" w14:textId="77777777" w:rsidR="00EC4D79" w:rsidRDefault="00000000">
            <w:pPr>
              <w:jc w:val="center"/>
            </w:pPr>
            <w:r>
              <w:rPr>
                <w:sz w:val="19"/>
              </w:rPr>
              <w:t>74.19 ± 1.05</w:t>
            </w:r>
          </w:p>
        </w:tc>
        <w:tc>
          <w:tcPr>
            <w:tcW w:w="1805" w:type="dxa"/>
            <w:vAlign w:val="center"/>
          </w:tcPr>
          <w:p w14:paraId="16CB541D" w14:textId="77777777" w:rsidR="00EC4D79" w:rsidRDefault="00000000">
            <w:pPr>
              <w:jc w:val="center"/>
            </w:pPr>
            <w:r>
              <w:rPr>
                <w:sz w:val="19"/>
              </w:rPr>
              <w:t>68.92 ± 0.64</w:t>
            </w:r>
          </w:p>
        </w:tc>
        <w:tc>
          <w:tcPr>
            <w:tcW w:w="1706" w:type="dxa"/>
            <w:vAlign w:val="center"/>
          </w:tcPr>
          <w:p w14:paraId="11669A81" w14:textId="77777777" w:rsidR="00EC4D79" w:rsidRDefault="00000000">
            <w:pPr>
              <w:jc w:val="center"/>
            </w:pPr>
            <w:r>
              <w:rPr>
                <w:sz w:val="19"/>
              </w:rPr>
              <w:t>69.71</w:t>
            </w:r>
          </w:p>
        </w:tc>
      </w:tr>
      <w:tr w:rsidR="00EC4D79" w14:paraId="6523FCC5" w14:textId="77777777">
        <w:tc>
          <w:tcPr>
            <w:tcW w:w="1504" w:type="dxa"/>
            <w:vAlign w:val="center"/>
          </w:tcPr>
          <w:p w14:paraId="076CBEED" w14:textId="77777777" w:rsidR="00EC4D79" w:rsidRDefault="00000000">
            <w:pPr>
              <w:jc w:val="center"/>
            </w:pPr>
            <w:r>
              <w:rPr>
                <w:sz w:val="19"/>
              </w:rPr>
              <w:t>Res2Bert</w:t>
            </w:r>
          </w:p>
        </w:tc>
        <w:tc>
          <w:tcPr>
            <w:tcW w:w="2206" w:type="dxa"/>
            <w:vAlign w:val="center"/>
          </w:tcPr>
          <w:p w14:paraId="71E5400B" w14:textId="77777777" w:rsidR="00EC4D79" w:rsidRDefault="00000000">
            <w:pPr>
              <w:jc w:val="center"/>
            </w:pPr>
            <w:r>
              <w:rPr>
                <w:sz w:val="19"/>
              </w:rPr>
              <w:t>ResNet-152</w:t>
            </w:r>
          </w:p>
        </w:tc>
        <w:tc>
          <w:tcPr>
            <w:tcW w:w="1805" w:type="dxa"/>
            <w:vAlign w:val="center"/>
          </w:tcPr>
          <w:p w14:paraId="02D6DDCF" w14:textId="77777777" w:rsidR="00EC4D79" w:rsidRDefault="00000000">
            <w:pPr>
              <w:jc w:val="center"/>
            </w:pPr>
            <w:r>
              <w:rPr>
                <w:sz w:val="19"/>
              </w:rPr>
              <w:t>75.18 ± 1.85</w:t>
            </w:r>
          </w:p>
        </w:tc>
        <w:tc>
          <w:tcPr>
            <w:tcW w:w="1805" w:type="dxa"/>
            <w:vAlign w:val="center"/>
          </w:tcPr>
          <w:p w14:paraId="080812C3" w14:textId="77777777" w:rsidR="00EC4D79" w:rsidRDefault="00000000">
            <w:pPr>
              <w:jc w:val="center"/>
            </w:pPr>
            <w:r>
              <w:rPr>
                <w:sz w:val="19"/>
              </w:rPr>
              <w:t>67.77 ± 5.38</w:t>
            </w:r>
          </w:p>
        </w:tc>
        <w:tc>
          <w:tcPr>
            <w:tcW w:w="1706" w:type="dxa"/>
            <w:vAlign w:val="center"/>
          </w:tcPr>
          <w:p w14:paraId="38C47E09" w14:textId="77777777" w:rsidR="00EC4D79" w:rsidRDefault="00000000">
            <w:pPr>
              <w:jc w:val="center"/>
            </w:pPr>
            <w:r>
              <w:rPr>
                <w:sz w:val="19"/>
              </w:rPr>
              <w:t>70.31</w:t>
            </w:r>
          </w:p>
        </w:tc>
      </w:tr>
      <w:tr w:rsidR="00EC4D79" w14:paraId="46B8F284" w14:textId="77777777">
        <w:tc>
          <w:tcPr>
            <w:tcW w:w="1504" w:type="dxa"/>
            <w:vAlign w:val="center"/>
          </w:tcPr>
          <w:p w14:paraId="30A4F67F" w14:textId="77777777" w:rsidR="00EC4D79" w:rsidRDefault="00000000">
            <w:pPr>
              <w:jc w:val="center"/>
            </w:pPr>
            <w:r>
              <w:rPr>
                <w:sz w:val="19"/>
              </w:rPr>
              <w:t>Bert2Res</w:t>
            </w:r>
          </w:p>
        </w:tc>
        <w:tc>
          <w:tcPr>
            <w:tcW w:w="2206" w:type="dxa"/>
            <w:vAlign w:val="center"/>
          </w:tcPr>
          <w:p w14:paraId="43913350" w14:textId="77777777" w:rsidR="00EC4D79" w:rsidRDefault="00000000">
            <w:pPr>
              <w:jc w:val="center"/>
            </w:pPr>
            <w:r>
              <w:rPr>
                <w:sz w:val="19"/>
              </w:rPr>
              <w:t>ResNet-152</w:t>
            </w:r>
          </w:p>
        </w:tc>
        <w:tc>
          <w:tcPr>
            <w:tcW w:w="1805" w:type="dxa"/>
            <w:vAlign w:val="center"/>
          </w:tcPr>
          <w:p w14:paraId="346A6159" w14:textId="77777777" w:rsidR="00EC4D79" w:rsidRDefault="00000000">
            <w:pPr>
              <w:jc w:val="center"/>
            </w:pPr>
            <w:r>
              <w:rPr>
                <w:sz w:val="19"/>
              </w:rPr>
              <w:t>77.13 ± 1.49</w:t>
            </w:r>
          </w:p>
        </w:tc>
        <w:tc>
          <w:tcPr>
            <w:tcW w:w="1805" w:type="dxa"/>
            <w:vAlign w:val="center"/>
          </w:tcPr>
          <w:p w14:paraId="702572A3" w14:textId="77777777" w:rsidR="00EC4D79" w:rsidRDefault="00000000">
            <w:pPr>
              <w:jc w:val="center"/>
            </w:pPr>
            <w:r>
              <w:rPr>
                <w:sz w:val="19"/>
              </w:rPr>
              <w:t>71.48 ± 2.12</w:t>
            </w:r>
          </w:p>
        </w:tc>
        <w:tc>
          <w:tcPr>
            <w:tcW w:w="1706" w:type="dxa"/>
            <w:vAlign w:val="center"/>
          </w:tcPr>
          <w:p w14:paraId="67ABD937" w14:textId="77777777" w:rsidR="00EC4D79" w:rsidRDefault="00000000">
            <w:pPr>
              <w:jc w:val="center"/>
            </w:pPr>
            <w:r>
              <w:rPr>
                <w:sz w:val="19"/>
              </w:rPr>
              <w:t>74.79</w:t>
            </w:r>
          </w:p>
        </w:tc>
      </w:tr>
      <w:tr w:rsidR="00EC4D79" w14:paraId="3F8FD4A4" w14:textId="77777777">
        <w:tc>
          <w:tcPr>
            <w:tcW w:w="1504" w:type="dxa"/>
            <w:vAlign w:val="center"/>
          </w:tcPr>
          <w:p w14:paraId="403C7C22" w14:textId="77777777" w:rsidR="00EC4D79" w:rsidRDefault="00000000">
            <w:pPr>
              <w:jc w:val="center"/>
            </w:pPr>
            <w:r>
              <w:rPr>
                <w:sz w:val="19"/>
              </w:rPr>
              <w:t>Res22Bert</w:t>
            </w:r>
          </w:p>
        </w:tc>
        <w:tc>
          <w:tcPr>
            <w:tcW w:w="2206" w:type="dxa"/>
            <w:vAlign w:val="center"/>
          </w:tcPr>
          <w:p w14:paraId="6B72F772" w14:textId="77777777" w:rsidR="00EC4D79" w:rsidRDefault="00000000">
            <w:pPr>
              <w:jc w:val="center"/>
            </w:pPr>
            <w:r>
              <w:rPr>
                <w:sz w:val="19"/>
              </w:rPr>
              <w:t>ResNet-152</w:t>
            </w:r>
          </w:p>
        </w:tc>
        <w:tc>
          <w:tcPr>
            <w:tcW w:w="1805" w:type="dxa"/>
            <w:vAlign w:val="center"/>
          </w:tcPr>
          <w:p w14:paraId="348BBB1D" w14:textId="77777777" w:rsidR="00EC4D79" w:rsidRDefault="00000000">
            <w:pPr>
              <w:jc w:val="center"/>
            </w:pPr>
            <w:r>
              <w:rPr>
                <w:sz w:val="19"/>
              </w:rPr>
              <w:t>77.32 ± 0.70</w:t>
            </w:r>
          </w:p>
        </w:tc>
        <w:tc>
          <w:tcPr>
            <w:tcW w:w="1805" w:type="dxa"/>
            <w:vAlign w:val="center"/>
          </w:tcPr>
          <w:p w14:paraId="6F96142F" w14:textId="77777777" w:rsidR="00EC4D79" w:rsidRDefault="00000000">
            <w:pPr>
              <w:jc w:val="center"/>
            </w:pPr>
            <w:r>
              <w:rPr>
                <w:sz w:val="19"/>
              </w:rPr>
              <w:t>72.06 ± 0.90</w:t>
            </w:r>
          </w:p>
        </w:tc>
        <w:tc>
          <w:tcPr>
            <w:tcW w:w="1706" w:type="dxa"/>
            <w:vAlign w:val="center"/>
          </w:tcPr>
          <w:p w14:paraId="6B91484E" w14:textId="77777777" w:rsidR="00EC4D79" w:rsidRDefault="00000000">
            <w:pPr>
              <w:jc w:val="center"/>
            </w:pPr>
            <w:r>
              <w:rPr>
                <w:sz w:val="19"/>
              </w:rPr>
              <w:t>72.73</w:t>
            </w:r>
          </w:p>
        </w:tc>
      </w:tr>
      <w:tr w:rsidR="00EC4D79" w14:paraId="00B0889A" w14:textId="77777777">
        <w:tc>
          <w:tcPr>
            <w:tcW w:w="1504" w:type="dxa"/>
            <w:vAlign w:val="center"/>
          </w:tcPr>
          <w:p w14:paraId="0BDD7E9C" w14:textId="77777777" w:rsidR="00EC4D79" w:rsidRDefault="00000000">
            <w:pPr>
              <w:jc w:val="center"/>
            </w:pPr>
            <w:r>
              <w:rPr>
                <w:sz w:val="19"/>
              </w:rPr>
              <w:t>ResBertAtt</w:t>
            </w:r>
          </w:p>
        </w:tc>
        <w:tc>
          <w:tcPr>
            <w:tcW w:w="2206" w:type="dxa"/>
            <w:vAlign w:val="center"/>
          </w:tcPr>
          <w:p w14:paraId="4B4ED0C8" w14:textId="77777777" w:rsidR="00EC4D79" w:rsidRDefault="00000000">
            <w:pPr>
              <w:jc w:val="center"/>
            </w:pPr>
            <w:r>
              <w:rPr>
                <w:sz w:val="19"/>
              </w:rPr>
              <w:t>ResNet-152</w:t>
            </w:r>
          </w:p>
        </w:tc>
        <w:tc>
          <w:tcPr>
            <w:tcW w:w="1805" w:type="dxa"/>
            <w:vAlign w:val="center"/>
          </w:tcPr>
          <w:p w14:paraId="29AC65A5" w14:textId="77777777" w:rsidR="00EC4D79" w:rsidRDefault="00000000">
            <w:pPr>
              <w:jc w:val="center"/>
            </w:pPr>
            <w:r>
              <w:rPr>
                <w:sz w:val="19"/>
              </w:rPr>
              <w:t>76.03 ± 1.08</w:t>
            </w:r>
          </w:p>
        </w:tc>
        <w:tc>
          <w:tcPr>
            <w:tcW w:w="1805" w:type="dxa"/>
            <w:vAlign w:val="center"/>
          </w:tcPr>
          <w:p w14:paraId="55C42E60" w14:textId="77777777" w:rsidR="00EC4D79" w:rsidRDefault="00000000">
            <w:pPr>
              <w:jc w:val="center"/>
            </w:pPr>
            <w:r>
              <w:rPr>
                <w:sz w:val="19"/>
              </w:rPr>
              <w:t>70.57 ± 2.67</w:t>
            </w:r>
          </w:p>
        </w:tc>
        <w:tc>
          <w:tcPr>
            <w:tcW w:w="1706" w:type="dxa"/>
            <w:vAlign w:val="center"/>
          </w:tcPr>
          <w:p w14:paraId="623404FF" w14:textId="77777777" w:rsidR="00EC4D79" w:rsidRDefault="00000000">
            <w:pPr>
              <w:jc w:val="center"/>
            </w:pPr>
            <w:r>
              <w:rPr>
                <w:sz w:val="19"/>
              </w:rPr>
              <w:t>72.89</w:t>
            </w:r>
          </w:p>
        </w:tc>
      </w:tr>
      <w:tr w:rsidR="00EC4D79" w14:paraId="5FCB07D8" w14:textId="77777777">
        <w:tc>
          <w:tcPr>
            <w:tcW w:w="1504" w:type="dxa"/>
            <w:vAlign w:val="center"/>
          </w:tcPr>
          <w:p w14:paraId="0F7526E2" w14:textId="77777777" w:rsidR="00EC4D79" w:rsidRDefault="00000000">
            <w:pPr>
              <w:jc w:val="center"/>
            </w:pPr>
            <w:r>
              <w:rPr>
                <w:sz w:val="19"/>
              </w:rPr>
              <w:t>VitBert</w:t>
            </w:r>
          </w:p>
        </w:tc>
        <w:tc>
          <w:tcPr>
            <w:tcW w:w="2206" w:type="dxa"/>
            <w:vAlign w:val="center"/>
          </w:tcPr>
          <w:p w14:paraId="1C6162A7" w14:textId="77777777" w:rsidR="00EC4D79" w:rsidRDefault="00000000">
            <w:pPr>
              <w:jc w:val="center"/>
            </w:pPr>
            <w:r>
              <w:rPr>
                <w:sz w:val="19"/>
              </w:rPr>
              <w:t>ViT-base</w:t>
            </w:r>
          </w:p>
        </w:tc>
        <w:tc>
          <w:tcPr>
            <w:tcW w:w="1805" w:type="dxa"/>
            <w:vAlign w:val="center"/>
          </w:tcPr>
          <w:p w14:paraId="5F1268A3" w14:textId="77777777" w:rsidR="00EC4D79" w:rsidRDefault="00000000">
            <w:pPr>
              <w:jc w:val="center"/>
            </w:pPr>
            <w:r>
              <w:rPr>
                <w:sz w:val="19"/>
              </w:rPr>
              <w:t>76.22 ± 1.01</w:t>
            </w:r>
          </w:p>
        </w:tc>
        <w:tc>
          <w:tcPr>
            <w:tcW w:w="1805" w:type="dxa"/>
            <w:vAlign w:val="center"/>
          </w:tcPr>
          <w:p w14:paraId="60450DBE" w14:textId="77777777" w:rsidR="00EC4D79" w:rsidRDefault="00000000">
            <w:pPr>
              <w:jc w:val="center"/>
            </w:pPr>
            <w:r>
              <w:rPr>
                <w:sz w:val="19"/>
              </w:rPr>
              <w:t>70.37 ± 1.62</w:t>
            </w:r>
          </w:p>
        </w:tc>
        <w:tc>
          <w:tcPr>
            <w:tcW w:w="1706" w:type="dxa"/>
            <w:vAlign w:val="center"/>
          </w:tcPr>
          <w:p w14:paraId="542D0FFC" w14:textId="77777777" w:rsidR="00EC4D79" w:rsidRDefault="00000000">
            <w:pPr>
              <w:jc w:val="center"/>
            </w:pPr>
            <w:r>
              <w:rPr>
                <w:sz w:val="19"/>
              </w:rPr>
              <w:t>72.77</w:t>
            </w:r>
          </w:p>
        </w:tc>
      </w:tr>
      <w:tr w:rsidR="00EC4D79" w14:paraId="1C29804F" w14:textId="77777777">
        <w:tc>
          <w:tcPr>
            <w:tcW w:w="1504" w:type="dxa"/>
            <w:vAlign w:val="center"/>
          </w:tcPr>
          <w:p w14:paraId="0AF8C662" w14:textId="77777777" w:rsidR="00EC4D79" w:rsidRDefault="00000000">
            <w:pPr>
              <w:jc w:val="center"/>
            </w:pPr>
            <w:r>
              <w:rPr>
                <w:sz w:val="19"/>
              </w:rPr>
              <w:t>VitBertTFN</w:t>
            </w:r>
          </w:p>
        </w:tc>
        <w:tc>
          <w:tcPr>
            <w:tcW w:w="2206" w:type="dxa"/>
            <w:vAlign w:val="center"/>
          </w:tcPr>
          <w:p w14:paraId="04DF5A13" w14:textId="77777777" w:rsidR="00EC4D79" w:rsidRDefault="00000000">
            <w:pPr>
              <w:jc w:val="center"/>
            </w:pPr>
            <w:r>
              <w:rPr>
                <w:sz w:val="19"/>
              </w:rPr>
              <w:t>ViT-base</w:t>
            </w:r>
          </w:p>
        </w:tc>
        <w:tc>
          <w:tcPr>
            <w:tcW w:w="1805" w:type="dxa"/>
            <w:vAlign w:val="center"/>
          </w:tcPr>
          <w:p w14:paraId="078F2E6C" w14:textId="77777777" w:rsidR="00EC4D79" w:rsidRDefault="00000000">
            <w:pPr>
              <w:jc w:val="center"/>
            </w:pPr>
            <w:r>
              <w:rPr>
                <w:sz w:val="19"/>
              </w:rPr>
              <w:t>73.44 ± 0.87</w:t>
            </w:r>
          </w:p>
        </w:tc>
        <w:tc>
          <w:tcPr>
            <w:tcW w:w="1805" w:type="dxa"/>
            <w:vAlign w:val="center"/>
          </w:tcPr>
          <w:p w14:paraId="1AF49C76" w14:textId="77777777" w:rsidR="00EC4D79" w:rsidRDefault="00000000">
            <w:pPr>
              <w:jc w:val="center"/>
            </w:pPr>
            <w:r>
              <w:rPr>
                <w:sz w:val="19"/>
              </w:rPr>
              <w:t>67.46 ± 1.62</w:t>
            </w:r>
          </w:p>
        </w:tc>
        <w:tc>
          <w:tcPr>
            <w:tcW w:w="1706" w:type="dxa"/>
            <w:vAlign w:val="center"/>
          </w:tcPr>
          <w:p w14:paraId="35230953" w14:textId="77777777" w:rsidR="00EC4D79" w:rsidRDefault="00000000">
            <w:pPr>
              <w:jc w:val="center"/>
            </w:pPr>
            <w:r>
              <w:rPr>
                <w:sz w:val="19"/>
              </w:rPr>
              <w:t>69.38</w:t>
            </w:r>
          </w:p>
        </w:tc>
      </w:tr>
      <w:tr w:rsidR="00EC4D79" w14:paraId="296F910E" w14:textId="77777777">
        <w:tc>
          <w:tcPr>
            <w:tcW w:w="1504" w:type="dxa"/>
            <w:vAlign w:val="center"/>
          </w:tcPr>
          <w:p w14:paraId="7F2C114A" w14:textId="77777777" w:rsidR="00EC4D79" w:rsidRDefault="00000000">
            <w:pPr>
              <w:jc w:val="center"/>
            </w:pPr>
            <w:r>
              <w:rPr>
                <w:sz w:val="19"/>
              </w:rPr>
              <w:t>Vit2Bert</w:t>
            </w:r>
          </w:p>
        </w:tc>
        <w:tc>
          <w:tcPr>
            <w:tcW w:w="2206" w:type="dxa"/>
            <w:vAlign w:val="center"/>
          </w:tcPr>
          <w:p w14:paraId="58A045BB" w14:textId="77777777" w:rsidR="00EC4D79" w:rsidRDefault="00000000">
            <w:pPr>
              <w:jc w:val="center"/>
            </w:pPr>
            <w:r>
              <w:rPr>
                <w:sz w:val="19"/>
              </w:rPr>
              <w:t>ViT-base</w:t>
            </w:r>
          </w:p>
        </w:tc>
        <w:tc>
          <w:tcPr>
            <w:tcW w:w="1805" w:type="dxa"/>
            <w:vAlign w:val="center"/>
          </w:tcPr>
          <w:p w14:paraId="17A00EE6" w14:textId="77777777" w:rsidR="00EC4D79" w:rsidRDefault="00000000">
            <w:pPr>
              <w:jc w:val="center"/>
            </w:pPr>
            <w:r>
              <w:rPr>
                <w:sz w:val="19"/>
              </w:rPr>
              <w:t>75.12 ± 1.13</w:t>
            </w:r>
          </w:p>
        </w:tc>
        <w:tc>
          <w:tcPr>
            <w:tcW w:w="1805" w:type="dxa"/>
            <w:vAlign w:val="center"/>
          </w:tcPr>
          <w:p w14:paraId="7268399C" w14:textId="77777777" w:rsidR="00EC4D79" w:rsidRDefault="00000000">
            <w:pPr>
              <w:jc w:val="center"/>
            </w:pPr>
            <w:r>
              <w:rPr>
                <w:sz w:val="19"/>
              </w:rPr>
              <w:t>69.40 ± 1.55</w:t>
            </w:r>
          </w:p>
        </w:tc>
        <w:tc>
          <w:tcPr>
            <w:tcW w:w="1706" w:type="dxa"/>
            <w:vAlign w:val="center"/>
          </w:tcPr>
          <w:p w14:paraId="23770E62" w14:textId="77777777" w:rsidR="00EC4D79" w:rsidRDefault="00000000">
            <w:pPr>
              <w:jc w:val="center"/>
            </w:pPr>
            <w:r>
              <w:rPr>
                <w:sz w:val="19"/>
              </w:rPr>
              <w:t>71.28</w:t>
            </w:r>
          </w:p>
        </w:tc>
      </w:tr>
      <w:tr w:rsidR="00EC4D79" w14:paraId="7B6A4C9F" w14:textId="77777777">
        <w:tc>
          <w:tcPr>
            <w:tcW w:w="1504" w:type="dxa"/>
            <w:vAlign w:val="center"/>
          </w:tcPr>
          <w:p w14:paraId="381C9C8E" w14:textId="77777777" w:rsidR="00EC4D79" w:rsidRDefault="00000000">
            <w:pPr>
              <w:jc w:val="center"/>
            </w:pPr>
            <w:r>
              <w:rPr>
                <w:sz w:val="19"/>
              </w:rPr>
              <w:t>Bert2Vit</w:t>
            </w:r>
          </w:p>
        </w:tc>
        <w:tc>
          <w:tcPr>
            <w:tcW w:w="2206" w:type="dxa"/>
            <w:vAlign w:val="center"/>
          </w:tcPr>
          <w:p w14:paraId="3CAEBE97" w14:textId="77777777" w:rsidR="00EC4D79" w:rsidRDefault="00000000">
            <w:pPr>
              <w:jc w:val="center"/>
            </w:pPr>
            <w:r>
              <w:rPr>
                <w:sz w:val="19"/>
              </w:rPr>
              <w:t>ViT-base</w:t>
            </w:r>
          </w:p>
        </w:tc>
        <w:tc>
          <w:tcPr>
            <w:tcW w:w="1805" w:type="dxa"/>
            <w:vAlign w:val="center"/>
          </w:tcPr>
          <w:p w14:paraId="16D279E1" w14:textId="77777777" w:rsidR="00EC4D79" w:rsidRDefault="00000000">
            <w:pPr>
              <w:jc w:val="center"/>
            </w:pPr>
            <w:r>
              <w:rPr>
                <w:sz w:val="19"/>
              </w:rPr>
              <w:t>77.11 ± 0.49</w:t>
            </w:r>
          </w:p>
        </w:tc>
        <w:tc>
          <w:tcPr>
            <w:tcW w:w="1805" w:type="dxa"/>
            <w:vAlign w:val="center"/>
          </w:tcPr>
          <w:p w14:paraId="239A6A1B" w14:textId="77777777" w:rsidR="00EC4D79" w:rsidRDefault="00000000">
            <w:pPr>
              <w:jc w:val="center"/>
            </w:pPr>
            <w:r>
              <w:rPr>
                <w:sz w:val="19"/>
              </w:rPr>
              <w:t>71.91 ± 0.47</w:t>
            </w:r>
          </w:p>
        </w:tc>
        <w:tc>
          <w:tcPr>
            <w:tcW w:w="1706" w:type="dxa"/>
            <w:vAlign w:val="center"/>
          </w:tcPr>
          <w:p w14:paraId="75E55E94" w14:textId="77777777" w:rsidR="00EC4D79" w:rsidRDefault="00000000">
            <w:pPr>
              <w:jc w:val="center"/>
            </w:pPr>
            <w:r>
              <w:rPr>
                <w:sz w:val="19"/>
              </w:rPr>
              <w:t>72.18</w:t>
            </w:r>
          </w:p>
        </w:tc>
      </w:tr>
      <w:tr w:rsidR="00EC4D79" w14:paraId="0E5C469B" w14:textId="77777777">
        <w:tc>
          <w:tcPr>
            <w:tcW w:w="1504" w:type="dxa"/>
            <w:vAlign w:val="center"/>
          </w:tcPr>
          <w:p w14:paraId="380A6F84" w14:textId="77777777" w:rsidR="00EC4D79" w:rsidRDefault="00000000">
            <w:pPr>
              <w:jc w:val="center"/>
            </w:pPr>
            <w:r>
              <w:rPr>
                <w:sz w:val="19"/>
              </w:rPr>
              <w:t>Vit22Bert</w:t>
            </w:r>
          </w:p>
        </w:tc>
        <w:tc>
          <w:tcPr>
            <w:tcW w:w="2206" w:type="dxa"/>
            <w:vAlign w:val="center"/>
          </w:tcPr>
          <w:p w14:paraId="0364E942" w14:textId="77777777" w:rsidR="00EC4D79" w:rsidRDefault="00000000">
            <w:pPr>
              <w:jc w:val="center"/>
            </w:pPr>
            <w:r>
              <w:rPr>
                <w:sz w:val="19"/>
              </w:rPr>
              <w:t>ViT-base</w:t>
            </w:r>
          </w:p>
        </w:tc>
        <w:tc>
          <w:tcPr>
            <w:tcW w:w="1805" w:type="dxa"/>
            <w:vAlign w:val="center"/>
          </w:tcPr>
          <w:p w14:paraId="51553555" w14:textId="77777777" w:rsidR="00EC4D79" w:rsidRDefault="00000000">
            <w:pPr>
              <w:jc w:val="center"/>
            </w:pPr>
            <w:r>
              <w:rPr>
                <w:sz w:val="19"/>
              </w:rPr>
              <w:t>76.70 ± 0.84</w:t>
            </w:r>
          </w:p>
        </w:tc>
        <w:tc>
          <w:tcPr>
            <w:tcW w:w="1805" w:type="dxa"/>
            <w:vAlign w:val="center"/>
          </w:tcPr>
          <w:p w14:paraId="4CEBEC19" w14:textId="77777777" w:rsidR="00EC4D79" w:rsidRDefault="00000000">
            <w:pPr>
              <w:jc w:val="center"/>
            </w:pPr>
            <w:r>
              <w:rPr>
                <w:sz w:val="19"/>
              </w:rPr>
              <w:t>71.67 ± 1.62</w:t>
            </w:r>
          </w:p>
        </w:tc>
        <w:tc>
          <w:tcPr>
            <w:tcW w:w="1706" w:type="dxa"/>
            <w:vAlign w:val="center"/>
          </w:tcPr>
          <w:p w14:paraId="11CD5C58" w14:textId="77777777" w:rsidR="00EC4D79" w:rsidRDefault="00000000">
            <w:pPr>
              <w:jc w:val="center"/>
            </w:pPr>
            <w:r>
              <w:rPr>
                <w:sz w:val="19"/>
              </w:rPr>
              <w:t>73.56</w:t>
            </w:r>
          </w:p>
        </w:tc>
      </w:tr>
      <w:tr w:rsidR="00EC4D79" w14:paraId="5299ABEF" w14:textId="77777777">
        <w:tc>
          <w:tcPr>
            <w:tcW w:w="1504" w:type="dxa"/>
            <w:vAlign w:val="center"/>
          </w:tcPr>
          <w:p w14:paraId="050D695A" w14:textId="77777777" w:rsidR="00EC4D79" w:rsidRDefault="00000000">
            <w:pPr>
              <w:jc w:val="center"/>
            </w:pPr>
            <w:r>
              <w:rPr>
                <w:sz w:val="19"/>
              </w:rPr>
              <w:lastRenderedPageBreak/>
              <w:t>VitBertAtt</w:t>
            </w:r>
          </w:p>
        </w:tc>
        <w:tc>
          <w:tcPr>
            <w:tcW w:w="2206" w:type="dxa"/>
            <w:vAlign w:val="center"/>
          </w:tcPr>
          <w:p w14:paraId="6E8F4848" w14:textId="77777777" w:rsidR="00EC4D79" w:rsidRDefault="00000000">
            <w:pPr>
              <w:jc w:val="center"/>
            </w:pPr>
            <w:r>
              <w:rPr>
                <w:sz w:val="19"/>
              </w:rPr>
              <w:t>ViT-base</w:t>
            </w:r>
          </w:p>
        </w:tc>
        <w:tc>
          <w:tcPr>
            <w:tcW w:w="1805" w:type="dxa"/>
            <w:vAlign w:val="center"/>
          </w:tcPr>
          <w:p w14:paraId="09D4E0E7" w14:textId="77777777" w:rsidR="00EC4D79" w:rsidRDefault="00000000">
            <w:pPr>
              <w:jc w:val="center"/>
            </w:pPr>
            <w:r>
              <w:rPr>
                <w:sz w:val="19"/>
              </w:rPr>
              <w:t>75.08 ± 0.46</w:t>
            </w:r>
          </w:p>
        </w:tc>
        <w:tc>
          <w:tcPr>
            <w:tcW w:w="1805" w:type="dxa"/>
            <w:vAlign w:val="center"/>
          </w:tcPr>
          <w:p w14:paraId="46C4C360" w14:textId="77777777" w:rsidR="00EC4D79" w:rsidRDefault="00000000">
            <w:pPr>
              <w:jc w:val="center"/>
            </w:pPr>
            <w:r>
              <w:rPr>
                <w:sz w:val="19"/>
              </w:rPr>
              <w:t>68.94 ± 0.93</w:t>
            </w:r>
          </w:p>
        </w:tc>
        <w:tc>
          <w:tcPr>
            <w:tcW w:w="1706" w:type="dxa"/>
            <w:vAlign w:val="center"/>
          </w:tcPr>
          <w:p w14:paraId="05882254" w14:textId="77777777" w:rsidR="00EC4D79" w:rsidRDefault="00000000">
            <w:pPr>
              <w:jc w:val="center"/>
            </w:pPr>
            <w:r>
              <w:rPr>
                <w:sz w:val="19"/>
              </w:rPr>
              <w:t>69.89</w:t>
            </w:r>
          </w:p>
        </w:tc>
      </w:tr>
      <w:tr w:rsidR="00EC4D79" w14:paraId="26F20C72" w14:textId="77777777">
        <w:tc>
          <w:tcPr>
            <w:tcW w:w="1504" w:type="dxa"/>
            <w:vAlign w:val="center"/>
          </w:tcPr>
          <w:p w14:paraId="6C65CB3C" w14:textId="77777777" w:rsidR="00EC4D79" w:rsidRDefault="00000000">
            <w:pPr>
              <w:jc w:val="center"/>
            </w:pPr>
            <w:r>
              <w:rPr>
                <w:sz w:val="19"/>
              </w:rPr>
              <w:t>FasterBert</w:t>
            </w:r>
          </w:p>
        </w:tc>
        <w:tc>
          <w:tcPr>
            <w:tcW w:w="2206" w:type="dxa"/>
            <w:vAlign w:val="center"/>
          </w:tcPr>
          <w:p w14:paraId="1832ADB7" w14:textId="77777777" w:rsidR="00EC4D79" w:rsidRDefault="00000000">
            <w:pPr>
              <w:jc w:val="center"/>
            </w:pPr>
            <w:r>
              <w:rPr>
                <w:sz w:val="19"/>
              </w:rPr>
              <w:t>Faster R-CNN</w:t>
            </w:r>
          </w:p>
        </w:tc>
        <w:tc>
          <w:tcPr>
            <w:tcW w:w="1805" w:type="dxa"/>
            <w:vAlign w:val="center"/>
          </w:tcPr>
          <w:p w14:paraId="6B3F1520" w14:textId="77777777" w:rsidR="00EC4D79" w:rsidRDefault="00000000">
            <w:pPr>
              <w:jc w:val="center"/>
            </w:pPr>
            <w:r>
              <w:rPr>
                <w:sz w:val="19"/>
              </w:rPr>
              <w:t>75.45 ± 0.82</w:t>
            </w:r>
          </w:p>
        </w:tc>
        <w:tc>
          <w:tcPr>
            <w:tcW w:w="1805" w:type="dxa"/>
            <w:vAlign w:val="center"/>
          </w:tcPr>
          <w:p w14:paraId="6E1A700C" w14:textId="77777777" w:rsidR="00EC4D79" w:rsidRDefault="00000000">
            <w:pPr>
              <w:jc w:val="center"/>
            </w:pPr>
            <w:r>
              <w:rPr>
                <w:sz w:val="19"/>
              </w:rPr>
              <w:t>69.78 ± 1.37</w:t>
            </w:r>
          </w:p>
        </w:tc>
        <w:tc>
          <w:tcPr>
            <w:tcW w:w="1706" w:type="dxa"/>
            <w:vAlign w:val="center"/>
          </w:tcPr>
          <w:p w14:paraId="07496D48" w14:textId="77777777" w:rsidR="00EC4D79" w:rsidRDefault="00000000">
            <w:pPr>
              <w:jc w:val="center"/>
            </w:pPr>
            <w:r>
              <w:rPr>
                <w:sz w:val="19"/>
              </w:rPr>
              <w:t>71.26</w:t>
            </w:r>
          </w:p>
        </w:tc>
      </w:tr>
      <w:tr w:rsidR="00EC4D79" w14:paraId="22FEC910" w14:textId="77777777">
        <w:tc>
          <w:tcPr>
            <w:tcW w:w="1504" w:type="dxa"/>
            <w:vAlign w:val="center"/>
          </w:tcPr>
          <w:p w14:paraId="2ED4281D" w14:textId="77777777" w:rsidR="00EC4D79" w:rsidRDefault="00000000">
            <w:pPr>
              <w:jc w:val="center"/>
            </w:pPr>
            <w:r>
              <w:rPr>
                <w:sz w:val="19"/>
              </w:rPr>
              <w:t>FasterBertTFN</w:t>
            </w:r>
          </w:p>
        </w:tc>
        <w:tc>
          <w:tcPr>
            <w:tcW w:w="2206" w:type="dxa"/>
            <w:vAlign w:val="center"/>
          </w:tcPr>
          <w:p w14:paraId="1C13AAF1" w14:textId="77777777" w:rsidR="00EC4D79" w:rsidRDefault="00000000">
            <w:pPr>
              <w:jc w:val="center"/>
            </w:pPr>
            <w:r>
              <w:rPr>
                <w:sz w:val="19"/>
              </w:rPr>
              <w:t>Faster R-CNN</w:t>
            </w:r>
          </w:p>
        </w:tc>
        <w:tc>
          <w:tcPr>
            <w:tcW w:w="1805" w:type="dxa"/>
            <w:vAlign w:val="center"/>
          </w:tcPr>
          <w:p w14:paraId="3991A130" w14:textId="77777777" w:rsidR="00EC4D79" w:rsidRDefault="00000000">
            <w:pPr>
              <w:jc w:val="center"/>
            </w:pPr>
            <w:r>
              <w:rPr>
                <w:sz w:val="19"/>
              </w:rPr>
              <w:t>72.09 ± 0.74</w:t>
            </w:r>
          </w:p>
        </w:tc>
        <w:tc>
          <w:tcPr>
            <w:tcW w:w="1805" w:type="dxa"/>
            <w:vAlign w:val="center"/>
          </w:tcPr>
          <w:p w14:paraId="22E18CC6" w14:textId="77777777" w:rsidR="00EC4D79" w:rsidRDefault="00000000">
            <w:pPr>
              <w:jc w:val="center"/>
            </w:pPr>
            <w:r>
              <w:rPr>
                <w:sz w:val="19"/>
              </w:rPr>
              <w:t>66.77 ± 1.16</w:t>
            </w:r>
          </w:p>
        </w:tc>
        <w:tc>
          <w:tcPr>
            <w:tcW w:w="1706" w:type="dxa"/>
            <w:vAlign w:val="center"/>
          </w:tcPr>
          <w:p w14:paraId="41E255B5" w14:textId="77777777" w:rsidR="00EC4D79" w:rsidRDefault="00000000">
            <w:pPr>
              <w:jc w:val="center"/>
            </w:pPr>
            <w:r>
              <w:rPr>
                <w:sz w:val="19"/>
              </w:rPr>
              <w:t>68.53</w:t>
            </w:r>
          </w:p>
        </w:tc>
      </w:tr>
      <w:tr w:rsidR="00EC4D79" w14:paraId="58523CF2" w14:textId="77777777">
        <w:tc>
          <w:tcPr>
            <w:tcW w:w="1504" w:type="dxa"/>
            <w:vAlign w:val="center"/>
          </w:tcPr>
          <w:p w14:paraId="23742928" w14:textId="77777777" w:rsidR="00EC4D79" w:rsidRDefault="00000000">
            <w:pPr>
              <w:jc w:val="center"/>
            </w:pPr>
            <w:r>
              <w:rPr>
                <w:sz w:val="19"/>
              </w:rPr>
              <w:t>Faster2Bert</w:t>
            </w:r>
          </w:p>
        </w:tc>
        <w:tc>
          <w:tcPr>
            <w:tcW w:w="2206" w:type="dxa"/>
            <w:vAlign w:val="center"/>
          </w:tcPr>
          <w:p w14:paraId="3A5B9BCE" w14:textId="77777777" w:rsidR="00EC4D79" w:rsidRDefault="00000000">
            <w:pPr>
              <w:jc w:val="center"/>
            </w:pPr>
            <w:r>
              <w:rPr>
                <w:sz w:val="19"/>
              </w:rPr>
              <w:t>Faster R-CNN</w:t>
            </w:r>
          </w:p>
        </w:tc>
        <w:tc>
          <w:tcPr>
            <w:tcW w:w="1805" w:type="dxa"/>
            <w:vAlign w:val="center"/>
          </w:tcPr>
          <w:p w14:paraId="6774F11F" w14:textId="77777777" w:rsidR="00EC4D79" w:rsidRDefault="00000000">
            <w:pPr>
              <w:jc w:val="center"/>
            </w:pPr>
            <w:r>
              <w:rPr>
                <w:sz w:val="19"/>
              </w:rPr>
              <w:t>70.82 ± 3.34</w:t>
            </w:r>
          </w:p>
        </w:tc>
        <w:tc>
          <w:tcPr>
            <w:tcW w:w="1805" w:type="dxa"/>
            <w:vAlign w:val="center"/>
          </w:tcPr>
          <w:p w14:paraId="0C531073" w14:textId="77777777" w:rsidR="00EC4D79" w:rsidRDefault="00000000">
            <w:pPr>
              <w:jc w:val="center"/>
            </w:pPr>
            <w:r>
              <w:rPr>
                <w:sz w:val="19"/>
              </w:rPr>
              <w:t>57.94 ± 6.50</w:t>
            </w:r>
          </w:p>
        </w:tc>
        <w:tc>
          <w:tcPr>
            <w:tcW w:w="1706" w:type="dxa"/>
            <w:vAlign w:val="center"/>
          </w:tcPr>
          <w:p w14:paraId="69AACB9D" w14:textId="77777777" w:rsidR="00EC4D79" w:rsidRDefault="00000000">
            <w:pPr>
              <w:jc w:val="center"/>
            </w:pPr>
            <w:r>
              <w:rPr>
                <w:sz w:val="19"/>
              </w:rPr>
              <w:t>65.13</w:t>
            </w:r>
          </w:p>
        </w:tc>
      </w:tr>
      <w:tr w:rsidR="00EC4D79" w14:paraId="209440EC" w14:textId="77777777">
        <w:tc>
          <w:tcPr>
            <w:tcW w:w="1504" w:type="dxa"/>
            <w:vAlign w:val="center"/>
          </w:tcPr>
          <w:p w14:paraId="65F8F3DE" w14:textId="77777777" w:rsidR="00EC4D79" w:rsidRDefault="00000000">
            <w:pPr>
              <w:jc w:val="center"/>
            </w:pPr>
            <w:r>
              <w:rPr>
                <w:sz w:val="19"/>
              </w:rPr>
              <w:t>Bert2Faster</w:t>
            </w:r>
          </w:p>
        </w:tc>
        <w:tc>
          <w:tcPr>
            <w:tcW w:w="2206" w:type="dxa"/>
            <w:vAlign w:val="center"/>
          </w:tcPr>
          <w:p w14:paraId="1AB07154" w14:textId="77777777" w:rsidR="00EC4D79" w:rsidRDefault="00000000">
            <w:pPr>
              <w:jc w:val="center"/>
            </w:pPr>
            <w:r>
              <w:rPr>
                <w:sz w:val="19"/>
              </w:rPr>
              <w:t>Faster R-CNN</w:t>
            </w:r>
          </w:p>
        </w:tc>
        <w:tc>
          <w:tcPr>
            <w:tcW w:w="1805" w:type="dxa"/>
            <w:vAlign w:val="center"/>
          </w:tcPr>
          <w:p w14:paraId="7DF869A5" w14:textId="77777777" w:rsidR="00EC4D79" w:rsidRDefault="00000000">
            <w:pPr>
              <w:jc w:val="center"/>
            </w:pPr>
            <w:r>
              <w:rPr>
                <w:sz w:val="19"/>
              </w:rPr>
              <w:t>77.36 ± 0.42</w:t>
            </w:r>
          </w:p>
        </w:tc>
        <w:tc>
          <w:tcPr>
            <w:tcW w:w="1805" w:type="dxa"/>
            <w:vAlign w:val="center"/>
          </w:tcPr>
          <w:p w14:paraId="3DF9DFBE" w14:textId="77777777" w:rsidR="00EC4D79" w:rsidRDefault="00000000">
            <w:pPr>
              <w:jc w:val="center"/>
            </w:pPr>
            <w:r>
              <w:rPr>
                <w:sz w:val="19"/>
              </w:rPr>
              <w:t>71.69 ± 0.41</w:t>
            </w:r>
          </w:p>
        </w:tc>
        <w:tc>
          <w:tcPr>
            <w:tcW w:w="1706" w:type="dxa"/>
            <w:vAlign w:val="center"/>
          </w:tcPr>
          <w:p w14:paraId="36095F28" w14:textId="77777777" w:rsidR="00EC4D79" w:rsidRDefault="00000000">
            <w:pPr>
              <w:jc w:val="center"/>
            </w:pPr>
            <w:r>
              <w:rPr>
                <w:sz w:val="19"/>
              </w:rPr>
              <w:t>72.11</w:t>
            </w:r>
          </w:p>
        </w:tc>
      </w:tr>
      <w:tr w:rsidR="00EC4D79" w14:paraId="594B2E00" w14:textId="77777777">
        <w:tc>
          <w:tcPr>
            <w:tcW w:w="1504" w:type="dxa"/>
            <w:vAlign w:val="center"/>
          </w:tcPr>
          <w:p w14:paraId="728B6AD5" w14:textId="77777777" w:rsidR="00EC4D79" w:rsidRDefault="00000000">
            <w:pPr>
              <w:jc w:val="center"/>
            </w:pPr>
            <w:r>
              <w:rPr>
                <w:sz w:val="19"/>
              </w:rPr>
              <w:t>Faster22Bert</w:t>
            </w:r>
          </w:p>
        </w:tc>
        <w:tc>
          <w:tcPr>
            <w:tcW w:w="2206" w:type="dxa"/>
            <w:vAlign w:val="center"/>
          </w:tcPr>
          <w:p w14:paraId="698E6A0F" w14:textId="77777777" w:rsidR="00EC4D79" w:rsidRDefault="00000000">
            <w:pPr>
              <w:jc w:val="center"/>
            </w:pPr>
            <w:r>
              <w:rPr>
                <w:sz w:val="19"/>
              </w:rPr>
              <w:t>Faster R-CNN</w:t>
            </w:r>
          </w:p>
        </w:tc>
        <w:tc>
          <w:tcPr>
            <w:tcW w:w="1805" w:type="dxa"/>
            <w:vAlign w:val="center"/>
          </w:tcPr>
          <w:p w14:paraId="1787A4E2" w14:textId="77777777" w:rsidR="00EC4D79" w:rsidRDefault="00000000">
            <w:pPr>
              <w:jc w:val="center"/>
            </w:pPr>
            <w:r>
              <w:rPr>
                <w:sz w:val="19"/>
              </w:rPr>
              <w:t>76.57 ± 0.51</w:t>
            </w:r>
          </w:p>
        </w:tc>
        <w:tc>
          <w:tcPr>
            <w:tcW w:w="1805" w:type="dxa"/>
            <w:vAlign w:val="center"/>
          </w:tcPr>
          <w:p w14:paraId="49CD2700" w14:textId="77777777" w:rsidR="00EC4D79" w:rsidRDefault="00000000">
            <w:pPr>
              <w:jc w:val="center"/>
            </w:pPr>
            <w:r>
              <w:rPr>
                <w:sz w:val="19"/>
              </w:rPr>
              <w:t>70.88 ± 0.99</w:t>
            </w:r>
          </w:p>
        </w:tc>
        <w:tc>
          <w:tcPr>
            <w:tcW w:w="1706" w:type="dxa"/>
            <w:vAlign w:val="center"/>
          </w:tcPr>
          <w:p w14:paraId="5E5E0DFB" w14:textId="77777777" w:rsidR="00EC4D79" w:rsidRDefault="00000000">
            <w:pPr>
              <w:jc w:val="center"/>
            </w:pPr>
            <w:r>
              <w:rPr>
                <w:sz w:val="19"/>
              </w:rPr>
              <w:t>72.06</w:t>
            </w:r>
          </w:p>
        </w:tc>
      </w:tr>
      <w:tr w:rsidR="00EC4D79" w14:paraId="3B1D54A9" w14:textId="77777777">
        <w:tc>
          <w:tcPr>
            <w:tcW w:w="1504" w:type="dxa"/>
            <w:vAlign w:val="center"/>
          </w:tcPr>
          <w:p w14:paraId="34308B58" w14:textId="77777777" w:rsidR="00EC4D79" w:rsidRDefault="00000000">
            <w:pPr>
              <w:jc w:val="center"/>
            </w:pPr>
            <w:r>
              <w:rPr>
                <w:sz w:val="19"/>
              </w:rPr>
              <w:t>FasterBertAtt</w:t>
            </w:r>
          </w:p>
        </w:tc>
        <w:tc>
          <w:tcPr>
            <w:tcW w:w="2206" w:type="dxa"/>
            <w:vAlign w:val="center"/>
          </w:tcPr>
          <w:p w14:paraId="455E8489" w14:textId="77777777" w:rsidR="00EC4D79" w:rsidRDefault="00000000">
            <w:pPr>
              <w:jc w:val="center"/>
            </w:pPr>
            <w:r>
              <w:rPr>
                <w:sz w:val="19"/>
              </w:rPr>
              <w:t>Faster R-CNN</w:t>
            </w:r>
          </w:p>
        </w:tc>
        <w:tc>
          <w:tcPr>
            <w:tcW w:w="1805" w:type="dxa"/>
            <w:vAlign w:val="center"/>
          </w:tcPr>
          <w:p w14:paraId="560F663E" w14:textId="77777777" w:rsidR="00EC4D79" w:rsidRDefault="00000000">
            <w:pPr>
              <w:jc w:val="center"/>
            </w:pPr>
            <w:r>
              <w:rPr>
                <w:sz w:val="19"/>
              </w:rPr>
              <w:t>76.08 ± 0.99</w:t>
            </w:r>
          </w:p>
        </w:tc>
        <w:tc>
          <w:tcPr>
            <w:tcW w:w="1805" w:type="dxa"/>
            <w:vAlign w:val="center"/>
          </w:tcPr>
          <w:p w14:paraId="27D236A3" w14:textId="77777777" w:rsidR="00EC4D79" w:rsidRDefault="00000000">
            <w:pPr>
              <w:jc w:val="center"/>
            </w:pPr>
            <w:r>
              <w:rPr>
                <w:sz w:val="19"/>
              </w:rPr>
              <w:t>70.08 ± 1.53</w:t>
            </w:r>
          </w:p>
        </w:tc>
        <w:tc>
          <w:tcPr>
            <w:tcW w:w="1706" w:type="dxa"/>
            <w:vAlign w:val="center"/>
          </w:tcPr>
          <w:p w14:paraId="4686C416" w14:textId="77777777" w:rsidR="00EC4D79" w:rsidRDefault="00000000">
            <w:pPr>
              <w:jc w:val="center"/>
            </w:pPr>
            <w:r>
              <w:rPr>
                <w:sz w:val="19"/>
              </w:rPr>
              <w:t>71.34</w:t>
            </w:r>
          </w:p>
        </w:tc>
      </w:tr>
    </w:tbl>
    <w:p w14:paraId="6F45BAF9" w14:textId="77777777" w:rsidR="00EC4D79" w:rsidRDefault="00EC4D79">
      <w:pPr>
        <w:spacing w:after="80"/>
        <w:jc w:val="both"/>
      </w:pPr>
    </w:p>
    <w:p w14:paraId="6122CBA8" w14:textId="77777777" w:rsidR="00EC4D79" w:rsidRDefault="00000000">
      <w:pPr>
        <w:spacing w:before="120" w:after="80" w:line="240" w:lineRule="auto"/>
        <w:jc w:val="center"/>
      </w:pPr>
      <w:r>
        <w:rPr>
          <w:rFonts w:eastAsia="SimHei"/>
          <w:sz w:val="21"/>
        </w:rPr>
        <w:t>表</w:t>
      </w:r>
      <w:r>
        <w:rPr>
          <w:rFonts w:eastAsia="SimHei"/>
          <w:sz w:val="21"/>
        </w:rPr>
        <w:t xml:space="preserve"> 3</w:t>
      </w:r>
      <w:r>
        <w:rPr>
          <w:rFonts w:eastAsia="SimHei"/>
          <w:sz w:val="21"/>
        </w:rPr>
        <w:t xml:space="preserve">　</w:t>
      </w:r>
      <w:r>
        <w:rPr>
          <w:rFonts w:eastAsia="SimHei"/>
          <w:sz w:val="21"/>
        </w:rPr>
        <w:t xml:space="preserve">Twitter17 </w:t>
      </w:r>
      <w:r>
        <w:rPr>
          <w:rFonts w:eastAsia="SimHei"/>
          <w:sz w:val="21"/>
        </w:rPr>
        <w:t>测试集结果（</w:t>
      </w:r>
      <w:r>
        <w:rPr>
          <w:rFonts w:eastAsia="SimHei"/>
          <w:sz w:val="21"/>
        </w:rPr>
        <w:t xml:space="preserve">5 </w:t>
      </w:r>
      <w:r>
        <w:rPr>
          <w:rFonts w:eastAsia="SimHei"/>
          <w:sz w:val="21"/>
        </w:rPr>
        <w:t>种子均值</w:t>
      </w:r>
      <w:r>
        <w:rPr>
          <w:rFonts w:eastAsia="SimHei"/>
          <w:sz w:val="21"/>
        </w:rPr>
        <w:t>±</w:t>
      </w:r>
      <w:r>
        <w:rPr>
          <w:rFonts w:eastAsia="SimHei"/>
          <w:sz w:val="21"/>
        </w:rPr>
        <w:t>标准差，</w:t>
      </w:r>
      <w:r>
        <w:rPr>
          <w:rFonts w:eastAsia="SimHei"/>
          <w:sz w:val="21"/>
        </w:rPr>
        <w:t>%</w:t>
      </w:r>
      <w:r>
        <w:rPr>
          <w:rFonts w:eastAsia="SimHei"/>
          <w:sz w:val="21"/>
        </w:rPr>
        <w:t>）</w:t>
      </w:r>
    </w:p>
    <w:tbl>
      <w:tblPr>
        <w:tblStyle w:val="aff1"/>
        <w:tblW w:w="9026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4"/>
        <w:gridCol w:w="2206"/>
        <w:gridCol w:w="1805"/>
        <w:gridCol w:w="1805"/>
        <w:gridCol w:w="1706"/>
      </w:tblGrid>
      <w:tr w:rsidR="00EC4D79" w14:paraId="544F0B55" w14:textId="77777777">
        <w:tc>
          <w:tcPr>
            <w:tcW w:w="1504" w:type="dxa"/>
            <w:shd w:val="clear" w:color="auto" w:fill="F4F6F9"/>
            <w:vAlign w:val="center"/>
          </w:tcPr>
          <w:p w14:paraId="0EEBC6C6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模型</w:t>
            </w:r>
          </w:p>
        </w:tc>
        <w:tc>
          <w:tcPr>
            <w:tcW w:w="2206" w:type="dxa"/>
            <w:shd w:val="clear" w:color="auto" w:fill="F4F6F9"/>
            <w:vAlign w:val="center"/>
          </w:tcPr>
          <w:p w14:paraId="06354C23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视觉编码器</w:t>
            </w:r>
          </w:p>
        </w:tc>
        <w:tc>
          <w:tcPr>
            <w:tcW w:w="1805" w:type="dxa"/>
            <w:shd w:val="clear" w:color="auto" w:fill="F4F6F9"/>
            <w:vAlign w:val="center"/>
          </w:tcPr>
          <w:p w14:paraId="45B682A7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Acc</w:t>
            </w:r>
          </w:p>
        </w:tc>
        <w:tc>
          <w:tcPr>
            <w:tcW w:w="1805" w:type="dxa"/>
            <w:shd w:val="clear" w:color="auto" w:fill="F4F6F9"/>
            <w:vAlign w:val="center"/>
          </w:tcPr>
          <w:p w14:paraId="05BF1365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Macro-F1</w:t>
            </w:r>
          </w:p>
        </w:tc>
        <w:tc>
          <w:tcPr>
            <w:tcW w:w="1706" w:type="dxa"/>
            <w:shd w:val="clear" w:color="auto" w:fill="F4F6F9"/>
            <w:vAlign w:val="center"/>
          </w:tcPr>
          <w:p w14:paraId="0E57AB30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最佳种子</w:t>
            </w:r>
            <w:r>
              <w:rPr>
                <w:rFonts w:eastAsia="SimHei"/>
                <w:b/>
                <w:sz w:val="19"/>
              </w:rPr>
              <w:t xml:space="preserve"> F1</w:t>
            </w:r>
          </w:p>
        </w:tc>
      </w:tr>
      <w:tr w:rsidR="00EC4D79" w14:paraId="360A158A" w14:textId="77777777">
        <w:tc>
          <w:tcPr>
            <w:tcW w:w="1504" w:type="dxa"/>
            <w:vAlign w:val="center"/>
          </w:tcPr>
          <w:p w14:paraId="77728CE0" w14:textId="77777777" w:rsidR="00EC4D79" w:rsidRDefault="00000000">
            <w:pPr>
              <w:jc w:val="center"/>
            </w:pPr>
            <w:r>
              <w:rPr>
                <w:sz w:val="19"/>
              </w:rPr>
              <w:t>Bert</w:t>
            </w:r>
          </w:p>
        </w:tc>
        <w:tc>
          <w:tcPr>
            <w:tcW w:w="2206" w:type="dxa"/>
            <w:vAlign w:val="center"/>
          </w:tcPr>
          <w:p w14:paraId="009354C8" w14:textId="77777777" w:rsidR="00EC4D79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805" w:type="dxa"/>
            <w:vAlign w:val="center"/>
          </w:tcPr>
          <w:p w14:paraId="2F28233F" w14:textId="77777777" w:rsidR="00EC4D79" w:rsidRDefault="00000000">
            <w:pPr>
              <w:jc w:val="center"/>
            </w:pPr>
            <w:r>
              <w:rPr>
                <w:sz w:val="19"/>
              </w:rPr>
              <w:t>68.04 ± 0.45</w:t>
            </w:r>
          </w:p>
        </w:tc>
        <w:tc>
          <w:tcPr>
            <w:tcW w:w="1805" w:type="dxa"/>
            <w:vAlign w:val="center"/>
          </w:tcPr>
          <w:p w14:paraId="31DCF045" w14:textId="77777777" w:rsidR="00EC4D79" w:rsidRDefault="00000000">
            <w:pPr>
              <w:jc w:val="center"/>
            </w:pPr>
            <w:r>
              <w:rPr>
                <w:sz w:val="19"/>
              </w:rPr>
              <w:t>65.66 ± 0.39</w:t>
            </w:r>
          </w:p>
        </w:tc>
        <w:tc>
          <w:tcPr>
            <w:tcW w:w="1706" w:type="dxa"/>
            <w:vAlign w:val="center"/>
          </w:tcPr>
          <w:p w14:paraId="03FA57E1" w14:textId="77777777" w:rsidR="00EC4D79" w:rsidRDefault="00000000">
            <w:pPr>
              <w:jc w:val="center"/>
            </w:pPr>
            <w:r>
              <w:rPr>
                <w:sz w:val="19"/>
              </w:rPr>
              <w:t>66.10</w:t>
            </w:r>
          </w:p>
        </w:tc>
      </w:tr>
      <w:tr w:rsidR="00EC4D79" w14:paraId="6A17A8C7" w14:textId="77777777">
        <w:tc>
          <w:tcPr>
            <w:tcW w:w="1504" w:type="dxa"/>
            <w:vAlign w:val="center"/>
          </w:tcPr>
          <w:p w14:paraId="3BE91335" w14:textId="77777777" w:rsidR="00EC4D79" w:rsidRDefault="00000000">
            <w:pPr>
              <w:jc w:val="center"/>
            </w:pPr>
            <w:r>
              <w:rPr>
                <w:sz w:val="19"/>
              </w:rPr>
              <w:t>ResNet</w:t>
            </w:r>
          </w:p>
        </w:tc>
        <w:tc>
          <w:tcPr>
            <w:tcW w:w="2206" w:type="dxa"/>
            <w:vAlign w:val="center"/>
          </w:tcPr>
          <w:p w14:paraId="77929FBC" w14:textId="77777777" w:rsidR="00EC4D79" w:rsidRDefault="00000000">
            <w:pPr>
              <w:jc w:val="center"/>
            </w:pPr>
            <w:r>
              <w:rPr>
                <w:sz w:val="19"/>
              </w:rPr>
              <w:t>ResNet-152</w:t>
            </w:r>
          </w:p>
        </w:tc>
        <w:tc>
          <w:tcPr>
            <w:tcW w:w="1805" w:type="dxa"/>
            <w:vAlign w:val="center"/>
          </w:tcPr>
          <w:p w14:paraId="4F06D413" w14:textId="77777777" w:rsidR="00EC4D79" w:rsidRDefault="00000000">
            <w:pPr>
              <w:jc w:val="center"/>
            </w:pPr>
            <w:r>
              <w:rPr>
                <w:sz w:val="19"/>
              </w:rPr>
              <w:t>57.80 ± 1.11</w:t>
            </w:r>
          </w:p>
        </w:tc>
        <w:tc>
          <w:tcPr>
            <w:tcW w:w="1805" w:type="dxa"/>
            <w:vAlign w:val="center"/>
          </w:tcPr>
          <w:p w14:paraId="5402C294" w14:textId="77777777" w:rsidR="00EC4D79" w:rsidRDefault="00000000">
            <w:pPr>
              <w:jc w:val="center"/>
            </w:pPr>
            <w:r>
              <w:rPr>
                <w:sz w:val="19"/>
              </w:rPr>
              <w:t>51.98 ± 1.38</w:t>
            </w:r>
          </w:p>
        </w:tc>
        <w:tc>
          <w:tcPr>
            <w:tcW w:w="1706" w:type="dxa"/>
            <w:vAlign w:val="center"/>
          </w:tcPr>
          <w:p w14:paraId="08EF9444" w14:textId="77777777" w:rsidR="00EC4D79" w:rsidRDefault="00000000">
            <w:pPr>
              <w:jc w:val="center"/>
            </w:pPr>
            <w:r>
              <w:rPr>
                <w:sz w:val="19"/>
              </w:rPr>
              <w:t>53.11</w:t>
            </w:r>
          </w:p>
        </w:tc>
      </w:tr>
      <w:tr w:rsidR="00EC4D79" w14:paraId="2153D5FA" w14:textId="77777777">
        <w:tc>
          <w:tcPr>
            <w:tcW w:w="1504" w:type="dxa"/>
            <w:vAlign w:val="center"/>
          </w:tcPr>
          <w:p w14:paraId="28B2BD5A" w14:textId="77777777" w:rsidR="00EC4D79" w:rsidRDefault="00000000">
            <w:pPr>
              <w:jc w:val="center"/>
            </w:pPr>
            <w:r>
              <w:rPr>
                <w:sz w:val="19"/>
              </w:rPr>
              <w:t>Vit</w:t>
            </w:r>
          </w:p>
        </w:tc>
        <w:tc>
          <w:tcPr>
            <w:tcW w:w="2206" w:type="dxa"/>
            <w:vAlign w:val="center"/>
          </w:tcPr>
          <w:p w14:paraId="6C16DE1D" w14:textId="77777777" w:rsidR="00EC4D79" w:rsidRDefault="00000000">
            <w:pPr>
              <w:jc w:val="center"/>
            </w:pPr>
            <w:r>
              <w:rPr>
                <w:sz w:val="19"/>
              </w:rPr>
              <w:t>ViT-base</w:t>
            </w:r>
          </w:p>
        </w:tc>
        <w:tc>
          <w:tcPr>
            <w:tcW w:w="1805" w:type="dxa"/>
            <w:vAlign w:val="center"/>
          </w:tcPr>
          <w:p w14:paraId="4453F61F" w14:textId="77777777" w:rsidR="00EC4D79" w:rsidRDefault="00000000">
            <w:pPr>
              <w:jc w:val="center"/>
            </w:pPr>
            <w:r>
              <w:rPr>
                <w:sz w:val="19"/>
              </w:rPr>
              <w:t>59.53 ± 1.07</w:t>
            </w:r>
          </w:p>
        </w:tc>
        <w:tc>
          <w:tcPr>
            <w:tcW w:w="1805" w:type="dxa"/>
            <w:vAlign w:val="center"/>
          </w:tcPr>
          <w:p w14:paraId="6415D934" w14:textId="77777777" w:rsidR="00EC4D79" w:rsidRDefault="00000000">
            <w:pPr>
              <w:jc w:val="center"/>
            </w:pPr>
            <w:r>
              <w:rPr>
                <w:sz w:val="19"/>
              </w:rPr>
              <w:t>54.08 ± 0.88</w:t>
            </w:r>
          </w:p>
        </w:tc>
        <w:tc>
          <w:tcPr>
            <w:tcW w:w="1706" w:type="dxa"/>
            <w:vAlign w:val="center"/>
          </w:tcPr>
          <w:p w14:paraId="353A86D8" w14:textId="77777777" w:rsidR="00EC4D79" w:rsidRDefault="00000000">
            <w:pPr>
              <w:jc w:val="center"/>
            </w:pPr>
            <w:r>
              <w:rPr>
                <w:sz w:val="19"/>
              </w:rPr>
              <w:t>55.39</w:t>
            </w:r>
          </w:p>
        </w:tc>
      </w:tr>
      <w:tr w:rsidR="00EC4D79" w14:paraId="63841449" w14:textId="77777777">
        <w:tc>
          <w:tcPr>
            <w:tcW w:w="1504" w:type="dxa"/>
            <w:vAlign w:val="center"/>
          </w:tcPr>
          <w:p w14:paraId="28449291" w14:textId="77777777" w:rsidR="00EC4D79" w:rsidRDefault="00000000">
            <w:pPr>
              <w:jc w:val="center"/>
            </w:pPr>
            <w:r>
              <w:rPr>
                <w:sz w:val="19"/>
              </w:rPr>
              <w:t>FasterRCNN</w:t>
            </w:r>
          </w:p>
        </w:tc>
        <w:tc>
          <w:tcPr>
            <w:tcW w:w="2206" w:type="dxa"/>
            <w:vAlign w:val="center"/>
          </w:tcPr>
          <w:p w14:paraId="69B787BC" w14:textId="77777777" w:rsidR="00EC4D79" w:rsidRDefault="00000000">
            <w:pPr>
              <w:jc w:val="center"/>
            </w:pPr>
            <w:r>
              <w:rPr>
                <w:sz w:val="19"/>
              </w:rPr>
              <w:t>Faster R-CNN</w:t>
            </w:r>
          </w:p>
        </w:tc>
        <w:tc>
          <w:tcPr>
            <w:tcW w:w="1805" w:type="dxa"/>
            <w:vAlign w:val="center"/>
          </w:tcPr>
          <w:p w14:paraId="40DF26F1" w14:textId="77777777" w:rsidR="00EC4D79" w:rsidRDefault="00000000">
            <w:pPr>
              <w:jc w:val="center"/>
            </w:pPr>
            <w:r>
              <w:rPr>
                <w:sz w:val="19"/>
              </w:rPr>
              <w:t>56.18 ± 0.95</w:t>
            </w:r>
          </w:p>
        </w:tc>
        <w:tc>
          <w:tcPr>
            <w:tcW w:w="1805" w:type="dxa"/>
            <w:vAlign w:val="center"/>
          </w:tcPr>
          <w:p w14:paraId="4BE5B7C1" w14:textId="77777777" w:rsidR="00EC4D79" w:rsidRDefault="00000000">
            <w:pPr>
              <w:jc w:val="center"/>
            </w:pPr>
            <w:r>
              <w:rPr>
                <w:sz w:val="19"/>
              </w:rPr>
              <w:t>49.88 ± 1.91</w:t>
            </w:r>
          </w:p>
        </w:tc>
        <w:tc>
          <w:tcPr>
            <w:tcW w:w="1706" w:type="dxa"/>
            <w:vAlign w:val="center"/>
          </w:tcPr>
          <w:p w14:paraId="46C7368A" w14:textId="77777777" w:rsidR="00EC4D79" w:rsidRDefault="00000000">
            <w:pPr>
              <w:jc w:val="center"/>
            </w:pPr>
            <w:r>
              <w:rPr>
                <w:sz w:val="19"/>
              </w:rPr>
              <w:t>52.50</w:t>
            </w:r>
          </w:p>
        </w:tc>
      </w:tr>
      <w:tr w:rsidR="00EC4D79" w14:paraId="71D3C8FB" w14:textId="77777777">
        <w:tc>
          <w:tcPr>
            <w:tcW w:w="1504" w:type="dxa"/>
            <w:vAlign w:val="center"/>
          </w:tcPr>
          <w:p w14:paraId="5D0B31A6" w14:textId="77777777" w:rsidR="00EC4D79" w:rsidRDefault="00000000">
            <w:pPr>
              <w:jc w:val="center"/>
            </w:pPr>
            <w:r>
              <w:rPr>
                <w:sz w:val="19"/>
              </w:rPr>
              <w:t>ResBert</w:t>
            </w:r>
          </w:p>
        </w:tc>
        <w:tc>
          <w:tcPr>
            <w:tcW w:w="2206" w:type="dxa"/>
            <w:vAlign w:val="center"/>
          </w:tcPr>
          <w:p w14:paraId="117C942F" w14:textId="77777777" w:rsidR="00EC4D79" w:rsidRDefault="00000000">
            <w:pPr>
              <w:jc w:val="center"/>
            </w:pPr>
            <w:r>
              <w:rPr>
                <w:sz w:val="19"/>
              </w:rPr>
              <w:t>ResNet-152</w:t>
            </w:r>
          </w:p>
        </w:tc>
        <w:tc>
          <w:tcPr>
            <w:tcW w:w="1805" w:type="dxa"/>
            <w:vAlign w:val="center"/>
          </w:tcPr>
          <w:p w14:paraId="734D919C" w14:textId="77777777" w:rsidR="00EC4D79" w:rsidRDefault="00000000">
            <w:pPr>
              <w:jc w:val="center"/>
            </w:pPr>
            <w:r>
              <w:rPr>
                <w:sz w:val="19"/>
              </w:rPr>
              <w:t>67.93 ± 0.62</w:t>
            </w:r>
          </w:p>
        </w:tc>
        <w:tc>
          <w:tcPr>
            <w:tcW w:w="1805" w:type="dxa"/>
            <w:vAlign w:val="center"/>
          </w:tcPr>
          <w:p w14:paraId="01D7F2E7" w14:textId="77777777" w:rsidR="00EC4D79" w:rsidRDefault="00000000">
            <w:pPr>
              <w:jc w:val="center"/>
            </w:pPr>
            <w:r>
              <w:rPr>
                <w:sz w:val="19"/>
              </w:rPr>
              <w:t>65.32 ± 0.59</w:t>
            </w:r>
          </w:p>
        </w:tc>
        <w:tc>
          <w:tcPr>
            <w:tcW w:w="1706" w:type="dxa"/>
            <w:vAlign w:val="center"/>
          </w:tcPr>
          <w:p w14:paraId="548E4AAE" w14:textId="77777777" w:rsidR="00EC4D79" w:rsidRDefault="00000000">
            <w:pPr>
              <w:jc w:val="center"/>
            </w:pPr>
            <w:r>
              <w:rPr>
                <w:sz w:val="19"/>
              </w:rPr>
              <w:t>65.91</w:t>
            </w:r>
          </w:p>
        </w:tc>
      </w:tr>
      <w:tr w:rsidR="00EC4D79" w14:paraId="0D1C21B4" w14:textId="77777777">
        <w:tc>
          <w:tcPr>
            <w:tcW w:w="1504" w:type="dxa"/>
            <w:vAlign w:val="center"/>
          </w:tcPr>
          <w:p w14:paraId="64D238DF" w14:textId="77777777" w:rsidR="00EC4D79" w:rsidRDefault="00000000">
            <w:pPr>
              <w:jc w:val="center"/>
            </w:pPr>
            <w:r>
              <w:rPr>
                <w:sz w:val="19"/>
              </w:rPr>
              <w:t>ResBertTFN</w:t>
            </w:r>
          </w:p>
        </w:tc>
        <w:tc>
          <w:tcPr>
            <w:tcW w:w="2206" w:type="dxa"/>
            <w:vAlign w:val="center"/>
          </w:tcPr>
          <w:p w14:paraId="6FDCAE3B" w14:textId="77777777" w:rsidR="00EC4D79" w:rsidRDefault="00000000">
            <w:pPr>
              <w:jc w:val="center"/>
            </w:pPr>
            <w:r>
              <w:rPr>
                <w:sz w:val="19"/>
              </w:rPr>
              <w:t>ResNet-152</w:t>
            </w:r>
          </w:p>
        </w:tc>
        <w:tc>
          <w:tcPr>
            <w:tcW w:w="1805" w:type="dxa"/>
            <w:vAlign w:val="center"/>
          </w:tcPr>
          <w:p w14:paraId="00150ADE" w14:textId="77777777" w:rsidR="00EC4D79" w:rsidRDefault="00000000">
            <w:pPr>
              <w:jc w:val="center"/>
            </w:pPr>
            <w:r>
              <w:rPr>
                <w:sz w:val="19"/>
              </w:rPr>
              <w:t>66.66 ± 1.35</w:t>
            </w:r>
          </w:p>
        </w:tc>
        <w:tc>
          <w:tcPr>
            <w:tcW w:w="1805" w:type="dxa"/>
            <w:vAlign w:val="center"/>
          </w:tcPr>
          <w:p w14:paraId="424E9CD2" w14:textId="77777777" w:rsidR="00EC4D79" w:rsidRDefault="00000000">
            <w:pPr>
              <w:jc w:val="center"/>
            </w:pPr>
            <w:r>
              <w:rPr>
                <w:sz w:val="19"/>
              </w:rPr>
              <w:t>63.99 ± 1.81</w:t>
            </w:r>
          </w:p>
        </w:tc>
        <w:tc>
          <w:tcPr>
            <w:tcW w:w="1706" w:type="dxa"/>
            <w:vAlign w:val="center"/>
          </w:tcPr>
          <w:p w14:paraId="5CE30AA4" w14:textId="77777777" w:rsidR="00EC4D79" w:rsidRDefault="00000000">
            <w:pPr>
              <w:jc w:val="center"/>
            </w:pPr>
            <w:r>
              <w:rPr>
                <w:sz w:val="19"/>
              </w:rPr>
              <w:t>65.66</w:t>
            </w:r>
          </w:p>
        </w:tc>
      </w:tr>
      <w:tr w:rsidR="00EC4D79" w14:paraId="56759F62" w14:textId="77777777">
        <w:tc>
          <w:tcPr>
            <w:tcW w:w="1504" w:type="dxa"/>
            <w:vAlign w:val="center"/>
          </w:tcPr>
          <w:p w14:paraId="0B45ADFE" w14:textId="77777777" w:rsidR="00EC4D79" w:rsidRDefault="00000000">
            <w:pPr>
              <w:jc w:val="center"/>
            </w:pPr>
            <w:r>
              <w:rPr>
                <w:sz w:val="19"/>
              </w:rPr>
              <w:t>Res2Bert</w:t>
            </w:r>
          </w:p>
        </w:tc>
        <w:tc>
          <w:tcPr>
            <w:tcW w:w="2206" w:type="dxa"/>
            <w:vAlign w:val="center"/>
          </w:tcPr>
          <w:p w14:paraId="0B309436" w14:textId="77777777" w:rsidR="00EC4D79" w:rsidRDefault="00000000">
            <w:pPr>
              <w:jc w:val="center"/>
            </w:pPr>
            <w:r>
              <w:rPr>
                <w:sz w:val="19"/>
              </w:rPr>
              <w:t>ResNet-152</w:t>
            </w:r>
          </w:p>
        </w:tc>
        <w:tc>
          <w:tcPr>
            <w:tcW w:w="1805" w:type="dxa"/>
            <w:vAlign w:val="center"/>
          </w:tcPr>
          <w:p w14:paraId="61B2922A" w14:textId="77777777" w:rsidR="00EC4D79" w:rsidRDefault="00000000">
            <w:pPr>
              <w:jc w:val="center"/>
            </w:pPr>
            <w:r>
              <w:rPr>
                <w:sz w:val="19"/>
              </w:rPr>
              <w:t>68.07 ± 0.65</w:t>
            </w:r>
          </w:p>
        </w:tc>
        <w:tc>
          <w:tcPr>
            <w:tcW w:w="1805" w:type="dxa"/>
            <w:vAlign w:val="center"/>
          </w:tcPr>
          <w:p w14:paraId="1A9E3817" w14:textId="77777777" w:rsidR="00EC4D79" w:rsidRDefault="00000000">
            <w:pPr>
              <w:jc w:val="center"/>
            </w:pPr>
            <w:r>
              <w:rPr>
                <w:sz w:val="19"/>
              </w:rPr>
              <w:t>65.18 ± 1.65</w:t>
            </w:r>
          </w:p>
        </w:tc>
        <w:tc>
          <w:tcPr>
            <w:tcW w:w="1706" w:type="dxa"/>
            <w:vAlign w:val="center"/>
          </w:tcPr>
          <w:p w14:paraId="42DA943C" w14:textId="77777777" w:rsidR="00EC4D79" w:rsidRDefault="00000000">
            <w:pPr>
              <w:jc w:val="center"/>
            </w:pPr>
            <w:r>
              <w:rPr>
                <w:sz w:val="19"/>
              </w:rPr>
              <w:t>66.24</w:t>
            </w:r>
          </w:p>
        </w:tc>
      </w:tr>
      <w:tr w:rsidR="00EC4D79" w14:paraId="78D242D4" w14:textId="77777777">
        <w:tc>
          <w:tcPr>
            <w:tcW w:w="1504" w:type="dxa"/>
            <w:vAlign w:val="center"/>
          </w:tcPr>
          <w:p w14:paraId="7970476B" w14:textId="77777777" w:rsidR="00EC4D79" w:rsidRDefault="00000000">
            <w:pPr>
              <w:jc w:val="center"/>
            </w:pPr>
            <w:r>
              <w:rPr>
                <w:sz w:val="19"/>
              </w:rPr>
              <w:t>Bert2Res</w:t>
            </w:r>
          </w:p>
        </w:tc>
        <w:tc>
          <w:tcPr>
            <w:tcW w:w="2206" w:type="dxa"/>
            <w:vAlign w:val="center"/>
          </w:tcPr>
          <w:p w14:paraId="6370C563" w14:textId="77777777" w:rsidR="00EC4D79" w:rsidRDefault="00000000">
            <w:pPr>
              <w:jc w:val="center"/>
            </w:pPr>
            <w:r>
              <w:rPr>
                <w:sz w:val="19"/>
              </w:rPr>
              <w:t>ResNet-152</w:t>
            </w:r>
          </w:p>
        </w:tc>
        <w:tc>
          <w:tcPr>
            <w:tcW w:w="1805" w:type="dxa"/>
            <w:vAlign w:val="center"/>
          </w:tcPr>
          <w:p w14:paraId="785147FE" w14:textId="77777777" w:rsidR="00EC4D79" w:rsidRDefault="00000000">
            <w:pPr>
              <w:jc w:val="center"/>
            </w:pPr>
            <w:r>
              <w:rPr>
                <w:sz w:val="19"/>
              </w:rPr>
              <w:t>69.37 ± 0.41</w:t>
            </w:r>
          </w:p>
        </w:tc>
        <w:tc>
          <w:tcPr>
            <w:tcW w:w="1805" w:type="dxa"/>
            <w:vAlign w:val="center"/>
          </w:tcPr>
          <w:p w14:paraId="6143E417" w14:textId="77777777" w:rsidR="00EC4D79" w:rsidRDefault="00000000">
            <w:pPr>
              <w:jc w:val="center"/>
            </w:pPr>
            <w:r>
              <w:rPr>
                <w:sz w:val="19"/>
              </w:rPr>
              <w:t>66.85 ± 0.88</w:t>
            </w:r>
          </w:p>
        </w:tc>
        <w:tc>
          <w:tcPr>
            <w:tcW w:w="1706" w:type="dxa"/>
            <w:vAlign w:val="center"/>
          </w:tcPr>
          <w:p w14:paraId="04923A46" w14:textId="77777777" w:rsidR="00EC4D79" w:rsidRDefault="00000000">
            <w:pPr>
              <w:jc w:val="center"/>
            </w:pPr>
            <w:r>
              <w:rPr>
                <w:sz w:val="19"/>
              </w:rPr>
              <w:t>67.99</w:t>
            </w:r>
          </w:p>
        </w:tc>
      </w:tr>
      <w:tr w:rsidR="00EC4D79" w14:paraId="7CCF07FC" w14:textId="77777777">
        <w:tc>
          <w:tcPr>
            <w:tcW w:w="1504" w:type="dxa"/>
            <w:vAlign w:val="center"/>
          </w:tcPr>
          <w:p w14:paraId="355AB015" w14:textId="77777777" w:rsidR="00EC4D79" w:rsidRDefault="00000000">
            <w:pPr>
              <w:jc w:val="center"/>
            </w:pPr>
            <w:r>
              <w:rPr>
                <w:sz w:val="19"/>
              </w:rPr>
              <w:t>Res22Bert</w:t>
            </w:r>
          </w:p>
        </w:tc>
        <w:tc>
          <w:tcPr>
            <w:tcW w:w="2206" w:type="dxa"/>
            <w:vAlign w:val="center"/>
          </w:tcPr>
          <w:p w14:paraId="7321F336" w14:textId="77777777" w:rsidR="00EC4D79" w:rsidRDefault="00000000">
            <w:pPr>
              <w:jc w:val="center"/>
            </w:pPr>
            <w:r>
              <w:rPr>
                <w:sz w:val="19"/>
              </w:rPr>
              <w:t>ResNet-152</w:t>
            </w:r>
          </w:p>
        </w:tc>
        <w:tc>
          <w:tcPr>
            <w:tcW w:w="1805" w:type="dxa"/>
            <w:vAlign w:val="center"/>
          </w:tcPr>
          <w:p w14:paraId="787C59CC" w14:textId="77777777" w:rsidR="00EC4D79" w:rsidRDefault="00000000">
            <w:pPr>
              <w:jc w:val="center"/>
            </w:pPr>
            <w:r>
              <w:rPr>
                <w:sz w:val="19"/>
              </w:rPr>
              <w:t>68.41 ± 1.13</w:t>
            </w:r>
          </w:p>
        </w:tc>
        <w:tc>
          <w:tcPr>
            <w:tcW w:w="1805" w:type="dxa"/>
            <w:vAlign w:val="center"/>
          </w:tcPr>
          <w:p w14:paraId="558DD8A0" w14:textId="77777777" w:rsidR="00EC4D79" w:rsidRDefault="00000000">
            <w:pPr>
              <w:jc w:val="center"/>
            </w:pPr>
            <w:r>
              <w:rPr>
                <w:sz w:val="19"/>
              </w:rPr>
              <w:t>66.39 ± 1.55</w:t>
            </w:r>
          </w:p>
        </w:tc>
        <w:tc>
          <w:tcPr>
            <w:tcW w:w="1706" w:type="dxa"/>
            <w:vAlign w:val="center"/>
          </w:tcPr>
          <w:p w14:paraId="3DBC5328" w14:textId="77777777" w:rsidR="00EC4D79" w:rsidRDefault="00000000">
            <w:pPr>
              <w:jc w:val="center"/>
            </w:pPr>
            <w:r>
              <w:rPr>
                <w:sz w:val="19"/>
              </w:rPr>
              <w:t>68.19</w:t>
            </w:r>
          </w:p>
        </w:tc>
      </w:tr>
      <w:tr w:rsidR="00EC4D79" w14:paraId="3CD551A8" w14:textId="77777777">
        <w:tc>
          <w:tcPr>
            <w:tcW w:w="1504" w:type="dxa"/>
            <w:vAlign w:val="center"/>
          </w:tcPr>
          <w:p w14:paraId="2D724250" w14:textId="77777777" w:rsidR="00EC4D79" w:rsidRDefault="00000000">
            <w:pPr>
              <w:jc w:val="center"/>
            </w:pPr>
            <w:r>
              <w:rPr>
                <w:sz w:val="19"/>
              </w:rPr>
              <w:t>ResBertAtt</w:t>
            </w:r>
          </w:p>
        </w:tc>
        <w:tc>
          <w:tcPr>
            <w:tcW w:w="2206" w:type="dxa"/>
            <w:vAlign w:val="center"/>
          </w:tcPr>
          <w:p w14:paraId="1366C2F8" w14:textId="77777777" w:rsidR="00EC4D79" w:rsidRDefault="00000000">
            <w:pPr>
              <w:jc w:val="center"/>
            </w:pPr>
            <w:r>
              <w:rPr>
                <w:sz w:val="19"/>
              </w:rPr>
              <w:t>ResNet-152</w:t>
            </w:r>
          </w:p>
        </w:tc>
        <w:tc>
          <w:tcPr>
            <w:tcW w:w="1805" w:type="dxa"/>
            <w:vAlign w:val="center"/>
          </w:tcPr>
          <w:p w14:paraId="685257A4" w14:textId="77777777" w:rsidR="00EC4D79" w:rsidRDefault="00000000">
            <w:pPr>
              <w:jc w:val="center"/>
            </w:pPr>
            <w:r>
              <w:rPr>
                <w:sz w:val="19"/>
              </w:rPr>
              <w:t>68.01 ± 1.07</w:t>
            </w:r>
          </w:p>
        </w:tc>
        <w:tc>
          <w:tcPr>
            <w:tcW w:w="1805" w:type="dxa"/>
            <w:vAlign w:val="center"/>
          </w:tcPr>
          <w:p w14:paraId="39F92D95" w14:textId="77777777" w:rsidR="00EC4D79" w:rsidRDefault="00000000">
            <w:pPr>
              <w:jc w:val="center"/>
            </w:pPr>
            <w:r>
              <w:rPr>
                <w:sz w:val="19"/>
              </w:rPr>
              <w:t>65.41 ± 1.78</w:t>
            </w:r>
          </w:p>
        </w:tc>
        <w:tc>
          <w:tcPr>
            <w:tcW w:w="1706" w:type="dxa"/>
            <w:vAlign w:val="center"/>
          </w:tcPr>
          <w:p w14:paraId="27568266" w14:textId="77777777" w:rsidR="00EC4D79" w:rsidRDefault="00000000">
            <w:pPr>
              <w:jc w:val="center"/>
            </w:pPr>
            <w:r>
              <w:rPr>
                <w:sz w:val="19"/>
              </w:rPr>
              <w:t>66.95</w:t>
            </w:r>
          </w:p>
        </w:tc>
      </w:tr>
      <w:tr w:rsidR="00EC4D79" w14:paraId="18F39371" w14:textId="77777777">
        <w:tc>
          <w:tcPr>
            <w:tcW w:w="1504" w:type="dxa"/>
            <w:vAlign w:val="center"/>
          </w:tcPr>
          <w:p w14:paraId="5EAA6243" w14:textId="77777777" w:rsidR="00EC4D79" w:rsidRDefault="00000000">
            <w:pPr>
              <w:jc w:val="center"/>
            </w:pPr>
            <w:r>
              <w:rPr>
                <w:sz w:val="19"/>
              </w:rPr>
              <w:t>VitBert</w:t>
            </w:r>
          </w:p>
        </w:tc>
        <w:tc>
          <w:tcPr>
            <w:tcW w:w="2206" w:type="dxa"/>
            <w:vAlign w:val="center"/>
          </w:tcPr>
          <w:p w14:paraId="49888213" w14:textId="77777777" w:rsidR="00EC4D79" w:rsidRDefault="00000000">
            <w:pPr>
              <w:jc w:val="center"/>
            </w:pPr>
            <w:r>
              <w:rPr>
                <w:sz w:val="19"/>
              </w:rPr>
              <w:t>ViT-base</w:t>
            </w:r>
          </w:p>
        </w:tc>
        <w:tc>
          <w:tcPr>
            <w:tcW w:w="1805" w:type="dxa"/>
            <w:vAlign w:val="center"/>
          </w:tcPr>
          <w:p w14:paraId="14F2F5A9" w14:textId="77777777" w:rsidR="00EC4D79" w:rsidRDefault="00000000">
            <w:pPr>
              <w:jc w:val="center"/>
            </w:pPr>
            <w:r>
              <w:rPr>
                <w:sz w:val="19"/>
              </w:rPr>
              <w:t>67.94 ± 0.79</w:t>
            </w:r>
          </w:p>
        </w:tc>
        <w:tc>
          <w:tcPr>
            <w:tcW w:w="1805" w:type="dxa"/>
            <w:vAlign w:val="center"/>
          </w:tcPr>
          <w:p w14:paraId="47C7174E" w14:textId="77777777" w:rsidR="00EC4D79" w:rsidRDefault="00000000">
            <w:pPr>
              <w:jc w:val="center"/>
            </w:pPr>
            <w:r>
              <w:rPr>
                <w:sz w:val="19"/>
              </w:rPr>
              <w:t>66.17 ± 0.88</w:t>
            </w:r>
          </w:p>
        </w:tc>
        <w:tc>
          <w:tcPr>
            <w:tcW w:w="1706" w:type="dxa"/>
            <w:vAlign w:val="center"/>
          </w:tcPr>
          <w:p w14:paraId="3BD5ED0B" w14:textId="77777777" w:rsidR="00EC4D79" w:rsidRDefault="00000000">
            <w:pPr>
              <w:jc w:val="center"/>
            </w:pPr>
            <w:r>
              <w:rPr>
                <w:sz w:val="19"/>
              </w:rPr>
              <w:t>67.07</w:t>
            </w:r>
          </w:p>
        </w:tc>
      </w:tr>
      <w:tr w:rsidR="00EC4D79" w14:paraId="5922CA06" w14:textId="77777777">
        <w:tc>
          <w:tcPr>
            <w:tcW w:w="1504" w:type="dxa"/>
            <w:vAlign w:val="center"/>
          </w:tcPr>
          <w:p w14:paraId="536C24BA" w14:textId="77777777" w:rsidR="00EC4D79" w:rsidRDefault="00000000">
            <w:pPr>
              <w:jc w:val="center"/>
            </w:pPr>
            <w:r>
              <w:rPr>
                <w:sz w:val="19"/>
              </w:rPr>
              <w:lastRenderedPageBreak/>
              <w:t>VitBertTFN</w:t>
            </w:r>
          </w:p>
        </w:tc>
        <w:tc>
          <w:tcPr>
            <w:tcW w:w="2206" w:type="dxa"/>
            <w:vAlign w:val="center"/>
          </w:tcPr>
          <w:p w14:paraId="76C9C2C4" w14:textId="77777777" w:rsidR="00EC4D79" w:rsidRDefault="00000000">
            <w:pPr>
              <w:jc w:val="center"/>
            </w:pPr>
            <w:r>
              <w:rPr>
                <w:sz w:val="19"/>
              </w:rPr>
              <w:t>ViT-base</w:t>
            </w:r>
          </w:p>
        </w:tc>
        <w:tc>
          <w:tcPr>
            <w:tcW w:w="1805" w:type="dxa"/>
            <w:vAlign w:val="center"/>
          </w:tcPr>
          <w:p w14:paraId="3541D92E" w14:textId="77777777" w:rsidR="00EC4D79" w:rsidRDefault="00000000">
            <w:pPr>
              <w:jc w:val="center"/>
            </w:pPr>
            <w:r>
              <w:rPr>
                <w:sz w:val="19"/>
              </w:rPr>
              <w:t>65.46 ± 1.86</w:t>
            </w:r>
          </w:p>
        </w:tc>
        <w:tc>
          <w:tcPr>
            <w:tcW w:w="1805" w:type="dxa"/>
            <w:vAlign w:val="center"/>
          </w:tcPr>
          <w:p w14:paraId="3A359CD7" w14:textId="77777777" w:rsidR="00EC4D79" w:rsidRDefault="00000000">
            <w:pPr>
              <w:jc w:val="center"/>
            </w:pPr>
            <w:r>
              <w:rPr>
                <w:sz w:val="19"/>
              </w:rPr>
              <w:t>62.02 ± 1.56</w:t>
            </w:r>
          </w:p>
        </w:tc>
        <w:tc>
          <w:tcPr>
            <w:tcW w:w="1706" w:type="dxa"/>
            <w:vAlign w:val="center"/>
          </w:tcPr>
          <w:p w14:paraId="35CEC9DC" w14:textId="77777777" w:rsidR="00EC4D79" w:rsidRDefault="00000000">
            <w:pPr>
              <w:jc w:val="center"/>
            </w:pPr>
            <w:r>
              <w:rPr>
                <w:sz w:val="19"/>
              </w:rPr>
              <w:t>63.88</w:t>
            </w:r>
          </w:p>
        </w:tc>
      </w:tr>
      <w:tr w:rsidR="00EC4D79" w14:paraId="6A3FD707" w14:textId="77777777">
        <w:tc>
          <w:tcPr>
            <w:tcW w:w="1504" w:type="dxa"/>
            <w:vAlign w:val="center"/>
          </w:tcPr>
          <w:p w14:paraId="26AD1E80" w14:textId="77777777" w:rsidR="00EC4D79" w:rsidRDefault="00000000">
            <w:pPr>
              <w:jc w:val="center"/>
            </w:pPr>
            <w:r>
              <w:rPr>
                <w:sz w:val="19"/>
              </w:rPr>
              <w:t>Vit2Bert</w:t>
            </w:r>
          </w:p>
        </w:tc>
        <w:tc>
          <w:tcPr>
            <w:tcW w:w="2206" w:type="dxa"/>
            <w:vAlign w:val="center"/>
          </w:tcPr>
          <w:p w14:paraId="5A77D191" w14:textId="77777777" w:rsidR="00EC4D79" w:rsidRDefault="00000000">
            <w:pPr>
              <w:jc w:val="center"/>
            </w:pPr>
            <w:r>
              <w:rPr>
                <w:sz w:val="19"/>
              </w:rPr>
              <w:t>ViT-base</w:t>
            </w:r>
          </w:p>
        </w:tc>
        <w:tc>
          <w:tcPr>
            <w:tcW w:w="1805" w:type="dxa"/>
            <w:vAlign w:val="center"/>
          </w:tcPr>
          <w:p w14:paraId="41AF82F0" w14:textId="77777777" w:rsidR="00EC4D79" w:rsidRDefault="00000000">
            <w:pPr>
              <w:jc w:val="center"/>
            </w:pPr>
            <w:r>
              <w:rPr>
                <w:sz w:val="19"/>
              </w:rPr>
              <w:t>67.52 ± 1.19</w:t>
            </w:r>
          </w:p>
        </w:tc>
        <w:tc>
          <w:tcPr>
            <w:tcW w:w="1805" w:type="dxa"/>
            <w:vAlign w:val="center"/>
          </w:tcPr>
          <w:p w14:paraId="053F142C" w14:textId="77777777" w:rsidR="00EC4D79" w:rsidRDefault="00000000">
            <w:pPr>
              <w:jc w:val="center"/>
            </w:pPr>
            <w:r>
              <w:rPr>
                <w:sz w:val="19"/>
              </w:rPr>
              <w:t>64.49 ± 1.63</w:t>
            </w:r>
          </w:p>
        </w:tc>
        <w:tc>
          <w:tcPr>
            <w:tcW w:w="1706" w:type="dxa"/>
            <w:vAlign w:val="center"/>
          </w:tcPr>
          <w:p w14:paraId="5FF58D6F" w14:textId="77777777" w:rsidR="00EC4D79" w:rsidRDefault="00000000">
            <w:pPr>
              <w:jc w:val="center"/>
            </w:pPr>
            <w:r>
              <w:rPr>
                <w:sz w:val="19"/>
              </w:rPr>
              <w:t>66.13</w:t>
            </w:r>
          </w:p>
        </w:tc>
      </w:tr>
      <w:tr w:rsidR="00EC4D79" w14:paraId="36B31F2A" w14:textId="77777777">
        <w:tc>
          <w:tcPr>
            <w:tcW w:w="1504" w:type="dxa"/>
            <w:vAlign w:val="center"/>
          </w:tcPr>
          <w:p w14:paraId="2E29237A" w14:textId="77777777" w:rsidR="00EC4D79" w:rsidRDefault="00000000">
            <w:pPr>
              <w:jc w:val="center"/>
            </w:pPr>
            <w:r>
              <w:rPr>
                <w:sz w:val="19"/>
              </w:rPr>
              <w:t>Bert2Vit</w:t>
            </w:r>
          </w:p>
        </w:tc>
        <w:tc>
          <w:tcPr>
            <w:tcW w:w="2206" w:type="dxa"/>
            <w:vAlign w:val="center"/>
          </w:tcPr>
          <w:p w14:paraId="7B42C36D" w14:textId="77777777" w:rsidR="00EC4D79" w:rsidRDefault="00000000">
            <w:pPr>
              <w:jc w:val="center"/>
            </w:pPr>
            <w:r>
              <w:rPr>
                <w:sz w:val="19"/>
              </w:rPr>
              <w:t>ViT-base</w:t>
            </w:r>
          </w:p>
        </w:tc>
        <w:tc>
          <w:tcPr>
            <w:tcW w:w="1805" w:type="dxa"/>
            <w:vAlign w:val="center"/>
          </w:tcPr>
          <w:p w14:paraId="4B503112" w14:textId="77777777" w:rsidR="00EC4D79" w:rsidRDefault="00000000">
            <w:pPr>
              <w:jc w:val="center"/>
            </w:pPr>
            <w:r>
              <w:rPr>
                <w:sz w:val="19"/>
              </w:rPr>
              <w:t>69.14 ± 0.58</w:t>
            </w:r>
          </w:p>
        </w:tc>
        <w:tc>
          <w:tcPr>
            <w:tcW w:w="1805" w:type="dxa"/>
            <w:vAlign w:val="center"/>
          </w:tcPr>
          <w:p w14:paraId="5E775EC5" w14:textId="77777777" w:rsidR="00EC4D79" w:rsidRDefault="00000000">
            <w:pPr>
              <w:jc w:val="center"/>
            </w:pPr>
            <w:r>
              <w:rPr>
                <w:sz w:val="19"/>
              </w:rPr>
              <w:t>66.96 ± 0.76</w:t>
            </w:r>
          </w:p>
        </w:tc>
        <w:tc>
          <w:tcPr>
            <w:tcW w:w="1706" w:type="dxa"/>
            <w:vAlign w:val="center"/>
          </w:tcPr>
          <w:p w14:paraId="247BA69A" w14:textId="77777777" w:rsidR="00EC4D79" w:rsidRDefault="00000000">
            <w:pPr>
              <w:jc w:val="center"/>
            </w:pPr>
            <w:r>
              <w:rPr>
                <w:sz w:val="19"/>
              </w:rPr>
              <w:t>67.85</w:t>
            </w:r>
          </w:p>
        </w:tc>
      </w:tr>
      <w:tr w:rsidR="00EC4D79" w14:paraId="365D73DF" w14:textId="77777777">
        <w:tc>
          <w:tcPr>
            <w:tcW w:w="1504" w:type="dxa"/>
            <w:vAlign w:val="center"/>
          </w:tcPr>
          <w:p w14:paraId="10BF5119" w14:textId="77777777" w:rsidR="00EC4D79" w:rsidRDefault="00000000">
            <w:pPr>
              <w:jc w:val="center"/>
            </w:pPr>
            <w:r>
              <w:rPr>
                <w:sz w:val="19"/>
              </w:rPr>
              <w:t>Vit22Bert</w:t>
            </w:r>
          </w:p>
        </w:tc>
        <w:tc>
          <w:tcPr>
            <w:tcW w:w="2206" w:type="dxa"/>
            <w:vAlign w:val="center"/>
          </w:tcPr>
          <w:p w14:paraId="1696E076" w14:textId="77777777" w:rsidR="00EC4D79" w:rsidRDefault="00000000">
            <w:pPr>
              <w:jc w:val="center"/>
            </w:pPr>
            <w:r>
              <w:rPr>
                <w:sz w:val="19"/>
              </w:rPr>
              <w:t>ViT-base</w:t>
            </w:r>
          </w:p>
        </w:tc>
        <w:tc>
          <w:tcPr>
            <w:tcW w:w="1805" w:type="dxa"/>
            <w:vAlign w:val="center"/>
          </w:tcPr>
          <w:p w14:paraId="352DC112" w14:textId="77777777" w:rsidR="00EC4D79" w:rsidRDefault="00000000">
            <w:pPr>
              <w:jc w:val="center"/>
            </w:pPr>
            <w:r>
              <w:rPr>
                <w:sz w:val="19"/>
              </w:rPr>
              <w:t>69.16 ± 0.19</w:t>
            </w:r>
          </w:p>
        </w:tc>
        <w:tc>
          <w:tcPr>
            <w:tcW w:w="1805" w:type="dxa"/>
            <w:vAlign w:val="center"/>
          </w:tcPr>
          <w:p w14:paraId="37549DD7" w14:textId="77777777" w:rsidR="00EC4D79" w:rsidRDefault="00000000">
            <w:pPr>
              <w:jc w:val="center"/>
            </w:pPr>
            <w:r>
              <w:rPr>
                <w:sz w:val="19"/>
              </w:rPr>
              <w:t>67.25 ± 0.63</w:t>
            </w:r>
          </w:p>
        </w:tc>
        <w:tc>
          <w:tcPr>
            <w:tcW w:w="1706" w:type="dxa"/>
            <w:vAlign w:val="center"/>
          </w:tcPr>
          <w:p w14:paraId="443813D4" w14:textId="77777777" w:rsidR="00EC4D79" w:rsidRDefault="00000000">
            <w:pPr>
              <w:jc w:val="center"/>
            </w:pPr>
            <w:r>
              <w:rPr>
                <w:sz w:val="19"/>
              </w:rPr>
              <w:t>67.83</w:t>
            </w:r>
          </w:p>
        </w:tc>
      </w:tr>
      <w:tr w:rsidR="00EC4D79" w14:paraId="230CC56F" w14:textId="77777777">
        <w:tc>
          <w:tcPr>
            <w:tcW w:w="1504" w:type="dxa"/>
            <w:vAlign w:val="center"/>
          </w:tcPr>
          <w:p w14:paraId="3A331345" w14:textId="77777777" w:rsidR="00EC4D79" w:rsidRDefault="00000000">
            <w:pPr>
              <w:jc w:val="center"/>
            </w:pPr>
            <w:r>
              <w:rPr>
                <w:sz w:val="19"/>
              </w:rPr>
              <w:t>VitBertAtt</w:t>
            </w:r>
          </w:p>
        </w:tc>
        <w:tc>
          <w:tcPr>
            <w:tcW w:w="2206" w:type="dxa"/>
            <w:vAlign w:val="center"/>
          </w:tcPr>
          <w:p w14:paraId="54770F10" w14:textId="77777777" w:rsidR="00EC4D79" w:rsidRDefault="00000000">
            <w:pPr>
              <w:jc w:val="center"/>
            </w:pPr>
            <w:r>
              <w:rPr>
                <w:sz w:val="19"/>
              </w:rPr>
              <w:t>ViT-base</w:t>
            </w:r>
          </w:p>
        </w:tc>
        <w:tc>
          <w:tcPr>
            <w:tcW w:w="1805" w:type="dxa"/>
            <w:vAlign w:val="center"/>
          </w:tcPr>
          <w:p w14:paraId="7689C036" w14:textId="77777777" w:rsidR="00EC4D79" w:rsidRDefault="00000000">
            <w:pPr>
              <w:jc w:val="center"/>
            </w:pPr>
            <w:r>
              <w:rPr>
                <w:sz w:val="19"/>
              </w:rPr>
              <w:t>67.52 ± 0.65</w:t>
            </w:r>
          </w:p>
        </w:tc>
        <w:tc>
          <w:tcPr>
            <w:tcW w:w="1805" w:type="dxa"/>
            <w:vAlign w:val="center"/>
          </w:tcPr>
          <w:p w14:paraId="1D9FCAEF" w14:textId="77777777" w:rsidR="00EC4D79" w:rsidRDefault="00000000">
            <w:pPr>
              <w:jc w:val="center"/>
            </w:pPr>
            <w:r>
              <w:rPr>
                <w:sz w:val="19"/>
              </w:rPr>
              <w:t>65.55 ± 0.39</w:t>
            </w:r>
          </w:p>
        </w:tc>
        <w:tc>
          <w:tcPr>
            <w:tcW w:w="1706" w:type="dxa"/>
            <w:vAlign w:val="center"/>
          </w:tcPr>
          <w:p w14:paraId="1638FB48" w14:textId="77777777" w:rsidR="00EC4D79" w:rsidRDefault="00000000">
            <w:pPr>
              <w:jc w:val="center"/>
            </w:pPr>
            <w:r>
              <w:rPr>
                <w:sz w:val="19"/>
              </w:rPr>
              <w:t>66.01</w:t>
            </w:r>
          </w:p>
        </w:tc>
      </w:tr>
      <w:tr w:rsidR="00EC4D79" w14:paraId="5051F744" w14:textId="77777777">
        <w:tc>
          <w:tcPr>
            <w:tcW w:w="1504" w:type="dxa"/>
            <w:vAlign w:val="center"/>
          </w:tcPr>
          <w:p w14:paraId="3BFF09B8" w14:textId="77777777" w:rsidR="00EC4D79" w:rsidRDefault="00000000">
            <w:pPr>
              <w:jc w:val="center"/>
            </w:pPr>
            <w:r>
              <w:rPr>
                <w:sz w:val="19"/>
              </w:rPr>
              <w:t>FasterBert</w:t>
            </w:r>
          </w:p>
        </w:tc>
        <w:tc>
          <w:tcPr>
            <w:tcW w:w="2206" w:type="dxa"/>
            <w:vAlign w:val="center"/>
          </w:tcPr>
          <w:p w14:paraId="42249BE1" w14:textId="77777777" w:rsidR="00EC4D79" w:rsidRDefault="00000000">
            <w:pPr>
              <w:jc w:val="center"/>
            </w:pPr>
            <w:r>
              <w:rPr>
                <w:sz w:val="19"/>
              </w:rPr>
              <w:t>Faster R-CNN</w:t>
            </w:r>
          </w:p>
        </w:tc>
        <w:tc>
          <w:tcPr>
            <w:tcW w:w="1805" w:type="dxa"/>
            <w:vAlign w:val="center"/>
          </w:tcPr>
          <w:p w14:paraId="117CDDE2" w14:textId="77777777" w:rsidR="00EC4D79" w:rsidRDefault="00000000">
            <w:pPr>
              <w:jc w:val="center"/>
            </w:pPr>
            <w:r>
              <w:rPr>
                <w:sz w:val="19"/>
              </w:rPr>
              <w:t>67.60 ± 1.28</w:t>
            </w:r>
          </w:p>
        </w:tc>
        <w:tc>
          <w:tcPr>
            <w:tcW w:w="1805" w:type="dxa"/>
            <w:vAlign w:val="center"/>
          </w:tcPr>
          <w:p w14:paraId="7E58E417" w14:textId="77777777" w:rsidR="00EC4D79" w:rsidRDefault="00000000">
            <w:pPr>
              <w:jc w:val="center"/>
            </w:pPr>
            <w:r>
              <w:rPr>
                <w:sz w:val="19"/>
              </w:rPr>
              <w:t>64.74 ± 1.90</w:t>
            </w:r>
          </w:p>
        </w:tc>
        <w:tc>
          <w:tcPr>
            <w:tcW w:w="1706" w:type="dxa"/>
            <w:vAlign w:val="center"/>
          </w:tcPr>
          <w:p w14:paraId="33334104" w14:textId="77777777" w:rsidR="00EC4D79" w:rsidRDefault="00000000">
            <w:pPr>
              <w:jc w:val="center"/>
            </w:pPr>
            <w:r>
              <w:rPr>
                <w:sz w:val="19"/>
              </w:rPr>
              <w:t>67.23</w:t>
            </w:r>
          </w:p>
        </w:tc>
      </w:tr>
      <w:tr w:rsidR="00EC4D79" w14:paraId="5A442C2F" w14:textId="77777777">
        <w:tc>
          <w:tcPr>
            <w:tcW w:w="1504" w:type="dxa"/>
            <w:vAlign w:val="center"/>
          </w:tcPr>
          <w:p w14:paraId="7387CA1C" w14:textId="77777777" w:rsidR="00EC4D79" w:rsidRDefault="00000000">
            <w:pPr>
              <w:jc w:val="center"/>
            </w:pPr>
            <w:r>
              <w:rPr>
                <w:sz w:val="19"/>
              </w:rPr>
              <w:t>FasterBertTFN</w:t>
            </w:r>
          </w:p>
        </w:tc>
        <w:tc>
          <w:tcPr>
            <w:tcW w:w="2206" w:type="dxa"/>
            <w:vAlign w:val="center"/>
          </w:tcPr>
          <w:p w14:paraId="3B618F48" w14:textId="77777777" w:rsidR="00EC4D79" w:rsidRDefault="00000000">
            <w:pPr>
              <w:jc w:val="center"/>
            </w:pPr>
            <w:r>
              <w:rPr>
                <w:sz w:val="19"/>
              </w:rPr>
              <w:t>Faster R-CNN</w:t>
            </w:r>
          </w:p>
        </w:tc>
        <w:tc>
          <w:tcPr>
            <w:tcW w:w="1805" w:type="dxa"/>
            <w:vAlign w:val="center"/>
          </w:tcPr>
          <w:p w14:paraId="28C2816B" w14:textId="77777777" w:rsidR="00EC4D79" w:rsidRDefault="00000000">
            <w:pPr>
              <w:jc w:val="center"/>
            </w:pPr>
            <w:r>
              <w:rPr>
                <w:sz w:val="19"/>
              </w:rPr>
              <w:t>66.34 ± 1.63</w:t>
            </w:r>
          </w:p>
        </w:tc>
        <w:tc>
          <w:tcPr>
            <w:tcW w:w="1805" w:type="dxa"/>
            <w:vAlign w:val="center"/>
          </w:tcPr>
          <w:p w14:paraId="48EBAB8E" w14:textId="77777777" w:rsidR="00EC4D79" w:rsidRDefault="00000000">
            <w:pPr>
              <w:jc w:val="center"/>
            </w:pPr>
            <w:r>
              <w:rPr>
                <w:sz w:val="19"/>
              </w:rPr>
              <w:t>62.96 ± 2.34</w:t>
            </w:r>
          </w:p>
        </w:tc>
        <w:tc>
          <w:tcPr>
            <w:tcW w:w="1706" w:type="dxa"/>
            <w:vAlign w:val="center"/>
          </w:tcPr>
          <w:p w14:paraId="14213D95" w14:textId="77777777" w:rsidR="00EC4D79" w:rsidRDefault="00000000">
            <w:pPr>
              <w:jc w:val="center"/>
            </w:pPr>
            <w:r>
              <w:rPr>
                <w:sz w:val="19"/>
              </w:rPr>
              <w:t>64.81</w:t>
            </w:r>
          </w:p>
        </w:tc>
      </w:tr>
      <w:tr w:rsidR="00EC4D79" w14:paraId="3901B808" w14:textId="77777777">
        <w:tc>
          <w:tcPr>
            <w:tcW w:w="1504" w:type="dxa"/>
            <w:vAlign w:val="center"/>
          </w:tcPr>
          <w:p w14:paraId="045FE39D" w14:textId="77777777" w:rsidR="00EC4D79" w:rsidRDefault="00000000">
            <w:pPr>
              <w:jc w:val="center"/>
            </w:pPr>
            <w:r>
              <w:rPr>
                <w:sz w:val="19"/>
              </w:rPr>
              <w:t>Faster2Bert</w:t>
            </w:r>
          </w:p>
        </w:tc>
        <w:tc>
          <w:tcPr>
            <w:tcW w:w="2206" w:type="dxa"/>
            <w:vAlign w:val="center"/>
          </w:tcPr>
          <w:p w14:paraId="6DABBE05" w14:textId="77777777" w:rsidR="00EC4D79" w:rsidRDefault="00000000">
            <w:pPr>
              <w:jc w:val="center"/>
            </w:pPr>
            <w:r>
              <w:rPr>
                <w:sz w:val="19"/>
              </w:rPr>
              <w:t>Faster R-CNN</w:t>
            </w:r>
          </w:p>
        </w:tc>
        <w:tc>
          <w:tcPr>
            <w:tcW w:w="1805" w:type="dxa"/>
            <w:vAlign w:val="center"/>
          </w:tcPr>
          <w:p w14:paraId="70A5CAA9" w14:textId="77777777" w:rsidR="00EC4D79" w:rsidRDefault="00000000">
            <w:pPr>
              <w:jc w:val="center"/>
            </w:pPr>
            <w:r>
              <w:rPr>
                <w:sz w:val="19"/>
              </w:rPr>
              <w:t>60.31 ± 7.18</w:t>
            </w:r>
          </w:p>
        </w:tc>
        <w:tc>
          <w:tcPr>
            <w:tcW w:w="1805" w:type="dxa"/>
            <w:vAlign w:val="center"/>
          </w:tcPr>
          <w:p w14:paraId="235CB78C" w14:textId="77777777" w:rsidR="00EC4D79" w:rsidRDefault="00000000">
            <w:pPr>
              <w:jc w:val="center"/>
            </w:pPr>
            <w:r>
              <w:rPr>
                <w:sz w:val="19"/>
              </w:rPr>
              <w:t>54.51 ± 7.90</w:t>
            </w:r>
          </w:p>
        </w:tc>
        <w:tc>
          <w:tcPr>
            <w:tcW w:w="1706" w:type="dxa"/>
            <w:vAlign w:val="center"/>
          </w:tcPr>
          <w:p w14:paraId="36FA3CF8" w14:textId="77777777" w:rsidR="00EC4D79" w:rsidRDefault="00000000">
            <w:pPr>
              <w:jc w:val="center"/>
            </w:pPr>
            <w:r>
              <w:rPr>
                <w:sz w:val="19"/>
              </w:rPr>
              <w:t>61.06</w:t>
            </w:r>
          </w:p>
        </w:tc>
      </w:tr>
      <w:tr w:rsidR="00EC4D79" w14:paraId="52421550" w14:textId="77777777">
        <w:tc>
          <w:tcPr>
            <w:tcW w:w="1504" w:type="dxa"/>
            <w:vAlign w:val="center"/>
          </w:tcPr>
          <w:p w14:paraId="11FDDEC1" w14:textId="77777777" w:rsidR="00EC4D79" w:rsidRDefault="00000000">
            <w:pPr>
              <w:jc w:val="center"/>
            </w:pPr>
            <w:r>
              <w:rPr>
                <w:sz w:val="19"/>
              </w:rPr>
              <w:t>Bert2Faster</w:t>
            </w:r>
          </w:p>
        </w:tc>
        <w:tc>
          <w:tcPr>
            <w:tcW w:w="2206" w:type="dxa"/>
            <w:vAlign w:val="center"/>
          </w:tcPr>
          <w:p w14:paraId="53574F67" w14:textId="77777777" w:rsidR="00EC4D79" w:rsidRDefault="00000000">
            <w:pPr>
              <w:jc w:val="center"/>
            </w:pPr>
            <w:r>
              <w:rPr>
                <w:sz w:val="19"/>
              </w:rPr>
              <w:t>Faster R-CNN</w:t>
            </w:r>
          </w:p>
        </w:tc>
        <w:tc>
          <w:tcPr>
            <w:tcW w:w="1805" w:type="dxa"/>
            <w:vAlign w:val="center"/>
          </w:tcPr>
          <w:p w14:paraId="578E1296" w14:textId="77777777" w:rsidR="00EC4D79" w:rsidRDefault="00000000">
            <w:pPr>
              <w:jc w:val="center"/>
            </w:pPr>
            <w:r>
              <w:rPr>
                <w:sz w:val="19"/>
              </w:rPr>
              <w:t>68.43 ± 0.72</w:t>
            </w:r>
          </w:p>
        </w:tc>
        <w:tc>
          <w:tcPr>
            <w:tcW w:w="1805" w:type="dxa"/>
            <w:vAlign w:val="center"/>
          </w:tcPr>
          <w:p w14:paraId="006BDB1D" w14:textId="77777777" w:rsidR="00EC4D79" w:rsidRDefault="00000000">
            <w:pPr>
              <w:jc w:val="center"/>
            </w:pPr>
            <w:r>
              <w:rPr>
                <w:sz w:val="19"/>
              </w:rPr>
              <w:t>66.44 ± 1.23</w:t>
            </w:r>
          </w:p>
        </w:tc>
        <w:tc>
          <w:tcPr>
            <w:tcW w:w="1706" w:type="dxa"/>
            <w:vAlign w:val="center"/>
          </w:tcPr>
          <w:p w14:paraId="44C19A1D" w14:textId="77777777" w:rsidR="00EC4D79" w:rsidRDefault="00000000">
            <w:pPr>
              <w:jc w:val="center"/>
            </w:pPr>
            <w:r>
              <w:rPr>
                <w:sz w:val="19"/>
              </w:rPr>
              <w:t>68.39</w:t>
            </w:r>
          </w:p>
        </w:tc>
      </w:tr>
      <w:tr w:rsidR="00EC4D79" w14:paraId="7989B342" w14:textId="77777777">
        <w:tc>
          <w:tcPr>
            <w:tcW w:w="1504" w:type="dxa"/>
            <w:vAlign w:val="center"/>
          </w:tcPr>
          <w:p w14:paraId="4C388E01" w14:textId="77777777" w:rsidR="00EC4D79" w:rsidRDefault="00000000">
            <w:pPr>
              <w:jc w:val="center"/>
            </w:pPr>
            <w:r>
              <w:rPr>
                <w:sz w:val="19"/>
              </w:rPr>
              <w:t>Faster22Bert</w:t>
            </w:r>
          </w:p>
        </w:tc>
        <w:tc>
          <w:tcPr>
            <w:tcW w:w="2206" w:type="dxa"/>
            <w:vAlign w:val="center"/>
          </w:tcPr>
          <w:p w14:paraId="30ACA471" w14:textId="77777777" w:rsidR="00EC4D79" w:rsidRDefault="00000000">
            <w:pPr>
              <w:jc w:val="center"/>
            </w:pPr>
            <w:r>
              <w:rPr>
                <w:sz w:val="19"/>
              </w:rPr>
              <w:t>Faster R-CNN</w:t>
            </w:r>
          </w:p>
        </w:tc>
        <w:tc>
          <w:tcPr>
            <w:tcW w:w="1805" w:type="dxa"/>
            <w:vAlign w:val="center"/>
          </w:tcPr>
          <w:p w14:paraId="6A2D41FD" w14:textId="77777777" w:rsidR="00EC4D79" w:rsidRDefault="00000000">
            <w:pPr>
              <w:jc w:val="center"/>
            </w:pPr>
            <w:r>
              <w:rPr>
                <w:sz w:val="19"/>
              </w:rPr>
              <w:t>69.51 ± 0.69</w:t>
            </w:r>
          </w:p>
        </w:tc>
        <w:tc>
          <w:tcPr>
            <w:tcW w:w="1805" w:type="dxa"/>
            <w:vAlign w:val="center"/>
          </w:tcPr>
          <w:p w14:paraId="654976ED" w14:textId="77777777" w:rsidR="00EC4D79" w:rsidRDefault="00000000">
            <w:pPr>
              <w:jc w:val="center"/>
            </w:pPr>
            <w:r>
              <w:rPr>
                <w:sz w:val="19"/>
              </w:rPr>
              <w:t>67.50 ± 0.42</w:t>
            </w:r>
          </w:p>
        </w:tc>
        <w:tc>
          <w:tcPr>
            <w:tcW w:w="1706" w:type="dxa"/>
            <w:vAlign w:val="center"/>
          </w:tcPr>
          <w:p w14:paraId="4E645124" w14:textId="77777777" w:rsidR="00EC4D79" w:rsidRDefault="00000000">
            <w:pPr>
              <w:jc w:val="center"/>
            </w:pPr>
            <w:r>
              <w:rPr>
                <w:sz w:val="19"/>
              </w:rPr>
              <w:t>67.95</w:t>
            </w:r>
          </w:p>
        </w:tc>
      </w:tr>
      <w:tr w:rsidR="00EC4D79" w14:paraId="7589251C" w14:textId="77777777">
        <w:tc>
          <w:tcPr>
            <w:tcW w:w="1504" w:type="dxa"/>
            <w:vAlign w:val="center"/>
          </w:tcPr>
          <w:p w14:paraId="32AEDB5F" w14:textId="77777777" w:rsidR="00EC4D79" w:rsidRDefault="00000000">
            <w:pPr>
              <w:jc w:val="center"/>
            </w:pPr>
            <w:r>
              <w:rPr>
                <w:sz w:val="19"/>
              </w:rPr>
              <w:t>FasterBertAtt</w:t>
            </w:r>
          </w:p>
        </w:tc>
        <w:tc>
          <w:tcPr>
            <w:tcW w:w="2206" w:type="dxa"/>
            <w:vAlign w:val="center"/>
          </w:tcPr>
          <w:p w14:paraId="792290AB" w14:textId="77777777" w:rsidR="00EC4D79" w:rsidRDefault="00000000">
            <w:pPr>
              <w:jc w:val="center"/>
            </w:pPr>
            <w:r>
              <w:rPr>
                <w:sz w:val="19"/>
              </w:rPr>
              <w:t>Faster R-CNN</w:t>
            </w:r>
          </w:p>
        </w:tc>
        <w:tc>
          <w:tcPr>
            <w:tcW w:w="1805" w:type="dxa"/>
            <w:vAlign w:val="center"/>
          </w:tcPr>
          <w:p w14:paraId="3E14E310" w14:textId="77777777" w:rsidR="00EC4D79" w:rsidRDefault="00000000">
            <w:pPr>
              <w:jc w:val="center"/>
            </w:pPr>
            <w:r>
              <w:rPr>
                <w:sz w:val="19"/>
              </w:rPr>
              <w:t>68.09 ± 1.23</w:t>
            </w:r>
          </w:p>
        </w:tc>
        <w:tc>
          <w:tcPr>
            <w:tcW w:w="1805" w:type="dxa"/>
            <w:vAlign w:val="center"/>
          </w:tcPr>
          <w:p w14:paraId="4257A8DD" w14:textId="77777777" w:rsidR="00EC4D79" w:rsidRDefault="00000000">
            <w:pPr>
              <w:jc w:val="center"/>
            </w:pPr>
            <w:r>
              <w:rPr>
                <w:sz w:val="19"/>
              </w:rPr>
              <w:t>66.12 ± 1.38</w:t>
            </w:r>
          </w:p>
        </w:tc>
        <w:tc>
          <w:tcPr>
            <w:tcW w:w="1706" w:type="dxa"/>
            <w:vAlign w:val="center"/>
          </w:tcPr>
          <w:p w14:paraId="37F60E23" w14:textId="77777777" w:rsidR="00EC4D79" w:rsidRDefault="00000000">
            <w:pPr>
              <w:jc w:val="center"/>
            </w:pPr>
            <w:r>
              <w:rPr>
                <w:sz w:val="19"/>
              </w:rPr>
              <w:t>67.81</w:t>
            </w:r>
          </w:p>
        </w:tc>
      </w:tr>
    </w:tbl>
    <w:p w14:paraId="29619F8E" w14:textId="77777777" w:rsidR="00EC4D79" w:rsidRDefault="00EC4D79">
      <w:pPr>
        <w:spacing w:after="80"/>
        <w:jc w:val="both"/>
      </w:pPr>
    </w:p>
    <w:p w14:paraId="2132D225" w14:textId="77777777" w:rsidR="00EC4D7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C20F8AE" wp14:editId="77F11F6C">
            <wp:extent cx="5577840" cy="2788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f1_by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9AD3" w14:textId="77777777" w:rsidR="00EC4D79" w:rsidRDefault="00000000">
      <w:pPr>
        <w:spacing w:before="80" w:after="200" w:line="240" w:lineRule="auto"/>
        <w:jc w:val="center"/>
        <w:rPr>
          <w:lang w:eastAsia="zh-CN"/>
        </w:rPr>
      </w:pPr>
      <w:proofErr w:type="gramStart"/>
      <w:r>
        <w:rPr>
          <w:rFonts w:eastAsia="SimHei"/>
          <w:sz w:val="21"/>
          <w:lang w:eastAsia="zh-CN"/>
        </w:rPr>
        <w:t>图</w:t>
      </w:r>
      <w:r>
        <w:rPr>
          <w:rFonts w:eastAsia="SimHei"/>
          <w:sz w:val="21"/>
          <w:lang w:eastAsia="zh-CN"/>
        </w:rPr>
        <w:t xml:space="preserve"> 2</w:t>
      </w:r>
      <w:r>
        <w:rPr>
          <w:rFonts w:eastAsia="SimHei"/>
          <w:sz w:val="21"/>
          <w:lang w:eastAsia="zh-CN"/>
        </w:rPr>
        <w:t xml:space="preserve">　两</w:t>
      </w:r>
      <w:proofErr w:type="gramEnd"/>
      <w:r>
        <w:rPr>
          <w:rFonts w:eastAsia="SimHei"/>
          <w:sz w:val="21"/>
          <w:lang w:eastAsia="zh-CN"/>
        </w:rPr>
        <w:t>个数据集上各模型</w:t>
      </w:r>
      <w:r>
        <w:rPr>
          <w:rFonts w:eastAsia="SimHei"/>
          <w:sz w:val="21"/>
          <w:lang w:eastAsia="zh-CN"/>
        </w:rPr>
        <w:t xml:space="preserve"> Macro-F1 </w:t>
      </w:r>
      <w:r>
        <w:rPr>
          <w:rFonts w:eastAsia="SimHei"/>
          <w:sz w:val="21"/>
          <w:lang w:eastAsia="zh-CN"/>
        </w:rPr>
        <w:t>的均值与标准差（按视觉编码器着色）</w:t>
      </w:r>
    </w:p>
    <w:p w14:paraId="6CA47222" w14:textId="77777777" w:rsidR="00EC4D79" w:rsidRPr="00DD7EAC" w:rsidRDefault="00000000" w:rsidP="00DD7EAC">
      <w:pPr>
        <w:pStyle w:val="21"/>
        <w:spacing w:beforeLines="10" w:before="24" w:afterLines="10" w:after="24" w:line="360" w:lineRule="auto"/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</w:pPr>
      <w:proofErr w:type="gramStart"/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lastRenderedPageBreak/>
        <w:t>5.2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 xml:space="preserve">　单模</w:t>
      </w:r>
      <w:proofErr w:type="gramEnd"/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态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 xml:space="preserve"> vs 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多模态：图像增益有限且不稳定</w:t>
      </w:r>
    </w:p>
    <w:p w14:paraId="7BBB6840" w14:textId="77777777" w:rsidR="00EC4D79" w:rsidRDefault="00000000">
      <w:pPr>
        <w:jc w:val="both"/>
      </w:pPr>
      <w:proofErr w:type="spellStart"/>
      <w:r>
        <w:t>三个纯视觉模型（</w:t>
      </w:r>
      <w:r>
        <w:t>ResNet</w:t>
      </w:r>
      <w:proofErr w:type="spellEnd"/>
      <w:r>
        <w:t xml:space="preserve"> / </w:t>
      </w:r>
      <w:proofErr w:type="spellStart"/>
      <w:r>
        <w:t>ViT</w:t>
      </w:r>
      <w:proofErr w:type="spellEnd"/>
      <w:r>
        <w:t xml:space="preserve"> / Faster R-CNN</w:t>
      </w:r>
      <w:r>
        <w:t>）在两个数据集上的</w:t>
      </w:r>
      <w:r>
        <w:t xml:space="preserve"> Macro-F1 </w:t>
      </w:r>
      <w:r>
        <w:t>仅为</w:t>
      </w:r>
      <w:r>
        <w:t xml:space="preserve"> 31.3–54.1%</w:t>
      </w:r>
      <w:r>
        <w:t>，远低于文本基线</w:t>
      </w:r>
      <w:r>
        <w:t xml:space="preserve"> BERT</w:t>
      </w:r>
      <w:r>
        <w:t>（</w:t>
      </w:r>
      <w:r>
        <w:t>65.7–71.2%</w:t>
      </w:r>
      <w:r>
        <w:t>），</w:t>
      </w:r>
      <w:proofErr w:type="gramStart"/>
      <w:r>
        <w:t>与原文</w:t>
      </w:r>
      <w:r>
        <w:t>“</w:t>
      </w:r>
      <w:r>
        <w:t>模型主要依赖文本</w:t>
      </w:r>
      <w:r>
        <w:t>”</w:t>
      </w:r>
      <w:r>
        <w:t>的结论一致</w:t>
      </w:r>
      <w:proofErr w:type="gramEnd"/>
      <w:r>
        <w:t>。</w:t>
      </w:r>
    </w:p>
    <w:p w14:paraId="5F9B60A6" w14:textId="77777777" w:rsidR="00EC4D79" w:rsidRDefault="00000000">
      <w:pPr>
        <w:jc w:val="both"/>
      </w:pPr>
      <w:r>
        <w:t>再看多模态融合模型相对</w:t>
      </w:r>
      <w:r>
        <w:t xml:space="preserve"> BERT </w:t>
      </w:r>
      <w:r>
        <w:t>的差距：</w:t>
      </w:r>
    </w:p>
    <w:p w14:paraId="66D7B4D1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rPr>
          <w:b/>
        </w:rPr>
        <w:t>Twitter15</w:t>
      </w:r>
      <w:r>
        <w:t>：</w:t>
      </w:r>
      <w:r>
        <w:t xml:space="preserve">21 </w:t>
      </w:r>
      <w:r>
        <w:t>个融合模型中有</w:t>
      </w:r>
      <w:r>
        <w:t xml:space="preserve"> 16 </w:t>
      </w:r>
      <w:r>
        <w:t>个的</w:t>
      </w:r>
      <w:r>
        <w:t xml:space="preserve"> F1 </w:t>
      </w:r>
      <w:r>
        <w:t>均值低于</w:t>
      </w:r>
      <w:r>
        <w:t xml:space="preserve"> BERT</w:t>
      </w:r>
      <w:r>
        <w:t>；仅</w:t>
      </w:r>
      <w:r>
        <w:t xml:space="preserve"> Res22Bert</w:t>
      </w:r>
      <w:r>
        <w:t>（</w:t>
      </w:r>
      <w:r>
        <w:t>+0.87</w:t>
      </w:r>
      <w:r>
        <w:t>）、</w:t>
      </w:r>
      <w:r>
        <w:t>Bert2Vit</w:t>
      </w:r>
      <w:r>
        <w:t>（</w:t>
      </w:r>
      <w:r>
        <w:t>+0.72</w:t>
      </w:r>
      <w:r>
        <w:t>）、</w:t>
      </w:r>
      <w:r>
        <w:t>Bert2Faster</w:t>
      </w:r>
      <w:r>
        <w:t>（</w:t>
      </w:r>
      <w:r>
        <w:t>+0.50</w:t>
      </w:r>
      <w:r>
        <w:t>）、</w:t>
      </w:r>
      <w:r>
        <w:t>Vit22Bert</w:t>
      </w:r>
      <w:r>
        <w:t>（</w:t>
      </w:r>
      <w:r>
        <w:t>+0.48</w:t>
      </w:r>
      <w:r>
        <w:t>）等</w:t>
      </w:r>
      <w:r>
        <w:t xml:space="preserve"> 5 </w:t>
      </w:r>
      <w:r>
        <w:t>个模型取得微弱正增益，最高也不足</w:t>
      </w:r>
      <w:r>
        <w:t xml:space="preserve"> 1 </w:t>
      </w:r>
      <w:r>
        <w:t>个</w:t>
      </w:r>
      <w:r>
        <w:t xml:space="preserve"> F1 </w:t>
      </w:r>
      <w:r>
        <w:t>百分点。</w:t>
      </w:r>
    </w:p>
    <w:p w14:paraId="7C40A112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rPr>
          <w:b/>
        </w:rPr>
        <w:t>Twitter17</w:t>
      </w:r>
      <w:r>
        <w:t>：</w:t>
      </w:r>
      <w:r>
        <w:t xml:space="preserve">21 </w:t>
      </w:r>
      <w:r>
        <w:t>个融合模型中有</w:t>
      </w:r>
      <w:r>
        <w:t xml:space="preserve"> 13 </w:t>
      </w:r>
      <w:r>
        <w:t>个低于</w:t>
      </w:r>
      <w:r>
        <w:t xml:space="preserve"> BERT</w:t>
      </w:r>
      <w:r>
        <w:t>；</w:t>
      </w:r>
      <w:r>
        <w:t>Faster22Bert</w:t>
      </w:r>
      <w:r>
        <w:t>（</w:t>
      </w:r>
      <w:r>
        <w:t>+1.84</w:t>
      </w:r>
      <w:r>
        <w:t>）、</w:t>
      </w:r>
      <w:r>
        <w:t>Vit22Bert</w:t>
      </w:r>
      <w:r>
        <w:t>（</w:t>
      </w:r>
      <w:r>
        <w:t>+1.59</w:t>
      </w:r>
      <w:r>
        <w:t>）、</w:t>
      </w:r>
      <w:r>
        <w:t>Bert2Vit</w:t>
      </w:r>
      <w:r>
        <w:t>（</w:t>
      </w:r>
      <w:r>
        <w:t>+1.31</w:t>
      </w:r>
      <w:r>
        <w:t>）、</w:t>
      </w:r>
      <w:r>
        <w:t>Bert2Res</w:t>
      </w:r>
      <w:r>
        <w:t>（</w:t>
      </w:r>
      <w:r>
        <w:t>+1.19</w:t>
      </w:r>
      <w:r>
        <w:t>）等取得正增益，幅度同样有限。</w:t>
      </w:r>
    </w:p>
    <w:p w14:paraId="56702600" w14:textId="77777777" w:rsidR="00EC4D79" w:rsidRDefault="00000000">
      <w:pPr>
        <w:jc w:val="both"/>
        <w:rPr>
          <w:lang w:eastAsia="zh-CN"/>
        </w:rPr>
      </w:pPr>
      <w:r>
        <w:rPr>
          <w:lang w:eastAsia="zh-CN"/>
        </w:rPr>
        <w:t>值得注意的是，</w:t>
      </w:r>
      <w:r>
        <w:rPr>
          <w:b/>
          <w:lang w:eastAsia="zh-CN"/>
        </w:rPr>
        <w:t xml:space="preserve">Twitter17 </w:t>
      </w:r>
      <w:r>
        <w:rPr>
          <w:b/>
          <w:lang w:eastAsia="zh-CN"/>
        </w:rPr>
        <w:t>上的正增益模型数量更多、幅度更大</w:t>
      </w:r>
      <w:r>
        <w:rPr>
          <w:lang w:eastAsia="zh-CN"/>
        </w:rPr>
        <w:t>。结合</w:t>
      </w:r>
      <w:proofErr w:type="gramStart"/>
      <w:r>
        <w:rPr>
          <w:lang w:eastAsia="zh-CN"/>
        </w:rPr>
        <w:t>第</w:t>
      </w:r>
      <w:r>
        <w:rPr>
          <w:lang w:eastAsia="zh-CN"/>
        </w:rPr>
        <w:t xml:space="preserve"> 3 </w:t>
      </w:r>
      <w:proofErr w:type="gramEnd"/>
      <w:r>
        <w:rPr>
          <w:lang w:eastAsia="zh-CN"/>
        </w:rPr>
        <w:t>节的数据观察，</w:t>
      </w:r>
      <w:r>
        <w:rPr>
          <w:lang w:eastAsia="zh-CN"/>
        </w:rPr>
        <w:t xml:space="preserve">Twitter17 </w:t>
      </w:r>
      <w:r>
        <w:rPr>
          <w:lang w:eastAsia="zh-CN"/>
        </w:rPr>
        <w:t>的图片共享程度更高、标签分布更均衡，图像内容与目标情感的相关性更强，这为</w:t>
      </w:r>
      <w:r>
        <w:rPr>
          <w:lang w:eastAsia="zh-CN"/>
        </w:rPr>
        <w:t>“</w:t>
      </w:r>
      <w:r>
        <w:rPr>
          <w:lang w:eastAsia="zh-CN"/>
        </w:rPr>
        <w:t>图像何时有用</w:t>
      </w:r>
      <w:r>
        <w:rPr>
          <w:lang w:eastAsia="zh-CN"/>
        </w:rPr>
        <w:t>”</w:t>
      </w:r>
      <w:r>
        <w:rPr>
          <w:lang w:eastAsia="zh-CN"/>
        </w:rPr>
        <w:t>提供了一个数据层面的解释：当图像与目标</w:t>
      </w:r>
      <w:r>
        <w:rPr>
          <w:lang w:eastAsia="zh-CN"/>
        </w:rPr>
        <w:t>/</w:t>
      </w:r>
      <w:r>
        <w:rPr>
          <w:lang w:eastAsia="zh-CN"/>
        </w:rPr>
        <w:t>情感的关系更紧密时，多模态融合才能带来可观测的收益。</w:t>
      </w:r>
    </w:p>
    <w:p w14:paraId="276EAE96" w14:textId="77777777" w:rsidR="00EC4D79" w:rsidRPr="00DD7EAC" w:rsidRDefault="00000000" w:rsidP="00DD7EAC">
      <w:pPr>
        <w:pStyle w:val="21"/>
        <w:spacing w:beforeLines="10" w:before="24" w:afterLines="10" w:after="24" w:line="360" w:lineRule="auto"/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</w:pPr>
      <w:proofErr w:type="gramStart"/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5.3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 xml:space="preserve">　种子</w:t>
      </w:r>
      <w:proofErr w:type="gramEnd"/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稳定性：部分模型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“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一次跑定生死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”</w:t>
      </w:r>
    </w:p>
    <w:p w14:paraId="5C2C6923" w14:textId="77777777" w:rsidR="00EC4D79" w:rsidRDefault="00000000">
      <w:pPr>
        <w:jc w:val="both"/>
        <w:rPr>
          <w:lang w:eastAsia="zh-CN"/>
        </w:rPr>
      </w:pPr>
      <w:r>
        <w:rPr>
          <w:lang w:eastAsia="zh-CN"/>
        </w:rPr>
        <w:t>按模型</w:t>
      </w:r>
      <w:proofErr w:type="gramStart"/>
      <w:r>
        <w:rPr>
          <w:lang w:eastAsia="zh-CN"/>
        </w:rPr>
        <w:t>计算</w:t>
      </w:r>
      <w:r>
        <w:rPr>
          <w:lang w:eastAsia="zh-CN"/>
        </w:rPr>
        <w:t xml:space="preserve"> 5 </w:t>
      </w:r>
      <w:proofErr w:type="gramEnd"/>
      <w:r>
        <w:rPr>
          <w:lang w:eastAsia="zh-CN"/>
        </w:rPr>
        <w:t>个种子准确率的极差（</w:t>
      </w:r>
      <w:r>
        <w:rPr>
          <w:lang w:eastAsia="zh-CN"/>
        </w:rPr>
        <w:t>max−min</w:t>
      </w:r>
      <w:r>
        <w:rPr>
          <w:lang w:eastAsia="zh-CN"/>
        </w:rPr>
        <w:t>）：</w:t>
      </w:r>
    </w:p>
    <w:p w14:paraId="2ECA49D8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t xml:space="preserve">Twitter15 </w:t>
      </w:r>
      <w:r>
        <w:t>上，</w:t>
      </w:r>
      <w:r>
        <w:t xml:space="preserve">Faster2Bert </w:t>
      </w:r>
      <w:proofErr w:type="spellStart"/>
      <w:r>
        <w:t>极差</w:t>
      </w:r>
      <w:proofErr w:type="spellEnd"/>
      <w:r>
        <w:t xml:space="preserve"> 8.4 </w:t>
      </w:r>
      <w:r>
        <w:t>个百分点（</w:t>
      </w:r>
      <w:r>
        <w:t>65.09–73.48</w:t>
      </w:r>
      <w:r>
        <w:t>），</w:t>
      </w:r>
      <w:r>
        <w:t>Res2Bert 4.5</w:t>
      </w:r>
      <w:r>
        <w:t>，其余模型大多在</w:t>
      </w:r>
      <w:r>
        <w:t xml:space="preserve"> 1–3 </w:t>
      </w:r>
      <w:r>
        <w:t>个百分点之间；</w:t>
      </w:r>
    </w:p>
    <w:p w14:paraId="217FAD0D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t xml:space="preserve">Twitter17 </w:t>
      </w:r>
      <w:r>
        <w:t>上，</w:t>
      </w:r>
      <w:r>
        <w:t xml:space="preserve">Faster2Bert </w:t>
      </w:r>
      <w:r>
        <w:t>极差高达</w:t>
      </w:r>
      <w:r>
        <w:t xml:space="preserve"> </w:t>
      </w:r>
      <w:r>
        <w:rPr>
          <w:b/>
        </w:rPr>
        <w:t xml:space="preserve">17.7 </w:t>
      </w:r>
      <w:r>
        <w:rPr>
          <w:b/>
        </w:rPr>
        <w:t>个百分点</w:t>
      </w:r>
      <w:r>
        <w:t>（</w:t>
      </w:r>
      <w:r>
        <w:t>48.38–66.05</w:t>
      </w:r>
      <w:r>
        <w:t>），</w:t>
      </w:r>
      <w:r>
        <w:t xml:space="preserve">FasterBertTFN / VitBertTFN </w:t>
      </w:r>
      <w:r>
        <w:t>等</w:t>
      </w:r>
      <w:r>
        <w:t xml:space="preserve"> TFN </w:t>
      </w:r>
      <w:r>
        <w:t>类模型也超过</w:t>
      </w:r>
      <w:r>
        <w:t xml:space="preserve"> 4 </w:t>
      </w:r>
      <w:r>
        <w:t>个百分点；</w:t>
      </w:r>
    </w:p>
    <w:p w14:paraId="3A1E8D6F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t>从标准差看，</w:t>
      </w:r>
      <w:r>
        <w:t xml:space="preserve">Twitter15 </w:t>
      </w:r>
      <w:r>
        <w:t>的</w:t>
      </w:r>
      <w:r>
        <w:t xml:space="preserve"> Res2Bert</w:t>
      </w:r>
      <w:r>
        <w:t>、</w:t>
      </w:r>
      <w:r>
        <w:t xml:space="preserve">Faster2Bert </w:t>
      </w:r>
      <w:r>
        <w:t>的</w:t>
      </w:r>
      <w:r>
        <w:t xml:space="preserve"> F1 </w:t>
      </w:r>
      <w:r>
        <w:t>标准差分别达</w:t>
      </w:r>
      <w:r>
        <w:t xml:space="preserve"> 5.4 </w:t>
      </w:r>
      <w:r>
        <w:t>与</w:t>
      </w:r>
      <w:r>
        <w:t xml:space="preserve"> 6.5 </w:t>
      </w:r>
      <w:r>
        <w:t>个百分点，远高于同组其他模型。</w:t>
      </w:r>
    </w:p>
    <w:p w14:paraId="4124C0A1" w14:textId="77777777" w:rsidR="00EC4D79" w:rsidRDefault="00000000">
      <w:pPr>
        <w:jc w:val="both"/>
        <w:rPr>
          <w:lang w:eastAsia="zh-CN"/>
        </w:rPr>
      </w:pPr>
      <w:r>
        <w:rPr>
          <w:lang w:eastAsia="zh-CN"/>
        </w:rPr>
        <w:t>这说明：（</w:t>
      </w:r>
      <w:r>
        <w:rPr>
          <w:lang w:eastAsia="zh-CN"/>
        </w:rPr>
        <w:t>1</w:t>
      </w:r>
      <w:r>
        <w:rPr>
          <w:lang w:eastAsia="zh-CN"/>
        </w:rPr>
        <w:t>）</w:t>
      </w:r>
      <w:proofErr w:type="gramStart"/>
      <w:r>
        <w:rPr>
          <w:lang w:eastAsia="zh-CN"/>
        </w:rPr>
        <w:t>在</w:t>
      </w:r>
      <w:r>
        <w:rPr>
          <w:lang w:eastAsia="zh-CN"/>
        </w:rPr>
        <w:t xml:space="preserve"> 22 </w:t>
      </w:r>
      <w:proofErr w:type="gramEnd"/>
      <w:r>
        <w:rPr>
          <w:lang w:eastAsia="zh-CN"/>
        </w:rPr>
        <w:t>个模型中，个别模型（</w:t>
      </w:r>
      <w:proofErr w:type="gramStart"/>
      <w:r>
        <w:rPr>
          <w:lang w:eastAsia="zh-CN"/>
        </w:rPr>
        <w:t>尤其</w:t>
      </w:r>
      <w:r>
        <w:rPr>
          <w:lang w:eastAsia="zh-CN"/>
        </w:rPr>
        <w:t xml:space="preserve"> Faster2Bert </w:t>
      </w:r>
      <w:proofErr w:type="gramEnd"/>
      <w:r>
        <w:rPr>
          <w:lang w:eastAsia="zh-CN"/>
        </w:rPr>
        <w:t>与部分</w:t>
      </w:r>
      <w:r>
        <w:rPr>
          <w:lang w:eastAsia="zh-CN"/>
        </w:rPr>
        <w:t xml:space="preserve"> TFN </w:t>
      </w:r>
      <w:r>
        <w:rPr>
          <w:lang w:eastAsia="zh-CN"/>
        </w:rPr>
        <w:t>变体）的训练</w:t>
      </w:r>
      <w:r>
        <w:rPr>
          <w:b/>
          <w:lang w:eastAsia="zh-CN"/>
        </w:rPr>
        <w:t>极不稳定</w:t>
      </w:r>
      <w:r>
        <w:rPr>
          <w:lang w:eastAsia="zh-CN"/>
        </w:rPr>
        <w:t>，单次运行的结果不足以代表模型真实水平；（</w:t>
      </w:r>
      <w:r>
        <w:rPr>
          <w:lang w:eastAsia="zh-CN"/>
        </w:rPr>
        <w:t>2</w:t>
      </w:r>
      <w:r>
        <w:rPr>
          <w:lang w:eastAsia="zh-CN"/>
        </w:rPr>
        <w:t>）论文若只报告</w:t>
      </w:r>
      <w:r>
        <w:rPr>
          <w:lang w:eastAsia="zh-CN"/>
        </w:rPr>
        <w:t>“</w:t>
      </w:r>
      <w:r>
        <w:rPr>
          <w:lang w:eastAsia="zh-CN"/>
        </w:rPr>
        <w:t>最佳种子</w:t>
      </w:r>
      <w:r>
        <w:rPr>
          <w:lang w:eastAsia="zh-CN"/>
        </w:rPr>
        <w:t>”</w:t>
      </w:r>
      <w:r>
        <w:rPr>
          <w:lang w:eastAsia="zh-CN"/>
        </w:rPr>
        <w:t>或单次结果，可能会高估</w:t>
      </w:r>
      <w:r>
        <w:rPr>
          <w:lang w:eastAsia="zh-CN"/>
        </w:rPr>
        <w:t>/</w:t>
      </w:r>
      <w:r>
        <w:rPr>
          <w:lang w:eastAsia="zh-CN"/>
        </w:rPr>
        <w:t>低估某些方法；（</w:t>
      </w:r>
      <w:r>
        <w:rPr>
          <w:lang w:eastAsia="zh-CN"/>
        </w:rPr>
        <w:t>3</w:t>
      </w:r>
      <w:r>
        <w:rPr>
          <w:lang w:eastAsia="zh-CN"/>
        </w:rPr>
        <w:t>）评测协议应报告多次种子的均值</w:t>
      </w:r>
      <w:r>
        <w:rPr>
          <w:lang w:eastAsia="zh-CN"/>
        </w:rPr>
        <w:t>±</w:t>
      </w:r>
      <w:r>
        <w:rPr>
          <w:lang w:eastAsia="zh-CN"/>
        </w:rPr>
        <w:t>标准差，这也是本文建议后续研究采用的报告方式。</w:t>
      </w:r>
    </w:p>
    <w:p w14:paraId="39FEAA25" w14:textId="77777777" w:rsidR="00EC4D79" w:rsidRPr="00DD7EAC" w:rsidRDefault="00000000" w:rsidP="00DD7EAC">
      <w:pPr>
        <w:pStyle w:val="21"/>
        <w:spacing w:beforeLines="10" w:before="24" w:afterLines="10" w:after="24" w:line="360" w:lineRule="auto"/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</w:pPr>
      <w:proofErr w:type="gramStart"/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5.4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 xml:space="preserve">　新</w:t>
      </w:r>
      <w:proofErr w:type="gramEnd"/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增分析：</w:t>
      </w:r>
      <w:proofErr w:type="gramStart"/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 xml:space="preserve">5 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种子</w:t>
      </w:r>
      <w:proofErr w:type="gramEnd"/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多数投票集成几乎总是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“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稳赚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”</w:t>
      </w:r>
    </w:p>
    <w:p w14:paraId="79D2161E" w14:textId="77777777" w:rsidR="00EC4D79" w:rsidRDefault="00000000">
      <w:pPr>
        <w:jc w:val="both"/>
        <w:rPr>
          <w:lang w:eastAsia="zh-CN"/>
        </w:rPr>
      </w:pPr>
      <w:r>
        <w:rPr>
          <w:lang w:eastAsia="zh-CN"/>
        </w:rPr>
        <w:t>原文未报告多种子集成。本文利用作者公开</w:t>
      </w:r>
      <w:proofErr w:type="gramStart"/>
      <w:r>
        <w:rPr>
          <w:lang w:eastAsia="zh-CN"/>
        </w:rPr>
        <w:t>的</w:t>
      </w:r>
      <w:r>
        <w:rPr>
          <w:lang w:eastAsia="zh-CN"/>
        </w:rPr>
        <w:t xml:space="preserve"> 5 </w:t>
      </w:r>
      <w:proofErr w:type="gramEnd"/>
      <w:r>
        <w:rPr>
          <w:lang w:eastAsia="zh-CN"/>
        </w:rPr>
        <w:t>组预测做多数投票，得到以下发现（</w:t>
      </w:r>
      <w:proofErr w:type="gramStart"/>
      <w:r>
        <w:rPr>
          <w:lang w:eastAsia="zh-CN"/>
        </w:rPr>
        <w:t>图</w:t>
      </w:r>
      <w:r>
        <w:rPr>
          <w:lang w:eastAsia="zh-CN"/>
        </w:rPr>
        <w:t xml:space="preserve"> 3</w:t>
      </w:r>
      <w:proofErr w:type="gramEnd"/>
      <w:r>
        <w:rPr>
          <w:lang w:eastAsia="zh-CN"/>
        </w:rPr>
        <w:t>、表</w:t>
      </w:r>
      <w:r>
        <w:rPr>
          <w:lang w:eastAsia="zh-CN"/>
        </w:rPr>
        <w:t xml:space="preserve"> 4</w:t>
      </w:r>
      <w:r>
        <w:rPr>
          <w:lang w:eastAsia="zh-CN"/>
        </w:rPr>
        <w:t>）：</w:t>
      </w:r>
    </w:p>
    <w:p w14:paraId="0BA78472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t>Twitter15</w:t>
      </w:r>
      <w:r>
        <w:t>：</w:t>
      </w:r>
      <w:r>
        <w:t xml:space="preserve">22 </w:t>
      </w:r>
      <w:proofErr w:type="spellStart"/>
      <w:r>
        <w:t>个模型中</w:t>
      </w:r>
      <w:proofErr w:type="spellEnd"/>
      <w:r>
        <w:t xml:space="preserve"> 20 </w:t>
      </w:r>
      <w:proofErr w:type="spellStart"/>
      <w:r>
        <w:t>个的投票</w:t>
      </w:r>
      <w:proofErr w:type="spellEnd"/>
      <w:r>
        <w:t xml:space="preserve"> F1 ≥ </w:t>
      </w:r>
      <w:r>
        <w:t>单种子（</w:t>
      </w:r>
      <w:r>
        <w:t>seed=0</w:t>
      </w:r>
      <w:r>
        <w:t>）</w:t>
      </w:r>
      <w:r>
        <w:t>F1</w:t>
      </w:r>
      <w:r>
        <w:t>；增益最大的三个模型为</w:t>
      </w:r>
      <w:r>
        <w:t xml:space="preserve"> ResBertAtt</w:t>
      </w:r>
      <w:r>
        <w:t>（</w:t>
      </w:r>
      <w:r>
        <w:t>+7.71</w:t>
      </w:r>
      <w:r>
        <w:t>）、</w:t>
      </w:r>
      <w:r>
        <w:t>VitBertTFN</w:t>
      </w:r>
      <w:r>
        <w:t>（</w:t>
      </w:r>
      <w:r>
        <w:t>+5.66</w:t>
      </w:r>
      <w:r>
        <w:t>）、</w:t>
      </w:r>
      <w:r>
        <w:t>Vit22Bert</w:t>
      </w:r>
      <w:r>
        <w:t>（</w:t>
      </w:r>
      <w:r>
        <w:t>+5.19</w:t>
      </w:r>
      <w:r>
        <w:t>），单位均为</w:t>
      </w:r>
      <w:r>
        <w:t xml:space="preserve"> F1 </w:t>
      </w:r>
      <w:r>
        <w:t>百分点；明显回退的只有本身就不稳定的</w:t>
      </w:r>
      <w:r>
        <w:t xml:space="preserve"> Faster2Bert</w:t>
      </w:r>
      <w:r>
        <w:t>（</w:t>
      </w:r>
      <w:r>
        <w:t>−5.25</w:t>
      </w:r>
      <w:r>
        <w:t>）与纯视觉</w:t>
      </w:r>
      <w:r>
        <w:t xml:space="preserve"> FasterRCNN</w:t>
      </w:r>
      <w:r>
        <w:t>（</w:t>
      </w:r>
      <w:r>
        <w:t>−8.04</w:t>
      </w:r>
      <w:r>
        <w:t>）。</w:t>
      </w:r>
    </w:p>
    <w:p w14:paraId="3490D385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lastRenderedPageBreak/>
        <w:t>Twitter17</w:t>
      </w:r>
      <w:r>
        <w:t>：</w:t>
      </w:r>
      <w:r>
        <w:t xml:space="preserve">21/22 </w:t>
      </w:r>
      <w:r>
        <w:t>个模型投票不劣于单种子；</w:t>
      </w:r>
      <w:r>
        <w:t xml:space="preserve">Faster2Bert </w:t>
      </w:r>
      <w:r>
        <w:t>因种子极不稳定，从投票中获益最多（</w:t>
      </w:r>
      <w:r>
        <w:t>+16.32</w:t>
      </w:r>
      <w:r>
        <w:t>）；投票后</w:t>
      </w:r>
      <w:r>
        <w:t xml:space="preserve"> Twitter17 </w:t>
      </w:r>
      <w:r>
        <w:t>的最佳模型为</w:t>
      </w:r>
      <w:r>
        <w:t xml:space="preserve"> Bert2Res</w:t>
      </w:r>
      <w:r>
        <w:t>（</w:t>
      </w:r>
      <w:r>
        <w:t>F1=68.71%</w:t>
      </w:r>
      <w:r>
        <w:t>），超过任何单种子结果。</w:t>
      </w:r>
    </w:p>
    <w:p w14:paraId="330F6172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t>集成后</w:t>
      </w:r>
      <w:r>
        <w:t xml:space="preserve"> BERT </w:t>
      </w:r>
      <w:r>
        <w:t>本身也从</w:t>
      </w:r>
      <w:r>
        <w:t xml:space="preserve"> 66.02/73.19 </w:t>
      </w:r>
      <w:r>
        <w:t>提升到</w:t>
      </w:r>
      <w:r>
        <w:t xml:space="preserve"> 66.76/73.37</w:t>
      </w:r>
      <w:r>
        <w:t>（</w:t>
      </w:r>
      <w:r>
        <w:t>Twitter17/Twitter15</w:t>
      </w:r>
      <w:r>
        <w:t>），说明</w:t>
      </w:r>
      <w:r>
        <w:rPr>
          <w:b/>
        </w:rPr>
        <w:t>多数错误来自随机性而非系统性偏差</w:t>
      </w:r>
      <w:r>
        <w:t>，简单集成即可稳定获得收益。</w:t>
      </w:r>
    </w:p>
    <w:p w14:paraId="701A1ADE" w14:textId="77777777" w:rsidR="00EC4D79" w:rsidRDefault="00000000">
      <w:pPr>
        <w:spacing w:before="120" w:after="80" w:line="240" w:lineRule="auto"/>
        <w:jc w:val="center"/>
      </w:pPr>
      <w:r>
        <w:rPr>
          <w:rFonts w:eastAsia="SimHei"/>
          <w:sz w:val="21"/>
        </w:rPr>
        <w:t>表</w:t>
      </w:r>
      <w:r>
        <w:rPr>
          <w:rFonts w:eastAsia="SimHei"/>
          <w:sz w:val="21"/>
        </w:rPr>
        <w:t xml:space="preserve"> 4</w:t>
      </w:r>
      <w:r>
        <w:rPr>
          <w:rFonts w:eastAsia="SimHei"/>
          <w:sz w:val="21"/>
        </w:rPr>
        <w:t xml:space="preserve">　重点模型：单种子</w:t>
      </w:r>
      <w:r>
        <w:rPr>
          <w:rFonts w:eastAsia="SimHei"/>
          <w:sz w:val="21"/>
        </w:rPr>
        <w:t xml:space="preserve"> vs 5 </w:t>
      </w:r>
      <w:r>
        <w:rPr>
          <w:rFonts w:eastAsia="SimHei"/>
          <w:sz w:val="21"/>
        </w:rPr>
        <w:t>种子投票集成（</w:t>
      </w:r>
      <w:r>
        <w:rPr>
          <w:rFonts w:eastAsia="SimHei"/>
          <w:sz w:val="21"/>
        </w:rPr>
        <w:t>Macro-F1</w:t>
      </w:r>
      <w:r>
        <w:rPr>
          <w:rFonts w:eastAsia="SimHei"/>
          <w:sz w:val="21"/>
        </w:rPr>
        <w:t>，</w:t>
      </w:r>
      <w:r>
        <w:rPr>
          <w:rFonts w:eastAsia="SimHei"/>
          <w:sz w:val="21"/>
        </w:rPr>
        <w:t>%</w:t>
      </w:r>
      <w:r>
        <w:rPr>
          <w:rFonts w:eastAsia="SimHei"/>
          <w:sz w:val="21"/>
        </w:rPr>
        <w:t>）</w:t>
      </w:r>
    </w:p>
    <w:tbl>
      <w:tblPr>
        <w:tblStyle w:val="aff1"/>
        <w:tblW w:w="9026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5"/>
        <w:gridCol w:w="1805"/>
        <w:gridCol w:w="1805"/>
        <w:gridCol w:w="1805"/>
        <w:gridCol w:w="2006"/>
      </w:tblGrid>
      <w:tr w:rsidR="00EC4D79" w14:paraId="2E8ECC80" w14:textId="77777777">
        <w:tc>
          <w:tcPr>
            <w:tcW w:w="1605" w:type="dxa"/>
            <w:shd w:val="clear" w:color="auto" w:fill="F4F6F9"/>
            <w:vAlign w:val="center"/>
          </w:tcPr>
          <w:p w14:paraId="3485A94A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数据集</w:t>
            </w:r>
          </w:p>
        </w:tc>
        <w:tc>
          <w:tcPr>
            <w:tcW w:w="1805" w:type="dxa"/>
            <w:shd w:val="clear" w:color="auto" w:fill="F4F6F9"/>
            <w:vAlign w:val="center"/>
          </w:tcPr>
          <w:p w14:paraId="06BC526E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模型</w:t>
            </w:r>
          </w:p>
        </w:tc>
        <w:tc>
          <w:tcPr>
            <w:tcW w:w="1805" w:type="dxa"/>
            <w:shd w:val="clear" w:color="auto" w:fill="F4F6F9"/>
            <w:vAlign w:val="center"/>
          </w:tcPr>
          <w:p w14:paraId="01B2F193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seed=0</w:t>
            </w:r>
          </w:p>
        </w:tc>
        <w:tc>
          <w:tcPr>
            <w:tcW w:w="1805" w:type="dxa"/>
            <w:shd w:val="clear" w:color="auto" w:fill="F4F6F9"/>
            <w:vAlign w:val="center"/>
          </w:tcPr>
          <w:p w14:paraId="48EA3CF0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投票集成</w:t>
            </w:r>
          </w:p>
        </w:tc>
        <w:tc>
          <w:tcPr>
            <w:tcW w:w="2006" w:type="dxa"/>
            <w:shd w:val="clear" w:color="auto" w:fill="F4F6F9"/>
            <w:vAlign w:val="center"/>
          </w:tcPr>
          <w:p w14:paraId="5D30A74B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差值</w:t>
            </w:r>
          </w:p>
        </w:tc>
      </w:tr>
      <w:tr w:rsidR="00EC4D79" w14:paraId="672831DD" w14:textId="77777777">
        <w:tc>
          <w:tcPr>
            <w:tcW w:w="1605" w:type="dxa"/>
            <w:vAlign w:val="center"/>
          </w:tcPr>
          <w:p w14:paraId="374825B0" w14:textId="77777777" w:rsidR="00EC4D79" w:rsidRDefault="00000000">
            <w:pPr>
              <w:jc w:val="center"/>
            </w:pPr>
            <w:r>
              <w:rPr>
                <w:sz w:val="19"/>
              </w:rPr>
              <w:t>Twitter15</w:t>
            </w:r>
          </w:p>
        </w:tc>
        <w:tc>
          <w:tcPr>
            <w:tcW w:w="1805" w:type="dxa"/>
            <w:vAlign w:val="center"/>
          </w:tcPr>
          <w:p w14:paraId="65DAACF3" w14:textId="77777777" w:rsidR="00EC4D79" w:rsidRDefault="00000000">
            <w:pPr>
              <w:jc w:val="center"/>
            </w:pPr>
            <w:r>
              <w:rPr>
                <w:sz w:val="19"/>
              </w:rPr>
              <w:t>Bert</w:t>
            </w:r>
          </w:p>
        </w:tc>
        <w:tc>
          <w:tcPr>
            <w:tcW w:w="1805" w:type="dxa"/>
            <w:vAlign w:val="center"/>
          </w:tcPr>
          <w:p w14:paraId="1129C238" w14:textId="77777777" w:rsidR="00EC4D79" w:rsidRDefault="00000000">
            <w:pPr>
              <w:jc w:val="center"/>
            </w:pPr>
            <w:r>
              <w:rPr>
                <w:sz w:val="19"/>
              </w:rPr>
              <w:t>73.19</w:t>
            </w:r>
          </w:p>
        </w:tc>
        <w:tc>
          <w:tcPr>
            <w:tcW w:w="1805" w:type="dxa"/>
            <w:vAlign w:val="center"/>
          </w:tcPr>
          <w:p w14:paraId="0A0C8CF4" w14:textId="77777777" w:rsidR="00EC4D79" w:rsidRDefault="00000000">
            <w:pPr>
              <w:jc w:val="center"/>
            </w:pPr>
            <w:r>
              <w:rPr>
                <w:sz w:val="19"/>
              </w:rPr>
              <w:t>73.37</w:t>
            </w:r>
          </w:p>
        </w:tc>
        <w:tc>
          <w:tcPr>
            <w:tcW w:w="2006" w:type="dxa"/>
            <w:vAlign w:val="center"/>
          </w:tcPr>
          <w:p w14:paraId="1E881F5F" w14:textId="77777777" w:rsidR="00EC4D79" w:rsidRDefault="00000000">
            <w:pPr>
              <w:jc w:val="center"/>
            </w:pPr>
            <w:r>
              <w:rPr>
                <w:sz w:val="19"/>
              </w:rPr>
              <w:t>+0.18</w:t>
            </w:r>
          </w:p>
        </w:tc>
      </w:tr>
      <w:tr w:rsidR="00EC4D79" w14:paraId="4B6750A3" w14:textId="77777777">
        <w:tc>
          <w:tcPr>
            <w:tcW w:w="1605" w:type="dxa"/>
            <w:vAlign w:val="center"/>
          </w:tcPr>
          <w:p w14:paraId="0C0DC786" w14:textId="77777777" w:rsidR="00EC4D79" w:rsidRDefault="00000000">
            <w:pPr>
              <w:jc w:val="center"/>
            </w:pPr>
            <w:r>
              <w:rPr>
                <w:sz w:val="19"/>
              </w:rPr>
              <w:t>Twitter15</w:t>
            </w:r>
          </w:p>
        </w:tc>
        <w:tc>
          <w:tcPr>
            <w:tcW w:w="1805" w:type="dxa"/>
            <w:vAlign w:val="center"/>
          </w:tcPr>
          <w:p w14:paraId="07AC2A2A" w14:textId="77777777" w:rsidR="00EC4D79" w:rsidRDefault="00000000">
            <w:pPr>
              <w:jc w:val="center"/>
            </w:pPr>
            <w:r>
              <w:rPr>
                <w:sz w:val="19"/>
              </w:rPr>
              <w:t>Vit22Bert</w:t>
            </w:r>
          </w:p>
        </w:tc>
        <w:tc>
          <w:tcPr>
            <w:tcW w:w="1805" w:type="dxa"/>
            <w:vAlign w:val="center"/>
          </w:tcPr>
          <w:p w14:paraId="72DA2F7F" w14:textId="77777777" w:rsidR="00EC4D79" w:rsidRDefault="00000000">
            <w:pPr>
              <w:jc w:val="center"/>
            </w:pPr>
            <w:r>
              <w:rPr>
                <w:sz w:val="19"/>
              </w:rPr>
              <w:t>69.20</w:t>
            </w:r>
          </w:p>
        </w:tc>
        <w:tc>
          <w:tcPr>
            <w:tcW w:w="1805" w:type="dxa"/>
            <w:vAlign w:val="center"/>
          </w:tcPr>
          <w:p w14:paraId="375D1BB7" w14:textId="77777777" w:rsidR="00EC4D79" w:rsidRDefault="00000000">
            <w:pPr>
              <w:jc w:val="center"/>
            </w:pPr>
            <w:r>
              <w:rPr>
                <w:sz w:val="19"/>
              </w:rPr>
              <w:t>74.39</w:t>
            </w:r>
          </w:p>
        </w:tc>
        <w:tc>
          <w:tcPr>
            <w:tcW w:w="2006" w:type="dxa"/>
            <w:vAlign w:val="center"/>
          </w:tcPr>
          <w:p w14:paraId="09FD09A2" w14:textId="77777777" w:rsidR="00EC4D79" w:rsidRDefault="00000000">
            <w:pPr>
              <w:jc w:val="center"/>
            </w:pPr>
            <w:r>
              <w:rPr>
                <w:sz w:val="19"/>
              </w:rPr>
              <w:t>+5.19</w:t>
            </w:r>
          </w:p>
        </w:tc>
      </w:tr>
      <w:tr w:rsidR="00EC4D79" w14:paraId="52B9DB21" w14:textId="77777777">
        <w:tc>
          <w:tcPr>
            <w:tcW w:w="1605" w:type="dxa"/>
            <w:vAlign w:val="center"/>
          </w:tcPr>
          <w:p w14:paraId="558D4D50" w14:textId="77777777" w:rsidR="00EC4D79" w:rsidRDefault="00000000">
            <w:pPr>
              <w:jc w:val="center"/>
            </w:pPr>
            <w:r>
              <w:rPr>
                <w:sz w:val="19"/>
              </w:rPr>
              <w:t>Twitter15</w:t>
            </w:r>
          </w:p>
        </w:tc>
        <w:tc>
          <w:tcPr>
            <w:tcW w:w="1805" w:type="dxa"/>
            <w:vAlign w:val="center"/>
          </w:tcPr>
          <w:p w14:paraId="28DBD692" w14:textId="77777777" w:rsidR="00EC4D79" w:rsidRDefault="00000000">
            <w:pPr>
              <w:jc w:val="center"/>
            </w:pPr>
            <w:r>
              <w:rPr>
                <w:sz w:val="19"/>
              </w:rPr>
              <w:t>ResBertAtt</w:t>
            </w:r>
          </w:p>
        </w:tc>
        <w:tc>
          <w:tcPr>
            <w:tcW w:w="1805" w:type="dxa"/>
            <w:vAlign w:val="center"/>
          </w:tcPr>
          <w:p w14:paraId="14C37715" w14:textId="77777777" w:rsidR="00EC4D79" w:rsidRDefault="00000000">
            <w:pPr>
              <w:jc w:val="center"/>
            </w:pPr>
            <w:r>
              <w:rPr>
                <w:sz w:val="19"/>
              </w:rPr>
              <w:t>66.10</w:t>
            </w:r>
          </w:p>
        </w:tc>
        <w:tc>
          <w:tcPr>
            <w:tcW w:w="1805" w:type="dxa"/>
            <w:vAlign w:val="center"/>
          </w:tcPr>
          <w:p w14:paraId="29BC2484" w14:textId="77777777" w:rsidR="00EC4D79" w:rsidRDefault="00000000">
            <w:pPr>
              <w:jc w:val="center"/>
            </w:pPr>
            <w:r>
              <w:rPr>
                <w:sz w:val="19"/>
              </w:rPr>
              <w:t>73.81</w:t>
            </w:r>
          </w:p>
        </w:tc>
        <w:tc>
          <w:tcPr>
            <w:tcW w:w="2006" w:type="dxa"/>
            <w:vAlign w:val="center"/>
          </w:tcPr>
          <w:p w14:paraId="31D1A529" w14:textId="77777777" w:rsidR="00EC4D79" w:rsidRDefault="00000000">
            <w:pPr>
              <w:jc w:val="center"/>
            </w:pPr>
            <w:r>
              <w:rPr>
                <w:sz w:val="19"/>
              </w:rPr>
              <w:t>+7.71</w:t>
            </w:r>
          </w:p>
        </w:tc>
      </w:tr>
      <w:tr w:rsidR="00EC4D79" w14:paraId="7825C720" w14:textId="77777777">
        <w:tc>
          <w:tcPr>
            <w:tcW w:w="1605" w:type="dxa"/>
            <w:vAlign w:val="center"/>
          </w:tcPr>
          <w:p w14:paraId="3F185489" w14:textId="77777777" w:rsidR="00EC4D79" w:rsidRDefault="00000000">
            <w:pPr>
              <w:jc w:val="center"/>
            </w:pPr>
            <w:r>
              <w:rPr>
                <w:sz w:val="19"/>
              </w:rPr>
              <w:t>Twitter15</w:t>
            </w:r>
          </w:p>
        </w:tc>
        <w:tc>
          <w:tcPr>
            <w:tcW w:w="1805" w:type="dxa"/>
            <w:vAlign w:val="center"/>
          </w:tcPr>
          <w:p w14:paraId="236FD38E" w14:textId="77777777" w:rsidR="00EC4D79" w:rsidRDefault="00000000">
            <w:pPr>
              <w:jc w:val="center"/>
            </w:pPr>
            <w:r>
              <w:rPr>
                <w:sz w:val="19"/>
              </w:rPr>
              <w:t>Faster2Bert</w:t>
            </w:r>
          </w:p>
        </w:tc>
        <w:tc>
          <w:tcPr>
            <w:tcW w:w="1805" w:type="dxa"/>
            <w:vAlign w:val="center"/>
          </w:tcPr>
          <w:p w14:paraId="1413A284" w14:textId="77777777" w:rsidR="00EC4D79" w:rsidRDefault="00000000">
            <w:pPr>
              <w:jc w:val="center"/>
            </w:pPr>
            <w:r>
              <w:rPr>
                <w:sz w:val="19"/>
              </w:rPr>
              <w:t>65.13</w:t>
            </w:r>
          </w:p>
        </w:tc>
        <w:tc>
          <w:tcPr>
            <w:tcW w:w="1805" w:type="dxa"/>
            <w:vAlign w:val="center"/>
          </w:tcPr>
          <w:p w14:paraId="504E50B5" w14:textId="77777777" w:rsidR="00EC4D79" w:rsidRDefault="00000000">
            <w:pPr>
              <w:jc w:val="center"/>
            </w:pPr>
            <w:r>
              <w:rPr>
                <w:sz w:val="19"/>
              </w:rPr>
              <w:t>59.88</w:t>
            </w:r>
          </w:p>
        </w:tc>
        <w:tc>
          <w:tcPr>
            <w:tcW w:w="2006" w:type="dxa"/>
            <w:vAlign w:val="center"/>
          </w:tcPr>
          <w:p w14:paraId="677B16C7" w14:textId="77777777" w:rsidR="00EC4D79" w:rsidRDefault="00000000">
            <w:pPr>
              <w:jc w:val="center"/>
            </w:pPr>
            <w:r>
              <w:rPr>
                <w:sz w:val="19"/>
              </w:rPr>
              <w:t>−5.25</w:t>
            </w:r>
          </w:p>
        </w:tc>
      </w:tr>
      <w:tr w:rsidR="00EC4D79" w14:paraId="146598B6" w14:textId="77777777">
        <w:tc>
          <w:tcPr>
            <w:tcW w:w="1605" w:type="dxa"/>
            <w:vAlign w:val="center"/>
          </w:tcPr>
          <w:p w14:paraId="5C5519F9" w14:textId="77777777" w:rsidR="00EC4D79" w:rsidRDefault="00000000">
            <w:pPr>
              <w:jc w:val="center"/>
            </w:pPr>
            <w:r>
              <w:rPr>
                <w:sz w:val="19"/>
              </w:rPr>
              <w:t>Twitter17</w:t>
            </w:r>
          </w:p>
        </w:tc>
        <w:tc>
          <w:tcPr>
            <w:tcW w:w="1805" w:type="dxa"/>
            <w:vAlign w:val="center"/>
          </w:tcPr>
          <w:p w14:paraId="47D24F55" w14:textId="77777777" w:rsidR="00EC4D79" w:rsidRDefault="00000000">
            <w:pPr>
              <w:jc w:val="center"/>
            </w:pPr>
            <w:r>
              <w:rPr>
                <w:sz w:val="19"/>
              </w:rPr>
              <w:t>Bert</w:t>
            </w:r>
          </w:p>
        </w:tc>
        <w:tc>
          <w:tcPr>
            <w:tcW w:w="1805" w:type="dxa"/>
            <w:vAlign w:val="center"/>
          </w:tcPr>
          <w:p w14:paraId="6A3A3C9A" w14:textId="77777777" w:rsidR="00EC4D79" w:rsidRDefault="00000000">
            <w:pPr>
              <w:jc w:val="center"/>
            </w:pPr>
            <w:r>
              <w:rPr>
                <w:sz w:val="19"/>
              </w:rPr>
              <w:t>66.02</w:t>
            </w:r>
          </w:p>
        </w:tc>
        <w:tc>
          <w:tcPr>
            <w:tcW w:w="1805" w:type="dxa"/>
            <w:vAlign w:val="center"/>
          </w:tcPr>
          <w:p w14:paraId="5733E026" w14:textId="77777777" w:rsidR="00EC4D79" w:rsidRDefault="00000000">
            <w:pPr>
              <w:jc w:val="center"/>
            </w:pPr>
            <w:r>
              <w:rPr>
                <w:sz w:val="19"/>
              </w:rPr>
              <w:t>66.76</w:t>
            </w:r>
          </w:p>
        </w:tc>
        <w:tc>
          <w:tcPr>
            <w:tcW w:w="2006" w:type="dxa"/>
            <w:vAlign w:val="center"/>
          </w:tcPr>
          <w:p w14:paraId="7C2AE379" w14:textId="77777777" w:rsidR="00EC4D79" w:rsidRDefault="00000000">
            <w:pPr>
              <w:jc w:val="center"/>
            </w:pPr>
            <w:r>
              <w:rPr>
                <w:sz w:val="19"/>
              </w:rPr>
              <w:t>+0.75</w:t>
            </w:r>
          </w:p>
        </w:tc>
      </w:tr>
      <w:tr w:rsidR="00EC4D79" w14:paraId="5A670F3A" w14:textId="77777777">
        <w:tc>
          <w:tcPr>
            <w:tcW w:w="1605" w:type="dxa"/>
            <w:vAlign w:val="center"/>
          </w:tcPr>
          <w:p w14:paraId="18A04C6C" w14:textId="77777777" w:rsidR="00EC4D79" w:rsidRDefault="00000000">
            <w:pPr>
              <w:jc w:val="center"/>
            </w:pPr>
            <w:r>
              <w:rPr>
                <w:sz w:val="19"/>
              </w:rPr>
              <w:t>Twitter17</w:t>
            </w:r>
          </w:p>
        </w:tc>
        <w:tc>
          <w:tcPr>
            <w:tcW w:w="1805" w:type="dxa"/>
            <w:vAlign w:val="center"/>
          </w:tcPr>
          <w:p w14:paraId="58A07797" w14:textId="77777777" w:rsidR="00EC4D79" w:rsidRDefault="00000000">
            <w:pPr>
              <w:jc w:val="center"/>
            </w:pPr>
            <w:r>
              <w:rPr>
                <w:sz w:val="19"/>
              </w:rPr>
              <w:t>Bert2Res</w:t>
            </w:r>
          </w:p>
        </w:tc>
        <w:tc>
          <w:tcPr>
            <w:tcW w:w="1805" w:type="dxa"/>
            <w:vAlign w:val="center"/>
          </w:tcPr>
          <w:p w14:paraId="1F18CA14" w14:textId="77777777" w:rsidR="00EC4D79" w:rsidRDefault="00000000">
            <w:pPr>
              <w:jc w:val="center"/>
            </w:pPr>
            <w:r>
              <w:rPr>
                <w:sz w:val="19"/>
              </w:rPr>
              <w:t>65.84</w:t>
            </w:r>
          </w:p>
        </w:tc>
        <w:tc>
          <w:tcPr>
            <w:tcW w:w="1805" w:type="dxa"/>
            <w:vAlign w:val="center"/>
          </w:tcPr>
          <w:p w14:paraId="150D1C2A" w14:textId="77777777" w:rsidR="00EC4D79" w:rsidRDefault="00000000">
            <w:pPr>
              <w:jc w:val="center"/>
            </w:pPr>
            <w:r>
              <w:rPr>
                <w:sz w:val="19"/>
              </w:rPr>
              <w:t>68.71</w:t>
            </w:r>
          </w:p>
        </w:tc>
        <w:tc>
          <w:tcPr>
            <w:tcW w:w="2006" w:type="dxa"/>
            <w:vAlign w:val="center"/>
          </w:tcPr>
          <w:p w14:paraId="32FE21E5" w14:textId="77777777" w:rsidR="00EC4D79" w:rsidRDefault="00000000">
            <w:pPr>
              <w:jc w:val="center"/>
            </w:pPr>
            <w:r>
              <w:rPr>
                <w:sz w:val="19"/>
              </w:rPr>
              <w:t>+2.87</w:t>
            </w:r>
          </w:p>
        </w:tc>
      </w:tr>
      <w:tr w:rsidR="00EC4D79" w14:paraId="58BFFDE6" w14:textId="77777777">
        <w:tc>
          <w:tcPr>
            <w:tcW w:w="1605" w:type="dxa"/>
            <w:vAlign w:val="center"/>
          </w:tcPr>
          <w:p w14:paraId="3EC01763" w14:textId="77777777" w:rsidR="00EC4D79" w:rsidRDefault="00000000">
            <w:pPr>
              <w:jc w:val="center"/>
            </w:pPr>
            <w:r>
              <w:rPr>
                <w:sz w:val="19"/>
              </w:rPr>
              <w:t>Twitter17</w:t>
            </w:r>
          </w:p>
        </w:tc>
        <w:tc>
          <w:tcPr>
            <w:tcW w:w="1805" w:type="dxa"/>
            <w:vAlign w:val="center"/>
          </w:tcPr>
          <w:p w14:paraId="6A4DF958" w14:textId="77777777" w:rsidR="00EC4D79" w:rsidRDefault="00000000">
            <w:pPr>
              <w:jc w:val="center"/>
            </w:pPr>
            <w:r>
              <w:rPr>
                <w:sz w:val="19"/>
              </w:rPr>
              <w:t>Faster2Bert</w:t>
            </w:r>
          </w:p>
        </w:tc>
        <w:tc>
          <w:tcPr>
            <w:tcW w:w="1805" w:type="dxa"/>
            <w:vAlign w:val="center"/>
          </w:tcPr>
          <w:p w14:paraId="4C6390A4" w14:textId="77777777" w:rsidR="00EC4D79" w:rsidRDefault="00000000">
            <w:pPr>
              <w:jc w:val="center"/>
            </w:pPr>
            <w:r>
              <w:rPr>
                <w:sz w:val="19"/>
              </w:rPr>
              <w:t>41.38</w:t>
            </w:r>
          </w:p>
        </w:tc>
        <w:tc>
          <w:tcPr>
            <w:tcW w:w="1805" w:type="dxa"/>
            <w:vAlign w:val="center"/>
          </w:tcPr>
          <w:p w14:paraId="22B0BE18" w14:textId="77777777" w:rsidR="00EC4D79" w:rsidRDefault="00000000">
            <w:pPr>
              <w:jc w:val="center"/>
            </w:pPr>
            <w:r>
              <w:rPr>
                <w:sz w:val="19"/>
              </w:rPr>
              <w:t>57.71</w:t>
            </w:r>
          </w:p>
        </w:tc>
        <w:tc>
          <w:tcPr>
            <w:tcW w:w="2006" w:type="dxa"/>
            <w:vAlign w:val="center"/>
          </w:tcPr>
          <w:p w14:paraId="71796260" w14:textId="77777777" w:rsidR="00EC4D79" w:rsidRDefault="00000000">
            <w:pPr>
              <w:jc w:val="center"/>
            </w:pPr>
            <w:r>
              <w:rPr>
                <w:sz w:val="19"/>
              </w:rPr>
              <w:t>+16.32</w:t>
            </w:r>
          </w:p>
        </w:tc>
      </w:tr>
    </w:tbl>
    <w:p w14:paraId="587C58AA" w14:textId="77777777" w:rsidR="00EC4D79" w:rsidRDefault="00EC4D79">
      <w:pPr>
        <w:spacing w:after="80"/>
        <w:jc w:val="both"/>
      </w:pPr>
    </w:p>
    <w:p w14:paraId="3562521E" w14:textId="77777777" w:rsidR="00EC4D7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84F67DE" wp14:editId="1950B6BF">
            <wp:extent cx="5212080" cy="23082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ensem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0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1301" w14:textId="77777777" w:rsidR="00EC4D79" w:rsidRDefault="00000000">
      <w:pPr>
        <w:spacing w:before="80" w:after="200" w:line="240" w:lineRule="auto"/>
        <w:jc w:val="center"/>
        <w:rPr>
          <w:lang w:eastAsia="zh-CN"/>
        </w:rPr>
      </w:pPr>
      <w:r>
        <w:rPr>
          <w:rFonts w:eastAsia="SimHei"/>
          <w:sz w:val="21"/>
          <w:lang w:eastAsia="zh-CN"/>
        </w:rPr>
        <w:t>图</w:t>
      </w:r>
      <w:r>
        <w:rPr>
          <w:rFonts w:eastAsia="SimHei"/>
          <w:sz w:val="21"/>
          <w:lang w:eastAsia="zh-CN"/>
        </w:rPr>
        <w:t xml:space="preserve"> 3</w:t>
      </w:r>
      <w:r>
        <w:rPr>
          <w:rFonts w:eastAsia="SimHei"/>
          <w:sz w:val="21"/>
          <w:lang w:eastAsia="zh-CN"/>
        </w:rPr>
        <w:t xml:space="preserve">　</w:t>
      </w:r>
      <w:proofErr w:type="gramStart"/>
      <w:r>
        <w:rPr>
          <w:rFonts w:eastAsia="SimHei"/>
          <w:sz w:val="21"/>
          <w:lang w:eastAsia="zh-CN"/>
        </w:rPr>
        <w:t xml:space="preserve">5 </w:t>
      </w:r>
      <w:r>
        <w:rPr>
          <w:rFonts w:eastAsia="SimHei"/>
          <w:sz w:val="21"/>
          <w:lang w:eastAsia="zh-CN"/>
        </w:rPr>
        <w:t>种子</w:t>
      </w:r>
      <w:proofErr w:type="gramEnd"/>
      <w:r>
        <w:rPr>
          <w:rFonts w:eastAsia="SimHei"/>
          <w:sz w:val="21"/>
          <w:lang w:eastAsia="zh-CN"/>
        </w:rPr>
        <w:t>投票集成与单种子（</w:t>
      </w:r>
      <w:r>
        <w:rPr>
          <w:rFonts w:eastAsia="SimHei"/>
          <w:sz w:val="21"/>
          <w:lang w:eastAsia="zh-CN"/>
        </w:rPr>
        <w:t>seed=0</w:t>
      </w:r>
      <w:r>
        <w:rPr>
          <w:rFonts w:eastAsia="SimHei"/>
          <w:sz w:val="21"/>
          <w:lang w:eastAsia="zh-CN"/>
        </w:rPr>
        <w:t>）的</w:t>
      </w:r>
      <w:r>
        <w:rPr>
          <w:rFonts w:eastAsia="SimHei"/>
          <w:sz w:val="21"/>
          <w:lang w:eastAsia="zh-CN"/>
        </w:rPr>
        <w:t xml:space="preserve"> Macro-F1 </w:t>
      </w:r>
      <w:r>
        <w:rPr>
          <w:rFonts w:eastAsia="SimHei"/>
          <w:sz w:val="21"/>
          <w:lang w:eastAsia="zh-CN"/>
        </w:rPr>
        <w:t>对比（对角线上方代表集成更好）</w:t>
      </w:r>
    </w:p>
    <w:p w14:paraId="2FE6D97E" w14:textId="77777777" w:rsidR="00EC4D79" w:rsidRPr="00DD7EAC" w:rsidRDefault="00000000" w:rsidP="00DD7EAC">
      <w:pPr>
        <w:pStyle w:val="21"/>
        <w:spacing w:beforeLines="10" w:before="24" w:afterLines="10" w:after="24" w:line="360" w:lineRule="auto"/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</w:pPr>
      <w:proofErr w:type="gramStart"/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lastRenderedPageBreak/>
        <w:t>5.5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 xml:space="preserve">　新</w:t>
      </w:r>
      <w:proofErr w:type="gramEnd"/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增分析：多模态相对文本基线的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“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纠正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/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恶化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”</w:t>
      </w:r>
    </w:p>
    <w:p w14:paraId="46327F3B" w14:textId="77777777" w:rsidR="00EC4D79" w:rsidRDefault="00000000">
      <w:pPr>
        <w:jc w:val="both"/>
        <w:rPr>
          <w:lang w:eastAsia="zh-CN"/>
        </w:rPr>
      </w:pPr>
      <w:r>
        <w:rPr>
          <w:lang w:eastAsia="zh-CN"/>
        </w:rPr>
        <w:t>将每个多模态模型（</w:t>
      </w:r>
      <w:r>
        <w:rPr>
          <w:lang w:eastAsia="zh-CN"/>
        </w:rPr>
        <w:t>seed=0</w:t>
      </w:r>
      <w:r>
        <w:rPr>
          <w:lang w:eastAsia="zh-CN"/>
        </w:rPr>
        <w:t>）的预测与</w:t>
      </w:r>
      <w:r>
        <w:rPr>
          <w:lang w:eastAsia="zh-CN"/>
        </w:rPr>
        <w:t xml:space="preserve"> BERT </w:t>
      </w:r>
      <w:r>
        <w:rPr>
          <w:lang w:eastAsia="zh-CN"/>
        </w:rPr>
        <w:t>逐样本比较，统计两类样本数：</w:t>
      </w:r>
      <w:r>
        <w:rPr>
          <w:lang w:eastAsia="zh-CN"/>
        </w:rPr>
        <w:t xml:space="preserve">BERT </w:t>
      </w:r>
      <w:r>
        <w:rPr>
          <w:lang w:eastAsia="zh-CN"/>
        </w:rPr>
        <w:t>错而多模态对（纠正）、</w:t>
      </w:r>
      <w:r>
        <w:rPr>
          <w:lang w:eastAsia="zh-CN"/>
        </w:rPr>
        <w:t xml:space="preserve">BERT </w:t>
      </w:r>
      <w:r>
        <w:rPr>
          <w:lang w:eastAsia="zh-CN"/>
        </w:rPr>
        <w:t>对而多模态错（恶化），结果见</w:t>
      </w:r>
      <w:proofErr w:type="gramStart"/>
      <w:r>
        <w:rPr>
          <w:lang w:eastAsia="zh-CN"/>
        </w:rPr>
        <w:t>图</w:t>
      </w:r>
      <w:r>
        <w:rPr>
          <w:lang w:eastAsia="zh-CN"/>
        </w:rPr>
        <w:t xml:space="preserve"> 4</w:t>
      </w:r>
      <w:proofErr w:type="gramEnd"/>
      <w:r>
        <w:rPr>
          <w:lang w:eastAsia="zh-CN"/>
        </w:rPr>
        <w:t>。</w:t>
      </w:r>
    </w:p>
    <w:p w14:paraId="1A47C6B7" w14:textId="77777777" w:rsidR="00EC4D7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87F840B" wp14:editId="5EF97ED9">
            <wp:extent cx="5577840" cy="26029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orrection_n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0A82" w14:textId="77777777" w:rsidR="00EC4D79" w:rsidRDefault="00000000">
      <w:pPr>
        <w:spacing w:before="80" w:after="200" w:line="240" w:lineRule="auto"/>
        <w:jc w:val="center"/>
        <w:rPr>
          <w:lang w:eastAsia="zh-CN"/>
        </w:rPr>
      </w:pPr>
      <w:proofErr w:type="gramStart"/>
      <w:r>
        <w:rPr>
          <w:rFonts w:eastAsia="SimHei"/>
          <w:sz w:val="21"/>
          <w:lang w:eastAsia="zh-CN"/>
        </w:rPr>
        <w:t>图</w:t>
      </w:r>
      <w:r>
        <w:rPr>
          <w:rFonts w:eastAsia="SimHei"/>
          <w:sz w:val="21"/>
          <w:lang w:eastAsia="zh-CN"/>
        </w:rPr>
        <w:t xml:space="preserve"> 4</w:t>
      </w:r>
      <w:r>
        <w:rPr>
          <w:rFonts w:eastAsia="SimHei"/>
          <w:sz w:val="21"/>
          <w:lang w:eastAsia="zh-CN"/>
        </w:rPr>
        <w:t xml:space="preserve">　多模</w:t>
      </w:r>
      <w:proofErr w:type="gramEnd"/>
      <w:r>
        <w:rPr>
          <w:rFonts w:eastAsia="SimHei"/>
          <w:sz w:val="21"/>
          <w:lang w:eastAsia="zh-CN"/>
        </w:rPr>
        <w:t>态模型相对文本基线</w:t>
      </w:r>
      <w:r>
        <w:rPr>
          <w:rFonts w:eastAsia="SimHei"/>
          <w:sz w:val="21"/>
          <w:lang w:eastAsia="zh-CN"/>
        </w:rPr>
        <w:t xml:space="preserve"> BERT </w:t>
      </w:r>
      <w:r>
        <w:rPr>
          <w:rFonts w:eastAsia="SimHei"/>
          <w:sz w:val="21"/>
          <w:lang w:eastAsia="zh-CN"/>
        </w:rPr>
        <w:t>的净纠正样本数（纠正</w:t>
      </w:r>
      <w:r>
        <w:rPr>
          <w:rFonts w:eastAsia="SimHei"/>
          <w:sz w:val="21"/>
          <w:lang w:eastAsia="zh-CN"/>
        </w:rPr>
        <w:t>−</w:t>
      </w:r>
      <w:r>
        <w:rPr>
          <w:rFonts w:eastAsia="SimHei"/>
          <w:sz w:val="21"/>
          <w:lang w:eastAsia="zh-CN"/>
        </w:rPr>
        <w:t>恶化，</w:t>
      </w:r>
      <w:r>
        <w:rPr>
          <w:rFonts w:eastAsia="SimHei"/>
          <w:sz w:val="21"/>
          <w:lang w:eastAsia="zh-CN"/>
        </w:rPr>
        <w:t>seed=0</w:t>
      </w:r>
      <w:r>
        <w:rPr>
          <w:rFonts w:eastAsia="SimHei"/>
          <w:sz w:val="21"/>
          <w:lang w:eastAsia="zh-CN"/>
        </w:rPr>
        <w:t>）</w:t>
      </w:r>
    </w:p>
    <w:p w14:paraId="466307A0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rPr>
          <w:b/>
        </w:rPr>
        <w:t>Twitter15</w:t>
      </w:r>
      <w:r>
        <w:t>：</w:t>
      </w:r>
      <w:r>
        <w:t xml:space="preserve">21 </w:t>
      </w:r>
      <w:proofErr w:type="spellStart"/>
      <w:r>
        <w:t>个多模态模型全部净效应</w:t>
      </w:r>
      <w:proofErr w:type="spellEnd"/>
      <w:r>
        <w:t xml:space="preserve"> ≤ 0</w:t>
      </w:r>
      <w:r>
        <w:t>，</w:t>
      </w:r>
      <w:proofErr w:type="gramStart"/>
      <w:r>
        <w:t>即图像信息的引入总体上</w:t>
      </w:r>
      <w:r>
        <w:t>“</w:t>
      </w:r>
      <w:r>
        <w:t>弊大于利</w:t>
      </w:r>
      <w:r>
        <w:t>”</w:t>
      </w:r>
      <w:r>
        <w:t>：</w:t>
      </w:r>
      <w:proofErr w:type="gramEnd"/>
      <w:r>
        <w:t>例如</w:t>
      </w:r>
      <w:r>
        <w:t xml:space="preserve"> Res22Bert </w:t>
      </w:r>
      <w:r>
        <w:t>虽总</w:t>
      </w:r>
      <w:r>
        <w:t xml:space="preserve"> F1 </w:t>
      </w:r>
      <w:r>
        <w:t>略高于</w:t>
      </w:r>
      <w:r>
        <w:t xml:space="preserve"> BERT</w:t>
      </w:r>
      <w:r>
        <w:t>，但逐样本上仍为</w:t>
      </w:r>
      <w:r>
        <w:t xml:space="preserve"> −2</w:t>
      </w:r>
      <w:r>
        <w:t>（纠正</w:t>
      </w:r>
      <w:r>
        <w:t xml:space="preserve"> 58 / </w:t>
      </w:r>
      <w:r>
        <w:t>恶化</w:t>
      </w:r>
      <w:r>
        <w:t xml:space="preserve"> 60</w:t>
      </w:r>
      <w:r>
        <w:t>）；</w:t>
      </w:r>
      <w:r>
        <w:t xml:space="preserve">TFN </w:t>
      </w:r>
      <w:r>
        <w:t>类模型恶化明显（</w:t>
      </w:r>
      <w:r>
        <w:t>VitBertTFN −51</w:t>
      </w:r>
      <w:r>
        <w:t>、</w:t>
      </w:r>
      <w:r>
        <w:t>FasterBertTFN −58</w:t>
      </w:r>
      <w:r>
        <w:t>）。</w:t>
      </w:r>
    </w:p>
    <w:p w14:paraId="60285C44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rPr>
          <w:b/>
        </w:rPr>
        <w:t>Twitter17</w:t>
      </w:r>
      <w:r>
        <w:t>：</w:t>
      </w:r>
      <w:r>
        <w:t>Bert2Res</w:t>
      </w:r>
      <w:r>
        <w:t>（</w:t>
      </w:r>
      <w:r>
        <w:t>+8</w:t>
      </w:r>
      <w:r>
        <w:t>）、</w:t>
      </w:r>
      <w:r>
        <w:t>FasterBertAtt</w:t>
      </w:r>
      <w:r>
        <w:t>（</w:t>
      </w:r>
      <w:r>
        <w:t>+6</w:t>
      </w:r>
      <w:r>
        <w:t>）、</w:t>
      </w:r>
      <w:r>
        <w:t>Vit22Bert</w:t>
      </w:r>
      <w:r>
        <w:t>（</w:t>
      </w:r>
      <w:r>
        <w:t>+6</w:t>
      </w:r>
      <w:r>
        <w:t>）、</w:t>
      </w:r>
      <w:r>
        <w:t>Faster22Bert</w:t>
      </w:r>
      <w:r>
        <w:t>（</w:t>
      </w:r>
      <w:r>
        <w:t>+2</w:t>
      </w:r>
      <w:r>
        <w:t>）等模型净效应为正，说明在图片与目标关联更强的</w:t>
      </w:r>
      <w:r>
        <w:t xml:space="preserve"> Twitter17 </w:t>
      </w:r>
      <w:r>
        <w:t>上，图像确实能</w:t>
      </w:r>
      <w:r>
        <w:t>“</w:t>
      </w:r>
      <w:r>
        <w:t>救回</w:t>
      </w:r>
      <w:r>
        <w:t>”</w:t>
      </w:r>
      <w:r>
        <w:t>一部分文本无法判定的样本；但多数模型仍为净负。</w:t>
      </w:r>
    </w:p>
    <w:p w14:paraId="07688010" w14:textId="77777777" w:rsidR="00EC4D79" w:rsidRDefault="00000000">
      <w:pPr>
        <w:pStyle w:val="a0"/>
        <w:spacing w:after="80" w:line="290" w:lineRule="auto"/>
        <w:ind w:left="540" w:hanging="279"/>
        <w:jc w:val="both"/>
        <w:rPr>
          <w:lang w:eastAsia="zh-CN"/>
        </w:rPr>
      </w:pPr>
      <w:r>
        <w:rPr>
          <w:lang w:eastAsia="zh-CN"/>
        </w:rPr>
        <w:t>两个数据集上，</w:t>
      </w:r>
      <w:r>
        <w:rPr>
          <w:lang w:eastAsia="zh-CN"/>
        </w:rPr>
        <w:t xml:space="preserve">BERT </w:t>
      </w:r>
      <w:r>
        <w:rPr>
          <w:lang w:eastAsia="zh-CN"/>
        </w:rPr>
        <w:t>与多模态模型的预测高度一致（逐模型统计：</w:t>
      </w:r>
      <w:r>
        <w:rPr>
          <w:lang w:eastAsia="zh-CN"/>
        </w:rPr>
        <w:t xml:space="preserve">Twitter15 </w:t>
      </w:r>
      <w:r>
        <w:rPr>
          <w:lang w:eastAsia="zh-CN"/>
        </w:rPr>
        <w:t>上</w:t>
      </w:r>
      <w:proofErr w:type="gramStart"/>
      <w:r>
        <w:rPr>
          <w:lang w:eastAsia="zh-CN"/>
        </w:rPr>
        <w:t>约</w:t>
      </w:r>
      <w:r>
        <w:rPr>
          <w:lang w:eastAsia="zh-CN"/>
        </w:rPr>
        <w:t xml:space="preserve"> 69</w:t>
      </w:r>
      <w:proofErr w:type="gramEnd"/>
      <w:r>
        <w:rPr>
          <w:lang w:eastAsia="zh-CN"/>
        </w:rPr>
        <w:t>–</w:t>
      </w:r>
      <w:proofErr w:type="gramStart"/>
      <w:r>
        <w:rPr>
          <w:lang w:eastAsia="zh-CN"/>
        </w:rPr>
        <w:t xml:space="preserve">72% </w:t>
      </w:r>
      <w:r>
        <w:rPr>
          <w:lang w:eastAsia="zh-CN"/>
        </w:rPr>
        <w:t>的</w:t>
      </w:r>
      <w:proofErr w:type="gramEnd"/>
      <w:r>
        <w:rPr>
          <w:lang w:eastAsia="zh-CN"/>
        </w:rPr>
        <w:t>样本两者同时正确、</w:t>
      </w:r>
      <w:proofErr w:type="gramStart"/>
      <w:r>
        <w:rPr>
          <w:lang w:eastAsia="zh-CN"/>
        </w:rPr>
        <w:t>约</w:t>
      </w:r>
      <w:r>
        <w:rPr>
          <w:lang w:eastAsia="zh-CN"/>
        </w:rPr>
        <w:t xml:space="preserve"> 16</w:t>
      </w:r>
      <w:proofErr w:type="gramEnd"/>
      <w:r>
        <w:rPr>
          <w:lang w:eastAsia="zh-CN"/>
        </w:rPr>
        <w:t>–</w:t>
      </w:r>
      <w:proofErr w:type="gramStart"/>
      <w:r>
        <w:rPr>
          <w:lang w:eastAsia="zh-CN"/>
        </w:rPr>
        <w:t xml:space="preserve">17% </w:t>
      </w:r>
      <w:r>
        <w:rPr>
          <w:lang w:eastAsia="zh-CN"/>
        </w:rPr>
        <w:t>同时</w:t>
      </w:r>
      <w:proofErr w:type="gramEnd"/>
      <w:r>
        <w:rPr>
          <w:lang w:eastAsia="zh-CN"/>
        </w:rPr>
        <w:t>错误；</w:t>
      </w:r>
      <w:r>
        <w:rPr>
          <w:lang w:eastAsia="zh-CN"/>
        </w:rPr>
        <w:t xml:space="preserve">Twitter17 </w:t>
      </w:r>
      <w:r>
        <w:rPr>
          <w:lang w:eastAsia="zh-CN"/>
        </w:rPr>
        <w:t>上</w:t>
      </w:r>
      <w:proofErr w:type="gramStart"/>
      <w:r>
        <w:rPr>
          <w:lang w:eastAsia="zh-CN"/>
        </w:rPr>
        <w:t>约</w:t>
      </w:r>
      <w:r>
        <w:rPr>
          <w:lang w:eastAsia="zh-CN"/>
        </w:rPr>
        <w:t xml:space="preserve"> 60</w:t>
      </w:r>
      <w:proofErr w:type="gramEnd"/>
      <w:r>
        <w:rPr>
          <w:lang w:eastAsia="zh-CN"/>
        </w:rPr>
        <w:t>–</w:t>
      </w:r>
      <w:proofErr w:type="gramStart"/>
      <w:r>
        <w:rPr>
          <w:lang w:eastAsia="zh-CN"/>
        </w:rPr>
        <w:t xml:space="preserve">61% </w:t>
      </w:r>
      <w:r>
        <w:rPr>
          <w:lang w:eastAsia="zh-CN"/>
        </w:rPr>
        <w:t>同时</w:t>
      </w:r>
      <w:proofErr w:type="gramEnd"/>
      <w:r>
        <w:rPr>
          <w:lang w:eastAsia="zh-CN"/>
        </w:rPr>
        <w:t>正确、</w:t>
      </w:r>
      <w:proofErr w:type="gramStart"/>
      <w:r>
        <w:rPr>
          <w:lang w:eastAsia="zh-CN"/>
        </w:rPr>
        <w:t>约</w:t>
      </w:r>
      <w:r>
        <w:rPr>
          <w:lang w:eastAsia="zh-CN"/>
        </w:rPr>
        <w:t xml:space="preserve"> 23</w:t>
      </w:r>
      <w:proofErr w:type="gramEnd"/>
      <w:r>
        <w:rPr>
          <w:lang w:eastAsia="zh-CN"/>
        </w:rPr>
        <w:t>–</w:t>
      </w:r>
      <w:proofErr w:type="gramStart"/>
      <w:r>
        <w:rPr>
          <w:lang w:eastAsia="zh-CN"/>
        </w:rPr>
        <w:t xml:space="preserve">24% </w:t>
      </w:r>
      <w:r>
        <w:rPr>
          <w:lang w:eastAsia="zh-CN"/>
        </w:rPr>
        <w:t>同时</w:t>
      </w:r>
      <w:proofErr w:type="gramEnd"/>
      <w:r>
        <w:rPr>
          <w:lang w:eastAsia="zh-CN"/>
        </w:rPr>
        <w:t>错误），真正不同的样本仅占</w:t>
      </w:r>
      <w:proofErr w:type="gramStart"/>
      <w:r>
        <w:rPr>
          <w:lang w:eastAsia="zh-CN"/>
        </w:rPr>
        <w:t>约</w:t>
      </w:r>
      <w:r>
        <w:rPr>
          <w:lang w:eastAsia="zh-CN"/>
        </w:rPr>
        <w:t xml:space="preserve"> 10%</w:t>
      </w:r>
      <w:proofErr w:type="gramEnd"/>
      <w:r>
        <w:rPr>
          <w:lang w:eastAsia="zh-CN"/>
        </w:rPr>
        <w:t>，这也是为什么</w:t>
      </w:r>
      <w:proofErr w:type="gramStart"/>
      <w:r>
        <w:rPr>
          <w:lang w:eastAsia="zh-CN"/>
        </w:rPr>
        <w:t>总体</w:t>
      </w:r>
      <w:r>
        <w:rPr>
          <w:lang w:eastAsia="zh-CN"/>
        </w:rPr>
        <w:t xml:space="preserve"> F1 </w:t>
      </w:r>
      <w:proofErr w:type="gramEnd"/>
      <w:r>
        <w:rPr>
          <w:lang w:eastAsia="zh-CN"/>
        </w:rPr>
        <w:t>差距很小。</w:t>
      </w:r>
    </w:p>
    <w:p w14:paraId="4F0593BE" w14:textId="77777777" w:rsidR="00EC4D79" w:rsidRPr="00DD7EAC" w:rsidRDefault="00000000" w:rsidP="00DD7EAC">
      <w:pPr>
        <w:pStyle w:val="21"/>
        <w:spacing w:beforeLines="10" w:before="24" w:afterLines="10" w:after="24" w:line="360" w:lineRule="auto"/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</w:pP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5.6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 xml:space="preserve">　</w:t>
      </w:r>
      <w:proofErr w:type="spellStart"/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混淆矩阵与逐类指标</w:t>
      </w:r>
      <w:proofErr w:type="spellEnd"/>
    </w:p>
    <w:p w14:paraId="2401C720" w14:textId="77777777" w:rsidR="00EC4D79" w:rsidRDefault="00000000">
      <w:pPr>
        <w:jc w:val="both"/>
      </w:pPr>
      <w:r>
        <w:t>图</w:t>
      </w:r>
      <w:r>
        <w:t xml:space="preserve"> 5 </w:t>
      </w:r>
      <w:r>
        <w:t>与图</w:t>
      </w:r>
      <w:r>
        <w:t xml:space="preserve"> 6 </w:t>
      </w:r>
      <w:r>
        <w:t>给出文本基线</w:t>
      </w:r>
      <w:r>
        <w:t xml:space="preserve"> BERT </w:t>
      </w:r>
      <w:r>
        <w:t>与各数据集最优多模态模型（</w:t>
      </w:r>
      <w:r>
        <w:t xml:space="preserve">Twitter15 </w:t>
      </w:r>
      <w:r>
        <w:t>的</w:t>
      </w:r>
      <w:r>
        <w:t xml:space="preserve"> Res22Bert</w:t>
      </w:r>
      <w:r>
        <w:t>、</w:t>
      </w:r>
      <w:r>
        <w:t xml:space="preserve">Twitter17 </w:t>
      </w:r>
      <w:r>
        <w:t>的</w:t>
      </w:r>
      <w:r>
        <w:t xml:space="preserve"> Bert2Res</w:t>
      </w:r>
      <w:r>
        <w:t>）在</w:t>
      </w:r>
      <w:r>
        <w:t xml:space="preserve"> seed=0 </w:t>
      </w:r>
      <w:r>
        <w:t>下的混淆矩阵。两类模型均呈现相同模式：</w:t>
      </w:r>
    </w:p>
    <w:p w14:paraId="7340EE10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t xml:space="preserve">Twitter15 </w:t>
      </w:r>
      <w:r>
        <w:t>上：中性类最易（</w:t>
      </w:r>
      <w:r>
        <w:t>F1=82.3</w:t>
      </w:r>
      <w:r>
        <w:t>），正面类次之（</w:t>
      </w:r>
      <w:r>
        <w:t>72.7</w:t>
      </w:r>
      <w:r>
        <w:t>），负面类最难（</w:t>
      </w:r>
      <w:r>
        <w:t>64.6</w:t>
      </w:r>
      <w:r>
        <w:t>）；</w:t>
      </w:r>
    </w:p>
    <w:p w14:paraId="1CF9DB0B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t xml:space="preserve">Twitter17 </w:t>
      </w:r>
      <w:r>
        <w:t>上：正面类最易（</w:t>
      </w:r>
      <w:r>
        <w:t>F1=71.1</w:t>
      </w:r>
      <w:r>
        <w:t>），中性类次之（</w:t>
      </w:r>
      <w:r>
        <w:t>69.2</w:t>
      </w:r>
      <w:r>
        <w:t>），负面类最难（</w:t>
      </w:r>
      <w:r>
        <w:t>57.7</w:t>
      </w:r>
      <w:r>
        <w:t>）；</w:t>
      </w:r>
    </w:p>
    <w:p w14:paraId="3854F8F5" w14:textId="77777777" w:rsidR="00EC4D79" w:rsidRDefault="00000000">
      <w:pPr>
        <w:pStyle w:val="a0"/>
        <w:spacing w:after="80" w:line="290" w:lineRule="auto"/>
        <w:ind w:left="540" w:hanging="279"/>
        <w:jc w:val="both"/>
        <w:rPr>
          <w:lang w:eastAsia="zh-CN"/>
        </w:rPr>
      </w:pPr>
      <w:r>
        <w:rPr>
          <w:lang w:eastAsia="zh-CN"/>
        </w:rPr>
        <w:t>负面类在两个数据集上始终最难，因为负面情感常以反讽、隐晦方式表达；</w:t>
      </w:r>
    </w:p>
    <w:p w14:paraId="2EDF9F2E" w14:textId="77777777" w:rsidR="00EC4D79" w:rsidRDefault="00000000">
      <w:pPr>
        <w:pStyle w:val="a0"/>
        <w:spacing w:after="80" w:line="290" w:lineRule="auto"/>
        <w:ind w:left="540" w:hanging="279"/>
        <w:jc w:val="both"/>
        <w:rPr>
          <w:lang w:eastAsia="zh-CN"/>
        </w:rPr>
      </w:pPr>
      <w:r>
        <w:rPr>
          <w:lang w:eastAsia="zh-CN"/>
        </w:rPr>
        <w:t>错误主要发生在</w:t>
      </w:r>
      <w:r>
        <w:rPr>
          <w:lang w:eastAsia="zh-CN"/>
        </w:rPr>
        <w:t>“</w:t>
      </w:r>
      <w:proofErr w:type="gramStart"/>
      <w:r>
        <w:rPr>
          <w:lang w:eastAsia="zh-CN"/>
        </w:rPr>
        <w:t>负面</w:t>
      </w:r>
      <w:r>
        <w:rPr>
          <w:lang w:eastAsia="zh-CN"/>
        </w:rPr>
        <w:t xml:space="preserve"> ↔ </w:t>
      </w:r>
      <w:proofErr w:type="gramEnd"/>
      <w:r>
        <w:rPr>
          <w:lang w:eastAsia="zh-CN"/>
        </w:rPr>
        <w:t>中性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proofErr w:type="gramStart"/>
      <w:r>
        <w:rPr>
          <w:lang w:eastAsia="zh-CN"/>
        </w:rPr>
        <w:t>正面</w:t>
      </w:r>
      <w:r>
        <w:rPr>
          <w:lang w:eastAsia="zh-CN"/>
        </w:rPr>
        <w:t xml:space="preserve"> ↔ </w:t>
      </w:r>
      <w:proofErr w:type="gramEnd"/>
      <w:r>
        <w:rPr>
          <w:lang w:eastAsia="zh-CN"/>
        </w:rPr>
        <w:t>中性</w:t>
      </w:r>
      <w:r>
        <w:rPr>
          <w:lang w:eastAsia="zh-CN"/>
        </w:rPr>
        <w:t>”</w:t>
      </w:r>
      <w:r>
        <w:rPr>
          <w:lang w:eastAsia="zh-CN"/>
        </w:rPr>
        <w:t>之间，极少出现</w:t>
      </w:r>
      <w:r>
        <w:rPr>
          <w:lang w:eastAsia="zh-CN"/>
        </w:rPr>
        <w:t>“</w:t>
      </w:r>
      <w:proofErr w:type="gramStart"/>
      <w:r>
        <w:rPr>
          <w:lang w:eastAsia="zh-CN"/>
        </w:rPr>
        <w:t>负面</w:t>
      </w:r>
      <w:r>
        <w:rPr>
          <w:lang w:eastAsia="zh-CN"/>
        </w:rPr>
        <w:t xml:space="preserve"> ↔ </w:t>
      </w:r>
      <w:proofErr w:type="gramEnd"/>
      <w:r>
        <w:rPr>
          <w:lang w:eastAsia="zh-CN"/>
        </w:rPr>
        <w:t>正面</w:t>
      </w:r>
      <w:r>
        <w:rPr>
          <w:lang w:eastAsia="zh-CN"/>
        </w:rPr>
        <w:t>”</w:t>
      </w:r>
      <w:r>
        <w:rPr>
          <w:lang w:eastAsia="zh-CN"/>
        </w:rPr>
        <w:t>的极性反转。</w:t>
      </w:r>
    </w:p>
    <w:p w14:paraId="53EA68D3" w14:textId="77777777" w:rsidR="00EC4D79" w:rsidRDefault="00000000">
      <w:pPr>
        <w:jc w:val="both"/>
        <w:rPr>
          <w:lang w:eastAsia="zh-CN"/>
        </w:rPr>
      </w:pPr>
      <w:r>
        <w:rPr>
          <w:lang w:eastAsia="zh-CN"/>
        </w:rPr>
        <w:lastRenderedPageBreak/>
        <w:t>纯视觉模型则出现</w:t>
      </w:r>
      <w:r>
        <w:rPr>
          <w:b/>
          <w:lang w:eastAsia="zh-CN"/>
        </w:rPr>
        <w:t>类别坍缩</w:t>
      </w:r>
      <w:r>
        <w:rPr>
          <w:lang w:eastAsia="zh-CN"/>
        </w:rPr>
        <w:t>：</w:t>
      </w:r>
      <w:proofErr w:type="spellStart"/>
      <w:r>
        <w:rPr>
          <w:lang w:eastAsia="zh-CN"/>
        </w:rPr>
        <w:t>ResNet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ViT</w:t>
      </w:r>
      <w:proofErr w:type="spellEnd"/>
      <w:r>
        <w:rPr>
          <w:lang w:eastAsia="zh-CN"/>
        </w:rPr>
        <w:t xml:space="preserve"> / Faster R-CNN </w:t>
      </w:r>
      <w:r>
        <w:rPr>
          <w:lang w:eastAsia="zh-CN"/>
        </w:rPr>
        <w:t>几乎不预测负面类（负面类召回率极低甚至</w:t>
      </w:r>
      <w:proofErr w:type="gramStart"/>
      <w:r>
        <w:rPr>
          <w:lang w:eastAsia="zh-CN"/>
        </w:rPr>
        <w:t>为</w:t>
      </w:r>
      <w:r>
        <w:rPr>
          <w:lang w:eastAsia="zh-CN"/>
        </w:rPr>
        <w:t xml:space="preserve"> 0</w:t>
      </w:r>
      <w:proofErr w:type="gramEnd"/>
      <w:r>
        <w:rPr>
          <w:lang w:eastAsia="zh-CN"/>
        </w:rPr>
        <w:t>），这也是</w:t>
      </w:r>
      <w:proofErr w:type="gramStart"/>
      <w:r>
        <w:rPr>
          <w:lang w:eastAsia="zh-CN"/>
        </w:rPr>
        <w:t>其</w:t>
      </w:r>
      <w:r>
        <w:rPr>
          <w:lang w:eastAsia="zh-CN"/>
        </w:rPr>
        <w:t xml:space="preserve"> F1 </w:t>
      </w:r>
      <w:proofErr w:type="gramEnd"/>
      <w:r>
        <w:rPr>
          <w:lang w:eastAsia="zh-CN"/>
        </w:rPr>
        <w:t>极低的原因</w:t>
      </w:r>
      <w:r>
        <w:rPr>
          <w:lang w:eastAsia="zh-CN"/>
        </w:rPr>
        <w:t>——</w:t>
      </w:r>
      <w:r>
        <w:rPr>
          <w:lang w:eastAsia="zh-CN"/>
        </w:rPr>
        <w:t>视觉模型在该任务上无法独立建模负面情感。</w:t>
      </w:r>
    </w:p>
    <w:p w14:paraId="62C43A92" w14:textId="77777777" w:rsidR="00EC4D7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4843768" wp14:editId="7F4E4BD2">
            <wp:extent cx="4663440" cy="20430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nfusion_Twitter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04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DDAA" w14:textId="77777777" w:rsidR="00EC4D79" w:rsidRDefault="00000000">
      <w:pPr>
        <w:spacing w:before="80" w:after="200" w:line="240" w:lineRule="auto"/>
        <w:jc w:val="center"/>
      </w:pPr>
      <w:r>
        <w:rPr>
          <w:rFonts w:eastAsia="SimHei"/>
          <w:sz w:val="21"/>
        </w:rPr>
        <w:t>图</w:t>
      </w:r>
      <w:r>
        <w:rPr>
          <w:rFonts w:eastAsia="SimHei"/>
          <w:sz w:val="21"/>
        </w:rPr>
        <w:t xml:space="preserve"> 5</w:t>
      </w:r>
      <w:r>
        <w:rPr>
          <w:rFonts w:eastAsia="SimHei"/>
          <w:sz w:val="21"/>
        </w:rPr>
        <w:t xml:space="preserve">　</w:t>
      </w:r>
      <w:r>
        <w:rPr>
          <w:rFonts w:eastAsia="SimHei"/>
          <w:sz w:val="21"/>
        </w:rPr>
        <w:t>Twitter15</w:t>
      </w:r>
      <w:r>
        <w:rPr>
          <w:rFonts w:eastAsia="SimHei"/>
          <w:sz w:val="21"/>
        </w:rPr>
        <w:t>：文本基线</w:t>
      </w:r>
      <w:r>
        <w:rPr>
          <w:rFonts w:eastAsia="SimHei"/>
          <w:sz w:val="21"/>
        </w:rPr>
        <w:t xml:space="preserve"> BERT </w:t>
      </w:r>
      <w:r>
        <w:rPr>
          <w:rFonts w:eastAsia="SimHei"/>
          <w:sz w:val="21"/>
        </w:rPr>
        <w:t>与最优多模态模型（</w:t>
      </w:r>
      <w:r>
        <w:rPr>
          <w:rFonts w:eastAsia="SimHei"/>
          <w:sz w:val="21"/>
        </w:rPr>
        <w:t>Res22Bert</w:t>
      </w:r>
      <w:r>
        <w:rPr>
          <w:rFonts w:eastAsia="SimHei"/>
          <w:sz w:val="21"/>
        </w:rPr>
        <w:t>）的混淆矩阵（</w:t>
      </w:r>
      <w:r>
        <w:rPr>
          <w:rFonts w:eastAsia="SimHei"/>
          <w:sz w:val="21"/>
        </w:rPr>
        <w:t>seed=0</w:t>
      </w:r>
      <w:r>
        <w:rPr>
          <w:rFonts w:eastAsia="SimHei"/>
          <w:sz w:val="21"/>
        </w:rPr>
        <w:t>，行归一化）</w:t>
      </w:r>
    </w:p>
    <w:p w14:paraId="51CF8871" w14:textId="77777777" w:rsidR="00EC4D79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9BFBC95" wp14:editId="4BB2A5BA">
            <wp:extent cx="4663440" cy="20430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nfusion_Twitter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04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2E0B" w14:textId="77777777" w:rsidR="00EC4D79" w:rsidRDefault="00000000">
      <w:pPr>
        <w:spacing w:before="80" w:after="200" w:line="240" w:lineRule="auto"/>
        <w:jc w:val="center"/>
      </w:pPr>
      <w:r>
        <w:rPr>
          <w:rFonts w:eastAsia="SimHei"/>
          <w:sz w:val="21"/>
        </w:rPr>
        <w:t>图</w:t>
      </w:r>
      <w:r>
        <w:rPr>
          <w:rFonts w:eastAsia="SimHei"/>
          <w:sz w:val="21"/>
        </w:rPr>
        <w:t xml:space="preserve"> 6</w:t>
      </w:r>
      <w:r>
        <w:rPr>
          <w:rFonts w:eastAsia="SimHei"/>
          <w:sz w:val="21"/>
        </w:rPr>
        <w:t xml:space="preserve">　</w:t>
      </w:r>
      <w:r>
        <w:rPr>
          <w:rFonts w:eastAsia="SimHei"/>
          <w:sz w:val="21"/>
        </w:rPr>
        <w:t>Twitter17</w:t>
      </w:r>
      <w:r>
        <w:rPr>
          <w:rFonts w:eastAsia="SimHei"/>
          <w:sz w:val="21"/>
        </w:rPr>
        <w:t>：文本基线</w:t>
      </w:r>
      <w:r>
        <w:rPr>
          <w:rFonts w:eastAsia="SimHei"/>
          <w:sz w:val="21"/>
        </w:rPr>
        <w:t xml:space="preserve"> BERT </w:t>
      </w:r>
      <w:r>
        <w:rPr>
          <w:rFonts w:eastAsia="SimHei"/>
          <w:sz w:val="21"/>
        </w:rPr>
        <w:t>与最优多模态模型（</w:t>
      </w:r>
      <w:r>
        <w:rPr>
          <w:rFonts w:eastAsia="SimHei"/>
          <w:sz w:val="21"/>
        </w:rPr>
        <w:t>Bert2Res</w:t>
      </w:r>
      <w:r>
        <w:rPr>
          <w:rFonts w:eastAsia="SimHei"/>
          <w:sz w:val="21"/>
        </w:rPr>
        <w:t>）的混淆矩阵（</w:t>
      </w:r>
      <w:r>
        <w:rPr>
          <w:rFonts w:eastAsia="SimHei"/>
          <w:sz w:val="21"/>
        </w:rPr>
        <w:t>seed=0</w:t>
      </w:r>
      <w:r>
        <w:rPr>
          <w:rFonts w:eastAsia="SimHei"/>
          <w:sz w:val="21"/>
        </w:rPr>
        <w:t>，行归一化）</w:t>
      </w:r>
    </w:p>
    <w:p w14:paraId="4B9D316A" w14:textId="77777777" w:rsidR="00EC4D79" w:rsidRPr="00DD7EAC" w:rsidRDefault="00000000" w:rsidP="00DD7EAC">
      <w:pPr>
        <w:pStyle w:val="21"/>
        <w:spacing w:beforeLines="10" w:before="24" w:afterLines="10" w:after="24" w:line="360" w:lineRule="auto"/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</w:pP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5.7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 xml:space="preserve">　错误分层与困难样本</w:t>
      </w:r>
    </w:p>
    <w:p w14:paraId="687D8C0B" w14:textId="77777777" w:rsidR="00EC4D79" w:rsidRDefault="00000000">
      <w:pPr>
        <w:jc w:val="both"/>
      </w:pPr>
      <w:r>
        <w:t>按目标词数对</w:t>
      </w:r>
      <w:r>
        <w:t xml:space="preserve"> BERT</w:t>
      </w:r>
      <w:r>
        <w:t>（</w:t>
      </w:r>
      <w:r>
        <w:t>seed=0</w:t>
      </w:r>
      <w:r>
        <w:t>）的错误率分层（表</w:t>
      </w:r>
      <w:r>
        <w:t xml:space="preserve"> 5</w:t>
      </w:r>
      <w:r>
        <w:t>）：</w:t>
      </w:r>
    </w:p>
    <w:p w14:paraId="33726859" w14:textId="77777777" w:rsidR="00EC4D79" w:rsidRDefault="00000000">
      <w:pPr>
        <w:spacing w:before="120" w:after="80" w:line="240" w:lineRule="auto"/>
        <w:jc w:val="center"/>
      </w:pPr>
      <w:r>
        <w:rPr>
          <w:rFonts w:eastAsia="SimHei"/>
          <w:sz w:val="21"/>
        </w:rPr>
        <w:t>表</w:t>
      </w:r>
      <w:r>
        <w:rPr>
          <w:rFonts w:eastAsia="SimHei"/>
          <w:sz w:val="21"/>
        </w:rPr>
        <w:t xml:space="preserve"> 5</w:t>
      </w:r>
      <w:r>
        <w:rPr>
          <w:rFonts w:eastAsia="SimHei"/>
          <w:sz w:val="21"/>
        </w:rPr>
        <w:t xml:space="preserve">　按目标词数的错误率（</w:t>
      </w:r>
      <w:r>
        <w:rPr>
          <w:rFonts w:eastAsia="SimHei"/>
          <w:sz w:val="21"/>
        </w:rPr>
        <w:t>BERT, seed=0</w:t>
      </w:r>
      <w:r>
        <w:rPr>
          <w:rFonts w:eastAsia="SimHei"/>
          <w:sz w:val="21"/>
        </w:rPr>
        <w:t>）</w:t>
      </w:r>
    </w:p>
    <w:tbl>
      <w:tblPr>
        <w:tblStyle w:val="aff1"/>
        <w:tblW w:w="9026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4"/>
        <w:gridCol w:w="2174"/>
        <w:gridCol w:w="2174"/>
        <w:gridCol w:w="2174"/>
      </w:tblGrid>
      <w:tr w:rsidR="00EC4D79" w14:paraId="75D5C77F" w14:textId="77777777">
        <w:tc>
          <w:tcPr>
            <w:tcW w:w="2504" w:type="dxa"/>
            <w:shd w:val="clear" w:color="auto" w:fill="F4F6F9"/>
            <w:vAlign w:val="center"/>
          </w:tcPr>
          <w:p w14:paraId="4719FCD1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数据集</w:t>
            </w:r>
          </w:p>
        </w:tc>
        <w:tc>
          <w:tcPr>
            <w:tcW w:w="2174" w:type="dxa"/>
            <w:shd w:val="clear" w:color="auto" w:fill="F4F6F9"/>
            <w:vAlign w:val="center"/>
          </w:tcPr>
          <w:p w14:paraId="4B04B9A3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目标</w:t>
            </w:r>
            <w:r>
              <w:rPr>
                <w:rFonts w:eastAsia="SimHei"/>
                <w:b/>
                <w:sz w:val="19"/>
              </w:rPr>
              <w:t xml:space="preserve"> 1 </w:t>
            </w:r>
            <w:r>
              <w:rPr>
                <w:rFonts w:eastAsia="SimHei"/>
                <w:b/>
                <w:sz w:val="19"/>
              </w:rPr>
              <w:t>词</w:t>
            </w:r>
          </w:p>
        </w:tc>
        <w:tc>
          <w:tcPr>
            <w:tcW w:w="2174" w:type="dxa"/>
            <w:shd w:val="clear" w:color="auto" w:fill="F4F6F9"/>
            <w:vAlign w:val="center"/>
          </w:tcPr>
          <w:p w14:paraId="0F5288A5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目标</w:t>
            </w:r>
            <w:r>
              <w:rPr>
                <w:rFonts w:eastAsia="SimHei"/>
                <w:b/>
                <w:sz w:val="19"/>
              </w:rPr>
              <w:t xml:space="preserve"> 2 </w:t>
            </w:r>
            <w:r>
              <w:rPr>
                <w:rFonts w:eastAsia="SimHei"/>
                <w:b/>
                <w:sz w:val="19"/>
              </w:rPr>
              <w:t>词</w:t>
            </w:r>
          </w:p>
        </w:tc>
        <w:tc>
          <w:tcPr>
            <w:tcW w:w="2174" w:type="dxa"/>
            <w:shd w:val="clear" w:color="auto" w:fill="F4F6F9"/>
            <w:vAlign w:val="center"/>
          </w:tcPr>
          <w:p w14:paraId="6C50E107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目标</w:t>
            </w:r>
            <w:r>
              <w:rPr>
                <w:rFonts w:eastAsia="SimHei"/>
                <w:b/>
                <w:sz w:val="19"/>
              </w:rPr>
              <w:t xml:space="preserve"> 3+ </w:t>
            </w:r>
            <w:r>
              <w:rPr>
                <w:rFonts w:eastAsia="SimHei"/>
                <w:b/>
                <w:sz w:val="19"/>
              </w:rPr>
              <w:t>词</w:t>
            </w:r>
          </w:p>
        </w:tc>
      </w:tr>
      <w:tr w:rsidR="00EC4D79" w14:paraId="21334F49" w14:textId="77777777">
        <w:tc>
          <w:tcPr>
            <w:tcW w:w="2504" w:type="dxa"/>
            <w:vAlign w:val="center"/>
          </w:tcPr>
          <w:p w14:paraId="25533A04" w14:textId="77777777" w:rsidR="00EC4D79" w:rsidRDefault="00000000">
            <w:pPr>
              <w:jc w:val="center"/>
            </w:pPr>
            <w:r>
              <w:rPr>
                <w:sz w:val="19"/>
              </w:rPr>
              <w:t>Twitter15</w:t>
            </w:r>
          </w:p>
        </w:tc>
        <w:tc>
          <w:tcPr>
            <w:tcW w:w="2174" w:type="dxa"/>
            <w:vAlign w:val="center"/>
          </w:tcPr>
          <w:p w14:paraId="04E56E11" w14:textId="77777777" w:rsidR="00EC4D79" w:rsidRDefault="00000000">
            <w:pPr>
              <w:jc w:val="center"/>
            </w:pPr>
            <w:r>
              <w:rPr>
                <w:sz w:val="19"/>
              </w:rPr>
              <w:t>24.1%</w:t>
            </w:r>
          </w:p>
        </w:tc>
        <w:tc>
          <w:tcPr>
            <w:tcW w:w="2174" w:type="dxa"/>
            <w:vAlign w:val="center"/>
          </w:tcPr>
          <w:p w14:paraId="70BC4802" w14:textId="77777777" w:rsidR="00EC4D79" w:rsidRDefault="00000000">
            <w:pPr>
              <w:jc w:val="center"/>
            </w:pPr>
            <w:r>
              <w:rPr>
                <w:sz w:val="19"/>
              </w:rPr>
              <w:t>21.7%</w:t>
            </w:r>
          </w:p>
        </w:tc>
        <w:tc>
          <w:tcPr>
            <w:tcW w:w="2174" w:type="dxa"/>
            <w:vAlign w:val="center"/>
          </w:tcPr>
          <w:p w14:paraId="022359A9" w14:textId="77777777" w:rsidR="00EC4D79" w:rsidRDefault="00000000">
            <w:pPr>
              <w:jc w:val="center"/>
            </w:pPr>
            <w:r>
              <w:rPr>
                <w:sz w:val="19"/>
              </w:rPr>
              <w:t>18.3%</w:t>
            </w:r>
          </w:p>
        </w:tc>
      </w:tr>
      <w:tr w:rsidR="00EC4D79" w14:paraId="535A0C6C" w14:textId="77777777">
        <w:tc>
          <w:tcPr>
            <w:tcW w:w="2504" w:type="dxa"/>
            <w:vAlign w:val="center"/>
          </w:tcPr>
          <w:p w14:paraId="4875616A" w14:textId="77777777" w:rsidR="00EC4D79" w:rsidRDefault="00000000">
            <w:pPr>
              <w:jc w:val="center"/>
            </w:pPr>
            <w:r>
              <w:rPr>
                <w:sz w:val="19"/>
              </w:rPr>
              <w:t>Twitter17</w:t>
            </w:r>
          </w:p>
        </w:tc>
        <w:tc>
          <w:tcPr>
            <w:tcW w:w="2174" w:type="dxa"/>
            <w:vAlign w:val="center"/>
          </w:tcPr>
          <w:p w14:paraId="5A26EB55" w14:textId="77777777" w:rsidR="00EC4D79" w:rsidRDefault="00000000">
            <w:pPr>
              <w:jc w:val="center"/>
            </w:pPr>
            <w:r>
              <w:rPr>
                <w:sz w:val="19"/>
              </w:rPr>
              <w:t>29.1%</w:t>
            </w:r>
          </w:p>
        </w:tc>
        <w:tc>
          <w:tcPr>
            <w:tcW w:w="2174" w:type="dxa"/>
            <w:vAlign w:val="center"/>
          </w:tcPr>
          <w:p w14:paraId="221F1531" w14:textId="77777777" w:rsidR="00EC4D79" w:rsidRDefault="00000000">
            <w:pPr>
              <w:jc w:val="center"/>
            </w:pPr>
            <w:r>
              <w:rPr>
                <w:sz w:val="19"/>
              </w:rPr>
              <w:t>33.4%</w:t>
            </w:r>
          </w:p>
        </w:tc>
        <w:tc>
          <w:tcPr>
            <w:tcW w:w="2174" w:type="dxa"/>
            <w:vAlign w:val="center"/>
          </w:tcPr>
          <w:p w14:paraId="1D7CAF33" w14:textId="77777777" w:rsidR="00EC4D79" w:rsidRDefault="00000000">
            <w:pPr>
              <w:jc w:val="center"/>
            </w:pPr>
            <w:r>
              <w:rPr>
                <w:sz w:val="19"/>
              </w:rPr>
              <w:t>35.8%</w:t>
            </w:r>
          </w:p>
        </w:tc>
      </w:tr>
    </w:tbl>
    <w:p w14:paraId="409B5D5B" w14:textId="77777777" w:rsidR="00EC4D79" w:rsidRDefault="00EC4D79">
      <w:pPr>
        <w:spacing w:after="80"/>
        <w:jc w:val="both"/>
      </w:pPr>
    </w:p>
    <w:p w14:paraId="235948E6" w14:textId="77777777" w:rsidR="00EC4D79" w:rsidRDefault="00000000">
      <w:pPr>
        <w:jc w:val="both"/>
        <w:rPr>
          <w:lang w:eastAsia="zh-CN"/>
        </w:rPr>
      </w:pPr>
      <w:r>
        <w:rPr>
          <w:lang w:eastAsia="zh-CN"/>
        </w:rPr>
        <w:lastRenderedPageBreak/>
        <w:t>两个数据集上目标长度与错误率的关系方向相反：</w:t>
      </w:r>
      <w:r>
        <w:rPr>
          <w:lang w:eastAsia="zh-CN"/>
        </w:rPr>
        <w:t xml:space="preserve">Twitter15 </w:t>
      </w:r>
      <w:r>
        <w:rPr>
          <w:lang w:eastAsia="zh-CN"/>
        </w:rPr>
        <w:t>上目标越长错误越少，</w:t>
      </w:r>
      <w:r>
        <w:rPr>
          <w:lang w:eastAsia="zh-CN"/>
        </w:rPr>
        <w:t xml:space="preserve">Twitter17 </w:t>
      </w:r>
      <w:r>
        <w:rPr>
          <w:lang w:eastAsia="zh-CN"/>
        </w:rPr>
        <w:t>上目标越长错误越多。一种可能的解释是：</w:t>
      </w:r>
      <w:r>
        <w:rPr>
          <w:lang w:eastAsia="zh-CN"/>
        </w:rPr>
        <w:t xml:space="preserve">Twitter17 </w:t>
      </w:r>
      <w:r>
        <w:rPr>
          <w:lang w:eastAsia="zh-CN"/>
        </w:rPr>
        <w:t>的长目标多为球队</w:t>
      </w:r>
      <w:r>
        <w:rPr>
          <w:lang w:eastAsia="zh-CN"/>
        </w:rPr>
        <w:t>/</w:t>
      </w:r>
      <w:r>
        <w:rPr>
          <w:lang w:eastAsia="zh-CN"/>
        </w:rPr>
        <w:t>联盟等集体实体（如</w:t>
      </w:r>
      <w:r>
        <w:rPr>
          <w:lang w:eastAsia="zh-CN"/>
        </w:rPr>
        <w:t xml:space="preserve"> Premier League</w:t>
      </w:r>
      <w:r>
        <w:rPr>
          <w:lang w:eastAsia="zh-CN"/>
        </w:rPr>
        <w:t>），其情感更依赖外部知识与上下文；</w:t>
      </w:r>
      <w:proofErr w:type="gramStart"/>
      <w:r>
        <w:rPr>
          <w:lang w:eastAsia="zh-CN"/>
        </w:rPr>
        <w:t>而</w:t>
      </w:r>
      <w:r>
        <w:rPr>
          <w:lang w:eastAsia="zh-CN"/>
        </w:rPr>
        <w:t xml:space="preserve"> Twitter15 </w:t>
      </w:r>
      <w:proofErr w:type="gramEnd"/>
      <w:r>
        <w:rPr>
          <w:lang w:eastAsia="zh-CN"/>
        </w:rPr>
        <w:t>的长目标常为专有名词，拼写特征本身即可提供较强的判别信号。该假设有待更大规模验证。</w:t>
      </w:r>
    </w:p>
    <w:p w14:paraId="334E550E" w14:textId="77777777" w:rsidR="00EC4D79" w:rsidRDefault="00000000">
      <w:pPr>
        <w:jc w:val="both"/>
        <w:rPr>
          <w:lang w:eastAsia="zh-CN"/>
        </w:rPr>
      </w:pPr>
      <w:r>
        <w:rPr>
          <w:lang w:eastAsia="zh-CN"/>
        </w:rPr>
        <w:t>进一步，我们统计了每个测试样本被多少个模型（</w:t>
      </w:r>
      <w:proofErr w:type="gramStart"/>
      <w:r>
        <w:rPr>
          <w:lang w:eastAsia="zh-CN"/>
        </w:rPr>
        <w:t xml:space="preserve">22 </w:t>
      </w:r>
      <w:r>
        <w:rPr>
          <w:lang w:eastAsia="zh-CN"/>
        </w:rPr>
        <w:t>个模型</w:t>
      </w:r>
      <w:r>
        <w:rPr>
          <w:lang w:eastAsia="zh-CN"/>
        </w:rPr>
        <w:t xml:space="preserve"> × </w:t>
      </w:r>
      <w:proofErr w:type="gramEnd"/>
      <w:r>
        <w:rPr>
          <w:lang w:eastAsia="zh-CN"/>
        </w:rPr>
        <w:t>seed=0</w:t>
      </w:r>
      <w:r>
        <w:rPr>
          <w:lang w:eastAsia="zh-CN"/>
        </w:rPr>
        <w:t>）预测错误，挖掘出</w:t>
      </w:r>
      <w:proofErr w:type="gramStart"/>
      <w:r>
        <w:rPr>
          <w:b/>
          <w:lang w:eastAsia="zh-CN"/>
        </w:rPr>
        <w:t>全部</w:t>
      </w:r>
      <w:r>
        <w:rPr>
          <w:b/>
          <w:lang w:eastAsia="zh-CN"/>
        </w:rPr>
        <w:t xml:space="preserve"> 22 </w:t>
      </w:r>
      <w:proofErr w:type="gramEnd"/>
      <w:r>
        <w:rPr>
          <w:b/>
          <w:lang w:eastAsia="zh-CN"/>
        </w:rPr>
        <w:t>个模型都预测错误</w:t>
      </w:r>
      <w:r>
        <w:rPr>
          <w:lang w:eastAsia="zh-CN"/>
        </w:rPr>
        <w:t>的样本（</w:t>
      </w:r>
      <w:proofErr w:type="gramStart"/>
      <w:r>
        <w:rPr>
          <w:lang w:eastAsia="zh-CN"/>
        </w:rPr>
        <w:t>表</w:t>
      </w:r>
      <w:r>
        <w:rPr>
          <w:lang w:eastAsia="zh-CN"/>
        </w:rPr>
        <w:t xml:space="preserve"> 6</w:t>
      </w:r>
      <w:proofErr w:type="gramEnd"/>
      <w:r>
        <w:rPr>
          <w:lang w:eastAsia="zh-CN"/>
        </w:rPr>
        <w:t>）。这些样本几乎都是需要反讽理解或隐含常识的推文。</w:t>
      </w:r>
    </w:p>
    <w:p w14:paraId="5F21C816" w14:textId="77777777" w:rsidR="00EC4D79" w:rsidRDefault="00000000">
      <w:pPr>
        <w:spacing w:before="120" w:after="80" w:line="240" w:lineRule="auto"/>
        <w:jc w:val="center"/>
        <w:rPr>
          <w:lang w:eastAsia="zh-CN"/>
        </w:rPr>
      </w:pPr>
      <w:proofErr w:type="gramStart"/>
      <w:r>
        <w:rPr>
          <w:rFonts w:eastAsia="SimHei"/>
          <w:sz w:val="21"/>
          <w:lang w:eastAsia="zh-CN"/>
        </w:rPr>
        <w:t>表</w:t>
      </w:r>
      <w:r>
        <w:rPr>
          <w:rFonts w:eastAsia="SimHei"/>
          <w:sz w:val="21"/>
          <w:lang w:eastAsia="zh-CN"/>
        </w:rPr>
        <w:t xml:space="preserve"> 6</w:t>
      </w:r>
      <w:r>
        <w:rPr>
          <w:rFonts w:eastAsia="SimHei"/>
          <w:sz w:val="21"/>
          <w:lang w:eastAsia="zh-CN"/>
        </w:rPr>
        <w:t xml:space="preserve">　全部</w:t>
      </w:r>
      <w:r>
        <w:rPr>
          <w:rFonts w:eastAsia="SimHei"/>
          <w:sz w:val="21"/>
          <w:lang w:eastAsia="zh-CN"/>
        </w:rPr>
        <w:t xml:space="preserve"> 22 </w:t>
      </w:r>
      <w:r>
        <w:rPr>
          <w:rFonts w:eastAsia="SimHei"/>
          <w:sz w:val="21"/>
          <w:lang w:eastAsia="zh-CN"/>
        </w:rPr>
        <w:t>个</w:t>
      </w:r>
      <w:proofErr w:type="gramEnd"/>
      <w:r>
        <w:rPr>
          <w:rFonts w:eastAsia="SimHei"/>
          <w:sz w:val="21"/>
          <w:lang w:eastAsia="zh-CN"/>
        </w:rPr>
        <w:t>模型均预测错误的代表性样本</w:t>
      </w:r>
    </w:p>
    <w:tbl>
      <w:tblPr>
        <w:tblStyle w:val="aff1"/>
        <w:tblW w:w="9026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03"/>
        <w:gridCol w:w="802"/>
        <w:gridCol w:w="4012"/>
        <w:gridCol w:w="3209"/>
      </w:tblGrid>
      <w:tr w:rsidR="00EC4D79" w14:paraId="5047E832" w14:textId="77777777">
        <w:tc>
          <w:tcPr>
            <w:tcW w:w="1003" w:type="dxa"/>
            <w:shd w:val="clear" w:color="auto" w:fill="F4F6F9"/>
            <w:vAlign w:val="center"/>
          </w:tcPr>
          <w:p w14:paraId="2E05D134" w14:textId="77777777" w:rsidR="00EC4D79" w:rsidRDefault="00000000">
            <w:pPr>
              <w:jc w:val="center"/>
            </w:pPr>
            <w:proofErr w:type="spellStart"/>
            <w:r>
              <w:rPr>
                <w:rFonts w:eastAsia="SimHei"/>
                <w:b/>
                <w:sz w:val="19"/>
              </w:rPr>
              <w:t>数据集</w:t>
            </w:r>
            <w:proofErr w:type="spellEnd"/>
          </w:p>
        </w:tc>
        <w:tc>
          <w:tcPr>
            <w:tcW w:w="802" w:type="dxa"/>
            <w:shd w:val="clear" w:color="auto" w:fill="F4F6F9"/>
            <w:vAlign w:val="center"/>
          </w:tcPr>
          <w:p w14:paraId="3037903B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真实标签</w:t>
            </w:r>
          </w:p>
        </w:tc>
        <w:tc>
          <w:tcPr>
            <w:tcW w:w="4012" w:type="dxa"/>
            <w:shd w:val="clear" w:color="auto" w:fill="F4F6F9"/>
            <w:vAlign w:val="center"/>
          </w:tcPr>
          <w:p w14:paraId="5EA50731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推文（节选）</w:t>
            </w:r>
          </w:p>
        </w:tc>
        <w:tc>
          <w:tcPr>
            <w:tcW w:w="3209" w:type="dxa"/>
            <w:shd w:val="clear" w:color="auto" w:fill="F4F6F9"/>
            <w:vAlign w:val="center"/>
          </w:tcPr>
          <w:p w14:paraId="7C11C1E2" w14:textId="77777777" w:rsidR="00EC4D79" w:rsidRDefault="00000000">
            <w:pPr>
              <w:jc w:val="center"/>
            </w:pPr>
            <w:r>
              <w:rPr>
                <w:rFonts w:eastAsia="SimHei"/>
                <w:b/>
                <w:sz w:val="19"/>
              </w:rPr>
              <w:t>失败原因分析</w:t>
            </w:r>
          </w:p>
        </w:tc>
      </w:tr>
      <w:tr w:rsidR="00EC4D79" w14:paraId="684112DA" w14:textId="77777777">
        <w:tc>
          <w:tcPr>
            <w:tcW w:w="1003" w:type="dxa"/>
            <w:vAlign w:val="center"/>
          </w:tcPr>
          <w:p w14:paraId="71A3B1FC" w14:textId="77777777" w:rsidR="00EC4D79" w:rsidRDefault="00000000">
            <w:pPr>
              <w:jc w:val="center"/>
            </w:pPr>
            <w:r>
              <w:rPr>
                <w:sz w:val="19"/>
              </w:rPr>
              <w:t>Twitter15</w:t>
            </w:r>
          </w:p>
        </w:tc>
        <w:tc>
          <w:tcPr>
            <w:tcW w:w="802" w:type="dxa"/>
            <w:vAlign w:val="center"/>
          </w:tcPr>
          <w:p w14:paraId="2FEFF900" w14:textId="77777777" w:rsidR="00EC4D79" w:rsidRDefault="00000000">
            <w:pPr>
              <w:jc w:val="center"/>
            </w:pPr>
            <w:r>
              <w:rPr>
                <w:sz w:val="19"/>
              </w:rPr>
              <w:t>负面</w:t>
            </w:r>
          </w:p>
        </w:tc>
        <w:tc>
          <w:tcPr>
            <w:tcW w:w="4012" w:type="dxa"/>
            <w:vAlign w:val="center"/>
          </w:tcPr>
          <w:p w14:paraId="24303092" w14:textId="77777777" w:rsidR="00EC4D79" w:rsidRDefault="00000000">
            <w:pPr>
              <w:jc w:val="center"/>
            </w:pPr>
            <w:r>
              <w:rPr>
                <w:sz w:val="19"/>
              </w:rPr>
              <w:t>Meet the Michael Jackson impersonator who wants to heal $T$</w:t>
            </w:r>
          </w:p>
        </w:tc>
        <w:tc>
          <w:tcPr>
            <w:tcW w:w="3209" w:type="dxa"/>
            <w:vAlign w:val="center"/>
          </w:tcPr>
          <w:p w14:paraId="67C41406" w14:textId="77777777" w:rsidR="00EC4D79" w:rsidRDefault="0000000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反讽：表面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治愈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实为负面</w:t>
            </w:r>
          </w:p>
        </w:tc>
      </w:tr>
      <w:tr w:rsidR="00EC4D79" w14:paraId="1FFE191C" w14:textId="77777777">
        <w:tc>
          <w:tcPr>
            <w:tcW w:w="1003" w:type="dxa"/>
            <w:vAlign w:val="center"/>
          </w:tcPr>
          <w:p w14:paraId="237D2BE2" w14:textId="77777777" w:rsidR="00EC4D79" w:rsidRDefault="00000000">
            <w:pPr>
              <w:jc w:val="center"/>
            </w:pPr>
            <w:r>
              <w:rPr>
                <w:sz w:val="19"/>
              </w:rPr>
              <w:t>Twitter15</w:t>
            </w:r>
          </w:p>
        </w:tc>
        <w:tc>
          <w:tcPr>
            <w:tcW w:w="802" w:type="dxa"/>
            <w:vAlign w:val="center"/>
          </w:tcPr>
          <w:p w14:paraId="14094C27" w14:textId="77777777" w:rsidR="00EC4D79" w:rsidRDefault="00000000">
            <w:pPr>
              <w:jc w:val="center"/>
            </w:pPr>
            <w:r>
              <w:rPr>
                <w:sz w:val="19"/>
              </w:rPr>
              <w:t>正面</w:t>
            </w:r>
          </w:p>
        </w:tc>
        <w:tc>
          <w:tcPr>
            <w:tcW w:w="4012" w:type="dxa"/>
            <w:vAlign w:val="center"/>
          </w:tcPr>
          <w:p w14:paraId="43BB3FD8" w14:textId="77777777" w:rsidR="00EC4D79" w:rsidRDefault="00000000">
            <w:pPr>
              <w:jc w:val="center"/>
            </w:pPr>
            <w:r>
              <w:rPr>
                <w:sz w:val="19"/>
              </w:rPr>
              <w:t>Views from $T$ . No filter</w:t>
            </w:r>
          </w:p>
        </w:tc>
        <w:tc>
          <w:tcPr>
            <w:tcW w:w="3209" w:type="dxa"/>
            <w:vAlign w:val="center"/>
          </w:tcPr>
          <w:p w14:paraId="018D2CD8" w14:textId="77777777" w:rsidR="00EC4D79" w:rsidRDefault="0000000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隐含情感：需结合图片才知是赞美风景</w:t>
            </w:r>
          </w:p>
        </w:tc>
      </w:tr>
      <w:tr w:rsidR="00EC4D79" w14:paraId="0F32D32D" w14:textId="77777777">
        <w:tc>
          <w:tcPr>
            <w:tcW w:w="1003" w:type="dxa"/>
            <w:vAlign w:val="center"/>
          </w:tcPr>
          <w:p w14:paraId="72161B51" w14:textId="77777777" w:rsidR="00EC4D79" w:rsidRDefault="00000000">
            <w:pPr>
              <w:jc w:val="center"/>
            </w:pPr>
            <w:r>
              <w:rPr>
                <w:sz w:val="19"/>
              </w:rPr>
              <w:t>Twitter15</w:t>
            </w:r>
          </w:p>
        </w:tc>
        <w:tc>
          <w:tcPr>
            <w:tcW w:w="802" w:type="dxa"/>
            <w:vAlign w:val="center"/>
          </w:tcPr>
          <w:p w14:paraId="5522D717" w14:textId="77777777" w:rsidR="00EC4D79" w:rsidRDefault="00000000">
            <w:pPr>
              <w:jc w:val="center"/>
            </w:pPr>
            <w:r>
              <w:rPr>
                <w:sz w:val="19"/>
              </w:rPr>
              <w:t>负面</w:t>
            </w:r>
          </w:p>
        </w:tc>
        <w:tc>
          <w:tcPr>
            <w:tcW w:w="4012" w:type="dxa"/>
            <w:vAlign w:val="center"/>
          </w:tcPr>
          <w:p w14:paraId="34A27BBA" w14:textId="77777777" w:rsidR="00EC4D79" w:rsidRDefault="00000000">
            <w:pPr>
              <w:jc w:val="center"/>
            </w:pPr>
            <w:r>
              <w:rPr>
                <w:sz w:val="19"/>
              </w:rPr>
              <w:t>Coretta Scott King with Robert amp $T$ after husband's assassination</w:t>
            </w:r>
          </w:p>
        </w:tc>
        <w:tc>
          <w:tcPr>
            <w:tcW w:w="3209" w:type="dxa"/>
            <w:vAlign w:val="center"/>
          </w:tcPr>
          <w:p w14:paraId="58715766" w14:textId="77777777" w:rsidR="00EC4D79" w:rsidRDefault="00000000">
            <w:pPr>
              <w:jc w:val="center"/>
            </w:pPr>
            <w:r>
              <w:rPr>
                <w:sz w:val="19"/>
              </w:rPr>
              <w:t>背景常识缺失</w:t>
            </w:r>
          </w:p>
        </w:tc>
      </w:tr>
      <w:tr w:rsidR="00EC4D79" w14:paraId="3AE22770" w14:textId="77777777">
        <w:tc>
          <w:tcPr>
            <w:tcW w:w="1003" w:type="dxa"/>
            <w:vAlign w:val="center"/>
          </w:tcPr>
          <w:p w14:paraId="2BDC2723" w14:textId="77777777" w:rsidR="00EC4D79" w:rsidRDefault="00000000">
            <w:pPr>
              <w:jc w:val="center"/>
            </w:pPr>
            <w:r>
              <w:rPr>
                <w:sz w:val="19"/>
              </w:rPr>
              <w:t>Twitter17</w:t>
            </w:r>
          </w:p>
        </w:tc>
        <w:tc>
          <w:tcPr>
            <w:tcW w:w="802" w:type="dxa"/>
            <w:vAlign w:val="center"/>
          </w:tcPr>
          <w:p w14:paraId="37D62FA0" w14:textId="77777777" w:rsidR="00EC4D79" w:rsidRDefault="00000000">
            <w:pPr>
              <w:jc w:val="center"/>
            </w:pPr>
            <w:r>
              <w:rPr>
                <w:sz w:val="19"/>
              </w:rPr>
              <w:t>负面</w:t>
            </w:r>
          </w:p>
        </w:tc>
        <w:tc>
          <w:tcPr>
            <w:tcW w:w="4012" w:type="dxa"/>
            <w:vAlign w:val="center"/>
          </w:tcPr>
          <w:p w14:paraId="2EEDD2A9" w14:textId="77777777" w:rsidR="00EC4D79" w:rsidRDefault="00000000">
            <w:pPr>
              <w:jc w:val="center"/>
            </w:pPr>
            <w:r>
              <w:rPr>
                <w:sz w:val="19"/>
              </w:rPr>
              <w:t>Meek Mill beats $T$ , Kendrick Lamar , Future to win Top Rap Album...</w:t>
            </w:r>
          </w:p>
        </w:tc>
        <w:tc>
          <w:tcPr>
            <w:tcW w:w="3209" w:type="dxa"/>
            <w:vAlign w:val="center"/>
          </w:tcPr>
          <w:p w14:paraId="74B76672" w14:textId="77777777" w:rsidR="00EC4D79" w:rsidRDefault="0000000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目标区分：同一句中多个实体，仅被提名者情感为负</w:t>
            </w:r>
          </w:p>
        </w:tc>
      </w:tr>
      <w:tr w:rsidR="00EC4D79" w14:paraId="3FE3F93F" w14:textId="77777777">
        <w:tc>
          <w:tcPr>
            <w:tcW w:w="1003" w:type="dxa"/>
            <w:vAlign w:val="center"/>
          </w:tcPr>
          <w:p w14:paraId="110FCFA1" w14:textId="77777777" w:rsidR="00EC4D79" w:rsidRDefault="00000000">
            <w:pPr>
              <w:jc w:val="center"/>
            </w:pPr>
            <w:r>
              <w:rPr>
                <w:sz w:val="19"/>
              </w:rPr>
              <w:t>Twitter17</w:t>
            </w:r>
          </w:p>
        </w:tc>
        <w:tc>
          <w:tcPr>
            <w:tcW w:w="802" w:type="dxa"/>
            <w:vAlign w:val="center"/>
          </w:tcPr>
          <w:p w14:paraId="269D0218" w14:textId="77777777" w:rsidR="00EC4D79" w:rsidRDefault="00000000">
            <w:pPr>
              <w:jc w:val="center"/>
            </w:pPr>
            <w:r>
              <w:rPr>
                <w:sz w:val="19"/>
              </w:rPr>
              <w:t>中性</w:t>
            </w:r>
          </w:p>
        </w:tc>
        <w:tc>
          <w:tcPr>
            <w:tcW w:w="4012" w:type="dxa"/>
            <w:vAlign w:val="center"/>
          </w:tcPr>
          <w:p w14:paraId="70662BCE" w14:textId="77777777" w:rsidR="00EC4D79" w:rsidRDefault="00000000">
            <w:pPr>
              <w:jc w:val="center"/>
            </w:pPr>
            <w:r>
              <w:rPr>
                <w:sz w:val="19"/>
              </w:rPr>
              <w:t>Me , along with a couple of friends — James Franco and $T$ — on the set...</w:t>
            </w:r>
          </w:p>
        </w:tc>
        <w:tc>
          <w:tcPr>
            <w:tcW w:w="3209" w:type="dxa"/>
            <w:vAlign w:val="center"/>
          </w:tcPr>
          <w:p w14:paraId="1AAB7CEB" w14:textId="77777777" w:rsidR="00EC4D79" w:rsidRDefault="00000000">
            <w:pPr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中性陈述但易被误判为正面</w:t>
            </w:r>
          </w:p>
        </w:tc>
      </w:tr>
      <w:tr w:rsidR="00EC4D79" w14:paraId="59F534E7" w14:textId="77777777">
        <w:tc>
          <w:tcPr>
            <w:tcW w:w="1003" w:type="dxa"/>
            <w:vAlign w:val="center"/>
          </w:tcPr>
          <w:p w14:paraId="27DDB05E" w14:textId="77777777" w:rsidR="00EC4D79" w:rsidRDefault="00000000">
            <w:pPr>
              <w:jc w:val="center"/>
            </w:pPr>
            <w:r>
              <w:rPr>
                <w:sz w:val="19"/>
              </w:rPr>
              <w:t>Twitter17</w:t>
            </w:r>
          </w:p>
        </w:tc>
        <w:tc>
          <w:tcPr>
            <w:tcW w:w="802" w:type="dxa"/>
            <w:vAlign w:val="center"/>
          </w:tcPr>
          <w:p w14:paraId="7EC3CEC0" w14:textId="77777777" w:rsidR="00EC4D79" w:rsidRDefault="00000000">
            <w:pPr>
              <w:jc w:val="center"/>
            </w:pPr>
            <w:r>
              <w:rPr>
                <w:sz w:val="19"/>
              </w:rPr>
              <w:t>负面</w:t>
            </w:r>
          </w:p>
        </w:tc>
        <w:tc>
          <w:tcPr>
            <w:tcW w:w="4012" w:type="dxa"/>
            <w:vAlign w:val="center"/>
          </w:tcPr>
          <w:p w14:paraId="38DF9C54" w14:textId="77777777" w:rsidR="00EC4D79" w:rsidRDefault="00000000">
            <w:pPr>
              <w:jc w:val="center"/>
            </w:pPr>
            <w:r>
              <w:rPr>
                <w:sz w:val="19"/>
              </w:rPr>
              <w:t>@ $T$ Congrats ! You have went full Harry Reid stupid !</w:t>
            </w:r>
          </w:p>
        </w:tc>
        <w:tc>
          <w:tcPr>
            <w:tcW w:w="3209" w:type="dxa"/>
            <w:vAlign w:val="center"/>
          </w:tcPr>
          <w:p w14:paraId="757D10AA" w14:textId="77777777" w:rsidR="00EC4D79" w:rsidRDefault="00000000">
            <w:pPr>
              <w:jc w:val="center"/>
            </w:pPr>
            <w:r>
              <w:rPr>
                <w:sz w:val="19"/>
              </w:rPr>
              <w:t>反讽式祝贺</w:t>
            </w:r>
          </w:p>
        </w:tc>
      </w:tr>
    </w:tbl>
    <w:p w14:paraId="2EFB7888" w14:textId="77777777" w:rsidR="00EC4D79" w:rsidRDefault="00EC4D79">
      <w:pPr>
        <w:spacing w:after="80"/>
        <w:jc w:val="both"/>
      </w:pPr>
    </w:p>
    <w:p w14:paraId="004BC17E" w14:textId="77777777" w:rsidR="00EC4D79" w:rsidRDefault="00000000">
      <w:pPr>
        <w:jc w:val="both"/>
        <w:rPr>
          <w:lang w:eastAsia="zh-CN"/>
        </w:rPr>
      </w:pPr>
      <w:r>
        <w:rPr>
          <w:lang w:eastAsia="zh-CN"/>
        </w:rPr>
        <w:t>这些样本说明：当前</w:t>
      </w:r>
      <w:r>
        <w:rPr>
          <w:lang w:eastAsia="zh-CN"/>
        </w:rPr>
        <w:t xml:space="preserve"> TMSC </w:t>
      </w:r>
      <w:r>
        <w:rPr>
          <w:lang w:eastAsia="zh-CN"/>
        </w:rPr>
        <w:t>模型的瓶颈不在</w:t>
      </w:r>
      <w:r>
        <w:rPr>
          <w:lang w:eastAsia="zh-CN"/>
        </w:rPr>
        <w:t>“</w:t>
      </w:r>
      <w:r>
        <w:rPr>
          <w:lang w:eastAsia="zh-CN"/>
        </w:rPr>
        <w:t>看不见图片</w:t>
      </w:r>
      <w:r>
        <w:rPr>
          <w:lang w:eastAsia="zh-CN"/>
        </w:rPr>
        <w:t>”</w:t>
      </w:r>
      <w:r>
        <w:rPr>
          <w:lang w:eastAsia="zh-CN"/>
        </w:rPr>
        <w:t>，而在</w:t>
      </w:r>
      <w:r>
        <w:rPr>
          <w:b/>
          <w:lang w:eastAsia="zh-CN"/>
        </w:rPr>
        <w:t>语言层面的反讽、隐含情感与实体区分</w:t>
      </w:r>
      <w:r>
        <w:rPr>
          <w:lang w:eastAsia="zh-CN"/>
        </w:rPr>
        <w:t>。仅提升视觉编码器或融合模块难以解决这类问题，需要更强的语言理解、常识推理或专门的训练数据。</w:t>
      </w:r>
    </w:p>
    <w:p w14:paraId="754AA835" w14:textId="77777777" w:rsidR="00EC4D79" w:rsidRPr="00DD7EAC" w:rsidRDefault="00000000" w:rsidP="00DD7EAC">
      <w:pPr>
        <w:pStyle w:val="21"/>
        <w:spacing w:beforeLines="10" w:before="24" w:afterLines="10" w:after="24" w:line="360" w:lineRule="auto"/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</w:pP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lastRenderedPageBreak/>
        <w:t>5.8</w:t>
      </w:r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 xml:space="preserve">　</w:t>
      </w:r>
      <w:proofErr w:type="spellStart"/>
      <w:r w:rsidRPr="00DD7EAC">
        <w:rPr>
          <w:rFonts w:ascii="Times New Roman" w:eastAsia="SimHei" w:hAnsi="Times New Roman"/>
          <w:b w:val="0"/>
          <w:color w:val="auto"/>
          <w:sz w:val="24"/>
          <w:szCs w:val="24"/>
          <w:lang w:eastAsia="zh-CN"/>
        </w:rPr>
        <w:t>数据层面的补充观察</w:t>
      </w:r>
      <w:proofErr w:type="spellEnd"/>
    </w:p>
    <w:p w14:paraId="4C23E441" w14:textId="77777777" w:rsidR="00EC4D79" w:rsidRDefault="00000000">
      <w:pPr>
        <w:pStyle w:val="a0"/>
        <w:spacing w:after="80" w:line="290" w:lineRule="auto"/>
        <w:ind w:left="540" w:hanging="279"/>
        <w:jc w:val="both"/>
        <w:rPr>
          <w:lang w:eastAsia="zh-CN"/>
        </w:rPr>
      </w:pPr>
      <w:r>
        <w:rPr>
          <w:lang w:eastAsia="zh-CN"/>
        </w:rPr>
        <w:t xml:space="preserve">Twitter15 </w:t>
      </w:r>
      <w:r>
        <w:rPr>
          <w:lang w:eastAsia="zh-CN"/>
        </w:rPr>
        <w:t>测试集中</w:t>
      </w:r>
      <w:proofErr w:type="gramStart"/>
      <w:r>
        <w:rPr>
          <w:lang w:eastAsia="zh-CN"/>
        </w:rPr>
        <w:t>有</w:t>
      </w:r>
      <w:r>
        <w:rPr>
          <w:lang w:eastAsia="zh-CN"/>
        </w:rPr>
        <w:t xml:space="preserve"> 113 </w:t>
      </w:r>
      <w:proofErr w:type="gramEnd"/>
      <w:r>
        <w:rPr>
          <w:lang w:eastAsia="zh-CN"/>
        </w:rPr>
        <w:t>个负面样本（</w:t>
      </w:r>
      <w:r>
        <w:rPr>
          <w:lang w:eastAsia="zh-CN"/>
        </w:rPr>
        <w:t>10.9%</w:t>
      </w:r>
      <w:r>
        <w:rPr>
          <w:lang w:eastAsia="zh-CN"/>
        </w:rPr>
        <w:t>），模型负面</w:t>
      </w:r>
      <w:proofErr w:type="gramStart"/>
      <w:r>
        <w:rPr>
          <w:lang w:eastAsia="zh-CN"/>
        </w:rPr>
        <w:t>类</w:t>
      </w:r>
      <w:r>
        <w:rPr>
          <w:lang w:eastAsia="zh-CN"/>
        </w:rPr>
        <w:t xml:space="preserve"> F1 </w:t>
      </w:r>
      <w:proofErr w:type="gramEnd"/>
      <w:r>
        <w:rPr>
          <w:lang w:eastAsia="zh-CN"/>
        </w:rPr>
        <w:t>约</w:t>
      </w:r>
      <w:r>
        <w:rPr>
          <w:lang w:eastAsia="zh-CN"/>
        </w:rPr>
        <w:t xml:space="preserve"> 64%</w:t>
      </w:r>
      <w:r>
        <w:rPr>
          <w:lang w:eastAsia="zh-CN"/>
        </w:rPr>
        <w:t>；</w:t>
      </w:r>
      <w:r>
        <w:rPr>
          <w:lang w:eastAsia="zh-CN"/>
        </w:rPr>
        <w:t xml:space="preserve">Twitter17 </w:t>
      </w:r>
      <w:r>
        <w:rPr>
          <w:lang w:eastAsia="zh-CN"/>
        </w:rPr>
        <w:t>负面</w:t>
      </w:r>
      <w:proofErr w:type="gramStart"/>
      <w:r>
        <w:rPr>
          <w:lang w:eastAsia="zh-CN"/>
        </w:rPr>
        <w:t>样本</w:t>
      </w:r>
      <w:r>
        <w:rPr>
          <w:lang w:eastAsia="zh-CN"/>
        </w:rPr>
        <w:t xml:space="preserve"> 168 </w:t>
      </w:r>
      <w:proofErr w:type="gramEnd"/>
      <w:r>
        <w:rPr>
          <w:lang w:eastAsia="zh-CN"/>
        </w:rPr>
        <w:t>个（</w:t>
      </w:r>
      <w:r>
        <w:rPr>
          <w:lang w:eastAsia="zh-CN"/>
        </w:rPr>
        <w:t>13.6%</w:t>
      </w:r>
      <w:r>
        <w:rPr>
          <w:lang w:eastAsia="zh-CN"/>
        </w:rPr>
        <w:t>），负面</w:t>
      </w:r>
      <w:proofErr w:type="gramStart"/>
      <w:r>
        <w:rPr>
          <w:lang w:eastAsia="zh-CN"/>
        </w:rPr>
        <w:t>类</w:t>
      </w:r>
      <w:r>
        <w:rPr>
          <w:lang w:eastAsia="zh-CN"/>
        </w:rPr>
        <w:t xml:space="preserve"> F1 </w:t>
      </w:r>
      <w:proofErr w:type="gramEnd"/>
      <w:r>
        <w:rPr>
          <w:lang w:eastAsia="zh-CN"/>
        </w:rPr>
        <w:t>约</w:t>
      </w:r>
      <w:r>
        <w:rPr>
          <w:lang w:eastAsia="zh-CN"/>
        </w:rPr>
        <w:t xml:space="preserve"> 58–62%——</w:t>
      </w:r>
      <w:r>
        <w:rPr>
          <w:lang w:eastAsia="zh-CN"/>
        </w:rPr>
        <w:t>负面样本少且难，</w:t>
      </w:r>
      <w:proofErr w:type="gramStart"/>
      <w:r>
        <w:rPr>
          <w:lang w:eastAsia="zh-CN"/>
        </w:rPr>
        <w:t>是</w:t>
      </w:r>
      <w:r>
        <w:rPr>
          <w:lang w:eastAsia="zh-CN"/>
        </w:rPr>
        <w:t xml:space="preserve"> F1 </w:t>
      </w:r>
      <w:proofErr w:type="gramEnd"/>
      <w:r>
        <w:rPr>
          <w:lang w:eastAsia="zh-CN"/>
        </w:rPr>
        <w:t>上不去的直接原因。</w:t>
      </w:r>
    </w:p>
    <w:p w14:paraId="17F8622A" w14:textId="77777777" w:rsidR="00EC4D79" w:rsidRDefault="00000000">
      <w:pPr>
        <w:pStyle w:val="a0"/>
        <w:spacing w:after="80" w:line="290" w:lineRule="auto"/>
        <w:ind w:left="540" w:hanging="279"/>
        <w:jc w:val="both"/>
        <w:rPr>
          <w:lang w:eastAsia="zh-CN"/>
        </w:rPr>
      </w:pPr>
      <w:r>
        <w:rPr>
          <w:lang w:eastAsia="zh-CN"/>
        </w:rPr>
        <w:t>两个数据集的测试集标签分布与训练</w:t>
      </w:r>
      <w:r>
        <w:rPr>
          <w:lang w:eastAsia="zh-CN"/>
        </w:rPr>
        <w:t>/</w:t>
      </w:r>
      <w:r>
        <w:rPr>
          <w:lang w:eastAsia="zh-CN"/>
        </w:rPr>
        <w:t>开发集基本一致，未见明显分布漂移。</w:t>
      </w:r>
    </w:p>
    <w:p w14:paraId="2EDAA2DA" w14:textId="77777777" w:rsidR="00EC4D79" w:rsidRDefault="00000000">
      <w:pPr>
        <w:pStyle w:val="a0"/>
        <w:spacing w:after="80" w:line="290" w:lineRule="auto"/>
        <w:ind w:left="540" w:hanging="279"/>
        <w:jc w:val="both"/>
        <w:rPr>
          <w:lang w:eastAsia="zh-CN"/>
        </w:rPr>
      </w:pPr>
      <w:r>
        <w:rPr>
          <w:lang w:eastAsia="zh-CN"/>
        </w:rPr>
        <w:t>所有样本的文本均</w:t>
      </w:r>
      <w:proofErr w:type="gramStart"/>
      <w:r>
        <w:rPr>
          <w:lang w:eastAsia="zh-CN"/>
        </w:rPr>
        <w:t>含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$</w:t>
      </w:r>
      <w:proofErr w:type="gramEnd"/>
      <w:r>
        <w:rPr>
          <w:rFonts w:ascii="Consolas" w:hAnsi="Consolas"/>
          <w:lang w:eastAsia="zh-CN"/>
        </w:rPr>
        <w:t>T</w:t>
      </w:r>
      <w:proofErr w:type="gramStart"/>
      <w:r>
        <w:rPr>
          <w:rFonts w:ascii="Consolas" w:hAnsi="Consolas"/>
          <w:lang w:eastAsia="zh-CN"/>
        </w:rPr>
        <w:t>$</w:t>
      </w:r>
      <w:r>
        <w:rPr>
          <w:lang w:eastAsia="zh-CN"/>
        </w:rPr>
        <w:t xml:space="preserve"> </w:t>
      </w:r>
      <w:r>
        <w:rPr>
          <w:lang w:eastAsia="zh-CN"/>
        </w:rPr>
        <w:t>占位</w:t>
      </w:r>
      <w:proofErr w:type="gramEnd"/>
      <w:r>
        <w:rPr>
          <w:lang w:eastAsia="zh-CN"/>
        </w:rPr>
        <w:t>符，目标以第二序列形式输入，这保证了目标信息在文本侧不会缺失；但</w:t>
      </w:r>
      <w:r>
        <w:rPr>
          <w:b/>
          <w:lang w:eastAsia="zh-CN"/>
        </w:rPr>
        <w:t>目标在图像中是否出现并未被约束</w:t>
      </w:r>
      <w:r>
        <w:rPr>
          <w:lang w:eastAsia="zh-CN"/>
        </w:rPr>
        <w:t>（</w:t>
      </w:r>
      <w:r>
        <w:rPr>
          <w:lang w:eastAsia="zh-CN"/>
        </w:rPr>
        <w:t xml:space="preserve">Yu </w:t>
      </w:r>
      <w:r>
        <w:rPr>
          <w:lang w:eastAsia="zh-CN"/>
        </w:rPr>
        <w:t>和</w:t>
      </w:r>
      <w:r>
        <w:rPr>
          <w:lang w:eastAsia="zh-CN"/>
        </w:rPr>
        <w:t xml:space="preserve"> Jiang</w:t>
      </w:r>
      <w:proofErr w:type="gramStart"/>
      <w:r>
        <w:rPr>
          <w:lang w:eastAsia="zh-CN"/>
        </w:rPr>
        <w:t xml:space="preserve">, 2019 </w:t>
      </w:r>
      <w:proofErr w:type="gramEnd"/>
      <w:r>
        <w:rPr>
          <w:lang w:eastAsia="zh-CN"/>
        </w:rPr>
        <w:t>的标注也指出部分目标不出现在图中），这是数据本身对</w:t>
      </w:r>
      <w:r>
        <w:rPr>
          <w:lang w:eastAsia="zh-CN"/>
        </w:rPr>
        <w:t>“</w:t>
      </w:r>
      <w:r>
        <w:rPr>
          <w:lang w:eastAsia="zh-CN"/>
        </w:rPr>
        <w:t>多模态</w:t>
      </w:r>
      <w:r>
        <w:rPr>
          <w:lang w:eastAsia="zh-CN"/>
        </w:rPr>
        <w:t>”</w:t>
      </w:r>
      <w:r>
        <w:rPr>
          <w:lang w:eastAsia="zh-CN"/>
        </w:rPr>
        <w:t>定义的一个局限。</w:t>
      </w:r>
    </w:p>
    <w:p w14:paraId="14A64483" w14:textId="77777777" w:rsidR="00EC4D79" w:rsidRDefault="00000000">
      <w:pPr>
        <w:pStyle w:val="1"/>
        <w:pageBreakBefore/>
        <w:spacing w:before="360" w:after="200"/>
        <w:rPr>
          <w:lang w:eastAsia="zh-CN"/>
        </w:rPr>
      </w:pPr>
      <w:proofErr w:type="gramStart"/>
      <w:r>
        <w:rPr>
          <w:rFonts w:ascii="Times New Roman" w:eastAsia="SimHei" w:hAnsi="Times New Roman"/>
          <w:lang w:eastAsia="zh-CN"/>
        </w:rPr>
        <w:lastRenderedPageBreak/>
        <w:t>6</w:t>
      </w:r>
      <w:r>
        <w:rPr>
          <w:rFonts w:ascii="Times New Roman" w:eastAsia="SimHei" w:hAnsi="Times New Roman"/>
          <w:lang w:eastAsia="zh-CN"/>
        </w:rPr>
        <w:t xml:space="preserve">　复现</w:t>
      </w:r>
      <w:proofErr w:type="gramEnd"/>
      <w:r>
        <w:rPr>
          <w:rFonts w:ascii="Times New Roman" w:eastAsia="SimHei" w:hAnsi="Times New Roman"/>
          <w:lang w:eastAsia="zh-CN"/>
        </w:rPr>
        <w:t>性讨论</w:t>
      </w:r>
    </w:p>
    <w:p w14:paraId="499F1BB9" w14:textId="77777777" w:rsidR="00EC4D79" w:rsidRDefault="00000000">
      <w:pPr>
        <w:pStyle w:val="21"/>
        <w:spacing w:before="240" w:after="120"/>
        <w:rPr>
          <w:lang w:eastAsia="zh-CN"/>
        </w:rPr>
      </w:pPr>
      <w:proofErr w:type="gramStart"/>
      <w:r>
        <w:rPr>
          <w:rFonts w:ascii="Times New Roman" w:eastAsia="SimHei" w:hAnsi="Times New Roman"/>
          <w:lang w:eastAsia="zh-CN"/>
        </w:rPr>
        <w:t>6.1</w:t>
      </w:r>
      <w:r>
        <w:rPr>
          <w:rFonts w:ascii="Times New Roman" w:eastAsia="SimHei" w:hAnsi="Times New Roman"/>
          <w:lang w:eastAsia="zh-CN"/>
        </w:rPr>
        <w:t xml:space="preserve">　官方</w:t>
      </w:r>
      <w:proofErr w:type="gramEnd"/>
      <w:r>
        <w:rPr>
          <w:rFonts w:ascii="Times New Roman" w:eastAsia="SimHei" w:hAnsi="Times New Roman"/>
          <w:lang w:eastAsia="zh-CN"/>
        </w:rPr>
        <w:t>代码的工程问题</w:t>
      </w:r>
    </w:p>
    <w:p w14:paraId="77F762A4" w14:textId="77777777" w:rsidR="00EC4D79" w:rsidRDefault="00000000">
      <w:pPr>
        <w:jc w:val="both"/>
        <w:rPr>
          <w:lang w:eastAsia="zh-CN"/>
        </w:rPr>
      </w:pPr>
      <w:r>
        <w:rPr>
          <w:lang w:eastAsia="zh-CN"/>
        </w:rPr>
        <w:t>在逐行核查与冒烟验证中，我们发现以下影响复现的工程问题（详见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repro/README.md</w:t>
      </w:r>
      <w:r>
        <w:rPr>
          <w:lang w:eastAsia="zh-CN"/>
        </w:rPr>
        <w:t>）：</w:t>
      </w:r>
    </w:p>
    <w:p w14:paraId="689036FF" w14:textId="77777777" w:rsidR="00EC4D79" w:rsidRDefault="00000000">
      <w:pPr>
        <w:pStyle w:val="a"/>
        <w:spacing w:after="80" w:line="290" w:lineRule="auto"/>
        <w:ind w:left="540" w:hanging="279"/>
        <w:jc w:val="both"/>
      </w:pPr>
      <w:r>
        <w:rPr>
          <w:b/>
        </w:rPr>
        <w:t>硬编码路径</w:t>
      </w:r>
      <w:r>
        <w:t>：</w:t>
      </w:r>
      <w:r>
        <w:rPr>
          <w:rFonts w:ascii="Consolas" w:hAnsi="Consolas"/>
        </w:rPr>
        <w:t>run_data_analysis.py</w:t>
      </w:r>
      <w:r>
        <w:t xml:space="preserve"> </w:t>
      </w:r>
      <w:proofErr w:type="spellStart"/>
      <w:r>
        <w:t>中图片目录写死为</w:t>
      </w:r>
      <w:proofErr w:type="spellEnd"/>
      <w:r>
        <w:t xml:space="preserve"> </w:t>
      </w:r>
      <w:r>
        <w:rPr>
          <w:rFonts w:ascii="Consolas" w:hAnsi="Consolas"/>
        </w:rPr>
        <w:t>/root/</w:t>
      </w:r>
      <w:proofErr w:type="spellStart"/>
      <w:r>
        <w:rPr>
          <w:rFonts w:ascii="Consolas" w:hAnsi="Consolas"/>
        </w:rPr>
        <w:t>RethinkingTMSC</w:t>
      </w:r>
      <w:proofErr w:type="spellEnd"/>
      <w:r>
        <w:rPr>
          <w:rFonts w:ascii="Consolas" w:hAnsi="Consolas"/>
        </w:rPr>
        <w:t>/...</w:t>
      </w:r>
      <w:r>
        <w:t>，</w:t>
      </w:r>
      <w:proofErr w:type="spellStart"/>
      <w:r>
        <w:t>不在该路径下运行必然失败；复现脚本已自动替换为仓库实际路径</w:t>
      </w:r>
      <w:proofErr w:type="spellEnd"/>
      <w:r>
        <w:t>。</w:t>
      </w:r>
    </w:p>
    <w:p w14:paraId="7F9AB391" w14:textId="77777777" w:rsidR="00EC4D79" w:rsidRDefault="00000000">
      <w:pPr>
        <w:pStyle w:val="a"/>
        <w:spacing w:after="80" w:line="290" w:lineRule="auto"/>
        <w:ind w:left="540" w:hanging="279"/>
        <w:jc w:val="both"/>
      </w:pPr>
      <w:r>
        <w:rPr>
          <w:b/>
        </w:rPr>
        <w:t>脚本工作目录</w:t>
      </w:r>
      <w:r>
        <w:t>：</w:t>
      </w:r>
      <w:r>
        <w:t xml:space="preserve">README </w:t>
      </w:r>
      <w:r>
        <w:t>的</w:t>
      </w:r>
      <w:r>
        <w:t xml:space="preserve"> </w:t>
      </w:r>
      <w:r>
        <w:rPr>
          <w:rFonts w:ascii="Consolas" w:hAnsi="Consolas"/>
        </w:rPr>
        <w:t>cd scripts &amp;&amp; bash run.sh</w:t>
      </w:r>
      <w:r>
        <w:t xml:space="preserve"> </w:t>
      </w:r>
      <w:r>
        <w:t>与脚本内相对路径矛盾，应在仓库根目录执行</w:t>
      </w:r>
      <w:r>
        <w:t xml:space="preserve"> </w:t>
      </w:r>
      <w:r>
        <w:rPr>
          <w:rFonts w:ascii="Consolas" w:hAnsi="Consolas"/>
        </w:rPr>
        <w:t>bash scripts/run.sh</w:t>
      </w:r>
      <w:r>
        <w:t>。</w:t>
      </w:r>
    </w:p>
    <w:p w14:paraId="6CE7C732" w14:textId="77777777" w:rsidR="00EC4D79" w:rsidRDefault="00000000">
      <w:pPr>
        <w:pStyle w:val="a"/>
        <w:spacing w:after="80" w:line="290" w:lineRule="auto"/>
        <w:ind w:left="540" w:hanging="279"/>
        <w:jc w:val="both"/>
      </w:pPr>
      <w:r>
        <w:rPr>
          <w:b/>
        </w:rPr>
        <w:t>权重路径</w:t>
      </w:r>
      <w:r>
        <w:t>：</w:t>
      </w:r>
      <w:r>
        <w:rPr>
          <w:rFonts w:ascii="Consolas" w:hAnsi="Consolas"/>
        </w:rPr>
        <w:t>--resnet_root</w:t>
      </w:r>
      <w:r>
        <w:t xml:space="preserve"> </w:t>
      </w:r>
      <w:r>
        <w:t>默认</w:t>
      </w:r>
      <w:r>
        <w:t xml:space="preserve"> </w:t>
      </w:r>
      <w:r>
        <w:rPr>
          <w:rFonts w:ascii="Consolas" w:hAnsi="Consolas"/>
        </w:rPr>
        <w:t>./resnet</w:t>
      </w:r>
      <w:r>
        <w:t xml:space="preserve"> </w:t>
      </w:r>
      <w:r>
        <w:t>与</w:t>
      </w:r>
      <w:r>
        <w:t xml:space="preserve"> README </w:t>
      </w:r>
      <w:r>
        <w:t>要求的</w:t>
      </w:r>
      <w:r>
        <w:t xml:space="preserve"> </w:t>
      </w:r>
      <w:r>
        <w:rPr>
          <w:rFonts w:ascii="Consolas" w:hAnsi="Consolas"/>
        </w:rPr>
        <w:t>Code/resnet/</w:t>
      </w:r>
      <w:r>
        <w:t xml:space="preserve"> </w:t>
      </w:r>
      <w:r>
        <w:t>不一致，且代码固定读取文件名</w:t>
      </w:r>
      <w:r>
        <w:t xml:space="preserve"> </w:t>
      </w:r>
      <w:r>
        <w:rPr>
          <w:rFonts w:ascii="Consolas" w:hAnsi="Consolas"/>
        </w:rPr>
        <w:t>resnet152.pth</w:t>
      </w:r>
      <w:r>
        <w:t>，需显式传参并正确命名。</w:t>
      </w:r>
    </w:p>
    <w:p w14:paraId="12D1BD62" w14:textId="77777777" w:rsidR="00EC4D79" w:rsidRDefault="00000000">
      <w:pPr>
        <w:pStyle w:val="a"/>
        <w:spacing w:after="80" w:line="290" w:lineRule="auto"/>
        <w:ind w:left="540" w:hanging="279"/>
        <w:jc w:val="both"/>
      </w:pPr>
      <w:r>
        <w:rPr>
          <w:b/>
        </w:rPr>
        <w:t>依赖缺失</w:t>
      </w:r>
      <w:r>
        <w:t>：</w:t>
      </w:r>
      <w:r>
        <w:t xml:space="preserve">requirements.txt </w:t>
      </w:r>
      <w:r>
        <w:t>中的</w:t>
      </w:r>
      <w:r>
        <w:t xml:space="preserve"> </w:t>
      </w:r>
      <w:r>
        <w:rPr>
          <w:rFonts w:ascii="Consolas" w:hAnsi="Consolas"/>
        </w:rPr>
        <w:t>apex</w:t>
      </w:r>
      <w:r>
        <w:t>、</w:t>
      </w:r>
      <w:r>
        <w:rPr>
          <w:rFonts w:ascii="Consolas" w:hAnsi="Consolas"/>
        </w:rPr>
        <w:t>modeling</w:t>
      </w:r>
      <w:r>
        <w:t xml:space="preserve"> </w:t>
      </w:r>
      <w:r>
        <w:t>在</w:t>
      </w:r>
      <w:r>
        <w:t xml:space="preserve"> PyPI </w:t>
      </w:r>
      <w:r>
        <w:t>上不存在；</w:t>
      </w:r>
      <w:r>
        <w:t xml:space="preserve">apex </w:t>
      </w:r>
      <w:r>
        <w:t>有</w:t>
      </w:r>
      <w:r>
        <w:t xml:space="preserve"> fallback</w:t>
      </w:r>
      <w:r>
        <w:t>（本文冒烟验证即证明无</w:t>
      </w:r>
      <w:r>
        <w:t xml:space="preserve"> apex </w:t>
      </w:r>
      <w:r>
        <w:t>可运行），已从依赖中移除。</w:t>
      </w:r>
    </w:p>
    <w:p w14:paraId="135B0197" w14:textId="77777777" w:rsidR="00EC4D79" w:rsidRDefault="00000000">
      <w:pPr>
        <w:pStyle w:val="a"/>
        <w:spacing w:after="80" w:line="290" w:lineRule="auto"/>
        <w:ind w:left="540" w:hanging="279"/>
        <w:jc w:val="both"/>
      </w:pPr>
      <w:r>
        <w:rPr>
          <w:b/>
        </w:rPr>
        <w:t xml:space="preserve">Faster* </w:t>
      </w:r>
      <w:r>
        <w:rPr>
          <w:b/>
        </w:rPr>
        <w:t>模型</w:t>
      </w:r>
      <w:r>
        <w:t>：</w:t>
      </w:r>
      <w:r>
        <w:rPr>
          <w:rFonts w:ascii="Consolas" w:hAnsi="Consolas"/>
        </w:rPr>
        <w:t>data_process.py</w:t>
      </w:r>
      <w:r>
        <w:t xml:space="preserve"> </w:t>
      </w:r>
      <w:r>
        <w:t>固定读取</w:t>
      </w:r>
      <w:r>
        <w:t xml:space="preserve"> </w:t>
      </w:r>
      <w:r>
        <w:rPr>
          <w:rFonts w:ascii="Consolas" w:hAnsi="Consolas"/>
        </w:rPr>
        <w:t>Code/faster_rcnn/models/faster_rcnn_res101_vg.pth</w:t>
      </w:r>
      <w:r>
        <w:t xml:space="preserve"> </w:t>
      </w:r>
      <w:r>
        <w:t>并需要编译</w:t>
      </w:r>
      <w:r>
        <w:t xml:space="preserve"> CUDA </w:t>
      </w:r>
      <w:r>
        <w:t>扩展；环境敏感，可先用</w:t>
      </w:r>
      <w:r>
        <w:t xml:space="preserve"> </w:t>
      </w:r>
      <w:r>
        <w:rPr>
          <w:rFonts w:ascii="Consolas" w:hAnsi="Consolas"/>
        </w:rPr>
        <w:t>MODELS</w:t>
      </w:r>
      <w:r>
        <w:t xml:space="preserve"> </w:t>
      </w:r>
      <w:r>
        <w:t>过滤跳过。</w:t>
      </w:r>
    </w:p>
    <w:p w14:paraId="2558BF0C" w14:textId="77777777" w:rsidR="00EC4D79" w:rsidRDefault="00000000">
      <w:pPr>
        <w:pStyle w:val="a"/>
        <w:spacing w:after="80" w:line="290" w:lineRule="auto"/>
        <w:ind w:left="540" w:hanging="279"/>
        <w:jc w:val="both"/>
      </w:pPr>
      <w:r>
        <w:rPr>
          <w:b/>
        </w:rPr>
        <w:t>图片归属</w:t>
      </w:r>
      <w:r>
        <w:t>：官方未提供自动整理脚本；本仓库已用</w:t>
      </w:r>
      <w:r>
        <w:t xml:space="preserve"> </w:t>
      </w:r>
      <w:r>
        <w:rPr>
          <w:rFonts w:ascii="Consolas" w:hAnsi="Consolas"/>
        </w:rPr>
        <w:t>data/twitter2015_images/</w:t>
      </w:r>
      <w:r>
        <w:t>、</w:t>
      </w:r>
      <w:r>
        <w:rPr>
          <w:rFonts w:ascii="Consolas" w:hAnsi="Consolas"/>
        </w:rPr>
        <w:t>data/twitter2017_images/</w:t>
      </w:r>
      <w:r>
        <w:t xml:space="preserve"> </w:t>
      </w:r>
      <w:r>
        <w:t>的图片整理完毕并逐张核对，若使用其他来源需自行核对</w:t>
      </w:r>
      <w:r>
        <w:t xml:space="preserve"> ImageID</w:t>
      </w:r>
      <w:r>
        <w:t>。</w:t>
      </w:r>
    </w:p>
    <w:p w14:paraId="58A5E3E2" w14:textId="77777777" w:rsidR="00EC4D79" w:rsidRDefault="00000000">
      <w:pPr>
        <w:pStyle w:val="21"/>
        <w:spacing w:before="240" w:after="120"/>
      </w:pPr>
      <w:r>
        <w:rPr>
          <w:rFonts w:ascii="Times New Roman" w:eastAsia="SimHei" w:hAnsi="Times New Roman"/>
        </w:rPr>
        <w:t>6.2</w:t>
      </w:r>
      <w:r>
        <w:rPr>
          <w:rFonts w:ascii="Times New Roman" w:eastAsia="SimHei" w:hAnsi="Times New Roman"/>
        </w:rPr>
        <w:t xml:space="preserve">　服务器复现指南</w:t>
      </w:r>
    </w:p>
    <w:p w14:paraId="6F243B9A" w14:textId="77777777" w:rsidR="00EC4D79" w:rsidRDefault="00000000">
      <w:pPr>
        <w:jc w:val="both"/>
      </w:pPr>
      <w:r>
        <w:rPr>
          <w:rFonts w:ascii="Consolas" w:hAnsi="Consolas"/>
        </w:rPr>
        <w:t>repro/</w:t>
      </w:r>
      <w:r>
        <w:t xml:space="preserve"> </w:t>
      </w:r>
      <w:r>
        <w:t>目录提供了完整的一键式复现包：</w:t>
      </w:r>
    </w:p>
    <w:p w14:paraId="5C0F6F5D" w14:textId="77777777" w:rsidR="00EC4D79" w:rsidRDefault="00000000">
      <w:pPr>
        <w:spacing w:after="40"/>
        <w:ind w:left="504"/>
      </w:pPr>
      <w:r>
        <w:rPr>
          <w:rFonts w:ascii="Consolas" w:hAnsi="Consolas"/>
          <w:sz w:val="20"/>
        </w:rPr>
        <w:t xml:space="preserve">bash repro/download_assets.sh   # </w:t>
      </w:r>
      <w:r>
        <w:rPr>
          <w:rFonts w:ascii="Consolas" w:hAnsi="Consolas"/>
          <w:sz w:val="20"/>
        </w:rPr>
        <w:t>下载图片、</w:t>
      </w:r>
      <w:r>
        <w:rPr>
          <w:rFonts w:ascii="Consolas" w:hAnsi="Consolas"/>
          <w:sz w:val="20"/>
        </w:rPr>
        <w:t>ResNet-152</w:t>
      </w:r>
      <w:r>
        <w:rPr>
          <w:rFonts w:ascii="Consolas" w:hAnsi="Consolas"/>
          <w:sz w:val="20"/>
        </w:rPr>
        <w:t>、</w:t>
      </w:r>
      <w:r>
        <w:rPr>
          <w:rFonts w:ascii="Consolas" w:hAnsi="Consolas"/>
          <w:sz w:val="20"/>
        </w:rPr>
        <w:t xml:space="preserve">Faster R-CNN </w:t>
      </w:r>
      <w:r>
        <w:rPr>
          <w:rFonts w:ascii="Consolas" w:hAnsi="Consolas"/>
          <w:sz w:val="20"/>
        </w:rPr>
        <w:t>权重</w:t>
      </w:r>
    </w:p>
    <w:p w14:paraId="57303CB1" w14:textId="77777777" w:rsidR="00EC4D79" w:rsidRDefault="00000000">
      <w:pPr>
        <w:spacing w:after="40"/>
        <w:ind w:left="504"/>
      </w:pPr>
      <w:r>
        <w:rPr>
          <w:rFonts w:ascii="Consolas" w:hAnsi="Consolas"/>
          <w:sz w:val="20"/>
        </w:rPr>
        <w:t xml:space="preserve">bash repro/setup_env.sh         # </w:t>
      </w:r>
      <w:r>
        <w:rPr>
          <w:rFonts w:ascii="Consolas" w:hAnsi="Consolas"/>
          <w:sz w:val="20"/>
        </w:rPr>
        <w:t>建环境、修路径、编译</w:t>
      </w:r>
      <w:r>
        <w:rPr>
          <w:rFonts w:ascii="Consolas" w:hAnsi="Consolas"/>
          <w:sz w:val="20"/>
        </w:rPr>
        <w:t xml:space="preserve"> faster_rcnn</w:t>
      </w:r>
    </w:p>
    <w:p w14:paraId="70954071" w14:textId="77777777" w:rsidR="00EC4D79" w:rsidRDefault="00000000">
      <w:pPr>
        <w:spacing w:after="40"/>
        <w:ind w:left="504"/>
      </w:pPr>
      <w:r>
        <w:rPr>
          <w:rFonts w:ascii="Consolas" w:hAnsi="Consolas"/>
          <w:sz w:val="20"/>
        </w:rPr>
        <w:t xml:space="preserve">bash repro/run_all.sh           # 220 </w:t>
      </w:r>
      <w:r>
        <w:rPr>
          <w:rFonts w:ascii="Consolas" w:hAnsi="Consolas"/>
          <w:sz w:val="20"/>
        </w:rPr>
        <w:t>次训练（多卡</w:t>
      </w:r>
      <w:r>
        <w:rPr>
          <w:rFonts w:ascii="Consolas" w:hAnsi="Consolas"/>
          <w:sz w:val="20"/>
        </w:rPr>
        <w:t>/</w:t>
      </w:r>
      <w:r>
        <w:rPr>
          <w:rFonts w:ascii="Consolas" w:hAnsi="Consolas"/>
          <w:sz w:val="20"/>
        </w:rPr>
        <w:t>断点续跑</w:t>
      </w:r>
      <w:r>
        <w:rPr>
          <w:rFonts w:ascii="Consolas" w:hAnsi="Consolas"/>
          <w:sz w:val="20"/>
        </w:rPr>
        <w:t>/</w:t>
      </w:r>
      <w:r>
        <w:rPr>
          <w:rFonts w:ascii="Consolas" w:hAnsi="Consolas"/>
          <w:sz w:val="20"/>
        </w:rPr>
        <w:t>模型过滤）</w:t>
      </w:r>
    </w:p>
    <w:p w14:paraId="28D62FB4" w14:textId="77777777" w:rsidR="00EC4D79" w:rsidRDefault="00000000">
      <w:pPr>
        <w:spacing w:after="40"/>
        <w:ind w:left="504"/>
      </w:pPr>
      <w:r>
        <w:rPr>
          <w:rFonts w:ascii="Consolas" w:hAnsi="Consolas"/>
          <w:sz w:val="20"/>
        </w:rPr>
        <w:t xml:space="preserve">python repro/collect_results.py Code/output   # </w:t>
      </w:r>
      <w:r>
        <w:rPr>
          <w:rFonts w:ascii="Consolas" w:hAnsi="Consolas"/>
          <w:sz w:val="20"/>
        </w:rPr>
        <w:t>汇总结果</w:t>
      </w:r>
      <w:r>
        <w:rPr>
          <w:rFonts w:ascii="Consolas" w:hAnsi="Consolas"/>
          <w:sz w:val="20"/>
        </w:rPr>
        <w:t xml:space="preserve"> CSV</w:t>
      </w:r>
    </w:p>
    <w:p w14:paraId="3BF0E196" w14:textId="77777777" w:rsidR="00EC4D79" w:rsidRDefault="00000000">
      <w:pPr>
        <w:spacing w:before="120"/>
        <w:jc w:val="both"/>
        <w:rPr>
          <w:lang w:eastAsia="zh-CN"/>
        </w:rPr>
      </w:pPr>
      <w:r>
        <w:rPr>
          <w:lang w:eastAsia="zh-CN"/>
        </w:rPr>
        <w:t>复现完成后，将结果与</w:t>
      </w:r>
      <w:proofErr w:type="gramStart"/>
      <w:r>
        <w:rPr>
          <w:lang w:eastAsia="zh-CN"/>
        </w:rPr>
        <w:t>表</w:t>
      </w:r>
      <w:r>
        <w:rPr>
          <w:lang w:eastAsia="zh-CN"/>
        </w:rPr>
        <w:t xml:space="preserve"> 2</w:t>
      </w:r>
      <w:proofErr w:type="gramEnd"/>
      <w:r>
        <w:rPr>
          <w:lang w:eastAsia="zh-CN"/>
        </w:rPr>
        <w:t>、</w:t>
      </w:r>
      <w:proofErr w:type="gramStart"/>
      <w:r>
        <w:rPr>
          <w:lang w:eastAsia="zh-CN"/>
        </w:rPr>
        <w:t>表</w:t>
      </w:r>
      <w:r>
        <w:rPr>
          <w:lang w:eastAsia="zh-CN"/>
        </w:rPr>
        <w:t xml:space="preserve"> 3 </w:t>
      </w:r>
      <w:r>
        <w:rPr>
          <w:lang w:eastAsia="zh-CN"/>
        </w:rPr>
        <w:t>对照</w:t>
      </w:r>
      <w:proofErr w:type="gramEnd"/>
      <w:r>
        <w:rPr>
          <w:lang w:eastAsia="zh-CN"/>
        </w:rPr>
        <w:t>：同种子</w:t>
      </w:r>
      <w:proofErr w:type="gramStart"/>
      <w:r>
        <w:rPr>
          <w:lang w:eastAsia="zh-CN"/>
        </w:rPr>
        <w:t>下</w:t>
      </w:r>
      <w:r>
        <w:rPr>
          <w:lang w:eastAsia="zh-CN"/>
        </w:rPr>
        <w:t xml:space="preserve"> F1 </w:t>
      </w:r>
      <w:proofErr w:type="gramEnd"/>
      <w:r>
        <w:rPr>
          <w:lang w:eastAsia="zh-CN"/>
        </w:rPr>
        <w:t>偏差</w:t>
      </w:r>
      <w:proofErr w:type="gramStart"/>
      <w:r>
        <w:rPr>
          <w:lang w:eastAsia="zh-CN"/>
        </w:rPr>
        <w:t>在</w:t>
      </w:r>
      <w:r>
        <w:rPr>
          <w:lang w:eastAsia="zh-CN"/>
        </w:rPr>
        <w:t xml:space="preserve"> ±1 </w:t>
      </w:r>
      <w:r>
        <w:rPr>
          <w:lang w:eastAsia="zh-CN"/>
        </w:rPr>
        <w:t>个</w:t>
      </w:r>
      <w:proofErr w:type="gramEnd"/>
      <w:r>
        <w:rPr>
          <w:lang w:eastAsia="zh-CN"/>
        </w:rPr>
        <w:t>百分点内可视为复现成功。</w:t>
      </w:r>
    </w:p>
    <w:p w14:paraId="230AFF20" w14:textId="77777777" w:rsidR="00EC4D79" w:rsidRDefault="00000000">
      <w:pPr>
        <w:pStyle w:val="1"/>
        <w:pageBreakBefore/>
        <w:spacing w:before="360" w:after="200"/>
        <w:rPr>
          <w:lang w:eastAsia="zh-CN"/>
        </w:rPr>
      </w:pPr>
      <w:proofErr w:type="gramStart"/>
      <w:r>
        <w:rPr>
          <w:rFonts w:ascii="Times New Roman" w:eastAsia="SimHei" w:hAnsi="Times New Roman"/>
          <w:lang w:eastAsia="zh-CN"/>
        </w:rPr>
        <w:lastRenderedPageBreak/>
        <w:t>7</w:t>
      </w:r>
      <w:r>
        <w:rPr>
          <w:rFonts w:ascii="Times New Roman" w:eastAsia="SimHei" w:hAnsi="Times New Roman"/>
          <w:lang w:eastAsia="zh-CN"/>
        </w:rPr>
        <w:t xml:space="preserve">　结论</w:t>
      </w:r>
      <w:proofErr w:type="gramEnd"/>
      <w:r>
        <w:rPr>
          <w:rFonts w:ascii="Times New Roman" w:eastAsia="SimHei" w:hAnsi="Times New Roman"/>
          <w:lang w:eastAsia="zh-CN"/>
        </w:rPr>
        <w:t>与展望</w:t>
      </w:r>
    </w:p>
    <w:p w14:paraId="77EA3AF9" w14:textId="77777777" w:rsidR="00EC4D79" w:rsidRDefault="00000000">
      <w:pPr>
        <w:jc w:val="both"/>
        <w:rPr>
          <w:lang w:eastAsia="zh-CN"/>
        </w:rPr>
      </w:pPr>
      <w:r>
        <w:rPr>
          <w:lang w:eastAsia="zh-CN"/>
        </w:rPr>
        <w:t>本文对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RethinkingTMSC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进行了独立的复现实证研究，主要结论如下：</w:t>
      </w:r>
    </w:p>
    <w:p w14:paraId="6FE5662E" w14:textId="77777777" w:rsidR="00EC4D79" w:rsidRDefault="00000000">
      <w:pPr>
        <w:pStyle w:val="a"/>
        <w:spacing w:after="80" w:line="290" w:lineRule="auto"/>
        <w:ind w:left="540" w:hanging="279"/>
        <w:jc w:val="both"/>
        <w:rPr>
          <w:lang w:eastAsia="zh-CN"/>
        </w:rPr>
      </w:pPr>
      <w:r>
        <w:rPr>
          <w:lang w:eastAsia="zh-CN"/>
        </w:rPr>
        <w:t>官方代码主链路可运行（冒烟验证通过）；完整训练复现仅受限于算力、图片数据与预训练权重等外部资源，</w:t>
      </w:r>
      <w:r>
        <w:rPr>
          <w:rFonts w:ascii="Consolas" w:hAnsi="Consolas"/>
          <w:lang w:eastAsia="zh-CN"/>
        </w:rPr>
        <w:t>repro</w:t>
      </w:r>
      <w:proofErr w:type="gramStart"/>
      <w:r>
        <w:rPr>
          <w:rFonts w:ascii="Consolas" w:hAnsi="Consolas"/>
          <w:lang w:eastAsia="zh-CN"/>
        </w:rPr>
        <w:t>/</w:t>
      </w:r>
      <w:r>
        <w:rPr>
          <w:lang w:eastAsia="zh-CN"/>
        </w:rPr>
        <w:t xml:space="preserve"> </w:t>
      </w:r>
      <w:r>
        <w:rPr>
          <w:lang w:eastAsia="zh-CN"/>
        </w:rPr>
        <w:t>脚本</w:t>
      </w:r>
      <w:proofErr w:type="gramEnd"/>
      <w:r>
        <w:rPr>
          <w:lang w:eastAsia="zh-CN"/>
        </w:rPr>
        <w:t>包已就绪。</w:t>
      </w:r>
    </w:p>
    <w:p w14:paraId="4E8DD923" w14:textId="77777777" w:rsidR="00EC4D79" w:rsidRDefault="00000000">
      <w:pPr>
        <w:pStyle w:val="a"/>
        <w:spacing w:after="80" w:line="290" w:lineRule="auto"/>
        <w:ind w:left="540" w:hanging="279"/>
        <w:jc w:val="both"/>
        <w:rPr>
          <w:lang w:eastAsia="zh-CN"/>
        </w:rPr>
      </w:pPr>
      <w:r>
        <w:rPr>
          <w:lang w:eastAsia="zh-CN"/>
        </w:rPr>
        <w:t>文本单模态</w:t>
      </w:r>
      <w:r>
        <w:rPr>
          <w:lang w:eastAsia="zh-CN"/>
        </w:rPr>
        <w:t xml:space="preserve"> BERT </w:t>
      </w:r>
      <w:r>
        <w:rPr>
          <w:lang w:eastAsia="zh-CN"/>
        </w:rPr>
        <w:t>已具备很强性能；纯视觉模型远弱于文本模型且存在类别坍缩；多模态融合相对</w:t>
      </w:r>
      <w:r>
        <w:rPr>
          <w:lang w:eastAsia="zh-CN"/>
        </w:rPr>
        <w:t xml:space="preserve"> BERT </w:t>
      </w:r>
      <w:r>
        <w:rPr>
          <w:lang w:eastAsia="zh-CN"/>
        </w:rPr>
        <w:t>的增益普遍</w:t>
      </w:r>
      <w:proofErr w:type="gramStart"/>
      <w:r>
        <w:rPr>
          <w:lang w:eastAsia="zh-CN"/>
        </w:rPr>
        <w:t>不足</w:t>
      </w:r>
      <w:r>
        <w:rPr>
          <w:lang w:eastAsia="zh-CN"/>
        </w:rPr>
        <w:t xml:space="preserve"> 1 </w:t>
      </w:r>
      <w:proofErr w:type="gramEnd"/>
      <w:r>
        <w:rPr>
          <w:lang w:eastAsia="zh-CN"/>
        </w:rPr>
        <w:t>个</w:t>
      </w:r>
      <w:r>
        <w:rPr>
          <w:lang w:eastAsia="zh-CN"/>
        </w:rPr>
        <w:t xml:space="preserve"> F1 </w:t>
      </w:r>
      <w:r>
        <w:rPr>
          <w:lang w:eastAsia="zh-CN"/>
        </w:rPr>
        <w:t>百分点，且部分模型为负增益。</w:t>
      </w:r>
    </w:p>
    <w:p w14:paraId="32CFF93E" w14:textId="77777777" w:rsidR="00EC4D79" w:rsidRDefault="00000000">
      <w:pPr>
        <w:pStyle w:val="a"/>
        <w:spacing w:after="80" w:line="290" w:lineRule="auto"/>
        <w:ind w:left="540" w:hanging="279"/>
        <w:jc w:val="both"/>
        <w:rPr>
          <w:lang w:eastAsia="zh-CN"/>
        </w:rPr>
      </w:pPr>
      <w:r>
        <w:rPr>
          <w:lang w:eastAsia="zh-CN"/>
        </w:rPr>
        <w:t>种子随机性影响显著：</w:t>
      </w:r>
      <w:r>
        <w:rPr>
          <w:lang w:eastAsia="zh-CN"/>
        </w:rPr>
        <w:t xml:space="preserve">Faster2Bert </w:t>
      </w:r>
      <w:r>
        <w:rPr>
          <w:lang w:eastAsia="zh-CN"/>
        </w:rPr>
        <w:t>的准确率跨种子极差最高</w:t>
      </w:r>
      <w:proofErr w:type="gramStart"/>
      <w:r>
        <w:rPr>
          <w:lang w:eastAsia="zh-CN"/>
        </w:rPr>
        <w:t>达</w:t>
      </w:r>
      <w:r>
        <w:rPr>
          <w:lang w:eastAsia="zh-CN"/>
        </w:rPr>
        <w:t xml:space="preserve"> 17.7 </w:t>
      </w:r>
      <w:proofErr w:type="gramEnd"/>
      <w:r>
        <w:rPr>
          <w:lang w:eastAsia="zh-CN"/>
        </w:rPr>
        <w:t>个百分点，单次运行报告不可靠；</w:t>
      </w:r>
      <w:proofErr w:type="gramStart"/>
      <w:r>
        <w:rPr>
          <w:lang w:eastAsia="zh-CN"/>
        </w:rPr>
        <w:t xml:space="preserve">5 </w:t>
      </w:r>
      <w:r>
        <w:rPr>
          <w:lang w:eastAsia="zh-CN"/>
        </w:rPr>
        <w:t>种子</w:t>
      </w:r>
      <w:proofErr w:type="gramEnd"/>
      <w:r>
        <w:rPr>
          <w:lang w:eastAsia="zh-CN"/>
        </w:rPr>
        <w:t>多数投票集成</w:t>
      </w:r>
      <w:proofErr w:type="gramStart"/>
      <w:r>
        <w:rPr>
          <w:lang w:eastAsia="zh-CN"/>
        </w:rPr>
        <w:t>在</w:t>
      </w:r>
      <w:r>
        <w:rPr>
          <w:lang w:eastAsia="zh-CN"/>
        </w:rPr>
        <w:t xml:space="preserve"> 41</w:t>
      </w:r>
      <w:proofErr w:type="gramEnd"/>
      <w:r>
        <w:rPr>
          <w:lang w:eastAsia="zh-CN"/>
        </w:rPr>
        <w:t>/</w:t>
      </w:r>
      <w:proofErr w:type="gramStart"/>
      <w:r>
        <w:rPr>
          <w:lang w:eastAsia="zh-CN"/>
        </w:rPr>
        <w:t xml:space="preserve">44 </w:t>
      </w:r>
      <w:r>
        <w:rPr>
          <w:lang w:eastAsia="zh-CN"/>
        </w:rPr>
        <w:t>个</w:t>
      </w:r>
      <w:proofErr w:type="gramEnd"/>
      <w:r>
        <w:rPr>
          <w:lang w:eastAsia="zh-CN"/>
        </w:rPr>
        <w:t>“</w:t>
      </w:r>
      <w:r>
        <w:rPr>
          <w:lang w:eastAsia="zh-CN"/>
        </w:rPr>
        <w:t>模型</w:t>
      </w:r>
      <w:r>
        <w:rPr>
          <w:lang w:eastAsia="zh-CN"/>
        </w:rPr>
        <w:t>×</w:t>
      </w:r>
      <w:r>
        <w:rPr>
          <w:lang w:eastAsia="zh-CN"/>
        </w:rPr>
        <w:t>数据集</w:t>
      </w:r>
      <w:r>
        <w:rPr>
          <w:lang w:eastAsia="zh-CN"/>
        </w:rPr>
        <w:t>”</w:t>
      </w:r>
      <w:r>
        <w:rPr>
          <w:lang w:eastAsia="zh-CN"/>
        </w:rPr>
        <w:t>组合上不劣于单种子，最高带来</w:t>
      </w:r>
      <w:r>
        <w:rPr>
          <w:lang w:eastAsia="zh-CN"/>
        </w:rPr>
        <w:t xml:space="preserve"> +16.3 </w:t>
      </w:r>
      <w:proofErr w:type="gramStart"/>
      <w:r>
        <w:rPr>
          <w:lang w:eastAsia="zh-CN"/>
        </w:rPr>
        <w:t>个</w:t>
      </w:r>
      <w:r>
        <w:rPr>
          <w:lang w:eastAsia="zh-CN"/>
        </w:rPr>
        <w:t xml:space="preserve"> F1 </w:t>
      </w:r>
      <w:proofErr w:type="gramEnd"/>
      <w:r>
        <w:rPr>
          <w:lang w:eastAsia="zh-CN"/>
        </w:rPr>
        <w:t>百分点的提升。</w:t>
      </w:r>
    </w:p>
    <w:p w14:paraId="6F999E15" w14:textId="77777777" w:rsidR="00EC4D79" w:rsidRDefault="00000000">
      <w:pPr>
        <w:pStyle w:val="a"/>
        <w:spacing w:after="80" w:line="290" w:lineRule="auto"/>
        <w:ind w:left="540" w:hanging="279"/>
        <w:jc w:val="both"/>
        <w:rPr>
          <w:lang w:eastAsia="zh-CN"/>
        </w:rPr>
      </w:pPr>
      <w:r>
        <w:rPr>
          <w:lang w:eastAsia="zh-CN"/>
        </w:rPr>
        <w:t>错误集中在负面情感与反讽</w:t>
      </w:r>
      <w:r>
        <w:rPr>
          <w:lang w:eastAsia="zh-CN"/>
        </w:rPr>
        <w:t>/</w:t>
      </w:r>
      <w:r>
        <w:rPr>
          <w:lang w:eastAsia="zh-CN"/>
        </w:rPr>
        <w:t>隐含表达上；</w:t>
      </w:r>
      <w:r>
        <w:rPr>
          <w:lang w:eastAsia="zh-CN"/>
        </w:rPr>
        <w:t xml:space="preserve">Twitter17 </w:t>
      </w:r>
      <w:r>
        <w:rPr>
          <w:lang w:eastAsia="zh-CN"/>
        </w:rPr>
        <w:t>上图像的正向作用更大，与数据层图片共享程度更高一致。</w:t>
      </w:r>
    </w:p>
    <w:p w14:paraId="73526E4F" w14:textId="77777777" w:rsidR="00EC4D79" w:rsidRDefault="00000000">
      <w:pPr>
        <w:jc w:val="both"/>
        <w:rPr>
          <w:lang w:eastAsia="zh-CN"/>
        </w:rPr>
      </w:pPr>
      <w:r>
        <w:rPr>
          <w:lang w:eastAsia="zh-CN"/>
        </w:rPr>
        <w:t>展望方面，我们认为有三个方向值得推进：一是</w:t>
      </w:r>
      <w:r>
        <w:rPr>
          <w:b/>
          <w:lang w:eastAsia="zh-CN"/>
        </w:rPr>
        <w:t>数据审计与重建</w:t>
      </w:r>
      <w:r>
        <w:rPr>
          <w:lang w:eastAsia="zh-CN"/>
        </w:rPr>
        <w:t>，约束目标在图像中的可见性并扩充负面与反讽样本；二是</w:t>
      </w:r>
      <w:r>
        <w:rPr>
          <w:b/>
          <w:lang w:eastAsia="zh-CN"/>
        </w:rPr>
        <w:t>更强的目标</w:t>
      </w:r>
      <w:r>
        <w:rPr>
          <w:b/>
          <w:lang w:eastAsia="zh-CN"/>
        </w:rPr>
        <w:t>-</w:t>
      </w:r>
      <w:r>
        <w:rPr>
          <w:b/>
          <w:lang w:eastAsia="zh-CN"/>
        </w:rPr>
        <w:t>图像对齐</w:t>
      </w:r>
      <w:r>
        <w:rPr>
          <w:lang w:eastAsia="zh-CN"/>
        </w:rPr>
        <w:t>（如</w:t>
      </w:r>
      <w:r>
        <w:rPr>
          <w:lang w:eastAsia="zh-CN"/>
        </w:rPr>
        <w:t xml:space="preserve"> CLIP </w:t>
      </w:r>
      <w:r>
        <w:rPr>
          <w:lang w:eastAsia="zh-CN"/>
        </w:rPr>
        <w:t>类跨模态表示、检测框级目标定位），而非仅依赖整体图像特征；三是</w:t>
      </w:r>
      <w:r>
        <w:rPr>
          <w:b/>
          <w:lang w:eastAsia="zh-CN"/>
        </w:rPr>
        <w:t>评测协议规范化</w:t>
      </w:r>
      <w:r>
        <w:rPr>
          <w:lang w:eastAsia="zh-CN"/>
        </w:rPr>
        <w:t>，统一报告多种子均值</w:t>
      </w:r>
      <w:r>
        <w:rPr>
          <w:lang w:eastAsia="zh-CN"/>
        </w:rPr>
        <w:t>±</w:t>
      </w:r>
      <w:r>
        <w:rPr>
          <w:lang w:eastAsia="zh-CN"/>
        </w:rPr>
        <w:t>标准差并鼓励公开逐样本预测，以便他人进行本文这类再分析。</w:t>
      </w:r>
    </w:p>
    <w:p w14:paraId="3C5EAF15" w14:textId="77777777" w:rsidR="00EC4D79" w:rsidRDefault="00000000">
      <w:pPr>
        <w:pStyle w:val="1"/>
        <w:pageBreakBefore/>
        <w:spacing w:before="360" w:after="200"/>
      </w:pPr>
      <w:proofErr w:type="spellStart"/>
      <w:r>
        <w:rPr>
          <w:rFonts w:ascii="Times New Roman" w:eastAsia="SimHei" w:hAnsi="Times New Roman"/>
        </w:rPr>
        <w:lastRenderedPageBreak/>
        <w:t>参考文献</w:t>
      </w:r>
      <w:proofErr w:type="spellEnd"/>
    </w:p>
    <w:p w14:paraId="176F7F24" w14:textId="77777777" w:rsidR="00EC4D79" w:rsidRDefault="00000000">
      <w:pPr>
        <w:spacing w:after="120" w:line="290" w:lineRule="auto"/>
        <w:ind w:left="403" w:hanging="403"/>
      </w:pPr>
      <w:r>
        <w:rPr>
          <w:sz w:val="21"/>
        </w:rPr>
        <w:t>[1] Ye J, Zhou J, Tian J, et al. RethinkingTMSC: An Empirical Study for Target-Oriented Multimodal Sentiment Classification[C]. Findings of ACL: EMNLP 2023: 270–277.</w:t>
      </w:r>
    </w:p>
    <w:p w14:paraId="2B6D38A2" w14:textId="77777777" w:rsidR="00EC4D79" w:rsidRDefault="00000000">
      <w:pPr>
        <w:spacing w:after="120" w:line="290" w:lineRule="auto"/>
        <w:ind w:left="403" w:hanging="403"/>
      </w:pPr>
      <w:r>
        <w:rPr>
          <w:sz w:val="21"/>
        </w:rPr>
        <w:t>[2] Yu J, Jiang J. Adapting BERT for Target-Oriented Multimodal Sentiment Classification[C]. IJCAI 2019: 5408–5414.</w:t>
      </w:r>
    </w:p>
    <w:p w14:paraId="18226D4E" w14:textId="77777777" w:rsidR="00EC4D79" w:rsidRDefault="00000000">
      <w:pPr>
        <w:spacing w:after="120" w:line="290" w:lineRule="auto"/>
        <w:ind w:left="403" w:hanging="403"/>
      </w:pPr>
      <w:r>
        <w:rPr>
          <w:sz w:val="21"/>
        </w:rPr>
        <w:t>[3] Devlin J, Chang M W, Lee K, et al. BERT: Pre-training of Deep Bidirectional Transformers for Language Understanding[C]. NAACL-HLT 2019: 4171–4186.</w:t>
      </w:r>
    </w:p>
    <w:p w14:paraId="7BC803A0" w14:textId="77777777" w:rsidR="00EC4D79" w:rsidRDefault="00000000">
      <w:pPr>
        <w:spacing w:after="120" w:line="290" w:lineRule="auto"/>
        <w:ind w:left="403" w:hanging="403"/>
      </w:pPr>
      <w:r>
        <w:rPr>
          <w:sz w:val="21"/>
        </w:rPr>
        <w:t>[4] He K, Zhang X, Ren S, et al. Deep Residual Learning for Image Recognition[C]. CVPR 2016: 770–778.</w:t>
      </w:r>
    </w:p>
    <w:p w14:paraId="43401D77" w14:textId="77777777" w:rsidR="00EC4D79" w:rsidRDefault="00000000">
      <w:pPr>
        <w:spacing w:after="120" w:line="290" w:lineRule="auto"/>
        <w:ind w:left="403" w:hanging="403"/>
      </w:pPr>
      <w:r>
        <w:rPr>
          <w:sz w:val="21"/>
        </w:rPr>
        <w:t>[5] Dosovitskiy A, Beyer L, Kolesnikov A, et al. An Image is Worth 16×16 Words: Transformers for Image Recognition at Scale[C]. ICLR 2021.</w:t>
      </w:r>
    </w:p>
    <w:p w14:paraId="0DB74051" w14:textId="77777777" w:rsidR="00EC4D79" w:rsidRDefault="00000000">
      <w:pPr>
        <w:spacing w:after="120" w:line="290" w:lineRule="auto"/>
        <w:ind w:left="403" w:hanging="403"/>
      </w:pPr>
      <w:r>
        <w:rPr>
          <w:sz w:val="21"/>
        </w:rPr>
        <w:t>[6] Ren S, He K, Girshick R, et al. Faster R-CNN: Towards Real-Time Object Detection with Region Proposal Networks[C]. NeurIPS 2015.</w:t>
      </w:r>
    </w:p>
    <w:p w14:paraId="4A2B0DFC" w14:textId="77777777" w:rsidR="00EC4D79" w:rsidRDefault="00000000">
      <w:pPr>
        <w:spacing w:after="120" w:line="290" w:lineRule="auto"/>
        <w:ind w:left="403" w:hanging="403"/>
      </w:pPr>
      <w:r>
        <w:rPr>
          <w:sz w:val="21"/>
        </w:rPr>
        <w:t>[7] Zadeh A, Chen M, Poria S, et al. Tensor Fusion Network for Multimodal Sentiment Analysis[C]. EMNLP 2017: 1103–1114.</w:t>
      </w:r>
    </w:p>
    <w:p w14:paraId="70C45CFA" w14:textId="77777777" w:rsidR="00EC4D79" w:rsidRDefault="00000000">
      <w:pPr>
        <w:spacing w:after="120" w:line="290" w:lineRule="auto"/>
        <w:ind w:left="403" w:hanging="403"/>
      </w:pPr>
      <w:r>
        <w:rPr>
          <w:sz w:val="21"/>
        </w:rPr>
        <w:t>[8] Zhang Q, Fu J, Liu X, et al. Adaptive Co-attention Network for Named Entity Recognition in Tweets[C]. AAAI 2018: 5674–5681.</w:t>
      </w:r>
    </w:p>
    <w:p w14:paraId="382FDA42" w14:textId="77777777" w:rsidR="00EC4D79" w:rsidRDefault="00000000">
      <w:pPr>
        <w:spacing w:after="120" w:line="290" w:lineRule="auto"/>
        <w:ind w:left="403" w:hanging="403"/>
        <w:rPr>
          <w:lang w:eastAsia="zh-CN"/>
        </w:rPr>
      </w:pPr>
      <w:r>
        <w:rPr>
          <w:sz w:val="21"/>
        </w:rPr>
        <w:t xml:space="preserve">[9] Lu D, Neves L, Carvalho V, et al. Visual Attention Model for Name Tagging in Multimodal Social Media[C]. </w:t>
      </w:r>
      <w:r>
        <w:rPr>
          <w:sz w:val="21"/>
          <w:lang w:eastAsia="zh-CN"/>
        </w:rPr>
        <w:t>ACL 2018: 1990–1999.</w:t>
      </w:r>
    </w:p>
    <w:p w14:paraId="1ED4DE23" w14:textId="77777777" w:rsidR="00EC4D79" w:rsidRDefault="00000000">
      <w:pPr>
        <w:pStyle w:val="1"/>
        <w:pageBreakBefore/>
        <w:spacing w:before="360" w:after="200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lastRenderedPageBreak/>
        <w:t>附录</w:t>
      </w:r>
      <w:r>
        <w:rPr>
          <w:rFonts w:ascii="Times New Roman" w:eastAsia="SimHei" w:hAnsi="Times New Roman"/>
          <w:lang w:eastAsia="zh-CN"/>
        </w:rPr>
        <w:t xml:space="preserve"> A</w:t>
      </w:r>
      <w:r>
        <w:rPr>
          <w:rFonts w:ascii="Times New Roman" w:eastAsia="SimHei" w:hAnsi="Times New Roman"/>
          <w:lang w:eastAsia="zh-CN"/>
        </w:rPr>
        <w:t xml:space="preserve">　数据、脚本与复现方法</w:t>
      </w:r>
    </w:p>
    <w:p w14:paraId="675A951E" w14:textId="77777777" w:rsidR="00EC4D79" w:rsidRDefault="00000000">
      <w:pPr>
        <w:jc w:val="both"/>
        <w:rPr>
          <w:lang w:eastAsia="zh-CN"/>
        </w:rPr>
      </w:pPr>
      <w:r>
        <w:rPr>
          <w:lang w:eastAsia="zh-CN"/>
        </w:rPr>
        <w:t>本文全部结果可由仓库内脚本复现：</w:t>
      </w:r>
    </w:p>
    <w:p w14:paraId="191786C7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rPr>
          <w:rFonts w:ascii="Consolas" w:hAnsi="Consolas"/>
        </w:rPr>
        <w:t>analysis/</w:t>
      </w:r>
      <w:proofErr w:type="spellStart"/>
      <w:r>
        <w:rPr>
          <w:rFonts w:ascii="Consolas" w:hAnsi="Consolas"/>
        </w:rPr>
        <w:t>collect_results.py</w:t>
      </w:r>
      <w:r>
        <w:t>：汇总</w:t>
      </w:r>
      <w:proofErr w:type="spellEnd"/>
      <w:r>
        <w:t xml:space="preserve"> 220 </w:t>
      </w:r>
      <w:r>
        <w:t>组</w:t>
      </w:r>
      <w:r>
        <w:t xml:space="preserve"> </w:t>
      </w:r>
      <w:proofErr w:type="spellStart"/>
      <w:r>
        <w:rPr>
          <w:rFonts w:ascii="Consolas" w:hAnsi="Consolas"/>
        </w:rPr>
        <w:t>eval_results.txt</w:t>
      </w:r>
      <w:r>
        <w:t>，生成</w:t>
      </w:r>
      <w:proofErr w:type="spellEnd"/>
      <w:r>
        <w:t xml:space="preserve"> </w:t>
      </w:r>
      <w:r>
        <w:rPr>
          <w:rFonts w:ascii="Consolas" w:hAnsi="Consolas"/>
        </w:rPr>
        <w:t>results_all.csv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</w:rPr>
        <w:t>results_summary.csv</w:t>
      </w:r>
      <w:r>
        <w:t>（表</w:t>
      </w:r>
      <w:r>
        <w:t xml:space="preserve"> 2</w:t>
      </w:r>
      <w:r>
        <w:t>、表</w:t>
      </w:r>
      <w:r>
        <w:t xml:space="preserve"> 3 </w:t>
      </w:r>
      <w:r>
        <w:t>数据来源）。</w:t>
      </w:r>
    </w:p>
    <w:p w14:paraId="369A42D5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rPr>
          <w:rFonts w:ascii="Consolas" w:hAnsi="Consolas"/>
        </w:rPr>
        <w:t>analysis/data_stats.py</w:t>
      </w:r>
      <w:r>
        <w:t>：数据集统计（表</w:t>
      </w:r>
      <w:r>
        <w:t xml:space="preserve"> 1</w:t>
      </w:r>
      <w:r>
        <w:t>）。</w:t>
      </w:r>
    </w:p>
    <w:p w14:paraId="5702A43E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rPr>
          <w:rFonts w:ascii="Consolas" w:hAnsi="Consolas"/>
        </w:rPr>
        <w:t>analysis/error_analysis.py</w:t>
      </w:r>
      <w:r>
        <w:t>：逐类指标、投票集成、纠正</w:t>
      </w:r>
      <w:r>
        <w:t>/</w:t>
      </w:r>
      <w:r>
        <w:t>恶化、困难样本（表</w:t>
      </w:r>
      <w:r>
        <w:t xml:space="preserve"> 4–</w:t>
      </w:r>
      <w:r>
        <w:t>表</w:t>
      </w:r>
      <w:r>
        <w:t xml:space="preserve"> 6</w:t>
      </w:r>
      <w:r>
        <w:t>）。</w:t>
      </w:r>
    </w:p>
    <w:p w14:paraId="1B63C793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rPr>
          <w:rFonts w:ascii="Consolas" w:hAnsi="Consolas"/>
        </w:rPr>
        <w:t>analysis/make_figures.py</w:t>
      </w:r>
      <w:r>
        <w:t>：图</w:t>
      </w:r>
      <w:r>
        <w:t xml:space="preserve"> 1–</w:t>
      </w:r>
      <w:r>
        <w:t>图</w:t>
      </w:r>
      <w:r>
        <w:t xml:space="preserve"> 6</w:t>
      </w:r>
      <w:r>
        <w:t>。</w:t>
      </w:r>
    </w:p>
    <w:p w14:paraId="5DEC1F34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rPr>
          <w:rFonts w:ascii="Consolas" w:hAnsi="Consolas"/>
        </w:rPr>
        <w:t>analysis/smoke_test.py</w:t>
      </w:r>
      <w:r>
        <w:t>：</w:t>
      </w:r>
      <w:r>
        <w:t xml:space="preserve">CPU </w:t>
      </w:r>
      <w:r>
        <w:t>冒烟验证（第</w:t>
      </w:r>
      <w:r>
        <w:t xml:space="preserve"> 4.2 </w:t>
      </w:r>
      <w:r>
        <w:t>节）。</w:t>
      </w:r>
    </w:p>
    <w:p w14:paraId="4675EEB3" w14:textId="77777777" w:rsidR="00EC4D79" w:rsidRDefault="00000000">
      <w:pPr>
        <w:pStyle w:val="a0"/>
        <w:spacing w:after="80" w:line="290" w:lineRule="auto"/>
        <w:ind w:left="540" w:hanging="279"/>
        <w:jc w:val="both"/>
      </w:pPr>
      <w:r>
        <w:rPr>
          <w:rFonts w:ascii="Consolas" w:hAnsi="Consolas"/>
        </w:rPr>
        <w:t>repro/</w:t>
      </w:r>
      <w:r>
        <w:t>：</w:t>
      </w:r>
      <w:r>
        <w:t xml:space="preserve">GPU </w:t>
      </w:r>
      <w:r>
        <w:t>服务器复现包（第</w:t>
      </w:r>
      <w:r>
        <w:t xml:space="preserve"> 6.2 </w:t>
      </w:r>
      <w:r>
        <w:t>节）。</w:t>
      </w:r>
    </w:p>
    <w:p w14:paraId="35531694" w14:textId="77777777" w:rsidR="00EC4D79" w:rsidRDefault="00000000">
      <w:pPr>
        <w:jc w:val="both"/>
      </w:pPr>
      <w:r>
        <w:t>所有分析脚本使用仓库自带虚拟环境</w:t>
      </w:r>
      <w:r>
        <w:t xml:space="preserve"> </w:t>
      </w:r>
      <w:r>
        <w:rPr>
          <w:rFonts w:ascii="Consolas" w:hAnsi="Consolas"/>
        </w:rPr>
        <w:t>TMSC_env</w:t>
      </w:r>
      <w:r>
        <w:t>（</w:t>
      </w:r>
      <w:r>
        <w:t>Python 3.8 + torch 1.10.0+cpu + transformers 4.22.1</w:t>
      </w:r>
      <w:r>
        <w:t>）运行，不依赖外部下载。</w:t>
      </w:r>
    </w:p>
    <w:sectPr w:rsidR="00EC4D79" w:rsidSect="00696066">
      <w:footerReference w:type="default" r:id="rId14"/>
      <w:pgSz w:w="11906" w:h="16838"/>
      <w:pgMar w:top="2098" w:right="1474" w:bottom="1985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052D6" w14:textId="77777777" w:rsidR="004A1B79" w:rsidRDefault="004A1B79">
      <w:pPr>
        <w:spacing w:after="0" w:line="240" w:lineRule="auto"/>
      </w:pPr>
      <w:r>
        <w:separator/>
      </w:r>
    </w:p>
  </w:endnote>
  <w:endnote w:type="continuationSeparator" w:id="0">
    <w:p w14:paraId="029EEF23" w14:textId="77777777" w:rsidR="004A1B79" w:rsidRDefault="004A1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151C6" w14:textId="77777777" w:rsidR="00EC4D79" w:rsidRDefault="00000000">
    <w:pPr>
      <w:pStyle w:val="a7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A34160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F400E" w14:textId="77777777" w:rsidR="004A1B79" w:rsidRDefault="004A1B79">
      <w:pPr>
        <w:spacing w:after="0" w:line="240" w:lineRule="auto"/>
      </w:pPr>
      <w:r>
        <w:separator/>
      </w:r>
    </w:p>
  </w:footnote>
  <w:footnote w:type="continuationSeparator" w:id="0">
    <w:p w14:paraId="470C1F62" w14:textId="77777777" w:rsidR="004A1B79" w:rsidRDefault="004A1B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071085">
    <w:abstractNumId w:val="8"/>
  </w:num>
  <w:num w:numId="2" w16cid:durableId="815338261">
    <w:abstractNumId w:val="6"/>
  </w:num>
  <w:num w:numId="3" w16cid:durableId="1034162012">
    <w:abstractNumId w:val="5"/>
  </w:num>
  <w:num w:numId="4" w16cid:durableId="1561549975">
    <w:abstractNumId w:val="4"/>
  </w:num>
  <w:num w:numId="5" w16cid:durableId="593242826">
    <w:abstractNumId w:val="7"/>
  </w:num>
  <w:num w:numId="6" w16cid:durableId="361370539">
    <w:abstractNumId w:val="3"/>
  </w:num>
  <w:num w:numId="7" w16cid:durableId="298455924">
    <w:abstractNumId w:val="2"/>
  </w:num>
  <w:num w:numId="8" w16cid:durableId="1968730615">
    <w:abstractNumId w:val="1"/>
  </w:num>
  <w:num w:numId="9" w16cid:durableId="214330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502"/>
    <w:rsid w:val="0029639D"/>
    <w:rsid w:val="00326F90"/>
    <w:rsid w:val="003B6C7E"/>
    <w:rsid w:val="004A1B79"/>
    <w:rsid w:val="00617C75"/>
    <w:rsid w:val="0066774E"/>
    <w:rsid w:val="00696066"/>
    <w:rsid w:val="00A34160"/>
    <w:rsid w:val="00AA1D8D"/>
    <w:rsid w:val="00B47730"/>
    <w:rsid w:val="00CB0664"/>
    <w:rsid w:val="00D23D3D"/>
    <w:rsid w:val="00D62616"/>
    <w:rsid w:val="00D7143D"/>
    <w:rsid w:val="00DD7EAC"/>
    <w:rsid w:val="00E47FE3"/>
    <w:rsid w:val="00EC4D79"/>
    <w:rsid w:val="00FC693F"/>
    <w:rsid w:val="00FD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387D3"/>
  <w14:defaultImageDpi w14:val="300"/>
  <w15:docId w15:val="{6666BBD3-5A9A-49AA-9AD9-205CF8F1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</w:pPr>
    <w:rPr>
      <w:rFonts w:ascii="Times New Roman" w:eastAsia="SimSu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2241</Words>
  <Characters>12780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相彪 简</cp:lastModifiedBy>
  <cp:revision>7</cp:revision>
  <dcterms:created xsi:type="dcterms:W3CDTF">2013-12-23T23:15:00Z</dcterms:created>
  <dcterms:modified xsi:type="dcterms:W3CDTF">2026-08-11T13:45:00Z</dcterms:modified>
  <cp:category/>
</cp:coreProperties>
</file>