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0971" w:rsidRDefault="00FF0971" w:rsidP="00FF0971">
      <w:pPr>
        <w:jc w:val="center"/>
        <w:rPr>
          <w:b/>
          <w:kern w:val="36"/>
          <w:sz w:val="48"/>
          <w:szCs w:val="48"/>
        </w:rPr>
      </w:pPr>
    </w:p>
    <w:p w:rsidR="00FF0971" w:rsidRDefault="00FF0971" w:rsidP="00FF0971">
      <w:pPr>
        <w:jc w:val="center"/>
        <w:rPr>
          <w:b/>
          <w:kern w:val="36"/>
          <w:sz w:val="48"/>
          <w:szCs w:val="48"/>
        </w:rPr>
      </w:pPr>
    </w:p>
    <w:p w:rsidR="00FF0971" w:rsidRDefault="00FF0971" w:rsidP="00FF0971">
      <w:pPr>
        <w:jc w:val="center"/>
        <w:rPr>
          <w:b/>
          <w:kern w:val="36"/>
          <w:sz w:val="48"/>
          <w:szCs w:val="48"/>
        </w:rPr>
      </w:pPr>
    </w:p>
    <w:p w:rsidR="002D327D" w:rsidRDefault="002D327D" w:rsidP="00FF0971">
      <w:pPr>
        <w:jc w:val="center"/>
        <w:rPr>
          <w:b/>
          <w:kern w:val="36"/>
          <w:sz w:val="48"/>
          <w:szCs w:val="48"/>
        </w:rPr>
      </w:pPr>
    </w:p>
    <w:p w:rsidR="00FF0971" w:rsidRPr="002D327D" w:rsidRDefault="00081C62" w:rsidP="002D327D">
      <w:pPr>
        <w:pStyle w:val="a8"/>
        <w:rPr>
          <w:sz w:val="44"/>
        </w:rPr>
      </w:pPr>
      <w:r>
        <w:rPr>
          <w:rFonts w:hint="eastAsia"/>
          <w:sz w:val="44"/>
        </w:rPr>
        <w:t>J</w:t>
      </w:r>
      <w:r>
        <w:rPr>
          <w:sz w:val="44"/>
        </w:rPr>
        <w:t>X</w:t>
      </w:r>
      <w:r w:rsidR="009F4931">
        <w:rPr>
          <w:sz w:val="44"/>
        </w:rPr>
        <w:t>I</w:t>
      </w:r>
      <w:r>
        <w:rPr>
          <w:sz w:val="44"/>
        </w:rPr>
        <w:t xml:space="preserve"> </w:t>
      </w:r>
      <w:proofErr w:type="spellStart"/>
      <w:r>
        <w:rPr>
          <w:rFonts w:hint="eastAsia"/>
          <w:sz w:val="44"/>
        </w:rPr>
        <w:t>SeeSharp</w:t>
      </w:r>
      <w:proofErr w:type="spellEnd"/>
      <w:r>
        <w:rPr>
          <w:sz w:val="44"/>
        </w:rPr>
        <w:t xml:space="preserve"> </w:t>
      </w:r>
      <w:r>
        <w:rPr>
          <w:rFonts w:hint="eastAsia"/>
          <w:sz w:val="44"/>
        </w:rPr>
        <w:t>DSP</w:t>
      </w:r>
    </w:p>
    <w:p w:rsidR="00FF0971" w:rsidRDefault="00FF0971" w:rsidP="00FF0971">
      <w:pPr>
        <w:jc w:val="center"/>
        <w:rPr>
          <w:b/>
          <w:kern w:val="36"/>
          <w:sz w:val="48"/>
          <w:szCs w:val="48"/>
        </w:rPr>
      </w:pPr>
    </w:p>
    <w:p w:rsidR="00FF0971" w:rsidRDefault="00FF0971" w:rsidP="00FF0971">
      <w:pPr>
        <w:jc w:val="center"/>
        <w:rPr>
          <w:kern w:val="36"/>
          <w:sz w:val="30"/>
          <w:szCs w:val="30"/>
        </w:rPr>
      </w:pPr>
    </w:p>
    <w:p w:rsidR="00FF0971" w:rsidRPr="00A31997" w:rsidRDefault="00081C62" w:rsidP="002D327D">
      <w:pPr>
        <w:pStyle w:val="a8"/>
      </w:pPr>
      <w:r>
        <w:rPr>
          <w:rFonts w:hint="eastAsia"/>
        </w:rPr>
        <w:t>D</w:t>
      </w:r>
      <w:r>
        <w:t>esign Guideline</w:t>
      </w:r>
    </w:p>
    <w:p w:rsidR="00FF0971" w:rsidRDefault="00FF0971" w:rsidP="00FF0971"/>
    <w:p w:rsidR="00FF0971" w:rsidRDefault="00FF0971" w:rsidP="00FF0971"/>
    <w:p w:rsidR="00FF0971" w:rsidRDefault="00FF0971" w:rsidP="00FF0971"/>
    <w:p w:rsidR="00FF0971" w:rsidRDefault="00FF0971" w:rsidP="00FF0971"/>
    <w:p w:rsidR="00FF0971" w:rsidRDefault="00FF0971" w:rsidP="00FF0971"/>
    <w:p w:rsidR="00FF0971" w:rsidRDefault="00FF0971" w:rsidP="00FF0971"/>
    <w:p w:rsidR="00FF0971" w:rsidRDefault="00FF0971" w:rsidP="00FF0971"/>
    <w:p w:rsidR="00FF0971" w:rsidRDefault="00FF0971" w:rsidP="00FF0971"/>
    <w:p w:rsidR="00FF0971" w:rsidRDefault="00FF0971" w:rsidP="00FF0971"/>
    <w:p w:rsidR="00FF0971" w:rsidRDefault="00FF0971" w:rsidP="00FF0971"/>
    <w:p w:rsidR="00FF0971" w:rsidRDefault="00FF0971" w:rsidP="00FF0971">
      <w:pPr>
        <w:tabs>
          <w:tab w:val="left" w:pos="458"/>
          <w:tab w:val="center" w:pos="4680"/>
        </w:tabs>
        <w:autoSpaceDE w:val="0"/>
        <w:autoSpaceDN w:val="0"/>
        <w:jc w:val="left"/>
        <w:rPr>
          <w:sz w:val="31"/>
          <w:szCs w:val="31"/>
        </w:rPr>
      </w:pPr>
    </w:p>
    <w:p w:rsidR="00FF0971" w:rsidRDefault="00FF0971" w:rsidP="002D327D">
      <w:pPr>
        <w:jc w:val="center"/>
      </w:pPr>
    </w:p>
    <w:p w:rsidR="00FF0971" w:rsidRDefault="00FF0971" w:rsidP="002D327D">
      <w:pPr>
        <w:jc w:val="center"/>
      </w:pPr>
      <w:r>
        <w:rPr>
          <w:rFonts w:hint="eastAsia"/>
        </w:rPr>
        <w:t>V 1.0.0</w:t>
      </w:r>
    </w:p>
    <w:p w:rsidR="00FF0971" w:rsidRPr="00FF0971" w:rsidRDefault="00FF0971" w:rsidP="00FF0971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8"/>
        <w:gridCol w:w="1170"/>
        <w:gridCol w:w="3667"/>
        <w:gridCol w:w="2047"/>
      </w:tblGrid>
      <w:tr w:rsidR="002D327D" w:rsidRPr="00A723DF" w:rsidTr="007A1FAF">
        <w:trPr>
          <w:trHeight w:val="260"/>
          <w:jc w:val="center"/>
        </w:trPr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2D327D" w:rsidRPr="00A723DF" w:rsidRDefault="002D327D" w:rsidP="007A1FAF">
            <w:pPr>
              <w:pStyle w:val="11"/>
              <w:jc w:val="center"/>
              <w:rPr>
                <w:kern w:val="2"/>
                <w:sz w:val="21"/>
                <w:szCs w:val="21"/>
              </w:rPr>
            </w:pPr>
            <w:r w:rsidRPr="00A723DF">
              <w:rPr>
                <w:rFonts w:hint="eastAsia"/>
                <w:kern w:val="2"/>
                <w:sz w:val="21"/>
                <w:szCs w:val="21"/>
              </w:rPr>
              <w:t>日期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2D327D" w:rsidRPr="00A723DF" w:rsidRDefault="002D327D" w:rsidP="007A1FAF">
            <w:pPr>
              <w:pStyle w:val="11"/>
              <w:jc w:val="center"/>
              <w:rPr>
                <w:kern w:val="2"/>
                <w:sz w:val="21"/>
                <w:szCs w:val="21"/>
              </w:rPr>
            </w:pPr>
            <w:r w:rsidRPr="00A723DF">
              <w:rPr>
                <w:rFonts w:hint="eastAsia"/>
                <w:kern w:val="2"/>
                <w:sz w:val="21"/>
                <w:szCs w:val="21"/>
              </w:rPr>
              <w:t>版本</w:t>
            </w:r>
          </w:p>
        </w:tc>
        <w:tc>
          <w:tcPr>
            <w:tcW w:w="3667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2D327D" w:rsidRPr="00A723DF" w:rsidRDefault="002D327D" w:rsidP="007A1FAF">
            <w:pPr>
              <w:pStyle w:val="11"/>
              <w:jc w:val="center"/>
              <w:rPr>
                <w:kern w:val="2"/>
                <w:sz w:val="21"/>
                <w:szCs w:val="21"/>
              </w:rPr>
            </w:pPr>
            <w:r w:rsidRPr="00A723DF">
              <w:rPr>
                <w:rFonts w:hint="eastAsia"/>
                <w:kern w:val="2"/>
                <w:sz w:val="21"/>
                <w:szCs w:val="21"/>
              </w:rPr>
              <w:t>修订说明</w:t>
            </w:r>
          </w:p>
        </w:tc>
        <w:tc>
          <w:tcPr>
            <w:tcW w:w="2047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2D327D" w:rsidRPr="00A723DF" w:rsidRDefault="002D327D" w:rsidP="007A1FAF">
            <w:pPr>
              <w:pStyle w:val="11"/>
              <w:jc w:val="center"/>
              <w:rPr>
                <w:kern w:val="2"/>
                <w:sz w:val="21"/>
                <w:szCs w:val="21"/>
              </w:rPr>
            </w:pPr>
            <w:r w:rsidRPr="00A723DF">
              <w:rPr>
                <w:rFonts w:hint="eastAsia"/>
                <w:kern w:val="2"/>
                <w:sz w:val="21"/>
                <w:szCs w:val="21"/>
              </w:rPr>
              <w:t>修订人签署</w:t>
            </w:r>
          </w:p>
        </w:tc>
      </w:tr>
      <w:tr w:rsidR="002D327D" w:rsidRPr="00A723DF" w:rsidTr="007A1FAF">
        <w:trPr>
          <w:trHeight w:val="416"/>
          <w:jc w:val="center"/>
        </w:trPr>
        <w:tc>
          <w:tcPr>
            <w:tcW w:w="145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2D327D" w:rsidRPr="00A723DF" w:rsidRDefault="002D327D" w:rsidP="007A1FAF">
            <w:pPr>
              <w:pStyle w:val="11"/>
              <w:jc w:val="center"/>
              <w:rPr>
                <w:b w:val="0"/>
                <w:kern w:val="2"/>
                <w:sz w:val="21"/>
                <w:szCs w:val="21"/>
              </w:rPr>
            </w:pPr>
            <w:r w:rsidRPr="00A723DF">
              <w:rPr>
                <w:rFonts w:hint="eastAsia"/>
                <w:b w:val="0"/>
                <w:kern w:val="2"/>
                <w:sz w:val="21"/>
                <w:szCs w:val="21"/>
              </w:rPr>
              <w:t>201</w:t>
            </w:r>
            <w:r w:rsidR="00081C62">
              <w:rPr>
                <w:b w:val="0"/>
                <w:kern w:val="2"/>
                <w:sz w:val="21"/>
                <w:szCs w:val="21"/>
              </w:rPr>
              <w:t>7</w:t>
            </w:r>
            <w:r w:rsidRPr="00A723DF">
              <w:rPr>
                <w:rFonts w:hint="eastAsia"/>
                <w:b w:val="0"/>
                <w:kern w:val="2"/>
                <w:sz w:val="21"/>
                <w:szCs w:val="21"/>
              </w:rPr>
              <w:t>/</w:t>
            </w:r>
            <w:r w:rsidR="00081C62">
              <w:rPr>
                <w:b w:val="0"/>
                <w:kern w:val="2"/>
                <w:sz w:val="21"/>
                <w:szCs w:val="21"/>
              </w:rPr>
              <w:t>Aug/02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2D327D" w:rsidRPr="00A723DF" w:rsidRDefault="002D327D" w:rsidP="007A1FAF">
            <w:pPr>
              <w:pStyle w:val="11"/>
              <w:jc w:val="center"/>
              <w:rPr>
                <w:b w:val="0"/>
                <w:kern w:val="2"/>
                <w:sz w:val="21"/>
                <w:szCs w:val="21"/>
              </w:rPr>
            </w:pPr>
            <w:r w:rsidRPr="00A723DF">
              <w:rPr>
                <w:rFonts w:hint="eastAsia"/>
                <w:b w:val="0"/>
                <w:kern w:val="2"/>
                <w:sz w:val="21"/>
                <w:szCs w:val="21"/>
              </w:rPr>
              <w:t>1.0.</w:t>
            </w:r>
            <w:r>
              <w:rPr>
                <w:rFonts w:hint="eastAsia"/>
                <w:b w:val="0"/>
                <w:kern w:val="2"/>
                <w:sz w:val="21"/>
                <w:szCs w:val="21"/>
              </w:rPr>
              <w:t>0</w:t>
            </w:r>
          </w:p>
        </w:tc>
        <w:tc>
          <w:tcPr>
            <w:tcW w:w="36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2D327D" w:rsidRPr="00A723DF" w:rsidRDefault="002D327D" w:rsidP="007A1FAF">
            <w:pPr>
              <w:pStyle w:val="11"/>
              <w:jc w:val="left"/>
              <w:rPr>
                <w:b w:val="0"/>
                <w:kern w:val="2"/>
                <w:sz w:val="21"/>
                <w:szCs w:val="21"/>
              </w:rPr>
            </w:pPr>
            <w:r w:rsidRPr="00A723DF">
              <w:rPr>
                <w:rFonts w:hint="eastAsia"/>
                <w:b w:val="0"/>
                <w:kern w:val="2"/>
                <w:sz w:val="21"/>
                <w:szCs w:val="21"/>
              </w:rPr>
              <w:t>建立文档</w:t>
            </w:r>
            <w:r>
              <w:rPr>
                <w:rFonts w:hint="eastAsia"/>
                <w:b w:val="0"/>
                <w:kern w:val="2"/>
                <w:sz w:val="21"/>
                <w:szCs w:val="21"/>
              </w:rPr>
              <w:t>，</w:t>
            </w:r>
            <w:r w:rsidR="00081C62">
              <w:rPr>
                <w:rFonts w:hint="eastAsia"/>
                <w:b w:val="0"/>
                <w:kern w:val="2"/>
                <w:sz w:val="21"/>
                <w:szCs w:val="21"/>
              </w:rPr>
              <w:t>目标-现状-如何使用Depot</w:t>
            </w:r>
          </w:p>
        </w:tc>
        <w:tc>
          <w:tcPr>
            <w:tcW w:w="20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2D327D" w:rsidRPr="00A723DF" w:rsidRDefault="00081C62" w:rsidP="007A1FAF">
            <w:pPr>
              <w:pStyle w:val="11"/>
              <w:jc w:val="center"/>
              <w:rPr>
                <w:b w:val="0"/>
                <w:kern w:val="2"/>
                <w:sz w:val="21"/>
                <w:szCs w:val="21"/>
              </w:rPr>
            </w:pPr>
            <w:r>
              <w:rPr>
                <w:rFonts w:hint="eastAsia"/>
                <w:b w:val="0"/>
                <w:kern w:val="2"/>
                <w:sz w:val="21"/>
                <w:szCs w:val="21"/>
              </w:rPr>
              <w:t>邵晖</w:t>
            </w:r>
          </w:p>
        </w:tc>
      </w:tr>
    </w:tbl>
    <w:p w:rsidR="00081C62" w:rsidRDefault="00081C62" w:rsidP="00E20453"/>
    <w:p w:rsidR="00081C62" w:rsidRDefault="00081C62">
      <w:pPr>
        <w:widowControl/>
        <w:adjustRightInd/>
        <w:spacing w:line="240" w:lineRule="auto"/>
        <w:jc w:val="left"/>
      </w:pPr>
      <w:r>
        <w:br w:type="page"/>
      </w:r>
    </w:p>
    <w:p w:rsidR="00E20453" w:rsidRDefault="00081C62" w:rsidP="00081C62">
      <w:pPr>
        <w:pStyle w:val="1"/>
      </w:pPr>
      <w:r>
        <w:rPr>
          <w:rFonts w:hint="eastAsia"/>
        </w:rPr>
        <w:lastRenderedPageBreak/>
        <w:t>目标</w:t>
      </w:r>
    </w:p>
    <w:p w:rsidR="00081C62" w:rsidRDefault="00081C62" w:rsidP="00E20453">
      <w:pPr>
        <w:rPr>
          <w:rFonts w:hint="eastAsia"/>
        </w:rPr>
      </w:pPr>
      <w:r w:rsidRPr="00081C62">
        <w:drawing>
          <wp:inline distT="0" distB="0" distL="0" distR="0" wp14:anchorId="1E620B41" wp14:editId="3BD1749A">
            <wp:extent cx="2076760" cy="771823"/>
            <wp:effectExtent l="0" t="0" r="0" b="9525"/>
            <wp:docPr id="7" name="图片 6">
              <a:extLst xmlns:a="http://schemas.openxmlformats.org/drawingml/2006/main">
                <a:ext uri="{FF2B5EF4-FFF2-40B4-BE49-F238E27FC236}">
                  <a16:creationId xmlns:a16="http://schemas.microsoft.com/office/drawing/2014/main" id="{22A52EBE-43E5-4EDD-A96A-1CE768DAADE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>
                      <a:extLst>
                        <a:ext uri="{FF2B5EF4-FFF2-40B4-BE49-F238E27FC236}">
                          <a16:creationId xmlns:a16="http://schemas.microsoft.com/office/drawing/2014/main" id="{22A52EBE-43E5-4EDD-A96A-1CE768DAADE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76760" cy="771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81C62">
        <w:rPr>
          <w:rStyle w:val="20"/>
        </w:rPr>
        <w:t>Generation, Conditioning, Measurements</w:t>
      </w:r>
    </w:p>
    <w:p w:rsidR="00081C62" w:rsidRDefault="00081C62" w:rsidP="00E20453">
      <w:r w:rsidRPr="00081C62">
        <w:drawing>
          <wp:inline distT="0" distB="0" distL="0" distR="0" wp14:anchorId="26FA9E8D" wp14:editId="00B1870E">
            <wp:extent cx="2835087" cy="1804146"/>
            <wp:effectExtent l="0" t="0" r="3810" b="5715"/>
            <wp:docPr id="4" name="图片 3">
              <a:extLst xmlns:a="http://schemas.openxmlformats.org/drawingml/2006/main">
                <a:ext uri="{FF2B5EF4-FFF2-40B4-BE49-F238E27FC236}">
                  <a16:creationId xmlns:a16="http://schemas.microsoft.com/office/drawing/2014/main" id="{A038E38C-D669-47D6-A275-6A93C7DF015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>
                      <a:extLst>
                        <a:ext uri="{FF2B5EF4-FFF2-40B4-BE49-F238E27FC236}">
                          <a16:creationId xmlns:a16="http://schemas.microsoft.com/office/drawing/2014/main" id="{A038E38C-D669-47D6-A275-6A93C7DF015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35087" cy="1804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1C62" w:rsidRDefault="00081C62" w:rsidP="00E20453">
      <w:r w:rsidRPr="00081C62">
        <w:drawing>
          <wp:inline distT="0" distB="0" distL="0" distR="0" wp14:anchorId="7C76B1C9" wp14:editId="4851A2CD">
            <wp:extent cx="4170912" cy="3204677"/>
            <wp:effectExtent l="0" t="0" r="1270" b="0"/>
            <wp:docPr id="8" name="图片 7">
              <a:extLst xmlns:a="http://schemas.openxmlformats.org/drawingml/2006/main">
                <a:ext uri="{FF2B5EF4-FFF2-40B4-BE49-F238E27FC236}">
                  <a16:creationId xmlns:a16="http://schemas.microsoft.com/office/drawing/2014/main" id="{48221D44-2DC6-4BAA-A42E-CD1B7CFB44A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>
                      <a:extLst>
                        <a:ext uri="{FF2B5EF4-FFF2-40B4-BE49-F238E27FC236}">
                          <a16:creationId xmlns:a16="http://schemas.microsoft.com/office/drawing/2014/main" id="{48221D44-2DC6-4BAA-A42E-CD1B7CFB44A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70912" cy="3204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5B25" w:rsidRDefault="00845B25" w:rsidP="00E20453"/>
    <w:p w:rsidR="00845B25" w:rsidRDefault="00845B25" w:rsidP="00845B25">
      <w:pPr>
        <w:pStyle w:val="2"/>
      </w:pPr>
      <w:r>
        <w:rPr>
          <w:rFonts w:hint="eastAsia"/>
        </w:rPr>
        <w:lastRenderedPageBreak/>
        <w:t>设计：</w:t>
      </w:r>
    </w:p>
    <w:p w:rsidR="00E60B53" w:rsidRPr="00E60B53" w:rsidRDefault="00E60B53" w:rsidP="00E60B53">
      <w:r>
        <w:rPr>
          <w:noProof/>
        </w:rPr>
        <w:drawing>
          <wp:inline distT="0" distB="0" distL="0" distR="0">
            <wp:extent cx="2040890" cy="3387090"/>
            <wp:effectExtent l="0" t="0" r="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0890" cy="3387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772410" cy="5449570"/>
            <wp:effectExtent l="0" t="0" r="889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2410" cy="5449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5B25" w:rsidRDefault="00845B25" w:rsidP="00E20453">
      <w:hyperlink r:id="rId12" w:history="1">
        <w:r w:rsidRPr="00BF1ABE">
          <w:rPr>
            <w:rStyle w:val="a5"/>
          </w:rPr>
          <w:t>http://naotu.baidu.com/file/d45aa68107f9ac20b94098ef7020f4d8?csrf_token=4f482e315d47bb6186a5b51ab681286a</w:t>
        </w:r>
      </w:hyperlink>
    </w:p>
    <w:p w:rsidR="00845B25" w:rsidRDefault="00845B25" w:rsidP="00E20453"/>
    <w:p w:rsidR="00845B25" w:rsidRDefault="00845B25" w:rsidP="00E20453">
      <w:pPr>
        <w:rPr>
          <w:rFonts w:hint="eastAsia"/>
        </w:rPr>
      </w:pPr>
    </w:p>
    <w:p w:rsidR="00081C62" w:rsidRDefault="00081C62" w:rsidP="00E20453"/>
    <w:p w:rsidR="00E60B53" w:rsidRDefault="00E60B53" w:rsidP="0008275A">
      <w:pPr>
        <w:pStyle w:val="1"/>
      </w:pPr>
      <w:r>
        <w:rPr>
          <w:rFonts w:hint="eastAsia"/>
        </w:rPr>
        <w:lastRenderedPageBreak/>
        <w:t>开发</w:t>
      </w:r>
    </w:p>
    <w:p w:rsidR="0008275A" w:rsidRDefault="0008275A" w:rsidP="00F87E7D">
      <w:pPr>
        <w:pStyle w:val="ae"/>
        <w:numPr>
          <w:ilvl w:val="0"/>
          <w:numId w:val="1"/>
        </w:numPr>
      </w:pPr>
      <w:r w:rsidRPr="0008275A">
        <w:t>P4S\</w:t>
      </w:r>
      <w:proofErr w:type="spellStart"/>
      <w:r w:rsidRPr="0008275A">
        <w:t>SeeSharp</w:t>
      </w:r>
      <w:proofErr w:type="spellEnd"/>
      <w:r w:rsidRPr="0008275A">
        <w:t>\JXI\Tools\DSP\</w:t>
      </w:r>
    </w:p>
    <w:p w:rsidR="00D01D74" w:rsidRDefault="00D01D74" w:rsidP="00E20453">
      <w:pPr>
        <w:pStyle w:val="ae"/>
        <w:numPr>
          <w:ilvl w:val="0"/>
          <w:numId w:val="1"/>
        </w:numPr>
      </w:pPr>
      <w:r>
        <w:t>source</w:t>
      </w:r>
      <w:r w:rsidR="00E60B53">
        <w:rPr>
          <w:rFonts w:hint="eastAsia"/>
        </w:rPr>
        <w:t>目录下面</w:t>
      </w:r>
      <w:r w:rsidR="00E60B53">
        <w:rPr>
          <w:rFonts w:hint="eastAsia"/>
        </w:rPr>
        <w:t>solution</w:t>
      </w:r>
      <w:r w:rsidR="00E60B53">
        <w:rPr>
          <w:rFonts w:hint="eastAsia"/>
        </w:rPr>
        <w:t>，打开，</w:t>
      </w:r>
      <w:r w:rsidR="00F87E7D" w:rsidRPr="00F87E7D">
        <w:t>\P4S\</w:t>
      </w:r>
      <w:proofErr w:type="spellStart"/>
      <w:r w:rsidR="00F87E7D" w:rsidRPr="00F87E7D">
        <w:t>SeeSharp</w:t>
      </w:r>
      <w:proofErr w:type="spellEnd"/>
      <w:r w:rsidR="00F87E7D" w:rsidRPr="00F87E7D">
        <w:t>\JXI\Tools\DSP\SeeSharpTools.JX.DSP.sln</w:t>
      </w:r>
      <w:r w:rsidR="00E60B53">
        <w:rPr>
          <w:rFonts w:hint="eastAsia"/>
        </w:rPr>
        <w:t>可编辑对象，修改增加测试用例</w:t>
      </w:r>
      <w:r w:rsidR="00DC249B">
        <w:rPr>
          <w:rFonts w:hint="eastAsia"/>
        </w:rPr>
        <w:t>。</w:t>
      </w:r>
    </w:p>
    <w:p w:rsidR="00F87E7D" w:rsidRDefault="00F87E7D" w:rsidP="00F87E7D">
      <w:pPr>
        <w:pStyle w:val="ae"/>
        <w:numPr>
          <w:ilvl w:val="0"/>
          <w:numId w:val="3"/>
        </w:numPr>
      </w:pPr>
      <w:r>
        <w:rPr>
          <w:rFonts w:hint="eastAsia"/>
        </w:rPr>
        <w:t>测试项目内添加单元测试后，相应项目文件会变化，在多人同时创建不同的单元测试后，上传</w:t>
      </w:r>
      <w:r>
        <w:rPr>
          <w:rFonts w:hint="eastAsia"/>
        </w:rPr>
        <w:t>P4S</w:t>
      </w:r>
      <w:r>
        <w:rPr>
          <w:rFonts w:hint="eastAsia"/>
        </w:rPr>
        <w:t>需要选择源代码合并。</w:t>
      </w:r>
    </w:p>
    <w:p w:rsidR="00F87E7D" w:rsidRDefault="00F87E7D" w:rsidP="00F87E7D">
      <w:pPr>
        <w:pStyle w:val="ae"/>
        <w:numPr>
          <w:ilvl w:val="0"/>
          <w:numId w:val="3"/>
        </w:numPr>
      </w:pPr>
      <w:r>
        <w:rPr>
          <w:rFonts w:hint="eastAsia"/>
        </w:rPr>
        <w:t>建议同一个类有多个测试文件时</w:t>
      </w:r>
      <w:r w:rsidRPr="00F87E7D">
        <w:rPr>
          <w:rFonts w:hint="eastAsia"/>
        </w:rPr>
        <w:t>，在</w:t>
      </w:r>
      <w:proofErr w:type="spellStart"/>
      <w:r w:rsidRPr="00F87E7D">
        <w:rPr>
          <w:rFonts w:hint="eastAsia"/>
        </w:rPr>
        <w:t>DSPTests</w:t>
      </w:r>
      <w:proofErr w:type="spellEnd"/>
      <w:r w:rsidRPr="00F87E7D">
        <w:rPr>
          <w:rFonts w:hint="eastAsia"/>
        </w:rPr>
        <w:t>目录下针对被测试</w:t>
      </w:r>
      <w:proofErr w:type="gramStart"/>
      <w:r w:rsidRPr="00F87E7D">
        <w:rPr>
          <w:rFonts w:hint="eastAsia"/>
        </w:rPr>
        <w:t>类建立</w:t>
      </w:r>
      <w:proofErr w:type="gramEnd"/>
      <w:r w:rsidRPr="00F87E7D">
        <w:rPr>
          <w:rFonts w:hint="eastAsia"/>
        </w:rPr>
        <w:t>目录，将多个对应测试文件放在里面。</w:t>
      </w:r>
    </w:p>
    <w:p w:rsidR="00645AA0" w:rsidRDefault="00645AA0" w:rsidP="00645AA0">
      <w:pPr>
        <w:pStyle w:val="ae"/>
        <w:rPr>
          <w:rFonts w:hint="eastAsia"/>
        </w:rPr>
      </w:pPr>
    </w:p>
    <w:p w:rsidR="00F87E7D" w:rsidRDefault="00F87E7D" w:rsidP="00F87E7D">
      <w:pPr>
        <w:pStyle w:val="1"/>
        <w:rPr>
          <w:rFonts w:hint="eastAsia"/>
        </w:rPr>
      </w:pPr>
      <w:r>
        <w:rPr>
          <w:rFonts w:hint="eastAsia"/>
        </w:rPr>
        <w:t>范例</w:t>
      </w:r>
    </w:p>
    <w:p w:rsidR="00E60B53" w:rsidRDefault="00F87E7D" w:rsidP="00F87E7D">
      <w:pPr>
        <w:pStyle w:val="ae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增加</w:t>
      </w:r>
      <w:r>
        <w:rPr>
          <w:rFonts w:hint="eastAsia"/>
        </w:rPr>
        <w:t>Example</w:t>
      </w:r>
      <w:r>
        <w:rPr>
          <w:rFonts w:hint="eastAsia"/>
        </w:rPr>
        <w:t>目录，针对各个工具</w:t>
      </w:r>
      <w:proofErr w:type="gramStart"/>
      <w:r>
        <w:rPr>
          <w:rFonts w:hint="eastAsia"/>
        </w:rPr>
        <w:t>类建立</w:t>
      </w:r>
      <w:proofErr w:type="gramEnd"/>
      <w:r>
        <w:rPr>
          <w:rFonts w:hint="eastAsia"/>
        </w:rPr>
        <w:t>相应范例子目录，范例在子目录中各自有</w:t>
      </w:r>
      <w:r>
        <w:rPr>
          <w:rFonts w:hint="eastAsia"/>
        </w:rPr>
        <w:t>solution</w:t>
      </w:r>
    </w:p>
    <w:p w:rsidR="00F87E7D" w:rsidRDefault="00F87E7D" w:rsidP="00F87E7D">
      <w:pPr>
        <w:pStyle w:val="ae"/>
        <w:numPr>
          <w:ilvl w:val="0"/>
          <w:numId w:val="2"/>
        </w:numPr>
      </w:pPr>
      <w:r>
        <w:t>Example</w:t>
      </w:r>
      <w:r>
        <w:rPr>
          <w:rFonts w:hint="eastAsia"/>
        </w:rPr>
        <w:t>调用</w:t>
      </w:r>
      <w:r>
        <w:rPr>
          <w:rFonts w:hint="eastAsia"/>
        </w:rPr>
        <w:t>DLL</w:t>
      </w:r>
      <w:r>
        <w:rPr>
          <w:rFonts w:hint="eastAsia"/>
        </w:rPr>
        <w:t>，该</w:t>
      </w:r>
      <w:r>
        <w:rPr>
          <w:rFonts w:hint="eastAsia"/>
        </w:rPr>
        <w:t>DLL</w:t>
      </w:r>
      <w:r>
        <w:rPr>
          <w:rFonts w:hint="eastAsia"/>
        </w:rPr>
        <w:t>可以是安装包安装的，也可以手动拷贝到标准目录引用，原则上应该</w:t>
      </w:r>
      <w:r>
        <w:rPr>
          <w:rFonts w:hint="eastAsia"/>
        </w:rPr>
        <w:t>Build</w:t>
      </w:r>
      <w:r>
        <w:t xml:space="preserve"> </w:t>
      </w:r>
      <w:r>
        <w:rPr>
          <w:rFonts w:hint="eastAsia"/>
        </w:rPr>
        <w:t>Exe</w:t>
      </w:r>
      <w:r>
        <w:rPr>
          <w:rFonts w:hint="eastAsia"/>
        </w:rPr>
        <w:t>，使得</w:t>
      </w:r>
      <w:r>
        <w:rPr>
          <w:rFonts w:hint="eastAsia"/>
        </w:rPr>
        <w:t>Example</w:t>
      </w:r>
      <w:r>
        <w:rPr>
          <w:rFonts w:hint="eastAsia"/>
        </w:rPr>
        <w:t>包含原版</w:t>
      </w:r>
      <w:r>
        <w:rPr>
          <w:rFonts w:hint="eastAsia"/>
        </w:rPr>
        <w:t>DLL</w:t>
      </w:r>
    </w:p>
    <w:p w:rsidR="00F87E7D" w:rsidRDefault="00F87E7D" w:rsidP="00F87E7D">
      <w:pPr>
        <w:pStyle w:val="ae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DLL</w:t>
      </w:r>
      <w:r>
        <w:rPr>
          <w:rFonts w:hint="eastAsia"/>
        </w:rPr>
        <w:t>安装标准目录：</w:t>
      </w:r>
      <w:r>
        <w:rPr>
          <w:rFonts w:hint="eastAsia"/>
        </w:rPr>
        <w:t>c:\SeeSharp\JXI\SeeSharpTools\DSP\Bin</w:t>
      </w:r>
    </w:p>
    <w:p w:rsidR="00F87E7D" w:rsidRDefault="00F87E7D" w:rsidP="00F87E7D">
      <w:pPr>
        <w:pStyle w:val="ae"/>
        <w:numPr>
          <w:ilvl w:val="0"/>
          <w:numId w:val="2"/>
        </w:numPr>
      </w:pPr>
      <w:r>
        <w:rPr>
          <w:rFonts w:hint="eastAsia"/>
        </w:rPr>
        <w:t>与之平行有</w:t>
      </w:r>
      <w:r>
        <w:rPr>
          <w:rFonts w:hint="eastAsia"/>
        </w:rPr>
        <w:t>D</w:t>
      </w:r>
      <w:r>
        <w:t>oc</w:t>
      </w:r>
      <w:r>
        <w:rPr>
          <w:rFonts w:hint="eastAsia"/>
        </w:rPr>
        <w:t>和</w:t>
      </w:r>
      <w:r>
        <w:rPr>
          <w:rFonts w:hint="eastAsia"/>
        </w:rPr>
        <w:t>Examples</w:t>
      </w:r>
    </w:p>
    <w:p w:rsidR="00F87E7D" w:rsidRDefault="00F87E7D" w:rsidP="00F87E7D">
      <w:pPr>
        <w:pStyle w:val="ae"/>
        <w:numPr>
          <w:ilvl w:val="0"/>
          <w:numId w:val="2"/>
        </w:numPr>
      </w:pPr>
      <w:r>
        <w:rPr>
          <w:rFonts w:hint="eastAsia"/>
        </w:rPr>
        <w:t>范例开发和安装目录不同，开发还在</w:t>
      </w:r>
      <w:r>
        <w:rPr>
          <w:rFonts w:hint="eastAsia"/>
        </w:rPr>
        <w:t>DSP\Source</w:t>
      </w:r>
      <w:r>
        <w:rPr>
          <w:rFonts w:hint="eastAsia"/>
        </w:rPr>
        <w:t>下面</w:t>
      </w:r>
    </w:p>
    <w:p w:rsidR="00F87E7D" w:rsidRDefault="00F87E7D" w:rsidP="00F87E7D">
      <w:pPr>
        <w:pStyle w:val="ae"/>
        <w:rPr>
          <w:rFonts w:hint="eastAsia"/>
        </w:rPr>
      </w:pPr>
      <w:bookmarkStart w:id="0" w:name="_GoBack"/>
      <w:bookmarkEnd w:id="0"/>
    </w:p>
    <w:p w:rsidR="00F87E7D" w:rsidRDefault="00645AA0" w:rsidP="00645AA0">
      <w:pPr>
        <w:pStyle w:val="2"/>
      </w:pPr>
      <w:r>
        <w:t>License Control</w:t>
      </w:r>
    </w:p>
    <w:p w:rsidR="00645AA0" w:rsidRDefault="00645AA0" w:rsidP="00645AA0">
      <w:pPr>
        <w:pStyle w:val="ae"/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应用聚星</w:t>
      </w:r>
      <w:r>
        <w:rPr>
          <w:rFonts w:hint="eastAsia"/>
        </w:rPr>
        <w:t>L</w:t>
      </w:r>
      <w:r>
        <w:t>icense Management</w:t>
      </w:r>
      <w:r>
        <w:rPr>
          <w:rFonts w:hint="eastAsia"/>
        </w:rPr>
        <w:t>工具</w:t>
      </w:r>
    </w:p>
    <w:p w:rsidR="00645AA0" w:rsidRDefault="00645AA0" w:rsidP="00645AA0">
      <w:pPr>
        <w:pStyle w:val="ae"/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在类库</w:t>
      </w:r>
      <w:r>
        <w:rPr>
          <w:rFonts w:hint="eastAsia"/>
        </w:rPr>
        <w:t>Constru</w:t>
      </w:r>
      <w:r>
        <w:t>c</w:t>
      </w:r>
      <w:r>
        <w:rPr>
          <w:rFonts w:hint="eastAsia"/>
        </w:rPr>
        <w:t>tor</w:t>
      </w:r>
      <w:r>
        <w:rPr>
          <w:rFonts w:hint="eastAsia"/>
        </w:rPr>
        <w:t>调用识别</w:t>
      </w:r>
    </w:p>
    <w:sectPr w:rsidR="00645AA0" w:rsidSect="000907FC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904DA" w:rsidRDefault="008904DA">
      <w:r>
        <w:separator/>
      </w:r>
    </w:p>
  </w:endnote>
  <w:endnote w:type="continuationSeparator" w:id="0">
    <w:p w:rsidR="008904DA" w:rsidRDefault="008904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237A9" w:rsidRPr="008E1C83" w:rsidRDefault="00293592" w:rsidP="00637A2E">
    <w:pPr>
      <w:pBdr>
        <w:bottom w:val="single" w:sz="6" w:space="0" w:color="auto"/>
      </w:pBdr>
      <w:jc w:val="center"/>
      <w:rPr>
        <w:rFonts w:ascii="黑体" w:eastAsia="黑体"/>
        <w:sz w:val="20"/>
        <w:szCs w:val="32"/>
      </w:rPr>
    </w:pPr>
    <w:r>
      <w:rPr>
        <w:noProof/>
      </w:rPr>
      <w:drawing>
        <wp:anchor distT="0" distB="0" distL="114300" distR="114300" simplePos="0" relativeHeight="251668480" behindDoc="1" locked="0" layoutInCell="1" allowOverlap="1">
          <wp:simplePos x="0" y="0"/>
          <wp:positionH relativeFrom="column">
            <wp:posOffset>5408391</wp:posOffset>
          </wp:positionH>
          <wp:positionV relativeFrom="paragraph">
            <wp:posOffset>191099</wp:posOffset>
          </wp:positionV>
          <wp:extent cx="819510" cy="729828"/>
          <wp:effectExtent l="0" t="0" r="0" b="0"/>
          <wp:wrapNone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19510" cy="72982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8E1C83" w:rsidRPr="008E1C83" w:rsidRDefault="006E275C" w:rsidP="006E275C">
    <w:pPr>
      <w:jc w:val="left"/>
      <w:rPr>
        <w:rFonts w:ascii="微软雅黑" w:eastAsia="微软雅黑" w:hAnsi="微软雅黑" w:cs="Arial"/>
        <w:b/>
        <w:sz w:val="28"/>
        <w:szCs w:val="10"/>
      </w:rPr>
    </w:pPr>
    <w:r>
      <w:rPr>
        <w:rFonts w:ascii="微软雅黑" w:eastAsia="微软雅黑" w:hAnsi="微软雅黑" w:cs="Arial" w:hint="eastAsia"/>
        <w:b/>
        <w:sz w:val="28"/>
        <w:szCs w:val="10"/>
      </w:rPr>
      <w:t xml:space="preserve">商业机密                          </w:t>
    </w:r>
    <w:r w:rsidR="00777952" w:rsidRPr="008E1C83">
      <w:rPr>
        <w:rFonts w:ascii="微软雅黑" w:eastAsia="微软雅黑" w:hAnsi="微软雅黑" w:cs="Arial" w:hint="eastAsia"/>
        <w:b/>
        <w:sz w:val="28"/>
        <w:szCs w:val="10"/>
      </w:rPr>
      <w:t>上海聚星仪器有限公司</w:t>
    </w:r>
  </w:p>
  <w:p w:rsidR="008237A9" w:rsidRPr="008E1C83" w:rsidRDefault="005D61BF" w:rsidP="008E1C83">
    <w:pPr>
      <w:jc w:val="center"/>
      <w:rPr>
        <w:rFonts w:ascii="微软雅黑" w:eastAsia="微软雅黑" w:hAnsi="微软雅黑" w:cs="Arial"/>
        <w:sz w:val="4"/>
        <w:szCs w:val="10"/>
      </w:rPr>
    </w:pPr>
    <w:r>
      <w:rPr>
        <w:rFonts w:ascii="微软雅黑" w:eastAsia="微软雅黑" w:hAnsi="微软雅黑" w:cs="Arial" w:hint="eastAsia"/>
        <w:sz w:val="22"/>
        <w:szCs w:val="10"/>
      </w:rPr>
      <w:t>聚星</w:t>
    </w:r>
    <w:r w:rsidR="00777952" w:rsidRPr="008E1C83">
      <w:rPr>
        <w:rFonts w:ascii="微软雅黑" w:eastAsia="微软雅黑" w:hAnsi="微软雅黑" w:cs="Arial" w:hint="eastAsia"/>
        <w:sz w:val="22"/>
        <w:szCs w:val="10"/>
      </w:rPr>
      <w:t>定制</w:t>
    </w:r>
    <w:r w:rsidR="008E1C83" w:rsidRPr="008E1C83">
      <w:rPr>
        <w:rFonts w:ascii="微软雅黑" w:eastAsia="微软雅黑" w:hAnsi="微软雅黑" w:cs="Arial" w:hint="eastAsia"/>
        <w:sz w:val="22"/>
        <w:szCs w:val="10"/>
      </w:rPr>
      <w:t xml:space="preserve"> 您</w:t>
    </w:r>
    <w:r w:rsidR="00777952" w:rsidRPr="008E1C83">
      <w:rPr>
        <w:rFonts w:ascii="微软雅黑" w:eastAsia="微软雅黑" w:hAnsi="微软雅黑" w:cs="Arial" w:hint="eastAsia"/>
        <w:sz w:val="22"/>
        <w:szCs w:val="10"/>
      </w:rPr>
      <w:t>的仪器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904DA" w:rsidRDefault="008904DA">
      <w:r>
        <w:separator/>
      </w:r>
    </w:p>
  </w:footnote>
  <w:footnote w:type="continuationSeparator" w:id="0">
    <w:p w:rsidR="008904DA" w:rsidRDefault="008904D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237A9" w:rsidRPr="008E1C83" w:rsidRDefault="008904DA" w:rsidP="00927024">
    <w:pPr>
      <w:pStyle w:val="a3"/>
      <w:pBdr>
        <w:bottom w:val="single" w:sz="6" w:space="1" w:color="auto"/>
      </w:pBdr>
      <w:tabs>
        <w:tab w:val="clear" w:pos="4320"/>
        <w:tab w:val="clear" w:pos="8640"/>
        <w:tab w:val="center" w:pos="6660"/>
        <w:tab w:val="right" w:pos="10620"/>
      </w:tabs>
      <w:jc w:val="right"/>
      <w:rPr>
        <w:rFonts w:ascii="微软雅黑" w:eastAsia="微软雅黑" w:hAnsi="微软雅黑"/>
        <w:sz w:val="18"/>
      </w:rPr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left:0;text-align:left;margin-left:-.55pt;margin-top:-3.05pt;width:217.1pt;height:59.3pt;z-index:251667456;mso-position-horizontal-relative:text;mso-position-vertical-relative:text;mso-width-relative:page;mso-height-relative:page">
          <v:imagedata r:id="rId1" o:title="聚星Logo2016蓝"/>
        </v:shape>
      </w:pict>
    </w:r>
    <w:r w:rsidR="008237A9" w:rsidRPr="008E1C83">
      <w:rPr>
        <w:rFonts w:ascii="微软雅黑" w:eastAsia="微软雅黑" w:hAnsi="微软雅黑" w:hint="eastAsia"/>
        <w:sz w:val="18"/>
      </w:rPr>
      <w:t>上海市浦东新区张东路1387号10幢02号</w:t>
    </w:r>
    <w:r w:rsidR="0072457B" w:rsidRPr="008E1C83">
      <w:rPr>
        <w:rFonts w:ascii="微软雅黑" w:eastAsia="微软雅黑" w:hAnsi="微软雅黑" w:hint="eastAsia"/>
        <w:sz w:val="18"/>
      </w:rPr>
      <w:t>2-</w:t>
    </w:r>
    <w:r w:rsidR="008237A9" w:rsidRPr="008E1C83">
      <w:rPr>
        <w:rFonts w:ascii="微软雅黑" w:eastAsia="微软雅黑" w:hAnsi="微软雅黑" w:hint="eastAsia"/>
        <w:sz w:val="18"/>
      </w:rPr>
      <w:t>3楼</w:t>
    </w:r>
  </w:p>
  <w:p w:rsidR="008237A9" w:rsidRPr="008E1C83" w:rsidRDefault="008237A9" w:rsidP="0095488D">
    <w:pPr>
      <w:pStyle w:val="a3"/>
      <w:pBdr>
        <w:bottom w:val="single" w:sz="6" w:space="1" w:color="auto"/>
      </w:pBdr>
      <w:tabs>
        <w:tab w:val="clear" w:pos="4320"/>
        <w:tab w:val="clear" w:pos="8640"/>
        <w:tab w:val="center" w:pos="6660"/>
        <w:tab w:val="right" w:pos="10620"/>
      </w:tabs>
      <w:jc w:val="right"/>
      <w:rPr>
        <w:rFonts w:ascii="微软雅黑" w:eastAsia="微软雅黑" w:hAnsi="微软雅黑"/>
        <w:sz w:val="24"/>
      </w:rPr>
    </w:pPr>
    <w:r w:rsidRPr="008E1C83">
      <w:rPr>
        <w:rFonts w:ascii="微软雅黑" w:eastAsia="微软雅黑" w:hAnsi="微软雅黑" w:hint="eastAsia"/>
        <w:sz w:val="18"/>
      </w:rPr>
      <w:t>邮编</w:t>
    </w:r>
    <w:r w:rsidR="00F12DEC" w:rsidRPr="008E1C83">
      <w:rPr>
        <w:rFonts w:ascii="微软雅黑" w:eastAsia="微软雅黑" w:hAnsi="微软雅黑" w:hint="eastAsia"/>
        <w:sz w:val="18"/>
      </w:rPr>
      <w:t>:</w:t>
    </w:r>
    <w:r w:rsidRPr="008E1C83">
      <w:rPr>
        <w:rFonts w:ascii="微软雅黑" w:eastAsia="微软雅黑" w:hAnsi="微软雅黑"/>
        <w:sz w:val="18"/>
      </w:rPr>
      <w:t xml:space="preserve"> 20</w:t>
    </w:r>
    <w:r w:rsidRPr="008E1C83">
      <w:rPr>
        <w:rFonts w:ascii="微软雅黑" w:eastAsia="微软雅黑" w:hAnsi="微软雅黑" w:hint="eastAsia"/>
        <w:sz w:val="18"/>
      </w:rPr>
      <w:t>1203</w:t>
    </w:r>
  </w:p>
  <w:p w:rsidR="008237A9" w:rsidRPr="008E1C83" w:rsidRDefault="008237A9" w:rsidP="00C86ECE">
    <w:pPr>
      <w:pStyle w:val="a3"/>
      <w:pBdr>
        <w:bottom w:val="single" w:sz="6" w:space="1" w:color="auto"/>
      </w:pBdr>
      <w:tabs>
        <w:tab w:val="clear" w:pos="8640"/>
        <w:tab w:val="center" w:pos="6660"/>
        <w:tab w:val="right" w:pos="10620"/>
      </w:tabs>
      <w:jc w:val="right"/>
      <w:rPr>
        <w:rFonts w:ascii="微软雅黑" w:eastAsia="微软雅黑" w:hAnsi="微软雅黑"/>
        <w:sz w:val="18"/>
      </w:rPr>
    </w:pPr>
    <w:r w:rsidRPr="008E1C83">
      <w:rPr>
        <w:rFonts w:ascii="微软雅黑" w:eastAsia="微软雅黑" w:hAnsi="微软雅黑" w:hint="eastAsia"/>
        <w:sz w:val="18"/>
      </w:rPr>
      <w:t>电话</w:t>
    </w:r>
    <w:r w:rsidRPr="008E1C83">
      <w:rPr>
        <w:rFonts w:ascii="微软雅黑" w:eastAsia="微软雅黑" w:hAnsi="微软雅黑"/>
        <w:sz w:val="18"/>
      </w:rPr>
      <w:t xml:space="preserve">: </w:t>
    </w:r>
    <w:r w:rsidRPr="008E1C83">
      <w:rPr>
        <w:rFonts w:ascii="微软雅黑" w:eastAsia="微软雅黑" w:hAnsi="微软雅黑" w:hint="eastAsia"/>
        <w:sz w:val="18"/>
      </w:rPr>
      <w:t>0</w:t>
    </w:r>
    <w:r w:rsidRPr="008E1C83">
      <w:rPr>
        <w:rFonts w:ascii="微软雅黑" w:eastAsia="微软雅黑" w:hAnsi="微软雅黑"/>
        <w:sz w:val="18"/>
      </w:rPr>
      <w:t>21-6</w:t>
    </w:r>
    <w:r w:rsidRPr="008E1C83">
      <w:rPr>
        <w:rFonts w:ascii="微软雅黑" w:eastAsia="微软雅黑" w:hAnsi="微软雅黑" w:hint="eastAsia"/>
        <w:sz w:val="18"/>
      </w:rPr>
      <w:t>879 5660</w:t>
    </w:r>
    <w:r w:rsidRPr="008E1C83">
      <w:rPr>
        <w:rFonts w:ascii="微软雅黑" w:eastAsia="微软雅黑" w:hAnsi="微软雅黑"/>
        <w:sz w:val="18"/>
      </w:rPr>
      <w:t xml:space="preserve">  </w:t>
    </w:r>
    <w:r w:rsidRPr="008E1C83">
      <w:rPr>
        <w:rFonts w:ascii="微软雅黑" w:eastAsia="微软雅黑" w:hAnsi="微软雅黑" w:hint="eastAsia"/>
        <w:sz w:val="18"/>
      </w:rPr>
      <w:t>传真</w:t>
    </w:r>
    <w:r w:rsidRPr="008E1C83">
      <w:rPr>
        <w:rFonts w:ascii="微软雅黑" w:eastAsia="微软雅黑" w:hAnsi="微软雅黑"/>
        <w:sz w:val="18"/>
      </w:rPr>
      <w:t xml:space="preserve">: </w:t>
    </w:r>
    <w:r w:rsidRPr="008E1C83">
      <w:rPr>
        <w:rFonts w:ascii="微软雅黑" w:eastAsia="微软雅黑" w:hAnsi="微软雅黑" w:hint="eastAsia"/>
        <w:sz w:val="18"/>
      </w:rPr>
      <w:t>0</w:t>
    </w:r>
    <w:r w:rsidRPr="008E1C83">
      <w:rPr>
        <w:rFonts w:ascii="微软雅黑" w:eastAsia="微软雅黑" w:hAnsi="微软雅黑"/>
        <w:sz w:val="18"/>
      </w:rPr>
      <w:t>21-6</w:t>
    </w:r>
    <w:r w:rsidRPr="008E1C83">
      <w:rPr>
        <w:rFonts w:ascii="微软雅黑" w:eastAsia="微软雅黑" w:hAnsi="微软雅黑" w:hint="eastAsia"/>
        <w:sz w:val="18"/>
      </w:rPr>
      <w:t>879 5670</w:t>
    </w:r>
  </w:p>
  <w:p w:rsidR="008237A9" w:rsidRPr="008E1C83" w:rsidRDefault="00642A85" w:rsidP="00927024">
    <w:pPr>
      <w:pStyle w:val="a3"/>
      <w:pBdr>
        <w:bottom w:val="single" w:sz="6" w:space="1" w:color="auto"/>
      </w:pBdr>
      <w:tabs>
        <w:tab w:val="clear" w:pos="8640"/>
        <w:tab w:val="center" w:pos="6660"/>
        <w:tab w:val="right" w:pos="10620"/>
      </w:tabs>
      <w:jc w:val="right"/>
      <w:rPr>
        <w:rFonts w:ascii="微软雅黑" w:eastAsia="微软雅黑" w:hAnsi="微软雅黑"/>
        <w:color w:val="0000FF"/>
        <w:sz w:val="18"/>
      </w:rPr>
    </w:pPr>
    <w:r w:rsidRPr="00642A85">
      <w:rPr>
        <w:rFonts w:ascii="微软雅黑" w:eastAsia="微软雅黑" w:hAnsi="微软雅黑" w:hint="eastAsia"/>
        <w:color w:val="0000FF"/>
        <w:sz w:val="18"/>
      </w:rPr>
      <w:t>Info@jxinst.com</w:t>
    </w:r>
    <w:r w:rsidR="00684710">
      <w:rPr>
        <w:rFonts w:ascii="微软雅黑" w:eastAsia="微软雅黑" w:hAnsi="微软雅黑" w:hint="eastAsia"/>
        <w:color w:val="0000FF"/>
        <w:sz w:val="18"/>
      </w:rPr>
      <w:t xml:space="preserve"> </w:t>
    </w:r>
    <w:r w:rsidR="00D514DF">
      <w:rPr>
        <w:rFonts w:ascii="微软雅黑" w:eastAsia="微软雅黑" w:hAnsi="微软雅黑" w:hint="eastAsia"/>
        <w:color w:val="0000FF"/>
        <w:sz w:val="18"/>
      </w:rPr>
      <w:t xml:space="preserve"> </w:t>
    </w:r>
    <w:r w:rsidR="00684710">
      <w:rPr>
        <w:rFonts w:ascii="微软雅黑" w:eastAsia="微软雅黑" w:hAnsi="微软雅黑" w:hint="eastAsia"/>
        <w:color w:val="0000FF"/>
        <w:sz w:val="18"/>
      </w:rPr>
      <w:t xml:space="preserve"> www.j</w:t>
    </w:r>
    <w:r>
      <w:rPr>
        <w:rFonts w:ascii="微软雅黑" w:eastAsia="微软雅黑" w:hAnsi="微软雅黑"/>
        <w:color w:val="0000FF"/>
        <w:sz w:val="18"/>
      </w:rPr>
      <w:t>xinst</w:t>
    </w:r>
    <w:r w:rsidR="00684710">
      <w:rPr>
        <w:rFonts w:ascii="微软雅黑" w:eastAsia="微软雅黑" w:hAnsi="微软雅黑" w:hint="eastAsia"/>
        <w:color w:val="0000FF"/>
        <w:sz w:val="18"/>
      </w:rPr>
      <w:t>.com</w:t>
    </w:r>
  </w:p>
  <w:p w:rsidR="008237A9" w:rsidRDefault="008237A9">
    <w:pPr>
      <w:pStyle w:val="a3"/>
      <w:rPr>
        <w:sz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7C068B"/>
    <w:multiLevelType w:val="hybridMultilevel"/>
    <w:tmpl w:val="209C73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095AD8"/>
    <w:multiLevelType w:val="hybridMultilevel"/>
    <w:tmpl w:val="95567A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1C1F75"/>
    <w:multiLevelType w:val="hybridMultilevel"/>
    <w:tmpl w:val="9C2CBF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5E34FB"/>
    <w:multiLevelType w:val="hybridMultilevel"/>
    <w:tmpl w:val="83F6FA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30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1C62"/>
    <w:rsid w:val="00081C62"/>
    <w:rsid w:val="0008275A"/>
    <w:rsid w:val="000907FC"/>
    <w:rsid w:val="0010072B"/>
    <w:rsid w:val="00110395"/>
    <w:rsid w:val="001E0654"/>
    <w:rsid w:val="0020323D"/>
    <w:rsid w:val="0021752F"/>
    <w:rsid w:val="0023447F"/>
    <w:rsid w:val="00235EA0"/>
    <w:rsid w:val="00242BE7"/>
    <w:rsid w:val="0025771C"/>
    <w:rsid w:val="002823CE"/>
    <w:rsid w:val="00293592"/>
    <w:rsid w:val="002A31F7"/>
    <w:rsid w:val="002A5082"/>
    <w:rsid w:val="002D327D"/>
    <w:rsid w:val="002E4D1F"/>
    <w:rsid w:val="00374AA6"/>
    <w:rsid w:val="0039187B"/>
    <w:rsid w:val="003E73F1"/>
    <w:rsid w:val="00403BB9"/>
    <w:rsid w:val="00424866"/>
    <w:rsid w:val="00455165"/>
    <w:rsid w:val="00463E85"/>
    <w:rsid w:val="00470857"/>
    <w:rsid w:val="00487560"/>
    <w:rsid w:val="0049413D"/>
    <w:rsid w:val="004C08C3"/>
    <w:rsid w:val="004D6E5A"/>
    <w:rsid w:val="004E234E"/>
    <w:rsid w:val="00505886"/>
    <w:rsid w:val="00511DAC"/>
    <w:rsid w:val="00523E48"/>
    <w:rsid w:val="0058559E"/>
    <w:rsid w:val="005A0554"/>
    <w:rsid w:val="005D61BF"/>
    <w:rsid w:val="00610B14"/>
    <w:rsid w:val="00637A2E"/>
    <w:rsid w:val="00642A85"/>
    <w:rsid w:val="00645AA0"/>
    <w:rsid w:val="00684710"/>
    <w:rsid w:val="006A4EA9"/>
    <w:rsid w:val="006D0957"/>
    <w:rsid w:val="006E275C"/>
    <w:rsid w:val="0072457B"/>
    <w:rsid w:val="00725D87"/>
    <w:rsid w:val="00765463"/>
    <w:rsid w:val="00776AFA"/>
    <w:rsid w:val="00777952"/>
    <w:rsid w:val="00780467"/>
    <w:rsid w:val="007C0403"/>
    <w:rsid w:val="007C624E"/>
    <w:rsid w:val="008237A9"/>
    <w:rsid w:val="00845B25"/>
    <w:rsid w:val="008904DA"/>
    <w:rsid w:val="008A16E6"/>
    <w:rsid w:val="008A596C"/>
    <w:rsid w:val="008D199C"/>
    <w:rsid w:val="008E1C83"/>
    <w:rsid w:val="00927024"/>
    <w:rsid w:val="0095488D"/>
    <w:rsid w:val="00954EF5"/>
    <w:rsid w:val="009E7BC5"/>
    <w:rsid w:val="009F29AC"/>
    <w:rsid w:val="009F4931"/>
    <w:rsid w:val="009F62C3"/>
    <w:rsid w:val="00A43FCE"/>
    <w:rsid w:val="00A44497"/>
    <w:rsid w:val="00A447A2"/>
    <w:rsid w:val="00A71DDA"/>
    <w:rsid w:val="00A84502"/>
    <w:rsid w:val="00A86BDB"/>
    <w:rsid w:val="00AB39CB"/>
    <w:rsid w:val="00AD2D6C"/>
    <w:rsid w:val="00AD3FF7"/>
    <w:rsid w:val="00B0225A"/>
    <w:rsid w:val="00B301BF"/>
    <w:rsid w:val="00B534FB"/>
    <w:rsid w:val="00B53D89"/>
    <w:rsid w:val="00B86A94"/>
    <w:rsid w:val="00B875B5"/>
    <w:rsid w:val="00BB4F59"/>
    <w:rsid w:val="00BB6CE3"/>
    <w:rsid w:val="00BC39DE"/>
    <w:rsid w:val="00C6210D"/>
    <w:rsid w:val="00C84C15"/>
    <w:rsid w:val="00C869C0"/>
    <w:rsid w:val="00C86ECE"/>
    <w:rsid w:val="00D01D74"/>
    <w:rsid w:val="00D0284B"/>
    <w:rsid w:val="00D34D33"/>
    <w:rsid w:val="00D514DF"/>
    <w:rsid w:val="00DA4502"/>
    <w:rsid w:val="00DA5926"/>
    <w:rsid w:val="00DC249B"/>
    <w:rsid w:val="00DC69CE"/>
    <w:rsid w:val="00E0539C"/>
    <w:rsid w:val="00E20453"/>
    <w:rsid w:val="00E31CA3"/>
    <w:rsid w:val="00E31F86"/>
    <w:rsid w:val="00E52890"/>
    <w:rsid w:val="00E531F8"/>
    <w:rsid w:val="00E60B53"/>
    <w:rsid w:val="00E72F9F"/>
    <w:rsid w:val="00E95AB6"/>
    <w:rsid w:val="00ED4EBF"/>
    <w:rsid w:val="00EE25E3"/>
    <w:rsid w:val="00F12DEC"/>
    <w:rsid w:val="00F54208"/>
    <w:rsid w:val="00F546F9"/>
    <w:rsid w:val="00F87E7D"/>
    <w:rsid w:val="00FB2D08"/>
    <w:rsid w:val="00FC3C27"/>
    <w:rsid w:val="00FD7F9B"/>
    <w:rsid w:val="00FF0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18A724E4"/>
  <w15:docId w15:val="{BFAD78F2-B42F-41FB-8D07-D5F5D7481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BC39DE"/>
    <w:pPr>
      <w:widowControl w:val="0"/>
      <w:adjustRightInd w:val="0"/>
      <w:spacing w:line="312" w:lineRule="atLeast"/>
      <w:jc w:val="both"/>
    </w:pPr>
    <w:rPr>
      <w:sz w:val="21"/>
    </w:rPr>
  </w:style>
  <w:style w:type="paragraph" w:styleId="1">
    <w:name w:val="heading 1"/>
    <w:basedOn w:val="a"/>
    <w:next w:val="a"/>
    <w:link w:val="10"/>
    <w:autoRedefine/>
    <w:qFormat/>
    <w:rsid w:val="00E20453"/>
    <w:pPr>
      <w:keepNext/>
      <w:keepLines/>
      <w:adjustRightInd/>
      <w:spacing w:beforeLines="50" w:before="120" w:line="240" w:lineRule="auto"/>
      <w:ind w:left="2880" w:hanging="2880"/>
      <w:jc w:val="left"/>
      <w:outlineLvl w:val="0"/>
    </w:pPr>
    <w:rPr>
      <w:rFonts w:asciiTheme="majorHAnsi" w:eastAsiaTheme="minorEastAsia" w:hAnsiTheme="majorHAnsi" w:cs="Arial"/>
      <w:b/>
      <w:bCs/>
      <w:color w:val="000000"/>
      <w:sz w:val="32"/>
      <w:szCs w:val="24"/>
    </w:rPr>
  </w:style>
  <w:style w:type="paragraph" w:styleId="2">
    <w:name w:val="heading 2"/>
    <w:basedOn w:val="a"/>
    <w:next w:val="a"/>
    <w:link w:val="20"/>
    <w:qFormat/>
    <w:rsid w:val="00E20453"/>
    <w:pPr>
      <w:keepNext/>
      <w:keepLines/>
      <w:spacing w:before="260" w:after="260" w:line="416" w:lineRule="atLeast"/>
      <w:outlineLvl w:val="1"/>
    </w:pPr>
    <w:rPr>
      <w:rFonts w:asciiTheme="majorHAnsi" w:eastAsiaTheme="minorEastAsia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qFormat/>
    <w:rsid w:val="00E20453"/>
    <w:pPr>
      <w:keepNext/>
      <w:keepLines/>
      <w:spacing w:before="260" w:after="260" w:line="416" w:lineRule="atLeast"/>
      <w:outlineLvl w:val="2"/>
    </w:pPr>
    <w:rPr>
      <w:rFonts w:asciiTheme="majorHAnsi" w:eastAsiaTheme="minorEastAsia" w:hAnsiTheme="majorHAnsi"/>
      <w:b/>
      <w:bCs/>
      <w:sz w:val="24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autoRedefine/>
    <w:rsid w:val="00AD2D6C"/>
    <w:pPr>
      <w:widowControl/>
      <w:tabs>
        <w:tab w:val="center" w:pos="4320"/>
        <w:tab w:val="right" w:pos="8640"/>
      </w:tabs>
      <w:adjustRightInd/>
      <w:spacing w:line="240" w:lineRule="auto"/>
      <w:jc w:val="left"/>
    </w:pPr>
    <w:rPr>
      <w:rFonts w:eastAsia="Arial"/>
      <w:b/>
      <w:sz w:val="48"/>
      <w:szCs w:val="24"/>
    </w:rPr>
  </w:style>
  <w:style w:type="paragraph" w:styleId="a4">
    <w:name w:val="footer"/>
    <w:basedOn w:val="a"/>
    <w:rsid w:val="0021752F"/>
    <w:pPr>
      <w:tabs>
        <w:tab w:val="center" w:pos="4320"/>
        <w:tab w:val="right" w:pos="8640"/>
      </w:tabs>
    </w:pPr>
  </w:style>
  <w:style w:type="character" w:styleId="a5">
    <w:name w:val="Hyperlink"/>
    <w:basedOn w:val="a0"/>
    <w:rsid w:val="0021752F"/>
    <w:rPr>
      <w:color w:val="0000FF"/>
      <w:u w:val="single"/>
    </w:rPr>
  </w:style>
  <w:style w:type="paragraph" w:styleId="a6">
    <w:name w:val="Balloon Text"/>
    <w:basedOn w:val="a"/>
    <w:link w:val="a7"/>
    <w:rsid w:val="0077795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批注框文本 字符"/>
    <w:basedOn w:val="a0"/>
    <w:link w:val="a6"/>
    <w:rsid w:val="00777952"/>
    <w:rPr>
      <w:rFonts w:ascii="Tahoma" w:hAnsi="Tahoma" w:cs="Tahoma"/>
      <w:sz w:val="16"/>
      <w:szCs w:val="16"/>
    </w:rPr>
  </w:style>
  <w:style w:type="character" w:customStyle="1" w:styleId="10">
    <w:name w:val="标题 1 字符"/>
    <w:basedOn w:val="a0"/>
    <w:link w:val="1"/>
    <w:rsid w:val="00E20453"/>
    <w:rPr>
      <w:rFonts w:asciiTheme="majorHAnsi" w:eastAsiaTheme="minorEastAsia" w:hAnsiTheme="majorHAnsi" w:cs="Arial"/>
      <w:b/>
      <w:bCs/>
      <w:color w:val="000000"/>
      <w:sz w:val="32"/>
      <w:szCs w:val="24"/>
    </w:rPr>
  </w:style>
  <w:style w:type="character" w:customStyle="1" w:styleId="20">
    <w:name w:val="标题 2 字符"/>
    <w:basedOn w:val="a0"/>
    <w:link w:val="2"/>
    <w:rsid w:val="00E20453"/>
    <w:rPr>
      <w:rFonts w:asciiTheme="majorHAnsi" w:eastAsiaTheme="minorEastAsia" w:hAnsiTheme="majorHAnsi" w:cstheme="majorBidi"/>
      <w:b/>
      <w:bCs/>
      <w:sz w:val="28"/>
      <w:szCs w:val="32"/>
    </w:rPr>
  </w:style>
  <w:style w:type="character" w:customStyle="1" w:styleId="30">
    <w:name w:val="标题 3 字符"/>
    <w:basedOn w:val="a0"/>
    <w:link w:val="3"/>
    <w:rsid w:val="00E20453"/>
    <w:rPr>
      <w:rFonts w:asciiTheme="majorHAnsi" w:eastAsiaTheme="minorEastAsia" w:hAnsiTheme="majorHAnsi"/>
      <w:b/>
      <w:bCs/>
      <w:sz w:val="24"/>
      <w:szCs w:val="32"/>
    </w:rPr>
  </w:style>
  <w:style w:type="paragraph" w:styleId="a8">
    <w:name w:val="Title"/>
    <w:basedOn w:val="a"/>
    <w:next w:val="a"/>
    <w:link w:val="a9"/>
    <w:qFormat/>
    <w:rsid w:val="00E20453"/>
    <w:pPr>
      <w:keepNext/>
      <w:keepLines/>
      <w:spacing w:before="240" w:after="60"/>
      <w:jc w:val="center"/>
      <w:outlineLvl w:val="0"/>
    </w:pPr>
    <w:rPr>
      <w:rFonts w:asciiTheme="majorHAnsi" w:hAnsiTheme="majorHAnsi" w:cstheme="majorBidi"/>
      <w:b/>
      <w:bCs/>
      <w:sz w:val="36"/>
      <w:szCs w:val="32"/>
    </w:rPr>
  </w:style>
  <w:style w:type="character" w:customStyle="1" w:styleId="a9">
    <w:name w:val="标题 字符"/>
    <w:basedOn w:val="a0"/>
    <w:link w:val="a8"/>
    <w:rsid w:val="00E20453"/>
    <w:rPr>
      <w:rFonts w:asciiTheme="majorHAnsi" w:hAnsiTheme="majorHAnsi" w:cstheme="majorBidi"/>
      <w:b/>
      <w:bCs/>
      <w:sz w:val="36"/>
      <w:szCs w:val="32"/>
    </w:rPr>
  </w:style>
  <w:style w:type="paragraph" w:styleId="aa">
    <w:name w:val="Subtitle"/>
    <w:basedOn w:val="a"/>
    <w:next w:val="a"/>
    <w:link w:val="ab"/>
    <w:qFormat/>
    <w:rsid w:val="00BC39DE"/>
    <w:pPr>
      <w:keepNext/>
      <w:keepLines/>
      <w:spacing w:before="240" w:after="60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ab">
    <w:name w:val="副标题 字符"/>
    <w:basedOn w:val="a0"/>
    <w:link w:val="aa"/>
    <w:rsid w:val="00BC39DE"/>
    <w:rPr>
      <w:rFonts w:asciiTheme="majorHAnsi" w:hAnsiTheme="majorHAnsi" w:cstheme="majorBidi"/>
      <w:b/>
      <w:bCs/>
      <w:kern w:val="28"/>
      <w:sz w:val="32"/>
      <w:szCs w:val="32"/>
    </w:rPr>
  </w:style>
  <w:style w:type="paragraph" w:customStyle="1" w:styleId="11">
    <w:name w:val="修订表格1"/>
    <w:basedOn w:val="ac"/>
    <w:rsid w:val="002D327D"/>
    <w:pPr>
      <w:wordWrap w:val="0"/>
      <w:adjustRightInd/>
      <w:spacing w:line="360" w:lineRule="auto"/>
      <w:ind w:left="0" w:firstLine="0"/>
      <w:contextualSpacing w:val="0"/>
    </w:pPr>
    <w:rPr>
      <w:rFonts w:ascii="宋体" w:hAnsi="宋体"/>
      <w:b/>
      <w:bCs/>
      <w:color w:val="000000"/>
      <w:spacing w:val="-4"/>
      <w:sz w:val="24"/>
      <w:szCs w:val="24"/>
    </w:rPr>
  </w:style>
  <w:style w:type="paragraph" w:styleId="ac">
    <w:name w:val="List"/>
    <w:basedOn w:val="a"/>
    <w:semiHidden/>
    <w:unhideWhenUsed/>
    <w:rsid w:val="002D327D"/>
    <w:pPr>
      <w:ind w:left="360" w:hanging="360"/>
      <w:contextualSpacing/>
    </w:pPr>
  </w:style>
  <w:style w:type="character" w:styleId="ad">
    <w:name w:val="Unresolved Mention"/>
    <w:basedOn w:val="a0"/>
    <w:uiPriority w:val="99"/>
    <w:semiHidden/>
    <w:unhideWhenUsed/>
    <w:rsid w:val="00845B25"/>
    <w:rPr>
      <w:color w:val="808080"/>
      <w:shd w:val="clear" w:color="auto" w:fill="E6E6E6"/>
    </w:rPr>
  </w:style>
  <w:style w:type="paragraph" w:styleId="ae">
    <w:name w:val="List Paragraph"/>
    <w:basedOn w:val="a"/>
    <w:uiPriority w:val="34"/>
    <w:qFormat/>
    <w:rsid w:val="00F87E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naotu.baidu.com/file/d45aa68107f9ac20b94098ef7020f4d8?csrf_token=4f482e315d47bb6186a5b51ab681286a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Shao\Documents\Juxing\GnA\Template%20and%20Logo\JXI&#160;Letter_CN_2017_Confidential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JXI Letter_CN_2017_Confidential.dotx</Template>
  <TotalTime>126</TotalTime>
  <Pages>4</Pages>
  <Words>137</Words>
  <Characters>783</Characters>
  <Application>Microsoft Office Word</Application>
  <DocSecurity>0</DocSecurity>
  <Lines>6</Lines>
  <Paragraphs>1</Paragraphs>
  <ScaleCrop>false</ScaleCrop>
  <Company>NISH</Company>
  <LinksUpToDate>false</LinksUpToDate>
  <CharactersWithSpaces>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Date</dc:title>
  <dc:creator>hShao</dc:creator>
  <cp:lastModifiedBy>Hui Shao</cp:lastModifiedBy>
  <cp:revision>5</cp:revision>
  <cp:lastPrinted>2010-10-27T09:03:00Z</cp:lastPrinted>
  <dcterms:created xsi:type="dcterms:W3CDTF">2017-08-02T01:22:00Z</dcterms:created>
  <dcterms:modified xsi:type="dcterms:W3CDTF">2017-08-02T03:28:00Z</dcterms:modified>
</cp:coreProperties>
</file>