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pPr w:leftFromText="180" w:rightFromText="180" w:vertAnchor="page" w:horzAnchor="margin" w:tblpY="2267"/>
        <w:tblW w:w="9067" w:type="dxa"/>
        <w:tblLook w:val="04A0" w:firstRow="1" w:lastRow="0" w:firstColumn="1" w:lastColumn="0" w:noHBand="0" w:noVBand="1"/>
      </w:tblPr>
      <w:tblGrid>
        <w:gridCol w:w="1271"/>
        <w:gridCol w:w="992"/>
        <w:gridCol w:w="2714"/>
        <w:gridCol w:w="1397"/>
        <w:gridCol w:w="2693"/>
      </w:tblGrid>
      <w:tr w:rsidR="000E5448" w:rsidRPr="004B4825" w14:paraId="3B64B04B" w14:textId="77777777" w:rsidTr="004E03D9">
        <w:tc>
          <w:tcPr>
            <w:tcW w:w="1271" w:type="dxa"/>
          </w:tcPr>
          <w:p w14:paraId="51B3D502"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论文题目</w:t>
            </w:r>
          </w:p>
        </w:tc>
        <w:tc>
          <w:tcPr>
            <w:tcW w:w="7796" w:type="dxa"/>
            <w:gridSpan w:val="4"/>
          </w:tcPr>
          <w:p w14:paraId="7AFF9E31" w14:textId="35FDCE6A" w:rsidR="000E5448" w:rsidRPr="004B4825" w:rsidRDefault="00A4725A" w:rsidP="00DF5D49">
            <w:pPr>
              <w:rPr>
                <w:rFonts w:ascii="Times New Roman" w:eastAsia="宋体" w:hAnsi="Times New Roman" w:cs="Times New Roman"/>
                <w:szCs w:val="21"/>
              </w:rPr>
            </w:pPr>
            <w:r w:rsidRPr="004B4825">
              <w:rPr>
                <w:rFonts w:ascii="Times New Roman" w:eastAsia="宋体" w:hAnsi="Times New Roman" w:cs="Times New Roman"/>
                <w:szCs w:val="21"/>
              </w:rPr>
              <w:t>Summarizing source code with hierarchical code representation</w:t>
            </w:r>
          </w:p>
        </w:tc>
      </w:tr>
      <w:tr w:rsidR="000E5448" w:rsidRPr="004B4825" w14:paraId="7EDB6483" w14:textId="77777777" w:rsidTr="004E03D9">
        <w:tc>
          <w:tcPr>
            <w:tcW w:w="1271" w:type="dxa"/>
          </w:tcPr>
          <w:p w14:paraId="20CBF5B4"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Paper URL</w:t>
            </w:r>
          </w:p>
        </w:tc>
        <w:tc>
          <w:tcPr>
            <w:tcW w:w="7796" w:type="dxa"/>
            <w:gridSpan w:val="4"/>
          </w:tcPr>
          <w:p w14:paraId="4B9DC6AB" w14:textId="7E539F4C" w:rsidR="000E5448" w:rsidRPr="004B4825" w:rsidRDefault="00A4725A" w:rsidP="000E5448">
            <w:pPr>
              <w:rPr>
                <w:rFonts w:ascii="Times New Roman" w:eastAsia="宋体" w:hAnsi="Times New Roman" w:cs="Times New Roman"/>
                <w:szCs w:val="21"/>
              </w:rPr>
            </w:pPr>
            <w:hyperlink r:id="rId7" w:history="1">
              <w:r w:rsidRPr="004B4825">
                <w:rPr>
                  <w:rStyle w:val="a5"/>
                  <w:rFonts w:ascii="Times New Roman" w:eastAsia="宋体" w:hAnsi="Times New Roman" w:cs="Times New Roman"/>
                  <w:szCs w:val="21"/>
                </w:rPr>
                <w:t>Summarizing source code with hierarchical code representation | Semantic Scholar</w:t>
              </w:r>
            </w:hyperlink>
          </w:p>
        </w:tc>
      </w:tr>
      <w:tr w:rsidR="000E5448" w:rsidRPr="004B4825" w14:paraId="59BA0A14" w14:textId="77777777" w:rsidTr="004E03D9">
        <w:tc>
          <w:tcPr>
            <w:tcW w:w="1271" w:type="dxa"/>
          </w:tcPr>
          <w:p w14:paraId="41ABDFFD"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Project URL</w:t>
            </w:r>
          </w:p>
        </w:tc>
        <w:tc>
          <w:tcPr>
            <w:tcW w:w="7796" w:type="dxa"/>
            <w:gridSpan w:val="4"/>
          </w:tcPr>
          <w:p w14:paraId="79BCC40C" w14:textId="041B4015" w:rsidR="000E5448" w:rsidRPr="004B4825" w:rsidRDefault="004B4825" w:rsidP="000E5448">
            <w:pPr>
              <w:rPr>
                <w:rFonts w:ascii="Times New Roman" w:eastAsia="宋体" w:hAnsi="Times New Roman" w:cs="Times New Roman"/>
                <w:szCs w:val="21"/>
              </w:rPr>
            </w:pPr>
            <w:r>
              <w:t>https://github.com/zy-zhou/HACS-release</w:t>
            </w:r>
          </w:p>
        </w:tc>
      </w:tr>
      <w:tr w:rsidR="000E5448" w:rsidRPr="004B4825" w14:paraId="3A59EFBD" w14:textId="77777777" w:rsidTr="00B373C2">
        <w:tc>
          <w:tcPr>
            <w:tcW w:w="1271" w:type="dxa"/>
            <w:vMerge w:val="restart"/>
          </w:tcPr>
          <w:p w14:paraId="512175B6"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综述</w:t>
            </w:r>
            <w:r w:rsidRPr="004B4825">
              <w:rPr>
                <w:rFonts w:ascii="Times New Roman" w:eastAsia="宋体" w:hAnsi="Times New Roman" w:cs="Times New Roman"/>
                <w:szCs w:val="21"/>
              </w:rPr>
              <w:t>/</w:t>
            </w:r>
            <w:r w:rsidRPr="004B4825">
              <w:rPr>
                <w:rFonts w:ascii="Times New Roman" w:eastAsia="宋体" w:hAnsi="Times New Roman" w:cs="Times New Roman"/>
                <w:szCs w:val="21"/>
              </w:rPr>
              <w:t>背景介绍</w:t>
            </w:r>
          </w:p>
        </w:tc>
        <w:tc>
          <w:tcPr>
            <w:tcW w:w="992" w:type="dxa"/>
          </w:tcPr>
          <w:p w14:paraId="0BAD95CC"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发展状况</w:t>
            </w:r>
          </w:p>
        </w:tc>
        <w:tc>
          <w:tcPr>
            <w:tcW w:w="2714" w:type="dxa"/>
          </w:tcPr>
          <w:p w14:paraId="1D585BF3"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原因</w:t>
            </w:r>
          </w:p>
        </w:tc>
        <w:tc>
          <w:tcPr>
            <w:tcW w:w="1397" w:type="dxa"/>
          </w:tcPr>
          <w:p w14:paraId="61CC2C87"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意义</w:t>
            </w:r>
          </w:p>
        </w:tc>
        <w:tc>
          <w:tcPr>
            <w:tcW w:w="2693" w:type="dxa"/>
          </w:tcPr>
          <w:p w14:paraId="70D51A2C" w14:textId="77777777" w:rsidR="000E5448" w:rsidRPr="004B4825" w:rsidRDefault="000E5448" w:rsidP="000E5448">
            <w:pPr>
              <w:adjustRightInd w:val="0"/>
              <w:snapToGrid w:val="0"/>
              <w:rPr>
                <w:rFonts w:ascii="Times New Roman" w:eastAsia="宋体" w:hAnsi="Times New Roman" w:cs="Times New Roman"/>
                <w:szCs w:val="21"/>
              </w:rPr>
            </w:pPr>
            <w:r w:rsidRPr="004B4825">
              <w:rPr>
                <w:rFonts w:ascii="Times New Roman" w:eastAsia="宋体" w:hAnsi="Times New Roman" w:cs="Times New Roman"/>
                <w:szCs w:val="21"/>
              </w:rPr>
              <w:t>关键词（速记词汇、信息索引词汇）</w:t>
            </w:r>
          </w:p>
        </w:tc>
      </w:tr>
      <w:tr w:rsidR="000E5448" w:rsidRPr="004B4825" w14:paraId="3EBF9709" w14:textId="77777777" w:rsidTr="004E03D9">
        <w:tc>
          <w:tcPr>
            <w:tcW w:w="1271" w:type="dxa"/>
            <w:vMerge/>
          </w:tcPr>
          <w:p w14:paraId="274EF2EA" w14:textId="77777777" w:rsidR="000E5448" w:rsidRPr="004B4825" w:rsidRDefault="000E5448" w:rsidP="000E5448">
            <w:pPr>
              <w:rPr>
                <w:rFonts w:ascii="Times New Roman" w:eastAsia="宋体" w:hAnsi="Times New Roman" w:cs="Times New Roman"/>
                <w:szCs w:val="21"/>
              </w:rPr>
            </w:pPr>
          </w:p>
        </w:tc>
        <w:tc>
          <w:tcPr>
            <w:tcW w:w="5103" w:type="dxa"/>
            <w:gridSpan w:val="3"/>
          </w:tcPr>
          <w:p w14:paraId="262D5048" w14:textId="254DEC2B" w:rsidR="0082206B" w:rsidRPr="004B4825" w:rsidRDefault="00A4725A" w:rsidP="000E5448">
            <w:pPr>
              <w:rPr>
                <w:rFonts w:ascii="Times New Roman" w:eastAsia="宋体" w:hAnsi="Times New Roman" w:cs="Times New Roman"/>
                <w:spacing w:val="15"/>
                <w:szCs w:val="21"/>
              </w:rPr>
            </w:pPr>
            <w:r w:rsidRPr="004B4825">
              <w:rPr>
                <w:rFonts w:ascii="Times New Roman" w:eastAsia="宋体" w:hAnsi="Times New Roman" w:cs="Times New Roman"/>
                <w:szCs w:val="21"/>
              </w:rPr>
              <w:t>高质量的代码摘要，以注释或文档等形式，不仅可以帮助开发人员理解程序，而且有助于代码搜索和代码分类等重要任</w:t>
            </w:r>
            <w:r w:rsidRPr="004B4825">
              <w:rPr>
                <w:rFonts w:ascii="Times New Roman" w:eastAsia="MS Gothic" w:hAnsi="Times New Roman" w:cs="Times New Roman"/>
                <w:szCs w:val="21"/>
              </w:rPr>
              <w:t>​​</w:t>
            </w:r>
            <w:r w:rsidRPr="004B4825">
              <w:rPr>
                <w:rFonts w:ascii="Times New Roman" w:eastAsia="宋体" w:hAnsi="Times New Roman" w:cs="Times New Roman"/>
                <w:szCs w:val="21"/>
              </w:rPr>
              <w:t>务。随着软件规模和复杂性的不断增加，代码摘要在软件开发和维护的生命周期中发挥着至关重要的作用。</w:t>
            </w:r>
            <w:r w:rsidRPr="004B4825">
              <w:rPr>
                <w:rFonts w:ascii="Times New Roman" w:eastAsia="宋体" w:hAnsi="Times New Roman" w:cs="Times New Roman"/>
                <w:spacing w:val="15"/>
                <w:szCs w:val="21"/>
              </w:rPr>
              <w:t>代码摘要旨在为代码自动生成自然语言描述，并已成为一个快速扩展的研究领域。基于神经网络的数据驱动代码摘要模型近年来激增。</w:t>
            </w:r>
            <w:r w:rsidRPr="004B4825">
              <w:rPr>
                <w:rFonts w:ascii="Times New Roman" w:eastAsia="宋体" w:hAnsi="Times New Roman" w:cs="Times New Roman"/>
                <w:szCs w:val="21"/>
              </w:rPr>
              <w:t>几乎所有现有的神经模型都建立在</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或</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节点的粒度上。这有几个缺点：</w:t>
            </w:r>
            <w:r w:rsidRPr="004B4825">
              <w:rPr>
                <w:rFonts w:ascii="Times New Roman" w:eastAsia="宋体" w:hAnsi="Times New Roman" w:cs="Times New Roman"/>
                <w:szCs w:val="21"/>
              </w:rPr>
              <w:t xml:space="preserve"> a) </w:t>
            </w:r>
            <w:r w:rsidRPr="004B4825">
              <w:rPr>
                <w:rFonts w:ascii="Times New Roman" w:eastAsia="宋体" w:hAnsi="Times New Roman" w:cs="Times New Roman"/>
                <w:szCs w:val="21"/>
              </w:rPr>
              <w:t>代码摘要需要高级代码知识，而</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表示仅限于提供全局视图；</w:t>
            </w:r>
            <w:r w:rsidRPr="004B4825">
              <w:rPr>
                <w:rFonts w:ascii="Times New Roman" w:eastAsia="宋体" w:hAnsi="Times New Roman" w:cs="Times New Roman"/>
                <w:szCs w:val="21"/>
              </w:rPr>
              <w:t xml:space="preserve"> b) </w:t>
            </w:r>
            <w:r w:rsidRPr="004B4825">
              <w:rPr>
                <w:rFonts w:ascii="Times New Roman" w:eastAsia="宋体" w:hAnsi="Times New Roman" w:cs="Times New Roman"/>
                <w:szCs w:val="21"/>
              </w:rPr>
              <w:t>这种方法很难对代码的层次结构进行建模；</w:t>
            </w:r>
            <w:r w:rsidRPr="004B4825">
              <w:rPr>
                <w:rFonts w:ascii="Times New Roman" w:eastAsia="宋体" w:hAnsi="Times New Roman" w:cs="Times New Roman"/>
                <w:szCs w:val="21"/>
              </w:rPr>
              <w:t xml:space="preserve"> c) </w:t>
            </w:r>
            <w:r w:rsidRPr="004B4825">
              <w:rPr>
                <w:rFonts w:ascii="Times New Roman" w:eastAsia="宋体" w:hAnsi="Times New Roman" w:cs="Times New Roman"/>
                <w:szCs w:val="21"/>
              </w:rPr>
              <w:t>由于大量的</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节点，长输入代码挑战这些模型来处理远程依赖关系。</w:t>
            </w:r>
          </w:p>
          <w:p w14:paraId="1386868E" w14:textId="77777777" w:rsidR="00A4725A" w:rsidRPr="004B4825" w:rsidRDefault="00A4725A" w:rsidP="00A4725A">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我们提出了一个新的框架来利用代码的层次表示来生成更好的摘要。我们考虑两个级别的代码层次结构：</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级别和语句级别。我们的框架包含一对定制的编码器</w:t>
            </w:r>
            <w:r w:rsidRPr="004B4825">
              <w:rPr>
                <w:rFonts w:ascii="Times New Roman" w:eastAsia="宋体" w:hAnsi="Times New Roman" w:cs="Times New Roman"/>
                <w:szCs w:val="21"/>
              </w:rPr>
              <w:t>-</w:t>
            </w:r>
            <w:r w:rsidRPr="004B4825">
              <w:rPr>
                <w:rFonts w:ascii="Times New Roman" w:eastAsia="宋体" w:hAnsi="Times New Roman" w:cs="Times New Roman"/>
                <w:szCs w:val="21"/>
              </w:rPr>
              <w:t>解码器模型，分别用于</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和代码</w:t>
            </w:r>
            <w:r w:rsidRPr="004B4825">
              <w:rPr>
                <w:rFonts w:ascii="Times New Roman" w:eastAsia="宋体" w:hAnsi="Times New Roman" w:cs="Times New Roman"/>
                <w:szCs w:val="21"/>
              </w:rPr>
              <w:t xml:space="preserve"> AST</w:t>
            </w:r>
            <w:r w:rsidRPr="004B4825">
              <w:rPr>
                <w:rFonts w:ascii="Times New Roman" w:eastAsia="宋体" w:hAnsi="Times New Roman" w:cs="Times New Roman"/>
                <w:szCs w:val="21"/>
              </w:rPr>
              <w:t>。它们中的每一个都有一个分层编码器，旨在提取</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和语句级代码特征，以及一个能够在解码过程中处理这些不同表示级别的注意力解码器。然后将它们组合起来，通过集成学习预测摘要。</w:t>
            </w:r>
          </w:p>
          <w:p w14:paraId="1AC9B8E7" w14:textId="529AB109" w:rsidR="000E5448" w:rsidRPr="004B4825" w:rsidRDefault="000E5448" w:rsidP="000E5448">
            <w:pPr>
              <w:rPr>
                <w:rFonts w:ascii="Times New Roman" w:eastAsia="宋体" w:hAnsi="Times New Roman" w:cs="Times New Roman"/>
                <w:szCs w:val="21"/>
              </w:rPr>
            </w:pPr>
          </w:p>
        </w:tc>
        <w:tc>
          <w:tcPr>
            <w:tcW w:w="2693" w:type="dxa"/>
          </w:tcPr>
          <w:p w14:paraId="005DBA62" w14:textId="77777777" w:rsidR="00CB701A" w:rsidRPr="004B4825" w:rsidRDefault="00CB701A" w:rsidP="00CB701A">
            <w:pPr>
              <w:rPr>
                <w:rFonts w:ascii="Times New Roman" w:eastAsia="宋体" w:hAnsi="Times New Roman" w:cs="Times New Roman"/>
                <w:szCs w:val="21"/>
              </w:rPr>
            </w:pPr>
            <w:r w:rsidRPr="004B4825">
              <w:rPr>
                <w:rFonts w:ascii="Times New Roman" w:eastAsia="宋体" w:hAnsi="Times New Roman" w:cs="Times New Roman"/>
                <w:szCs w:val="21"/>
              </w:rPr>
              <w:t xml:space="preserve">Code summarization </w:t>
            </w:r>
          </w:p>
          <w:p w14:paraId="26C400D8" w14:textId="77777777" w:rsidR="00CB701A" w:rsidRPr="004B4825" w:rsidRDefault="00CB701A" w:rsidP="00CB701A">
            <w:pPr>
              <w:rPr>
                <w:rFonts w:ascii="Times New Roman" w:eastAsia="宋体" w:hAnsi="Times New Roman" w:cs="Times New Roman"/>
                <w:szCs w:val="21"/>
              </w:rPr>
            </w:pPr>
            <w:r w:rsidRPr="004B4825">
              <w:rPr>
                <w:rFonts w:ascii="Times New Roman" w:eastAsia="宋体" w:hAnsi="Times New Roman" w:cs="Times New Roman"/>
                <w:szCs w:val="21"/>
              </w:rPr>
              <w:t xml:space="preserve">Program comprehension </w:t>
            </w:r>
          </w:p>
          <w:p w14:paraId="48611DA2" w14:textId="77777777" w:rsidR="00CB701A" w:rsidRPr="004B4825" w:rsidRDefault="00CB701A" w:rsidP="00CB701A">
            <w:pPr>
              <w:rPr>
                <w:rFonts w:ascii="Times New Roman" w:eastAsia="宋体" w:hAnsi="Times New Roman" w:cs="Times New Roman"/>
                <w:szCs w:val="21"/>
              </w:rPr>
            </w:pPr>
            <w:r w:rsidRPr="004B4825">
              <w:rPr>
                <w:rFonts w:ascii="Times New Roman" w:eastAsia="宋体" w:hAnsi="Times New Roman" w:cs="Times New Roman"/>
                <w:szCs w:val="21"/>
              </w:rPr>
              <w:t xml:space="preserve">Deep learning </w:t>
            </w:r>
          </w:p>
          <w:p w14:paraId="47C72ABE" w14:textId="50BABCCC" w:rsidR="006D71BB" w:rsidRPr="004B4825" w:rsidRDefault="00CB701A" w:rsidP="00CB701A">
            <w:pPr>
              <w:rPr>
                <w:rFonts w:ascii="Times New Roman" w:eastAsia="宋体" w:hAnsi="Times New Roman" w:cs="Times New Roman"/>
                <w:szCs w:val="21"/>
              </w:rPr>
            </w:pPr>
            <w:r w:rsidRPr="004B4825">
              <w:rPr>
                <w:rFonts w:ascii="Times New Roman" w:eastAsia="宋体" w:hAnsi="Times New Roman" w:cs="Times New Roman"/>
                <w:szCs w:val="21"/>
              </w:rPr>
              <w:t>Hierarchical attention</w:t>
            </w:r>
          </w:p>
        </w:tc>
      </w:tr>
      <w:tr w:rsidR="000E5448" w:rsidRPr="004B4825" w14:paraId="71FA27E6" w14:textId="77777777" w:rsidTr="004E03D9">
        <w:tc>
          <w:tcPr>
            <w:tcW w:w="1271" w:type="dxa"/>
          </w:tcPr>
          <w:p w14:paraId="57121035"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假设</w:t>
            </w:r>
          </w:p>
        </w:tc>
        <w:tc>
          <w:tcPr>
            <w:tcW w:w="5103" w:type="dxa"/>
            <w:gridSpan w:val="3"/>
          </w:tcPr>
          <w:p w14:paraId="6B049638" w14:textId="0D074786" w:rsidR="000E5448" w:rsidRPr="004B4825" w:rsidRDefault="00CB701A" w:rsidP="000E5448">
            <w:pPr>
              <w:rPr>
                <w:rFonts w:ascii="Times New Roman" w:eastAsia="宋体" w:hAnsi="Times New Roman" w:cs="Times New Roman"/>
                <w:szCs w:val="21"/>
              </w:rPr>
            </w:pPr>
            <w:r w:rsidRPr="004B4825">
              <w:rPr>
                <w:rFonts w:ascii="Times New Roman" w:eastAsia="宋体" w:hAnsi="Times New Roman" w:cs="Times New Roman"/>
                <w:b/>
                <w:bCs/>
                <w:szCs w:val="21"/>
              </w:rPr>
              <w:t>考虑</w:t>
            </w:r>
            <w:r w:rsidRPr="004B4825">
              <w:rPr>
                <w:rFonts w:ascii="Times New Roman" w:eastAsia="宋体" w:hAnsi="Times New Roman" w:cs="Times New Roman"/>
                <w:b/>
                <w:bCs/>
                <w:szCs w:val="21"/>
              </w:rPr>
              <w:t>token→</w:t>
            </w:r>
            <w:r w:rsidRPr="004B4825">
              <w:rPr>
                <w:rFonts w:ascii="Times New Roman" w:eastAsia="宋体" w:hAnsi="Times New Roman" w:cs="Times New Roman"/>
                <w:b/>
                <w:bCs/>
                <w:szCs w:val="21"/>
              </w:rPr>
              <w:t>语句</w:t>
            </w:r>
            <w:r w:rsidRPr="004B4825">
              <w:rPr>
                <w:rFonts w:ascii="Times New Roman" w:eastAsia="宋体" w:hAnsi="Times New Roman" w:cs="Times New Roman"/>
                <w:b/>
                <w:bCs/>
                <w:szCs w:val="21"/>
              </w:rPr>
              <w:t>→</w:t>
            </w:r>
            <w:r w:rsidRPr="004B4825">
              <w:rPr>
                <w:rFonts w:ascii="Times New Roman" w:eastAsia="宋体" w:hAnsi="Times New Roman" w:cs="Times New Roman"/>
                <w:b/>
                <w:bCs/>
                <w:szCs w:val="21"/>
              </w:rPr>
              <w:t>代码的层次结构</w:t>
            </w:r>
            <w:r w:rsidRPr="004B4825">
              <w:rPr>
                <w:rFonts w:ascii="Times New Roman" w:eastAsia="宋体" w:hAnsi="Times New Roman" w:cs="Times New Roman"/>
                <w:szCs w:val="21"/>
              </w:rPr>
              <w:t>。这遵循人类参与者的自然行为来总结代码片段：首先扫描代码以找到方法头、</w:t>
            </w:r>
            <w:r w:rsidRPr="004B4825">
              <w:rPr>
                <w:rFonts w:ascii="Times New Roman" w:eastAsia="宋体" w:hAnsi="Times New Roman" w:cs="Times New Roman"/>
                <w:szCs w:val="21"/>
              </w:rPr>
              <w:t xml:space="preserve">API </w:t>
            </w:r>
            <w:r w:rsidRPr="004B4825">
              <w:rPr>
                <w:rFonts w:ascii="Times New Roman" w:eastAsia="宋体" w:hAnsi="Times New Roman" w:cs="Times New Roman"/>
                <w:szCs w:val="21"/>
              </w:rPr>
              <w:t>调用和控制流等关键语句，然后在这些语句中收集更具体的信息，例如标识符和字符串，以提供简要说明。</w:t>
            </w:r>
          </w:p>
        </w:tc>
        <w:tc>
          <w:tcPr>
            <w:tcW w:w="2693" w:type="dxa"/>
          </w:tcPr>
          <w:p w14:paraId="2A03E1CC" w14:textId="77777777" w:rsidR="000E5448" w:rsidRPr="004B4825" w:rsidRDefault="000E5448" w:rsidP="000E5448">
            <w:pPr>
              <w:rPr>
                <w:rFonts w:ascii="Times New Roman" w:eastAsia="宋体" w:hAnsi="Times New Roman" w:cs="Times New Roman"/>
                <w:szCs w:val="21"/>
              </w:rPr>
            </w:pPr>
          </w:p>
        </w:tc>
      </w:tr>
      <w:tr w:rsidR="000E5448" w:rsidRPr="004B4825" w14:paraId="571DBAEB" w14:textId="77777777" w:rsidTr="004E03D9">
        <w:tc>
          <w:tcPr>
            <w:tcW w:w="1271" w:type="dxa"/>
          </w:tcPr>
          <w:p w14:paraId="24D985C3" w14:textId="4A02D7F0"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方法</w:t>
            </w:r>
            <w:r w:rsidR="00497444" w:rsidRPr="004B4825">
              <w:rPr>
                <w:rFonts w:ascii="Times New Roman" w:eastAsia="宋体" w:hAnsi="Times New Roman" w:cs="Times New Roman"/>
                <w:szCs w:val="21"/>
              </w:rPr>
              <w:t>描述</w:t>
            </w:r>
            <w:r w:rsidR="00497444" w:rsidRPr="004B4825">
              <w:rPr>
                <w:rFonts w:ascii="Times New Roman" w:eastAsia="宋体" w:hAnsi="Times New Roman" w:cs="Times New Roman"/>
                <w:szCs w:val="21"/>
              </w:rPr>
              <w:t>(</w:t>
            </w:r>
            <w:r w:rsidR="00497444" w:rsidRPr="004B4825">
              <w:rPr>
                <w:rFonts w:ascii="Times New Roman" w:eastAsia="宋体" w:hAnsi="Times New Roman" w:cs="Times New Roman"/>
                <w:szCs w:val="21"/>
              </w:rPr>
              <w:t>含图</w:t>
            </w:r>
            <w:r w:rsidR="00497444" w:rsidRPr="004B4825">
              <w:rPr>
                <w:rFonts w:ascii="Times New Roman" w:eastAsia="宋体" w:hAnsi="Times New Roman" w:cs="Times New Roman"/>
                <w:szCs w:val="21"/>
              </w:rPr>
              <w:t>)</w:t>
            </w:r>
          </w:p>
        </w:tc>
        <w:tc>
          <w:tcPr>
            <w:tcW w:w="5103" w:type="dxa"/>
            <w:gridSpan w:val="3"/>
          </w:tcPr>
          <w:p w14:paraId="47ED5033" w14:textId="77596E32" w:rsidR="0082206B" w:rsidRPr="004B4825" w:rsidRDefault="00CB701A" w:rsidP="000E5448">
            <w:pPr>
              <w:rPr>
                <w:rFonts w:ascii="Times New Roman" w:eastAsia="宋体" w:hAnsi="Times New Roman" w:cs="Times New Roman"/>
                <w:szCs w:val="21"/>
              </w:rPr>
            </w:pPr>
            <w:r w:rsidRPr="004B4825">
              <w:rPr>
                <w:rFonts w:ascii="Times New Roman" w:eastAsia="宋体" w:hAnsi="Times New Roman" w:cs="Times New Roman"/>
                <w:szCs w:val="21"/>
              </w:rPr>
              <w:t>我们提出了一个新的框架来利用代码的层次表示来生成更好的摘要</w:t>
            </w:r>
            <w:r w:rsidRPr="004B4825">
              <w:rPr>
                <w:rFonts w:ascii="Times New Roman" w:eastAsia="宋体" w:hAnsi="Times New Roman" w:cs="Times New Roman"/>
                <w:szCs w:val="21"/>
              </w:rPr>
              <w:t>。</w:t>
            </w:r>
            <w:r w:rsidRPr="004B4825">
              <w:rPr>
                <w:rFonts w:ascii="Times New Roman" w:eastAsia="宋体" w:hAnsi="Times New Roman" w:cs="Times New Roman"/>
                <w:szCs w:val="21"/>
              </w:rPr>
              <w:t>在我们的框架中，输入代码的</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序列和</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按语句拆分，然后输入一对定制的编码器</w:t>
            </w:r>
            <w:r w:rsidRPr="004B4825">
              <w:rPr>
                <w:rFonts w:ascii="Times New Roman" w:eastAsia="宋体" w:hAnsi="Times New Roman" w:cs="Times New Roman"/>
                <w:szCs w:val="21"/>
              </w:rPr>
              <w:t>-</w:t>
            </w:r>
            <w:r w:rsidRPr="004B4825">
              <w:rPr>
                <w:rFonts w:ascii="Times New Roman" w:eastAsia="宋体" w:hAnsi="Times New Roman" w:cs="Times New Roman"/>
                <w:szCs w:val="21"/>
              </w:rPr>
              <w:t>解码器模型。每个编码器</w:t>
            </w:r>
            <w:r w:rsidRPr="004B4825">
              <w:rPr>
                <w:rFonts w:ascii="Times New Roman" w:eastAsia="宋体" w:hAnsi="Times New Roman" w:cs="Times New Roman"/>
                <w:szCs w:val="21"/>
              </w:rPr>
              <w:t>-</w:t>
            </w:r>
            <w:r w:rsidRPr="004B4825">
              <w:rPr>
                <w:rFonts w:ascii="Times New Roman" w:eastAsia="宋体" w:hAnsi="Times New Roman" w:cs="Times New Roman"/>
                <w:szCs w:val="21"/>
              </w:rPr>
              <w:t>解码器模型都配备了一个分层编码器，旨在提取</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（节点）和语句级代码特征，以及一个能够在解码期间关注这些不同表示级别的注意力解码器。我们的编码器设计参考了用于文档分类的分层注意网络（</w:t>
            </w:r>
            <w:r w:rsidRPr="004B4825">
              <w:rPr>
                <w:rFonts w:ascii="Times New Roman" w:eastAsia="宋体" w:hAnsi="Times New Roman" w:cs="Times New Roman"/>
                <w:szCs w:val="21"/>
              </w:rPr>
              <w:t>HAN</w:t>
            </w:r>
            <w:r w:rsidRPr="004B4825">
              <w:rPr>
                <w:rFonts w:ascii="Times New Roman" w:eastAsia="宋体" w:hAnsi="Times New Roman" w:cs="Times New Roman"/>
                <w:szCs w:val="21"/>
              </w:rPr>
              <w:t>）。最后，将这两个模型结合起来，通过集成学习来预测摘要。</w:t>
            </w:r>
          </w:p>
        </w:tc>
        <w:tc>
          <w:tcPr>
            <w:tcW w:w="2693" w:type="dxa"/>
          </w:tcPr>
          <w:p w14:paraId="762A7D81" w14:textId="77777777" w:rsidR="000E5448" w:rsidRPr="004B4825" w:rsidRDefault="000E5448" w:rsidP="000E5448">
            <w:pPr>
              <w:rPr>
                <w:rFonts w:ascii="Times New Roman" w:eastAsia="宋体" w:hAnsi="Times New Roman" w:cs="Times New Roman"/>
                <w:szCs w:val="21"/>
              </w:rPr>
            </w:pPr>
          </w:p>
        </w:tc>
      </w:tr>
      <w:tr w:rsidR="000E5448" w:rsidRPr="004B4825" w14:paraId="069E4C49" w14:textId="77777777" w:rsidTr="004E03D9">
        <w:tc>
          <w:tcPr>
            <w:tcW w:w="1271" w:type="dxa"/>
          </w:tcPr>
          <w:p w14:paraId="2A98A95B"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lastRenderedPageBreak/>
              <w:t>实验设计</w:t>
            </w:r>
          </w:p>
        </w:tc>
        <w:tc>
          <w:tcPr>
            <w:tcW w:w="5103" w:type="dxa"/>
            <w:gridSpan w:val="3"/>
          </w:tcPr>
          <w:p w14:paraId="3DA5D5AF" w14:textId="77777777" w:rsidR="000E5448" w:rsidRPr="004B4825" w:rsidRDefault="000E5448" w:rsidP="000E5448">
            <w:pPr>
              <w:rPr>
                <w:rFonts w:ascii="Times New Roman" w:eastAsia="宋体" w:hAnsi="Times New Roman" w:cs="Times New Roman"/>
                <w:szCs w:val="21"/>
              </w:rPr>
            </w:pPr>
          </w:p>
        </w:tc>
        <w:tc>
          <w:tcPr>
            <w:tcW w:w="2693" w:type="dxa"/>
          </w:tcPr>
          <w:p w14:paraId="1E037B4F" w14:textId="77777777" w:rsidR="000E5448" w:rsidRPr="004B4825" w:rsidRDefault="000E5448" w:rsidP="000E5448">
            <w:pPr>
              <w:rPr>
                <w:rFonts w:ascii="Times New Roman" w:eastAsia="宋体" w:hAnsi="Times New Roman" w:cs="Times New Roman"/>
                <w:szCs w:val="21"/>
              </w:rPr>
            </w:pPr>
          </w:p>
        </w:tc>
      </w:tr>
      <w:tr w:rsidR="000D1624" w:rsidRPr="004B4825" w14:paraId="48389176" w14:textId="77777777" w:rsidTr="00B373C2">
        <w:tc>
          <w:tcPr>
            <w:tcW w:w="1271" w:type="dxa"/>
            <w:vMerge w:val="restart"/>
          </w:tcPr>
          <w:p w14:paraId="01E1440C" w14:textId="77777777" w:rsidR="000D1624" w:rsidRPr="004B4825" w:rsidRDefault="000D1624" w:rsidP="000E5448">
            <w:pPr>
              <w:rPr>
                <w:rFonts w:ascii="Times New Roman" w:eastAsia="宋体" w:hAnsi="Times New Roman" w:cs="Times New Roman"/>
                <w:szCs w:val="21"/>
              </w:rPr>
            </w:pPr>
            <w:r w:rsidRPr="004B4825">
              <w:rPr>
                <w:rFonts w:ascii="Times New Roman" w:eastAsia="宋体" w:hAnsi="Times New Roman" w:cs="Times New Roman"/>
                <w:szCs w:val="21"/>
              </w:rPr>
              <w:t>数据处理</w:t>
            </w:r>
          </w:p>
        </w:tc>
        <w:tc>
          <w:tcPr>
            <w:tcW w:w="992" w:type="dxa"/>
          </w:tcPr>
          <w:p w14:paraId="39FC2453" w14:textId="77777777" w:rsidR="000D1624" w:rsidRPr="004B4825" w:rsidRDefault="000D1624" w:rsidP="000E5448">
            <w:pPr>
              <w:rPr>
                <w:rFonts w:ascii="Times New Roman" w:eastAsia="宋体" w:hAnsi="Times New Roman" w:cs="Times New Roman"/>
                <w:szCs w:val="21"/>
              </w:rPr>
            </w:pPr>
            <w:r w:rsidRPr="004B4825">
              <w:rPr>
                <w:rFonts w:ascii="Times New Roman" w:eastAsia="宋体" w:hAnsi="Times New Roman" w:cs="Times New Roman"/>
                <w:szCs w:val="21"/>
              </w:rPr>
              <w:t>输入</w:t>
            </w:r>
          </w:p>
        </w:tc>
        <w:tc>
          <w:tcPr>
            <w:tcW w:w="4111" w:type="dxa"/>
            <w:gridSpan w:val="2"/>
          </w:tcPr>
          <w:p w14:paraId="3ED8B589" w14:textId="77777777" w:rsidR="000D1624" w:rsidRPr="004B4825" w:rsidRDefault="000D1624" w:rsidP="000E5448">
            <w:pPr>
              <w:rPr>
                <w:rFonts w:ascii="Times New Roman" w:eastAsia="宋体" w:hAnsi="Times New Roman" w:cs="Times New Roman"/>
                <w:szCs w:val="21"/>
              </w:rPr>
            </w:pPr>
            <w:r w:rsidRPr="004B4825">
              <w:rPr>
                <w:rFonts w:ascii="Times New Roman" w:eastAsia="宋体" w:hAnsi="Times New Roman" w:cs="Times New Roman"/>
                <w:szCs w:val="21"/>
              </w:rPr>
              <w:t>处理方式</w:t>
            </w:r>
          </w:p>
        </w:tc>
        <w:tc>
          <w:tcPr>
            <w:tcW w:w="2693" w:type="dxa"/>
          </w:tcPr>
          <w:p w14:paraId="1AB90D1B" w14:textId="77777777" w:rsidR="000D1624" w:rsidRPr="004B4825" w:rsidRDefault="000D1624" w:rsidP="000E5448">
            <w:pPr>
              <w:adjustRightInd w:val="0"/>
              <w:snapToGrid w:val="0"/>
              <w:rPr>
                <w:rFonts w:ascii="Times New Roman" w:eastAsia="宋体" w:hAnsi="Times New Roman" w:cs="Times New Roman"/>
                <w:szCs w:val="21"/>
              </w:rPr>
            </w:pPr>
            <w:r w:rsidRPr="004B4825">
              <w:rPr>
                <w:rFonts w:ascii="Times New Roman" w:eastAsia="宋体" w:hAnsi="Times New Roman" w:cs="Times New Roman"/>
                <w:szCs w:val="21"/>
              </w:rPr>
              <w:t>关键词（速记词汇、信息索引词汇）</w:t>
            </w:r>
          </w:p>
        </w:tc>
      </w:tr>
      <w:tr w:rsidR="000D1624" w:rsidRPr="004B4825" w14:paraId="503B4B45" w14:textId="77777777" w:rsidTr="00B373C2">
        <w:trPr>
          <w:trHeight w:val="1115"/>
        </w:trPr>
        <w:tc>
          <w:tcPr>
            <w:tcW w:w="1271" w:type="dxa"/>
            <w:vMerge/>
          </w:tcPr>
          <w:p w14:paraId="3D312EBD" w14:textId="77777777" w:rsidR="000D1624" w:rsidRPr="004B4825" w:rsidRDefault="000D1624" w:rsidP="000E5448">
            <w:pPr>
              <w:rPr>
                <w:rFonts w:ascii="Times New Roman" w:eastAsia="宋体" w:hAnsi="Times New Roman" w:cs="Times New Roman"/>
                <w:szCs w:val="21"/>
              </w:rPr>
            </w:pPr>
          </w:p>
        </w:tc>
        <w:tc>
          <w:tcPr>
            <w:tcW w:w="992" w:type="dxa"/>
          </w:tcPr>
          <w:p w14:paraId="22DADE75" w14:textId="4AA5DEF1" w:rsidR="000D1624" w:rsidRPr="004B4825" w:rsidRDefault="000D1624" w:rsidP="000E5448">
            <w:pPr>
              <w:rPr>
                <w:rFonts w:ascii="Times New Roman" w:eastAsia="宋体" w:hAnsi="Times New Roman" w:cs="Times New Roman"/>
                <w:szCs w:val="21"/>
              </w:rPr>
            </w:pPr>
            <w:r w:rsidRPr="004B4825">
              <w:rPr>
                <w:rFonts w:ascii="Times New Roman" w:eastAsia="宋体" w:hAnsi="Times New Roman" w:cs="Times New Roman"/>
                <w:szCs w:val="21"/>
              </w:rPr>
              <w:t>源代码</w:t>
            </w:r>
            <w:r w:rsidR="00BB67E8" w:rsidRPr="004B4825">
              <w:rPr>
                <w:rFonts w:ascii="Times New Roman" w:eastAsia="宋体" w:hAnsi="Times New Roman" w:cs="Times New Roman"/>
                <w:szCs w:val="21"/>
              </w:rPr>
              <w:t>和</w:t>
            </w:r>
            <w:r w:rsidR="00BB67E8" w:rsidRPr="004B4825">
              <w:rPr>
                <w:rFonts w:ascii="Times New Roman" w:eastAsia="宋体" w:hAnsi="Times New Roman" w:cs="Times New Roman"/>
                <w:szCs w:val="21"/>
              </w:rPr>
              <w:t>AST</w:t>
            </w:r>
          </w:p>
        </w:tc>
        <w:tc>
          <w:tcPr>
            <w:tcW w:w="4111" w:type="dxa"/>
            <w:gridSpan w:val="2"/>
          </w:tcPr>
          <w:p w14:paraId="70D276E0" w14:textId="77038D92" w:rsidR="00730108" w:rsidRPr="004B4825" w:rsidRDefault="00632410" w:rsidP="00730108">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源代码</w:t>
            </w:r>
            <w:r w:rsidR="00730108" w:rsidRPr="004B4825">
              <w:rPr>
                <w:rFonts w:ascii="Times New Roman" w:eastAsia="宋体" w:hAnsi="Times New Roman" w:cs="Times New Roman"/>
                <w:szCs w:val="21"/>
              </w:rPr>
              <w:t>拆分：通常每行编写一个语句，而大括号（例如</w:t>
            </w:r>
            <w:r w:rsidR="00730108" w:rsidRPr="004B4825">
              <w:rPr>
                <w:rFonts w:ascii="Times New Roman" w:eastAsia="宋体" w:hAnsi="Times New Roman" w:cs="Times New Roman"/>
                <w:szCs w:val="21"/>
              </w:rPr>
              <w:t xml:space="preserve"> Java</w:t>
            </w:r>
            <w:r w:rsidR="00730108" w:rsidRPr="004B4825">
              <w:rPr>
                <w:rFonts w:ascii="Times New Roman" w:eastAsia="宋体" w:hAnsi="Times New Roman" w:cs="Times New Roman"/>
                <w:szCs w:val="21"/>
              </w:rPr>
              <w:t>）和复杂表达式的样式可能会有所不同。</w:t>
            </w:r>
            <w:r w:rsidRPr="004B4825">
              <w:rPr>
                <w:rFonts w:ascii="Times New Roman" w:eastAsia="宋体" w:hAnsi="Times New Roman" w:cs="Times New Roman"/>
                <w:szCs w:val="21"/>
              </w:rPr>
              <w:t>如果</w:t>
            </w:r>
            <w:r w:rsidR="00730108" w:rsidRPr="004B4825">
              <w:rPr>
                <w:rFonts w:ascii="Times New Roman" w:eastAsia="宋体" w:hAnsi="Times New Roman" w:cs="Times New Roman"/>
                <w:szCs w:val="21"/>
              </w:rPr>
              <w:t>直接按行拆分代码会丢失一些结构信息，例如嵌套。因此，我们首先取消长语句中的断点，在无括号的单行条件语句中添加大括号，然后按照</w:t>
            </w:r>
            <w:r w:rsidR="00730108" w:rsidRPr="004B4825">
              <w:rPr>
                <w:rFonts w:ascii="Times New Roman" w:eastAsia="宋体" w:hAnsi="Times New Roman" w:cs="Times New Roman"/>
                <w:szCs w:val="21"/>
              </w:rPr>
              <w:t xml:space="preserve"> Allman </w:t>
            </w:r>
            <w:r w:rsidR="00730108" w:rsidRPr="004B4825">
              <w:rPr>
                <w:rFonts w:ascii="Times New Roman" w:eastAsia="宋体" w:hAnsi="Times New Roman" w:cs="Times New Roman"/>
                <w:szCs w:val="21"/>
              </w:rPr>
              <w:t>样式格式化代码。之后，我们将代码逐行拆分以获得语句序列。然后将每个语句拆分为一个</w:t>
            </w:r>
            <w:r w:rsidR="00730108" w:rsidRPr="004B4825">
              <w:rPr>
                <w:rFonts w:ascii="Times New Roman" w:eastAsia="宋体" w:hAnsi="Times New Roman" w:cs="Times New Roman"/>
                <w:szCs w:val="21"/>
              </w:rPr>
              <w:t>token</w:t>
            </w:r>
            <w:r w:rsidR="00730108" w:rsidRPr="004B4825">
              <w:rPr>
                <w:rFonts w:ascii="Times New Roman" w:eastAsia="宋体" w:hAnsi="Times New Roman" w:cs="Times New Roman"/>
                <w:szCs w:val="21"/>
              </w:rPr>
              <w:t>序列。标识符和字符串根据</w:t>
            </w:r>
            <w:r w:rsidR="00730108" w:rsidRPr="004B4825">
              <w:rPr>
                <w:rFonts w:ascii="Times New Roman" w:eastAsia="宋体" w:hAnsi="Times New Roman" w:cs="Times New Roman"/>
                <w:szCs w:val="21"/>
              </w:rPr>
              <w:t xml:space="preserve">snack_case </w:t>
            </w:r>
            <w:r w:rsidR="00730108" w:rsidRPr="004B4825">
              <w:rPr>
                <w:rFonts w:ascii="Times New Roman" w:eastAsia="宋体" w:hAnsi="Times New Roman" w:cs="Times New Roman"/>
                <w:szCs w:val="21"/>
              </w:rPr>
              <w:t>和</w:t>
            </w:r>
            <w:r w:rsidR="00730108" w:rsidRPr="004B4825">
              <w:rPr>
                <w:rFonts w:ascii="Times New Roman" w:eastAsia="宋体" w:hAnsi="Times New Roman" w:cs="Times New Roman"/>
                <w:szCs w:val="21"/>
              </w:rPr>
              <w:t xml:space="preserve">camelCase </w:t>
            </w:r>
            <w:r w:rsidR="00730108" w:rsidRPr="004B4825">
              <w:rPr>
                <w:rFonts w:ascii="Times New Roman" w:eastAsia="宋体" w:hAnsi="Times New Roman" w:cs="Times New Roman"/>
                <w:szCs w:val="21"/>
              </w:rPr>
              <w:t>进一步拆分为子</w:t>
            </w:r>
            <w:r w:rsidR="00730108" w:rsidRPr="004B4825">
              <w:rPr>
                <w:rFonts w:ascii="Times New Roman" w:eastAsia="宋体" w:hAnsi="Times New Roman" w:cs="Times New Roman"/>
                <w:szCs w:val="21"/>
              </w:rPr>
              <w:t>token</w:t>
            </w:r>
            <w:r w:rsidR="00730108" w:rsidRPr="004B4825">
              <w:rPr>
                <w:rFonts w:ascii="Times New Roman" w:eastAsia="宋体" w:hAnsi="Times New Roman" w:cs="Times New Roman"/>
                <w:szCs w:val="21"/>
              </w:rPr>
              <w:t>。</w:t>
            </w:r>
          </w:p>
          <w:p w14:paraId="078E8D48" w14:textId="3BF1F54A" w:rsidR="00B373C2" w:rsidRPr="004B4825" w:rsidRDefault="00730108" w:rsidP="00632410">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Ast</w:t>
            </w:r>
            <w:r w:rsidRPr="004B4825">
              <w:rPr>
                <w:rFonts w:ascii="Times New Roman" w:eastAsia="宋体" w:hAnsi="Times New Roman" w:cs="Times New Roman"/>
                <w:szCs w:val="21"/>
              </w:rPr>
              <w:t>拆分：我们按顺序遍历</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以确定节点应该属于哪个语句。如果一个节点有一个子命名块（例如</w:t>
            </w:r>
            <w:r w:rsidRPr="004B4825">
              <w:rPr>
                <w:rFonts w:ascii="Times New Roman" w:eastAsia="宋体" w:hAnsi="Times New Roman" w:cs="Times New Roman"/>
                <w:szCs w:val="21"/>
              </w:rPr>
              <w:t xml:space="preserve"> WhileStatement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ForStatement</w:t>
            </w:r>
            <w:r w:rsidRPr="004B4825">
              <w:rPr>
                <w:rFonts w:ascii="Times New Roman" w:eastAsia="宋体" w:hAnsi="Times New Roman" w:cs="Times New Roman"/>
                <w:szCs w:val="21"/>
              </w:rPr>
              <w:t>）或主体（例如</w:t>
            </w:r>
            <w:r w:rsidRPr="004B4825">
              <w:rPr>
                <w:rFonts w:ascii="Times New Roman" w:eastAsia="宋体" w:hAnsi="Times New Roman" w:cs="Times New Roman"/>
                <w:szCs w:val="21"/>
              </w:rPr>
              <w:t xml:space="preserve"> MethodDeclaration</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ClassDeclaration</w:t>
            </w:r>
            <w:r w:rsidRPr="004B4825">
              <w:rPr>
                <w:rFonts w:ascii="Times New Roman" w:eastAsia="宋体" w:hAnsi="Times New Roman" w:cs="Times New Roman"/>
                <w:szCs w:val="21"/>
              </w:rPr>
              <w:t>），它将引导一组嵌套语句。它也是诸如方法头之类的语句的根，因此它的后代（不包括其块或主体中的后代）将首先被收集为语句子树。其块或主体节点的（直接）子节点是其后续嵌套语句的根。对于这些孩子中的每一个，如果它还包含块或主体，那么它就像以前一样被对待。否则，它将与它的所有后代一起包含在一个新的子树中。相应地可以得到语句子树的序列。这些子树的出现顺序与代码中它们对应的语句的顺序相同</w:t>
            </w:r>
            <w:r w:rsidR="00632410" w:rsidRPr="004B4825">
              <w:rPr>
                <w:rFonts w:ascii="Times New Roman" w:eastAsia="宋体" w:hAnsi="Times New Roman" w:cs="Times New Roman"/>
                <w:szCs w:val="21"/>
              </w:rPr>
              <w:t>，因此</w:t>
            </w:r>
            <w:r w:rsidRPr="004B4825">
              <w:rPr>
                <w:rFonts w:ascii="Times New Roman" w:eastAsia="宋体" w:hAnsi="Times New Roman" w:cs="Times New Roman"/>
                <w:szCs w:val="21"/>
              </w:rPr>
              <w:t>我们使用前序节点序列来表示子树。终端</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节点有一个值字段，它是代码中某处的</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，并且可能包含丰富的语义。类似地，如果它是标识符或字符串，我们进一步拆分</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，然后将子</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视为该节点的孩子。这些子</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的顺序在遍历期间保持不变。</w:t>
            </w:r>
          </w:p>
        </w:tc>
        <w:tc>
          <w:tcPr>
            <w:tcW w:w="2693" w:type="dxa"/>
          </w:tcPr>
          <w:p w14:paraId="02CEBD28" w14:textId="77777777" w:rsidR="000D1624" w:rsidRPr="004B4825" w:rsidRDefault="000D1624" w:rsidP="000E5448">
            <w:pPr>
              <w:rPr>
                <w:rFonts w:ascii="Times New Roman" w:eastAsia="宋体" w:hAnsi="Times New Roman" w:cs="Times New Roman"/>
                <w:szCs w:val="21"/>
              </w:rPr>
            </w:pPr>
          </w:p>
        </w:tc>
      </w:tr>
      <w:tr w:rsidR="000E5448" w:rsidRPr="004B4825" w14:paraId="2FEE405B" w14:textId="77777777" w:rsidTr="004E03D9">
        <w:tc>
          <w:tcPr>
            <w:tcW w:w="1271" w:type="dxa"/>
          </w:tcPr>
          <w:p w14:paraId="0DC38890"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t>结论</w:t>
            </w:r>
          </w:p>
        </w:tc>
        <w:tc>
          <w:tcPr>
            <w:tcW w:w="7796" w:type="dxa"/>
            <w:gridSpan w:val="4"/>
          </w:tcPr>
          <w:p w14:paraId="215AB569" w14:textId="20D0109E" w:rsidR="000E5448" w:rsidRPr="004B4825" w:rsidRDefault="001444A6" w:rsidP="000E5448">
            <w:pPr>
              <w:rPr>
                <w:rFonts w:ascii="Times New Roman" w:eastAsia="宋体" w:hAnsi="Times New Roman" w:cs="Times New Roman"/>
                <w:szCs w:val="21"/>
              </w:rPr>
            </w:pPr>
            <w:r w:rsidRPr="004B4825">
              <w:rPr>
                <w:rFonts w:ascii="Times New Roman" w:eastAsia="宋体" w:hAnsi="Times New Roman" w:cs="Times New Roman"/>
                <w:szCs w:val="21"/>
              </w:rPr>
              <w:t>我们提出了一种新的编码器</w:t>
            </w:r>
            <w:r w:rsidRPr="004B4825">
              <w:rPr>
                <w:rFonts w:ascii="Times New Roman" w:eastAsia="宋体" w:hAnsi="Times New Roman" w:cs="Times New Roman"/>
                <w:szCs w:val="21"/>
              </w:rPr>
              <w:t>-</w:t>
            </w:r>
            <w:r w:rsidRPr="004B4825">
              <w:rPr>
                <w:rFonts w:ascii="Times New Roman" w:eastAsia="宋体" w:hAnsi="Times New Roman" w:cs="Times New Roman"/>
                <w:szCs w:val="21"/>
              </w:rPr>
              <w:t>解码器架构用于代码摘要，其中编码器提取代码的层次表示，解码器充分利用这些特征来更好地生成摘要。我们通过集成解码利用</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序列和</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的输入。</w:t>
            </w:r>
            <w:r w:rsidRPr="004B4825">
              <w:rPr>
                <w:rFonts w:ascii="Times New Roman" w:eastAsia="宋体" w:hAnsi="Times New Roman" w:cs="Times New Roman"/>
                <w:szCs w:val="21"/>
              </w:rPr>
              <w:t>我们还</w:t>
            </w:r>
            <w:r w:rsidRPr="004B4825">
              <w:rPr>
                <w:rFonts w:ascii="Times New Roman" w:eastAsia="宋体" w:hAnsi="Times New Roman" w:cs="Times New Roman"/>
                <w:szCs w:val="21"/>
              </w:rPr>
              <w:t>提供了详细的数据处理，包括输入的构建。总之，关注代码的层次表示可以显着提高神经模型的性能。与基于</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或</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节点的模型不同，我们的方法可以更好地学习代码的全局信息，并在摘要生成期间在重要语句之间转移注意力。在</w:t>
            </w:r>
            <w:r w:rsidRPr="004B4825">
              <w:rPr>
                <w:rFonts w:ascii="Times New Roman" w:eastAsia="宋体" w:hAnsi="Times New Roman" w:cs="Times New Roman"/>
                <w:szCs w:val="21"/>
              </w:rPr>
              <w:t>intra attention</w:t>
            </w:r>
            <w:r w:rsidRPr="004B4825">
              <w:rPr>
                <w:rFonts w:ascii="Times New Roman" w:eastAsia="宋体" w:hAnsi="Times New Roman" w:cs="Times New Roman"/>
                <w:szCs w:val="21"/>
              </w:rPr>
              <w:t>和</w:t>
            </w:r>
            <w:r w:rsidRPr="004B4825">
              <w:rPr>
                <w:rFonts w:ascii="Times New Roman" w:eastAsia="宋体" w:hAnsi="Times New Roman" w:cs="Times New Roman"/>
                <w:szCs w:val="21"/>
              </w:rPr>
              <w:t>decoder attention</w:t>
            </w:r>
            <w:r w:rsidRPr="004B4825">
              <w:rPr>
                <w:rFonts w:ascii="Times New Roman" w:eastAsia="宋体" w:hAnsi="Times New Roman" w:cs="Times New Roman"/>
                <w:szCs w:val="21"/>
              </w:rPr>
              <w:t>的配合下，他们能够以自上而下的方式更准确地定位关键词。此外，集成学习被证明是一种从多个输入源中受益的强大方法，并且可以被视为现有组合策略的替代方案。对于未来的工作，需要研究</w:t>
            </w:r>
            <w:r w:rsidRPr="004B4825">
              <w:rPr>
                <w:rFonts w:ascii="Times New Roman" w:eastAsia="宋体" w:hAnsi="Times New Roman" w:cs="Times New Roman"/>
                <w:szCs w:val="21"/>
              </w:rPr>
              <w:lastRenderedPageBreak/>
              <w:t>更复杂的代码层次结构。我们还将尝试将我们的方法扩展到高级输入形式和神经网络，例如</w:t>
            </w:r>
            <w:r w:rsidRPr="004B4825">
              <w:rPr>
                <w:rFonts w:ascii="Times New Roman" w:eastAsia="宋体" w:hAnsi="Times New Roman" w:cs="Times New Roman"/>
                <w:szCs w:val="21"/>
              </w:rPr>
              <w:t xml:space="preserve"> GNN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TreeRNN</w:t>
            </w:r>
            <w:r w:rsidRPr="004B4825">
              <w:rPr>
                <w:rFonts w:ascii="Times New Roman" w:eastAsia="宋体" w:hAnsi="Times New Roman" w:cs="Times New Roman"/>
                <w:szCs w:val="21"/>
              </w:rPr>
              <w:t>。</w:t>
            </w:r>
          </w:p>
        </w:tc>
      </w:tr>
      <w:tr w:rsidR="000E5448" w:rsidRPr="004B4825" w14:paraId="1777314A" w14:textId="77777777" w:rsidTr="004E03D9">
        <w:tc>
          <w:tcPr>
            <w:tcW w:w="1271" w:type="dxa"/>
          </w:tcPr>
          <w:p w14:paraId="6227BA46" w14:textId="77777777" w:rsidR="000E5448" w:rsidRPr="004B4825" w:rsidRDefault="000E5448" w:rsidP="000E5448">
            <w:pPr>
              <w:rPr>
                <w:rFonts w:ascii="Times New Roman" w:eastAsia="宋体" w:hAnsi="Times New Roman" w:cs="Times New Roman"/>
                <w:szCs w:val="21"/>
              </w:rPr>
            </w:pPr>
            <w:r w:rsidRPr="004B4825">
              <w:rPr>
                <w:rFonts w:ascii="Times New Roman" w:eastAsia="宋体" w:hAnsi="Times New Roman" w:cs="Times New Roman"/>
                <w:szCs w:val="21"/>
              </w:rPr>
              <w:lastRenderedPageBreak/>
              <w:t>局限性分析</w:t>
            </w:r>
          </w:p>
        </w:tc>
        <w:tc>
          <w:tcPr>
            <w:tcW w:w="7796" w:type="dxa"/>
            <w:gridSpan w:val="4"/>
          </w:tcPr>
          <w:p w14:paraId="2921F9C1" w14:textId="18D68A90" w:rsidR="000E5448" w:rsidRPr="004B4825" w:rsidRDefault="000E5448" w:rsidP="000E5448">
            <w:pPr>
              <w:rPr>
                <w:rFonts w:ascii="Times New Roman" w:eastAsia="宋体" w:hAnsi="Times New Roman" w:cs="Times New Roman"/>
                <w:szCs w:val="21"/>
              </w:rPr>
            </w:pPr>
          </w:p>
        </w:tc>
      </w:tr>
    </w:tbl>
    <w:p w14:paraId="611605AA" w14:textId="791D65A5" w:rsidR="002F3816" w:rsidRPr="004B4825" w:rsidRDefault="00497444" w:rsidP="002F3816">
      <w:pPr>
        <w:tabs>
          <w:tab w:val="left" w:pos="5915"/>
        </w:tabs>
        <w:rPr>
          <w:rFonts w:ascii="Times New Roman" w:eastAsia="宋体" w:hAnsi="Times New Roman" w:cs="Times New Roman"/>
          <w:szCs w:val="21"/>
        </w:rPr>
      </w:pPr>
      <w:r w:rsidRPr="004B4825">
        <w:rPr>
          <w:rFonts w:ascii="Times New Roman" w:eastAsia="宋体" w:hAnsi="Times New Roman" w:cs="Times New Roman"/>
          <w:szCs w:val="21"/>
        </w:rPr>
        <w:br w:type="page"/>
      </w:r>
      <w:r w:rsidR="002F3816" w:rsidRPr="004B4825">
        <w:rPr>
          <w:rFonts w:ascii="Times New Roman" w:eastAsia="宋体" w:hAnsi="Times New Roman" w:cs="Times New Roman"/>
          <w:b/>
          <w:bCs/>
          <w:szCs w:val="21"/>
        </w:rPr>
        <w:lastRenderedPageBreak/>
        <w:t>（论文名）：</w:t>
      </w:r>
      <w:r w:rsidR="0071574E" w:rsidRPr="004B4825">
        <w:rPr>
          <w:rFonts w:ascii="Times New Roman" w:eastAsia="宋体" w:hAnsi="Times New Roman" w:cs="Times New Roman"/>
          <w:szCs w:val="21"/>
        </w:rPr>
        <w:t>基于分层代码表示的代码摘要生成</w:t>
      </w:r>
    </w:p>
    <w:p w14:paraId="5F8DEC18" w14:textId="6F8CA46B" w:rsidR="00282252" w:rsidRPr="004B4825" w:rsidRDefault="00282252" w:rsidP="00282252">
      <w:pPr>
        <w:tabs>
          <w:tab w:val="left" w:pos="5915"/>
        </w:tabs>
        <w:rPr>
          <w:rFonts w:ascii="Times New Roman" w:eastAsia="宋体" w:hAnsi="Times New Roman" w:cs="Times New Roman"/>
          <w:szCs w:val="21"/>
        </w:rPr>
      </w:pPr>
      <w:r w:rsidRPr="004B4825">
        <w:rPr>
          <w:rFonts w:ascii="Times New Roman" w:eastAsia="宋体" w:hAnsi="Times New Roman" w:cs="Times New Roman"/>
          <w:b/>
          <w:bCs/>
          <w:szCs w:val="21"/>
        </w:rPr>
        <w:t>（题目）：</w:t>
      </w:r>
      <w:r w:rsidRPr="004B4825">
        <w:rPr>
          <w:rFonts w:ascii="Times New Roman" w:eastAsia="宋体" w:hAnsi="Times New Roman" w:cs="Times New Roman"/>
          <w:szCs w:val="21"/>
        </w:rPr>
        <w:t>《</w:t>
      </w:r>
      <w:r w:rsidR="0071574E" w:rsidRPr="004B4825">
        <w:rPr>
          <w:rFonts w:ascii="Times New Roman" w:eastAsia="宋体" w:hAnsi="Times New Roman" w:cs="Times New Roman"/>
          <w:szCs w:val="21"/>
        </w:rPr>
        <w:t>Summarizing source code with hierarchical code representation</w:t>
      </w:r>
      <w:r w:rsidRPr="004B4825">
        <w:rPr>
          <w:rFonts w:ascii="Times New Roman" w:eastAsia="宋体" w:hAnsi="Times New Roman" w:cs="Times New Roman"/>
          <w:szCs w:val="21"/>
        </w:rPr>
        <w:t>》</w:t>
      </w:r>
    </w:p>
    <w:p w14:paraId="62A730E1" w14:textId="37FE7010" w:rsidR="00282252" w:rsidRPr="004B4825" w:rsidRDefault="00282252" w:rsidP="009D0560">
      <w:pPr>
        <w:rPr>
          <w:rFonts w:ascii="Times New Roman" w:eastAsia="宋体" w:hAnsi="Times New Roman" w:cs="Times New Roman"/>
          <w:szCs w:val="21"/>
        </w:rPr>
      </w:pPr>
      <w:r w:rsidRPr="004B4825">
        <w:rPr>
          <w:rFonts w:ascii="Times New Roman" w:eastAsia="宋体" w:hAnsi="Times New Roman" w:cs="Times New Roman"/>
          <w:b/>
          <w:bCs/>
          <w:szCs w:val="21"/>
        </w:rPr>
        <w:t>（论文</w:t>
      </w:r>
      <w:r w:rsidRPr="004B4825">
        <w:rPr>
          <w:rFonts w:ascii="Times New Roman" w:eastAsia="宋体" w:hAnsi="Times New Roman" w:cs="Times New Roman"/>
          <w:b/>
          <w:bCs/>
          <w:szCs w:val="21"/>
        </w:rPr>
        <w:t>URL</w:t>
      </w:r>
      <w:r w:rsidRPr="004B4825">
        <w:rPr>
          <w:rFonts w:ascii="Times New Roman" w:eastAsia="宋体" w:hAnsi="Times New Roman" w:cs="Times New Roman"/>
          <w:b/>
          <w:bCs/>
          <w:szCs w:val="21"/>
        </w:rPr>
        <w:t>）：</w:t>
      </w:r>
      <w:r w:rsidRPr="004B4825">
        <w:rPr>
          <w:rFonts w:ascii="Times New Roman" w:eastAsia="宋体" w:hAnsi="Times New Roman" w:cs="Times New Roman"/>
          <w:szCs w:val="21"/>
        </w:rPr>
        <w:t>论文地址</w:t>
      </w:r>
      <w:r w:rsidRPr="004B4825">
        <w:rPr>
          <w:rFonts w:ascii="Times New Roman" w:eastAsia="宋体" w:hAnsi="Times New Roman" w:cs="Times New Roman"/>
          <w:szCs w:val="21"/>
        </w:rPr>
        <w:t xml:space="preserve">: </w:t>
      </w:r>
      <w:hyperlink r:id="rId8" w:history="1">
        <w:r w:rsidR="0071574E" w:rsidRPr="004B4825">
          <w:rPr>
            <w:rStyle w:val="a5"/>
            <w:rFonts w:ascii="Times New Roman" w:eastAsia="宋体" w:hAnsi="Times New Roman" w:cs="Times New Roman"/>
            <w:szCs w:val="21"/>
          </w:rPr>
          <w:t>Summarizing source code with hierarchical code representation | Semantic Scholar</w:t>
        </w:r>
      </w:hyperlink>
    </w:p>
    <w:p w14:paraId="44C4AED3" w14:textId="56ECB920" w:rsidR="0071574E" w:rsidRPr="004B4825" w:rsidRDefault="002F3816" w:rsidP="00076C07">
      <w:pPr>
        <w:rPr>
          <w:rFonts w:ascii="Times New Roman" w:eastAsia="宋体" w:hAnsi="Times New Roman" w:cs="Times New Roman"/>
          <w:b/>
          <w:bCs/>
          <w:szCs w:val="21"/>
        </w:rPr>
      </w:pPr>
      <w:r w:rsidRPr="004B4825">
        <w:rPr>
          <w:rFonts w:ascii="Times New Roman" w:eastAsia="宋体" w:hAnsi="Times New Roman" w:cs="Times New Roman"/>
          <w:b/>
          <w:bCs/>
          <w:szCs w:val="21"/>
        </w:rPr>
        <w:t>（总结）：</w:t>
      </w:r>
      <w:r w:rsidR="0071574E" w:rsidRPr="004B4825">
        <w:rPr>
          <w:rFonts w:ascii="Times New Roman" w:eastAsia="宋体" w:hAnsi="Times New Roman" w:cs="Times New Roman"/>
          <w:szCs w:val="21"/>
        </w:rPr>
        <w:t>我们提出了一种新的编码器</w:t>
      </w:r>
      <w:r w:rsidR="0071574E" w:rsidRPr="004B4825">
        <w:rPr>
          <w:rFonts w:ascii="Times New Roman" w:eastAsia="宋体" w:hAnsi="Times New Roman" w:cs="Times New Roman"/>
          <w:szCs w:val="21"/>
        </w:rPr>
        <w:t>-</w:t>
      </w:r>
      <w:r w:rsidR="0071574E" w:rsidRPr="004B4825">
        <w:rPr>
          <w:rFonts w:ascii="Times New Roman" w:eastAsia="宋体" w:hAnsi="Times New Roman" w:cs="Times New Roman"/>
          <w:szCs w:val="21"/>
        </w:rPr>
        <w:t>解码器架构用于代码摘要，其中编码器提取代码的层次表示，解码器充分利用这些特征来更好地生成摘要。我们通过集成解码利用</w:t>
      </w:r>
      <w:r w:rsidR="0071574E" w:rsidRPr="004B4825">
        <w:rPr>
          <w:rFonts w:ascii="Times New Roman" w:eastAsia="宋体" w:hAnsi="Times New Roman" w:cs="Times New Roman"/>
          <w:szCs w:val="21"/>
        </w:rPr>
        <w:t>token</w:t>
      </w:r>
      <w:r w:rsidR="0071574E" w:rsidRPr="004B4825">
        <w:rPr>
          <w:rFonts w:ascii="Times New Roman" w:eastAsia="宋体" w:hAnsi="Times New Roman" w:cs="Times New Roman"/>
          <w:szCs w:val="21"/>
        </w:rPr>
        <w:t>序列和</w:t>
      </w:r>
      <w:r w:rsidR="0071574E" w:rsidRPr="004B4825">
        <w:rPr>
          <w:rFonts w:ascii="Times New Roman" w:eastAsia="宋体" w:hAnsi="Times New Roman" w:cs="Times New Roman"/>
          <w:szCs w:val="21"/>
        </w:rPr>
        <w:t xml:space="preserve"> AST </w:t>
      </w:r>
      <w:r w:rsidR="0071574E" w:rsidRPr="004B4825">
        <w:rPr>
          <w:rFonts w:ascii="Times New Roman" w:eastAsia="宋体" w:hAnsi="Times New Roman" w:cs="Times New Roman"/>
          <w:szCs w:val="21"/>
        </w:rPr>
        <w:t>的输入。</w:t>
      </w:r>
      <w:r w:rsidR="0071574E" w:rsidRPr="004B4825">
        <w:rPr>
          <w:rFonts w:ascii="Times New Roman" w:eastAsia="宋体" w:hAnsi="Times New Roman" w:cs="Times New Roman"/>
          <w:szCs w:val="21"/>
        </w:rPr>
        <w:t>具体的，</w:t>
      </w:r>
      <w:r w:rsidR="0071574E" w:rsidRPr="004B4825">
        <w:rPr>
          <w:rFonts w:ascii="Times New Roman" w:eastAsia="宋体" w:hAnsi="Times New Roman" w:cs="Times New Roman"/>
          <w:szCs w:val="21"/>
        </w:rPr>
        <w:t>在我们的框架中，输入代码的</w:t>
      </w:r>
      <w:r w:rsidR="0071574E" w:rsidRPr="004B4825">
        <w:rPr>
          <w:rFonts w:ascii="Times New Roman" w:eastAsia="宋体" w:hAnsi="Times New Roman" w:cs="Times New Roman"/>
          <w:szCs w:val="21"/>
        </w:rPr>
        <w:t>token</w:t>
      </w:r>
      <w:r w:rsidR="0071574E" w:rsidRPr="004B4825">
        <w:rPr>
          <w:rFonts w:ascii="Times New Roman" w:eastAsia="宋体" w:hAnsi="Times New Roman" w:cs="Times New Roman"/>
          <w:szCs w:val="21"/>
        </w:rPr>
        <w:t>序列和</w:t>
      </w:r>
      <w:r w:rsidR="0071574E" w:rsidRPr="004B4825">
        <w:rPr>
          <w:rFonts w:ascii="Times New Roman" w:eastAsia="宋体" w:hAnsi="Times New Roman" w:cs="Times New Roman"/>
          <w:szCs w:val="21"/>
        </w:rPr>
        <w:t xml:space="preserve"> AST </w:t>
      </w:r>
      <w:r w:rsidR="0071574E" w:rsidRPr="004B4825">
        <w:rPr>
          <w:rFonts w:ascii="Times New Roman" w:eastAsia="宋体" w:hAnsi="Times New Roman" w:cs="Times New Roman"/>
          <w:szCs w:val="21"/>
        </w:rPr>
        <w:t>按语句拆分，然后输入一对定制的编码器</w:t>
      </w:r>
      <w:r w:rsidR="0071574E" w:rsidRPr="004B4825">
        <w:rPr>
          <w:rFonts w:ascii="Times New Roman" w:eastAsia="宋体" w:hAnsi="Times New Roman" w:cs="Times New Roman"/>
          <w:szCs w:val="21"/>
        </w:rPr>
        <w:t>-</w:t>
      </w:r>
      <w:r w:rsidR="0071574E" w:rsidRPr="004B4825">
        <w:rPr>
          <w:rFonts w:ascii="Times New Roman" w:eastAsia="宋体" w:hAnsi="Times New Roman" w:cs="Times New Roman"/>
          <w:szCs w:val="21"/>
        </w:rPr>
        <w:t>解码器模型。每个编码器</w:t>
      </w:r>
      <w:r w:rsidR="0071574E" w:rsidRPr="004B4825">
        <w:rPr>
          <w:rFonts w:ascii="Times New Roman" w:eastAsia="宋体" w:hAnsi="Times New Roman" w:cs="Times New Roman"/>
          <w:szCs w:val="21"/>
        </w:rPr>
        <w:t>-</w:t>
      </w:r>
      <w:r w:rsidR="0071574E" w:rsidRPr="004B4825">
        <w:rPr>
          <w:rFonts w:ascii="Times New Roman" w:eastAsia="宋体" w:hAnsi="Times New Roman" w:cs="Times New Roman"/>
          <w:szCs w:val="21"/>
        </w:rPr>
        <w:t>解码器模型都配备了一个分层编码器，旨在提取</w:t>
      </w:r>
      <w:r w:rsidR="0071574E" w:rsidRPr="004B4825">
        <w:rPr>
          <w:rFonts w:ascii="Times New Roman" w:eastAsia="宋体" w:hAnsi="Times New Roman" w:cs="Times New Roman"/>
          <w:szCs w:val="21"/>
        </w:rPr>
        <w:t>token</w:t>
      </w:r>
      <w:r w:rsidR="0071574E" w:rsidRPr="004B4825">
        <w:rPr>
          <w:rFonts w:ascii="Times New Roman" w:eastAsia="宋体" w:hAnsi="Times New Roman" w:cs="Times New Roman"/>
          <w:szCs w:val="21"/>
        </w:rPr>
        <w:t>（节点）和语句级代码特征，以及一个能够在解码期间关注这些不同表示级别的注意力解码器。</w:t>
      </w:r>
      <w:r w:rsidR="0071574E" w:rsidRPr="004B4825">
        <w:rPr>
          <w:rFonts w:ascii="Times New Roman" w:eastAsia="宋体" w:hAnsi="Times New Roman" w:cs="Times New Roman"/>
          <w:szCs w:val="21"/>
        </w:rPr>
        <w:t>实验结果表明，</w:t>
      </w:r>
      <w:r w:rsidR="0071574E" w:rsidRPr="004B4825">
        <w:rPr>
          <w:rFonts w:ascii="Times New Roman" w:eastAsia="宋体" w:hAnsi="Times New Roman" w:cs="Times New Roman"/>
          <w:szCs w:val="21"/>
        </w:rPr>
        <w:t>关注代码的层次表示可以显着提高神经模型的性能。与基于</w:t>
      </w:r>
      <w:r w:rsidR="0071574E" w:rsidRPr="004B4825">
        <w:rPr>
          <w:rFonts w:ascii="Times New Roman" w:eastAsia="宋体" w:hAnsi="Times New Roman" w:cs="Times New Roman"/>
          <w:szCs w:val="21"/>
        </w:rPr>
        <w:t>token</w:t>
      </w:r>
      <w:r w:rsidR="0071574E" w:rsidRPr="004B4825">
        <w:rPr>
          <w:rFonts w:ascii="Times New Roman" w:eastAsia="宋体" w:hAnsi="Times New Roman" w:cs="Times New Roman"/>
          <w:szCs w:val="21"/>
        </w:rPr>
        <w:t>或</w:t>
      </w:r>
      <w:r w:rsidR="0071574E" w:rsidRPr="004B4825">
        <w:rPr>
          <w:rFonts w:ascii="Times New Roman" w:eastAsia="宋体" w:hAnsi="Times New Roman" w:cs="Times New Roman"/>
          <w:szCs w:val="21"/>
        </w:rPr>
        <w:t xml:space="preserve"> AST </w:t>
      </w:r>
      <w:r w:rsidR="0071574E" w:rsidRPr="004B4825">
        <w:rPr>
          <w:rFonts w:ascii="Times New Roman" w:eastAsia="宋体" w:hAnsi="Times New Roman" w:cs="Times New Roman"/>
          <w:szCs w:val="21"/>
        </w:rPr>
        <w:t>节点的</w:t>
      </w:r>
      <w:r w:rsidR="004818F9" w:rsidRPr="004B4825">
        <w:rPr>
          <w:rFonts w:ascii="Times New Roman" w:eastAsia="宋体" w:hAnsi="Times New Roman" w:cs="Times New Roman"/>
          <w:szCs w:val="21"/>
        </w:rPr>
        <w:t>summarizer</w:t>
      </w:r>
      <w:r w:rsidR="004818F9" w:rsidRPr="004B4825">
        <w:rPr>
          <w:rFonts w:ascii="Times New Roman" w:eastAsia="宋体" w:hAnsi="Times New Roman" w:cs="Times New Roman"/>
          <w:szCs w:val="21"/>
        </w:rPr>
        <w:t>模型</w:t>
      </w:r>
      <w:r w:rsidR="0071574E" w:rsidRPr="004B4825">
        <w:rPr>
          <w:rFonts w:ascii="Times New Roman" w:eastAsia="宋体" w:hAnsi="Times New Roman" w:cs="Times New Roman"/>
          <w:szCs w:val="21"/>
        </w:rPr>
        <w:t>不同，我们的方法可以更好地学习代码的全局信息，并在摘要生成期间在重要语句之间转移注意力。在</w:t>
      </w:r>
      <w:r w:rsidR="0071574E" w:rsidRPr="004B4825">
        <w:rPr>
          <w:rFonts w:ascii="Times New Roman" w:eastAsia="宋体" w:hAnsi="Times New Roman" w:cs="Times New Roman"/>
          <w:szCs w:val="21"/>
        </w:rPr>
        <w:t>intra attention</w:t>
      </w:r>
      <w:r w:rsidR="0071574E" w:rsidRPr="004B4825">
        <w:rPr>
          <w:rFonts w:ascii="Times New Roman" w:eastAsia="宋体" w:hAnsi="Times New Roman" w:cs="Times New Roman"/>
          <w:szCs w:val="21"/>
        </w:rPr>
        <w:t>和</w:t>
      </w:r>
      <w:r w:rsidR="0071574E" w:rsidRPr="004B4825">
        <w:rPr>
          <w:rFonts w:ascii="Times New Roman" w:eastAsia="宋体" w:hAnsi="Times New Roman" w:cs="Times New Roman"/>
          <w:szCs w:val="21"/>
        </w:rPr>
        <w:t>decoder attention</w:t>
      </w:r>
      <w:r w:rsidR="0071574E" w:rsidRPr="004B4825">
        <w:rPr>
          <w:rFonts w:ascii="Times New Roman" w:eastAsia="宋体" w:hAnsi="Times New Roman" w:cs="Times New Roman"/>
          <w:szCs w:val="21"/>
        </w:rPr>
        <w:t>的配合下，他们能够以自上而下的方式更准确地定位关键词。此外，集成学习被证明是一种从多个输入源中受益的强大方法，并且可以被视为现有组合策略的替代方案。</w:t>
      </w:r>
    </w:p>
    <w:p w14:paraId="3971DFFA" w14:textId="57493D3C" w:rsidR="002F3816" w:rsidRPr="004B4825" w:rsidRDefault="002F3816" w:rsidP="002F3816">
      <w:pPr>
        <w:tabs>
          <w:tab w:val="left" w:pos="5915"/>
        </w:tabs>
        <w:rPr>
          <w:rFonts w:ascii="Times New Roman" w:eastAsia="宋体" w:hAnsi="Times New Roman" w:cs="Times New Roman"/>
          <w:b/>
          <w:bCs/>
          <w:szCs w:val="21"/>
        </w:rPr>
      </w:pPr>
      <w:r w:rsidRPr="004B4825">
        <w:rPr>
          <w:rFonts w:ascii="Times New Roman" w:eastAsia="宋体" w:hAnsi="Times New Roman" w:cs="Times New Roman"/>
          <w:b/>
          <w:bCs/>
          <w:szCs w:val="21"/>
        </w:rPr>
        <w:t>（附图）：</w:t>
      </w:r>
    </w:p>
    <w:p w14:paraId="2EF6AAAC" w14:textId="77777777" w:rsidR="00B04B76" w:rsidRPr="004B4825" w:rsidRDefault="009E32A7" w:rsidP="00B04B76">
      <w:pPr>
        <w:ind w:firstLineChars="200" w:firstLine="422"/>
        <w:rPr>
          <w:rFonts w:ascii="Times New Roman" w:eastAsia="宋体" w:hAnsi="Times New Roman" w:cs="Times New Roman"/>
          <w:b/>
          <w:bCs/>
          <w:szCs w:val="21"/>
        </w:rPr>
      </w:pPr>
      <w:r w:rsidRPr="004B4825">
        <w:rPr>
          <w:rFonts w:ascii="Times New Roman" w:eastAsia="宋体" w:hAnsi="Times New Roman" w:cs="Times New Roman"/>
          <w:b/>
          <w:bCs/>
          <w:szCs w:val="21"/>
        </w:rPr>
        <w:t>我们最终模型的整体工作流程（预测期间）。</w:t>
      </w:r>
      <w:r w:rsidRPr="004B4825">
        <w:rPr>
          <w:rFonts w:ascii="Times New Roman" w:eastAsia="宋体" w:hAnsi="Times New Roman" w:cs="Times New Roman"/>
          <w:b/>
          <w:bCs/>
          <w:szCs w:val="21"/>
        </w:rPr>
        <w:t>如下：</w:t>
      </w:r>
      <w:r w:rsidRPr="004B4825">
        <w:rPr>
          <w:rFonts w:ascii="Times New Roman" w:eastAsia="宋体" w:hAnsi="Times New Roman" w:cs="Times New Roman"/>
          <w:b/>
          <w:bCs/>
          <w:szCs w:val="21"/>
        </w:rPr>
        <w:t>它由两个独立的编码器</w:t>
      </w:r>
      <w:r w:rsidRPr="004B4825">
        <w:rPr>
          <w:rFonts w:ascii="Times New Roman" w:eastAsia="宋体" w:hAnsi="Times New Roman" w:cs="Times New Roman"/>
          <w:b/>
          <w:bCs/>
          <w:szCs w:val="21"/>
        </w:rPr>
        <w:t>-</w:t>
      </w:r>
      <w:r w:rsidRPr="004B4825">
        <w:rPr>
          <w:rFonts w:ascii="Times New Roman" w:eastAsia="宋体" w:hAnsi="Times New Roman" w:cs="Times New Roman"/>
          <w:b/>
          <w:bCs/>
          <w:szCs w:val="21"/>
        </w:rPr>
        <w:t>解码器模型组成，分别接收由语句拆分的</w:t>
      </w:r>
      <w:r w:rsidRPr="004B4825">
        <w:rPr>
          <w:rFonts w:ascii="Times New Roman" w:eastAsia="宋体" w:hAnsi="Times New Roman" w:cs="Times New Roman"/>
          <w:b/>
          <w:bCs/>
          <w:szCs w:val="21"/>
        </w:rPr>
        <w:t>token</w:t>
      </w:r>
      <w:r w:rsidRPr="004B4825">
        <w:rPr>
          <w:rFonts w:ascii="Times New Roman" w:eastAsia="宋体" w:hAnsi="Times New Roman" w:cs="Times New Roman"/>
          <w:b/>
          <w:bCs/>
          <w:szCs w:val="21"/>
        </w:rPr>
        <w:t>序列和</w:t>
      </w:r>
      <w:r w:rsidRPr="004B4825">
        <w:rPr>
          <w:rFonts w:ascii="Times New Roman" w:eastAsia="宋体" w:hAnsi="Times New Roman" w:cs="Times New Roman"/>
          <w:b/>
          <w:bCs/>
          <w:szCs w:val="21"/>
        </w:rPr>
        <w:t xml:space="preserve"> AST </w:t>
      </w:r>
      <w:r w:rsidRPr="004B4825">
        <w:rPr>
          <w:rFonts w:ascii="Times New Roman" w:eastAsia="宋体" w:hAnsi="Times New Roman" w:cs="Times New Roman"/>
          <w:b/>
          <w:bCs/>
          <w:szCs w:val="21"/>
        </w:rPr>
        <w:t>节点序列，称为</w:t>
      </w:r>
      <w:r w:rsidRPr="004B4825">
        <w:rPr>
          <w:rFonts w:ascii="Times New Roman" w:eastAsia="宋体" w:hAnsi="Times New Roman" w:cs="Times New Roman"/>
          <w:b/>
          <w:bCs/>
          <w:szCs w:val="21"/>
        </w:rPr>
        <w:t>summarizer</w:t>
      </w:r>
      <w:r w:rsidRPr="004B4825">
        <w:rPr>
          <w:rFonts w:ascii="Times New Roman" w:eastAsia="宋体" w:hAnsi="Times New Roman" w:cs="Times New Roman"/>
          <w:b/>
          <w:bCs/>
          <w:szCs w:val="21"/>
        </w:rPr>
        <w:t>（</w:t>
      </w:r>
      <w:r w:rsidRPr="004B4825">
        <w:rPr>
          <w:rFonts w:ascii="Times New Roman" w:eastAsia="宋体" w:hAnsi="Times New Roman" w:cs="Times New Roman"/>
          <w:b/>
          <w:bCs/>
          <w:szCs w:val="21"/>
        </w:rPr>
        <w:t>token</w:t>
      </w:r>
      <w:r w:rsidRPr="004B4825">
        <w:rPr>
          <w:rFonts w:ascii="Times New Roman" w:eastAsia="宋体" w:hAnsi="Times New Roman" w:cs="Times New Roman"/>
          <w:b/>
          <w:bCs/>
          <w:szCs w:val="21"/>
        </w:rPr>
        <w:t>）和</w:t>
      </w:r>
      <w:r w:rsidRPr="004B4825">
        <w:rPr>
          <w:rFonts w:ascii="Times New Roman" w:eastAsia="宋体" w:hAnsi="Times New Roman" w:cs="Times New Roman"/>
          <w:b/>
          <w:bCs/>
          <w:szCs w:val="21"/>
        </w:rPr>
        <w:t>summarizer</w:t>
      </w:r>
      <w:r w:rsidRPr="004B4825">
        <w:rPr>
          <w:rFonts w:ascii="Times New Roman" w:eastAsia="宋体" w:hAnsi="Times New Roman" w:cs="Times New Roman"/>
          <w:b/>
          <w:bCs/>
          <w:szCs w:val="21"/>
        </w:rPr>
        <w:t>（</w:t>
      </w:r>
      <w:r w:rsidRPr="004B4825">
        <w:rPr>
          <w:rFonts w:ascii="Times New Roman" w:eastAsia="宋体" w:hAnsi="Times New Roman" w:cs="Times New Roman"/>
          <w:b/>
          <w:bCs/>
          <w:szCs w:val="21"/>
        </w:rPr>
        <w:t>AST</w:t>
      </w:r>
      <w:r w:rsidRPr="004B4825">
        <w:rPr>
          <w:rFonts w:ascii="Times New Roman" w:eastAsia="宋体" w:hAnsi="Times New Roman" w:cs="Times New Roman"/>
          <w:b/>
          <w:bCs/>
          <w:szCs w:val="21"/>
        </w:rPr>
        <w:t>）。它们中的每一个都有一个分层编码器来更好地建模代码结构和一个解码器，它能够参考学习到的不同级别的代码表示。最终模型是它们的集合，即它们在每个时间步的目标词的预测概率在推理过程中被组合。</w:t>
      </w:r>
    </w:p>
    <w:p w14:paraId="623FAA78" w14:textId="0F4F0222" w:rsidR="00B04B76" w:rsidRPr="004B4825" w:rsidRDefault="00B04B76" w:rsidP="00B04B76">
      <w:pPr>
        <w:ind w:firstLineChars="200" w:firstLine="422"/>
        <w:rPr>
          <w:rFonts w:ascii="Times New Roman" w:eastAsia="宋体" w:hAnsi="Times New Roman" w:cs="Times New Roman"/>
          <w:szCs w:val="21"/>
        </w:rPr>
      </w:pPr>
      <w:r w:rsidRPr="004B4825">
        <w:rPr>
          <w:rFonts w:ascii="Times New Roman" w:eastAsia="宋体" w:hAnsi="Times New Roman" w:cs="Times New Roman"/>
          <w:b/>
          <w:bCs/>
          <w:szCs w:val="21"/>
        </w:rPr>
        <w:t>集成：</w:t>
      </w:r>
      <w:r w:rsidRPr="004B4825">
        <w:rPr>
          <w:rFonts w:ascii="Times New Roman" w:eastAsia="宋体" w:hAnsi="Times New Roman" w:cs="Times New Roman"/>
          <w:szCs w:val="21"/>
        </w:rPr>
        <w:t>为了将它们结合起来以从两种输入类型中受益，我们只需在每一步平均它们的输出概率向量，并将当前选择的目标词作为下一步的输入反馈给它们。</w:t>
      </w:r>
    </w:p>
    <w:p w14:paraId="2FBEFED7" w14:textId="3F7B9B1B" w:rsidR="009E32A7" w:rsidRPr="004B4825" w:rsidRDefault="009E32A7" w:rsidP="002F3816">
      <w:pPr>
        <w:tabs>
          <w:tab w:val="left" w:pos="5915"/>
        </w:tabs>
        <w:rPr>
          <w:rFonts w:ascii="Times New Roman" w:eastAsia="宋体" w:hAnsi="Times New Roman" w:cs="Times New Roman"/>
          <w:b/>
          <w:bCs/>
          <w:szCs w:val="21"/>
        </w:rPr>
      </w:pPr>
    </w:p>
    <w:p w14:paraId="023E4F8F" w14:textId="0CD3E011" w:rsidR="009F7DF8" w:rsidRPr="004B4825" w:rsidRDefault="009E32A7" w:rsidP="00F600BD">
      <w:pPr>
        <w:tabs>
          <w:tab w:val="left" w:pos="5915"/>
        </w:tabs>
        <w:ind w:firstLineChars="200" w:firstLine="422"/>
        <w:jc w:val="center"/>
        <w:rPr>
          <w:rFonts w:ascii="Times New Roman" w:eastAsia="宋体" w:hAnsi="Times New Roman" w:cs="Times New Roman"/>
          <w:b/>
          <w:bCs/>
          <w:szCs w:val="21"/>
        </w:rPr>
      </w:pPr>
      <w:r w:rsidRPr="004B4825">
        <w:rPr>
          <w:rFonts w:ascii="Times New Roman" w:eastAsia="宋体" w:hAnsi="Times New Roman" w:cs="Times New Roman"/>
          <w:b/>
          <w:bCs/>
          <w:szCs w:val="21"/>
        </w:rPr>
        <w:drawing>
          <wp:inline distT="0" distB="0" distL="0" distR="0" wp14:anchorId="18B5C067" wp14:editId="7BB20098">
            <wp:extent cx="5274310" cy="1443990"/>
            <wp:effectExtent l="0" t="0" r="2540" b="3810"/>
            <wp:docPr id="1" name="图片 6">
              <a:extLst xmlns:a="http://schemas.openxmlformats.org/drawingml/2006/main">
                <a:ext uri="{FF2B5EF4-FFF2-40B4-BE49-F238E27FC236}">
                  <a16:creationId xmlns:a16="http://schemas.microsoft.com/office/drawing/2014/main" id="{D7C11516-E701-4CCC-BE9A-7DCB40535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7C11516-E701-4CCC-BE9A-7DCB405351A7}"/>
                        </a:ext>
                      </a:extLst>
                    </pic:cNvPr>
                    <pic:cNvPicPr>
                      <a:picLocks noChangeAspect="1"/>
                    </pic:cNvPicPr>
                  </pic:nvPicPr>
                  <pic:blipFill>
                    <a:blip r:embed="rId9"/>
                    <a:stretch>
                      <a:fillRect/>
                    </a:stretch>
                  </pic:blipFill>
                  <pic:spPr>
                    <a:xfrm>
                      <a:off x="0" y="0"/>
                      <a:ext cx="5274310" cy="1443990"/>
                    </a:xfrm>
                    <a:prstGeom prst="rect">
                      <a:avLst/>
                    </a:prstGeom>
                  </pic:spPr>
                </pic:pic>
              </a:graphicData>
            </a:graphic>
          </wp:inline>
        </w:drawing>
      </w:r>
    </w:p>
    <w:p w14:paraId="3747A1E6" w14:textId="521AD776" w:rsidR="00F600BD" w:rsidRPr="004B4825" w:rsidRDefault="00F600BD" w:rsidP="009E32A7">
      <w:pPr>
        <w:tabs>
          <w:tab w:val="left" w:pos="5915"/>
        </w:tabs>
        <w:ind w:firstLineChars="200" w:firstLine="420"/>
        <w:rPr>
          <w:rFonts w:ascii="Times New Roman" w:eastAsia="宋体" w:hAnsi="Times New Roman" w:cs="Times New Roman"/>
          <w:b/>
          <w:bCs/>
          <w:szCs w:val="21"/>
        </w:rPr>
      </w:pPr>
      <w:r w:rsidRPr="004B4825">
        <w:rPr>
          <w:rFonts w:ascii="Times New Roman" w:eastAsia="宋体" w:hAnsi="Times New Roman" w:cs="Times New Roman"/>
          <w:szCs w:val="21"/>
        </w:rPr>
        <w:t>通常每行编写一个语句，而大括号（例如</w:t>
      </w:r>
      <w:r w:rsidRPr="004B4825">
        <w:rPr>
          <w:rFonts w:ascii="Times New Roman" w:eastAsia="宋体" w:hAnsi="Times New Roman" w:cs="Times New Roman"/>
          <w:szCs w:val="21"/>
        </w:rPr>
        <w:t xml:space="preserve"> Java</w:t>
      </w:r>
      <w:r w:rsidRPr="004B4825">
        <w:rPr>
          <w:rFonts w:ascii="Times New Roman" w:eastAsia="宋体" w:hAnsi="Times New Roman" w:cs="Times New Roman"/>
          <w:szCs w:val="21"/>
        </w:rPr>
        <w:t>）和复杂表达式的样式可能会有所不同。直接按行拆分代码会丢失一些结构信息，例如嵌套。因此，我们首先取消长语句中的断点，在无括号的单行条件语句中添加大括号，然后按照</w:t>
      </w:r>
      <w:r w:rsidRPr="004B4825">
        <w:rPr>
          <w:rFonts w:ascii="Times New Roman" w:eastAsia="宋体" w:hAnsi="Times New Roman" w:cs="Times New Roman"/>
          <w:szCs w:val="21"/>
        </w:rPr>
        <w:t xml:space="preserve"> Allman </w:t>
      </w:r>
      <w:r w:rsidRPr="004B4825">
        <w:rPr>
          <w:rFonts w:ascii="Times New Roman" w:eastAsia="宋体" w:hAnsi="Times New Roman" w:cs="Times New Roman"/>
          <w:szCs w:val="21"/>
        </w:rPr>
        <w:t>样式格式化代码。之后，我们将代码逐行拆分以获得语句序列。然后将每个语句拆分为一个</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序列。标识符和字符串根据</w:t>
      </w:r>
      <w:r w:rsidRPr="004B4825">
        <w:rPr>
          <w:rFonts w:ascii="Times New Roman" w:eastAsia="宋体" w:hAnsi="Times New Roman" w:cs="Times New Roman"/>
          <w:szCs w:val="21"/>
        </w:rPr>
        <w:t xml:space="preserve">snack_case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camelCase </w:t>
      </w:r>
      <w:r w:rsidRPr="004B4825">
        <w:rPr>
          <w:rFonts w:ascii="Times New Roman" w:eastAsia="宋体" w:hAnsi="Times New Roman" w:cs="Times New Roman"/>
          <w:szCs w:val="21"/>
        </w:rPr>
        <w:t>进一步拆分为子</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w:t>
      </w:r>
    </w:p>
    <w:p w14:paraId="64251BD2" w14:textId="3EB6FB4F" w:rsidR="002F3816" w:rsidRPr="004B4825" w:rsidRDefault="004818F9" w:rsidP="00F600BD">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lastRenderedPageBreak/>
        <w:drawing>
          <wp:inline distT="0" distB="0" distL="0" distR="0" wp14:anchorId="18683921" wp14:editId="0452AE05">
            <wp:extent cx="3190259" cy="2002266"/>
            <wp:effectExtent l="0" t="0" r="0" b="0"/>
            <wp:docPr id="2" name="图片 6">
              <a:extLst xmlns:a="http://schemas.openxmlformats.org/drawingml/2006/main">
                <a:ext uri="{FF2B5EF4-FFF2-40B4-BE49-F238E27FC236}">
                  <a16:creationId xmlns:a16="http://schemas.microsoft.com/office/drawing/2014/main" id="{36051EBA-4CFC-4053-B879-52AAD7EC71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6051EBA-4CFC-4053-B879-52AAD7EC719A}"/>
                        </a:ext>
                      </a:extLst>
                    </pic:cNvPr>
                    <pic:cNvPicPr>
                      <a:picLocks noChangeAspect="1"/>
                    </pic:cNvPicPr>
                  </pic:nvPicPr>
                  <pic:blipFill>
                    <a:blip r:embed="rId10"/>
                    <a:stretch>
                      <a:fillRect/>
                    </a:stretch>
                  </pic:blipFill>
                  <pic:spPr>
                    <a:xfrm>
                      <a:off x="0" y="0"/>
                      <a:ext cx="3208233" cy="2013547"/>
                    </a:xfrm>
                    <a:prstGeom prst="rect">
                      <a:avLst/>
                    </a:prstGeom>
                  </pic:spPr>
                </pic:pic>
              </a:graphicData>
            </a:graphic>
          </wp:inline>
        </w:drawing>
      </w:r>
    </w:p>
    <w:p w14:paraId="5C52C3A2" w14:textId="2B084BBF" w:rsidR="009F7DF8" w:rsidRPr="004B4825" w:rsidRDefault="00F600BD" w:rsidP="009F7DF8">
      <w:pPr>
        <w:tabs>
          <w:tab w:val="left" w:pos="5915"/>
        </w:tabs>
        <w:rPr>
          <w:rFonts w:ascii="Times New Roman" w:eastAsia="宋体" w:hAnsi="Times New Roman" w:cs="Times New Roman"/>
          <w:szCs w:val="21"/>
        </w:rPr>
      </w:pPr>
      <w:r w:rsidRPr="004B4825">
        <w:rPr>
          <w:rFonts w:ascii="Times New Roman" w:eastAsia="宋体" w:hAnsi="Times New Roman" w:cs="Times New Roman"/>
          <w:szCs w:val="21"/>
        </w:rPr>
        <w:t>AST</w:t>
      </w:r>
      <w:r w:rsidRPr="004B4825">
        <w:rPr>
          <w:rFonts w:ascii="Times New Roman" w:eastAsia="宋体" w:hAnsi="Times New Roman" w:cs="Times New Roman"/>
          <w:szCs w:val="21"/>
        </w:rPr>
        <w:t>划分的伪代码。</w:t>
      </w:r>
      <w:r w:rsidRPr="004B4825">
        <w:rPr>
          <w:rFonts w:ascii="Times New Roman" w:eastAsia="宋体" w:hAnsi="Times New Roman" w:cs="Times New Roman"/>
          <w:szCs w:val="21"/>
        </w:rPr>
        <w:t>按顺序遍历</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以确定节点应该属于哪个语句。如果一个节点有一个子命名块（例如</w:t>
      </w:r>
      <w:r w:rsidRPr="004B4825">
        <w:rPr>
          <w:rFonts w:ascii="Times New Roman" w:eastAsia="宋体" w:hAnsi="Times New Roman" w:cs="Times New Roman"/>
          <w:szCs w:val="21"/>
        </w:rPr>
        <w:t xml:space="preserve"> WhileStatement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ForStatement</w:t>
      </w:r>
      <w:r w:rsidRPr="004B4825">
        <w:rPr>
          <w:rFonts w:ascii="Times New Roman" w:eastAsia="宋体" w:hAnsi="Times New Roman" w:cs="Times New Roman"/>
          <w:szCs w:val="21"/>
        </w:rPr>
        <w:t>）或主体（例如</w:t>
      </w:r>
      <w:r w:rsidRPr="004B4825">
        <w:rPr>
          <w:rFonts w:ascii="Times New Roman" w:eastAsia="宋体" w:hAnsi="Times New Roman" w:cs="Times New Roman"/>
          <w:szCs w:val="21"/>
        </w:rPr>
        <w:t xml:space="preserve"> MethodDeclaration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ClassDeclaration</w:t>
      </w:r>
      <w:r w:rsidRPr="004B4825">
        <w:rPr>
          <w:rFonts w:ascii="Times New Roman" w:eastAsia="宋体" w:hAnsi="Times New Roman" w:cs="Times New Roman"/>
          <w:szCs w:val="21"/>
        </w:rPr>
        <w:t>），它将引导一组嵌套语句。它也是诸如方法头之类的语句的根，因此它的后代（不包括其块或主体中的后代）将首先被收集为语句子树。其块或主体节点的（直接）子节点是其后续嵌套语句的根。对于这些孩子中的每一个，如果它还包含块或主体，那么它就像以前一样被对待。否则，它将与它的所有后代一起包含在一个新的子树中。相应地可以得到语句子树的序列。这些子树的出现顺序与代码中它们对应的语句的顺序相同</w:t>
      </w:r>
      <w:r w:rsidRPr="004B4825">
        <w:rPr>
          <w:rFonts w:ascii="Times New Roman" w:eastAsia="宋体" w:hAnsi="Times New Roman" w:cs="Times New Roman"/>
          <w:szCs w:val="21"/>
        </w:rPr>
        <w:t>，</w:t>
      </w:r>
      <w:r w:rsidRPr="004B4825">
        <w:rPr>
          <w:rFonts w:ascii="Times New Roman" w:eastAsia="宋体" w:hAnsi="Times New Roman" w:cs="Times New Roman"/>
          <w:szCs w:val="21"/>
        </w:rPr>
        <w:t>我们使用前序节点序列来表示子树。终端</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节点有一个值字段，它是代码中某处的</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，并且可能包含丰富的语义。类似地，如果它是标识符或字符串，我们进一步拆分</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，然后将子</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视为该节点的孩子。这些子</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的顺序在遍历期间保持不变。</w:t>
      </w:r>
    </w:p>
    <w:p w14:paraId="5BFBCEA3" w14:textId="139DA680" w:rsidR="009F7DF8" w:rsidRPr="004B4825" w:rsidRDefault="00F600BD" w:rsidP="00BB67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3FE539D3" wp14:editId="63759223">
            <wp:extent cx="3560664" cy="3049326"/>
            <wp:effectExtent l="0" t="0" r="1905" b="0"/>
            <wp:docPr id="6" name="图片 5">
              <a:extLst xmlns:a="http://schemas.openxmlformats.org/drawingml/2006/main">
                <a:ext uri="{FF2B5EF4-FFF2-40B4-BE49-F238E27FC236}">
                  <a16:creationId xmlns:a16="http://schemas.microsoft.com/office/drawing/2014/main" id="{90230A26-D498-446E-8D8F-03820872A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0230A26-D498-446E-8D8F-03820872A021}"/>
                        </a:ext>
                      </a:extLst>
                    </pic:cNvPr>
                    <pic:cNvPicPr>
                      <a:picLocks noChangeAspect="1"/>
                    </pic:cNvPicPr>
                  </pic:nvPicPr>
                  <pic:blipFill>
                    <a:blip r:embed="rId11"/>
                    <a:stretch>
                      <a:fillRect/>
                    </a:stretch>
                  </pic:blipFill>
                  <pic:spPr>
                    <a:xfrm>
                      <a:off x="0" y="0"/>
                      <a:ext cx="3571142" cy="3058299"/>
                    </a:xfrm>
                    <a:prstGeom prst="rect">
                      <a:avLst/>
                    </a:prstGeom>
                  </pic:spPr>
                </pic:pic>
              </a:graphicData>
            </a:graphic>
          </wp:inline>
        </w:drawing>
      </w:r>
    </w:p>
    <w:p w14:paraId="434A801F" w14:textId="46205A94" w:rsidR="00775F1D" w:rsidRPr="004B4825" w:rsidRDefault="00FA1AB4" w:rsidP="00775F1D">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分层编码器由一个</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编码器、一个语句编码器和一个</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级内部注意力层组成，如图</w:t>
      </w:r>
      <w:r w:rsidRPr="004B4825">
        <w:rPr>
          <w:rFonts w:ascii="Times New Roman" w:eastAsia="宋体" w:hAnsi="Times New Roman" w:cs="Times New Roman"/>
          <w:szCs w:val="21"/>
        </w:rPr>
        <w:t xml:space="preserve"> 3 </w:t>
      </w:r>
      <w:r w:rsidRPr="004B4825">
        <w:rPr>
          <w:rFonts w:ascii="Times New Roman" w:eastAsia="宋体" w:hAnsi="Times New Roman" w:cs="Times New Roman"/>
          <w:szCs w:val="21"/>
        </w:rPr>
        <w:t>所示。并非所有</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都对语句的表示做出同等贡献，我们使用类似于的注意机制来提取重要部分并将低级表示聚合到语句向量</w:t>
      </w:r>
      <w:r w:rsidRPr="004B4825">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oMath>
      <w:r w:rsidRPr="004B4825">
        <w:rPr>
          <w:rFonts w:ascii="Times New Roman" w:eastAsia="宋体" w:hAnsi="Times New Roman" w:cs="Times New Roman"/>
          <w:szCs w:val="21"/>
        </w:rPr>
        <w:t>。解码器是一个单向</w:t>
      </w:r>
      <w:r w:rsidRPr="004B4825">
        <w:rPr>
          <w:rFonts w:ascii="Times New Roman" w:eastAsia="宋体" w:hAnsi="Times New Roman" w:cs="Times New Roman"/>
          <w:szCs w:val="21"/>
        </w:rPr>
        <w:t xml:space="preserve"> LSTM</w:t>
      </w:r>
      <w:r w:rsidRPr="004B4825">
        <w:rPr>
          <w:rFonts w:ascii="Times New Roman" w:eastAsia="宋体" w:hAnsi="Times New Roman" w:cs="Times New Roman"/>
          <w:szCs w:val="21"/>
        </w:rPr>
        <w:t>。它的初始状态是语句编码器的反向最终状态。我们让解码器在每个解码时间步</w:t>
      </w:r>
      <w:r w:rsidRPr="004B4825">
        <w:rPr>
          <w:rFonts w:ascii="Times New Roman" w:eastAsia="宋体" w:hAnsi="Times New Roman" w:cs="Times New Roman"/>
          <w:szCs w:val="21"/>
        </w:rPr>
        <w:t xml:space="preserve"> t </w:t>
      </w:r>
      <w:r w:rsidRPr="004B4825">
        <w:rPr>
          <w:rFonts w:ascii="Times New Roman" w:eastAsia="宋体" w:hAnsi="Times New Roman" w:cs="Times New Roman"/>
          <w:szCs w:val="21"/>
        </w:rPr>
        <w:t>处理每个语句的</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级和语句级表示，即</w:t>
      </w:r>
      <m:oMath>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oMath>
      <w:r w:rsidRPr="004B4825">
        <w:rPr>
          <w:rFonts w:ascii="Times New Roman" w:eastAsia="宋体" w:hAnsi="Times New Roman" w:cs="Times New Roman"/>
          <w:szCs w:val="21"/>
        </w:rPr>
        <w:t xml:space="preserve">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w:t>
      </w:r>
      <m:oMath>
        <m:sSubSup>
          <m:sSubSupPr>
            <m:ctrlPr>
              <w:rPr>
                <w:rFonts w:ascii="Cambria Math" w:eastAsia="宋体" w:hAnsi="Cambria Math" w:cs="Times New Roman"/>
                <w:i/>
                <w:szCs w:val="21"/>
              </w:rPr>
            </m:ctrlPr>
          </m:sSubSupPr>
          <m:e>
            <m:r>
              <w:rPr>
                <w:rFonts w:ascii="Cambria Math" w:eastAsia="MS Gothic" w:hAnsi="Cambria Math" w:cs="Times New Roman"/>
                <w:szCs w:val="21"/>
              </w:rPr>
              <m:t>h</m:t>
            </m:r>
          </m:e>
          <m:sub>
            <m:r>
              <w:rPr>
                <w:rFonts w:ascii="Cambria Math" w:eastAsia="宋体" w:hAnsi="Cambria Math" w:cs="Times New Roman"/>
                <w:szCs w:val="21"/>
              </w:rPr>
              <m:t>i</m:t>
            </m:r>
          </m:sub>
          <m:sup>
            <m:r>
              <w:rPr>
                <w:rFonts w:ascii="Cambria Math" w:eastAsia="宋体" w:hAnsi="Cambria Math" w:cs="Times New Roman"/>
                <w:szCs w:val="21"/>
              </w:rPr>
              <m:t>stat</m:t>
            </m:r>
          </m:sup>
        </m:sSubSup>
      </m:oMath>
      <w:r w:rsidRPr="004B4825">
        <w:rPr>
          <w:rFonts w:ascii="Times New Roman" w:eastAsia="宋体" w:hAnsi="Times New Roman" w:cs="Times New Roman"/>
          <w:szCs w:val="21"/>
        </w:rPr>
        <w:t xml:space="preserve"> </w:t>
      </w:r>
      <w:r w:rsidRPr="004B4825">
        <w:rPr>
          <w:rFonts w:ascii="Times New Roman" w:eastAsia="宋体" w:hAnsi="Times New Roman" w:cs="Times New Roman"/>
          <w:szCs w:val="21"/>
        </w:rPr>
        <w:t>。具体来说，我们使用它们的串联</w:t>
      </w:r>
      <w:r w:rsidRPr="004B4825">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宋体" w:hAnsi="Cambria Math" w:cs="Times New Roman"/>
                <w:szCs w:val="21"/>
              </w:rPr>
              <m:t>p</m:t>
            </m:r>
          </m:e>
          <m:sub>
            <m:r>
              <w:rPr>
                <w:rFonts w:ascii="Cambria Math" w:eastAsia="宋体" w:hAnsi="Cambria Math" w:cs="Times New Roman"/>
                <w:szCs w:val="21"/>
              </w:rPr>
              <m:t>i</m:t>
            </m:r>
          </m:sub>
        </m:sSub>
      </m:oMath>
      <w:r w:rsidRPr="004B4825">
        <w:rPr>
          <w:rFonts w:ascii="Times New Roman" w:eastAsia="宋体" w:hAnsi="Times New Roman" w:cs="Times New Roman"/>
          <w:szCs w:val="21"/>
        </w:rPr>
        <w:t>= [</w:t>
      </w:r>
      <m:oMath>
        <m:sSub>
          <m:sSubPr>
            <m:ctrlPr>
              <w:rPr>
                <w:rFonts w:ascii="Cambria Math" w:eastAsia="宋体" w:hAnsi="Cambria Math" w:cs="Times New Roman"/>
                <w:i/>
                <w:szCs w:val="21"/>
              </w:rPr>
            </m:ctrlPr>
          </m:sSubPr>
          <m:e>
            <m:r>
              <w:rPr>
                <w:rFonts w:ascii="Cambria Math" w:eastAsia="宋体" w:hAnsi="Cambria Math" w:cs="Times New Roman"/>
                <w:szCs w:val="21"/>
              </w:rPr>
              <m:t>k</m:t>
            </m:r>
          </m:e>
          <m:sub>
            <m:r>
              <w:rPr>
                <w:rFonts w:ascii="Cambria Math" w:eastAsia="宋体" w:hAnsi="Cambria Math" w:cs="Times New Roman"/>
                <w:szCs w:val="21"/>
              </w:rPr>
              <m:t>i</m:t>
            </m:r>
          </m:sub>
        </m:sSub>
      </m:oMath>
      <w:r w:rsidRPr="004B4825">
        <w:rPr>
          <w:rFonts w:ascii="Times New Roman" w:eastAsia="宋体" w:hAnsi="Times New Roman" w:cs="Times New Roman"/>
          <w:szCs w:val="21"/>
        </w:rPr>
        <w:t xml:space="preserve">; </w:t>
      </w:r>
      <m:oMath>
        <m:sSubSup>
          <m:sSubSupPr>
            <m:ctrlPr>
              <w:rPr>
                <w:rFonts w:ascii="Cambria Math" w:eastAsia="宋体" w:hAnsi="Cambria Math" w:cs="Times New Roman"/>
                <w:i/>
                <w:szCs w:val="21"/>
              </w:rPr>
            </m:ctrlPr>
          </m:sSubSupPr>
          <m:e>
            <m:r>
              <w:rPr>
                <w:rFonts w:ascii="Cambria Math" w:eastAsia="MS Gothic" w:hAnsi="Cambria Math" w:cs="Times New Roman"/>
                <w:szCs w:val="21"/>
              </w:rPr>
              <m:t>h</m:t>
            </m:r>
          </m:e>
          <m:sub>
            <m:r>
              <w:rPr>
                <w:rFonts w:ascii="Cambria Math" w:eastAsia="宋体" w:hAnsi="Cambria Math" w:cs="Times New Roman"/>
                <w:szCs w:val="21"/>
              </w:rPr>
              <m:t>i</m:t>
            </m:r>
          </m:sub>
          <m:sup>
            <m:r>
              <w:rPr>
                <w:rFonts w:ascii="Cambria Math" w:eastAsia="宋体" w:hAnsi="Cambria Math" w:cs="Times New Roman"/>
                <w:szCs w:val="21"/>
              </w:rPr>
              <m:t>stat</m:t>
            </m:r>
          </m:sup>
        </m:sSubSup>
      </m:oMath>
      <w:r w:rsidRPr="004B4825">
        <w:rPr>
          <w:rFonts w:ascii="Times New Roman" w:eastAsia="宋体" w:hAnsi="Times New Roman" w:cs="Times New Roman"/>
          <w:szCs w:val="21"/>
        </w:rPr>
        <w:t xml:space="preserve"> ] </w:t>
      </w:r>
      <w:r w:rsidRPr="004B4825">
        <w:rPr>
          <w:rFonts w:ascii="Times New Roman" w:eastAsia="宋体" w:hAnsi="Times New Roman" w:cs="Times New Roman"/>
          <w:szCs w:val="21"/>
        </w:rPr>
        <w:t>作为注意力机制的键和值元素。</w:t>
      </w:r>
      <w:r w:rsidR="00775F1D" w:rsidRPr="004B4825">
        <w:rPr>
          <w:rFonts w:ascii="Times New Roman" w:eastAsia="宋体" w:hAnsi="Times New Roman" w:cs="Times New Roman"/>
          <w:szCs w:val="21"/>
        </w:rPr>
        <w:t>除了代码编码器，我们任务中最重要的部分是摘要生成，因此让解码器从编码结果中执行细粒度信息选择是直观的。在内部注意力和解码器注意力的配合下，</w:t>
      </w:r>
      <w:r w:rsidR="00775F1D" w:rsidRPr="004B4825">
        <w:rPr>
          <w:rFonts w:ascii="Times New Roman" w:eastAsia="宋体" w:hAnsi="Times New Roman" w:cs="Times New Roman"/>
          <w:szCs w:val="21"/>
        </w:rPr>
        <w:lastRenderedPageBreak/>
        <w:t>解码器可以有效地评估编码结果</w:t>
      </w:r>
      <w:r w:rsidR="00775F1D" w:rsidRPr="004B4825">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MS Gothic" w:hAnsi="Cambria Math" w:cs="Times New Roman"/>
                <w:szCs w:val="21"/>
              </w:rPr>
              <m:t>h</m:t>
            </m:r>
          </m:e>
          <m:sub>
            <m:r>
              <w:rPr>
                <w:rFonts w:ascii="Cambria Math" w:eastAsia="宋体" w:hAnsi="Cambria Math" w:cs="Times New Roman"/>
                <w:szCs w:val="21"/>
              </w:rPr>
              <m:t>tok</m:t>
            </m:r>
          </m:sub>
        </m:sSub>
      </m:oMath>
      <w:r w:rsidR="00775F1D" w:rsidRPr="004B4825">
        <w:rPr>
          <w:rFonts w:ascii="Times New Roman" w:eastAsia="宋体" w:hAnsi="Times New Roman" w:cs="Times New Roman"/>
          <w:szCs w:val="21"/>
        </w:rPr>
        <w:t>和</w:t>
      </w:r>
      <w:r w:rsidR="00775F1D" w:rsidRPr="004B4825">
        <w:rPr>
          <w:rFonts w:ascii="Times New Roman" w:eastAsia="宋体" w:hAnsi="Times New Roman" w:cs="Times New Roman"/>
          <w:szCs w:val="21"/>
        </w:rPr>
        <w:t xml:space="preserve"> </w:t>
      </w:r>
      <m:oMath>
        <m:sSub>
          <m:sSubPr>
            <m:ctrlPr>
              <w:rPr>
                <w:rFonts w:ascii="Cambria Math" w:eastAsia="宋体" w:hAnsi="Cambria Math" w:cs="Times New Roman"/>
                <w:i/>
                <w:szCs w:val="21"/>
              </w:rPr>
            </m:ctrlPr>
          </m:sSubPr>
          <m:e>
            <m:r>
              <w:rPr>
                <w:rFonts w:ascii="Cambria Math" w:eastAsia="MS Gothic" w:hAnsi="Cambria Math" w:cs="Times New Roman"/>
                <w:szCs w:val="21"/>
              </w:rPr>
              <m:t>h</m:t>
            </m:r>
          </m:e>
          <m:sub>
            <m:r>
              <w:rPr>
                <w:rFonts w:ascii="Cambria Math" w:eastAsia="宋体" w:hAnsi="Cambria Math" w:cs="Times New Roman"/>
                <w:szCs w:val="21"/>
              </w:rPr>
              <m:t>stat</m:t>
            </m:r>
          </m:sub>
        </m:sSub>
      </m:oMath>
      <w:r w:rsidR="00775F1D" w:rsidRPr="004B4825">
        <w:rPr>
          <w:rFonts w:ascii="Times New Roman" w:eastAsia="宋体" w:hAnsi="Times New Roman" w:cs="Times New Roman"/>
          <w:szCs w:val="21"/>
        </w:rPr>
        <w:t xml:space="preserve"> </w:t>
      </w:r>
      <w:r w:rsidR="00775F1D" w:rsidRPr="004B4825">
        <w:rPr>
          <w:rFonts w:ascii="Times New Roman" w:eastAsia="宋体" w:hAnsi="Times New Roman" w:cs="Times New Roman"/>
          <w:szCs w:val="21"/>
        </w:rPr>
        <w:t>的两个级别。</w:t>
      </w:r>
    </w:p>
    <w:p w14:paraId="22092A82" w14:textId="1C2200D4" w:rsidR="00FA1AB4" w:rsidRPr="004B4825" w:rsidRDefault="00FA1AB4" w:rsidP="00FA1AB4">
      <w:pPr>
        <w:tabs>
          <w:tab w:val="left" w:pos="5915"/>
        </w:tabs>
        <w:rPr>
          <w:rFonts w:ascii="Times New Roman" w:eastAsia="宋体" w:hAnsi="Times New Roman" w:cs="Times New Roman"/>
          <w:szCs w:val="21"/>
        </w:rPr>
      </w:pPr>
    </w:p>
    <w:p w14:paraId="2484A5DD" w14:textId="35E420FA" w:rsidR="00FA1AB4" w:rsidRPr="004B4825" w:rsidRDefault="00FA1AB4" w:rsidP="00FA1AB4">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0BD1E413" wp14:editId="4061688F">
            <wp:extent cx="3387255" cy="2608120"/>
            <wp:effectExtent l="0" t="0" r="3810" b="1905"/>
            <wp:docPr id="7" name="图片 6">
              <a:extLst xmlns:a="http://schemas.openxmlformats.org/drawingml/2006/main">
                <a:ext uri="{FF2B5EF4-FFF2-40B4-BE49-F238E27FC236}">
                  <a16:creationId xmlns:a16="http://schemas.microsoft.com/office/drawing/2014/main" id="{75B89410-7FDB-45C5-B93F-DF9B401A3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75B89410-7FDB-45C5-B93F-DF9B401A3C4D}"/>
                        </a:ext>
                      </a:extLst>
                    </pic:cNvPr>
                    <pic:cNvPicPr>
                      <a:picLocks noChangeAspect="1"/>
                    </pic:cNvPicPr>
                  </pic:nvPicPr>
                  <pic:blipFill>
                    <a:blip r:embed="rId12"/>
                    <a:stretch>
                      <a:fillRect/>
                    </a:stretch>
                  </pic:blipFill>
                  <pic:spPr>
                    <a:xfrm>
                      <a:off x="0" y="0"/>
                      <a:ext cx="3397888" cy="2616308"/>
                    </a:xfrm>
                    <a:prstGeom prst="rect">
                      <a:avLst/>
                    </a:prstGeom>
                  </pic:spPr>
                </pic:pic>
              </a:graphicData>
            </a:graphic>
          </wp:inline>
        </w:drawing>
      </w:r>
    </w:p>
    <w:p w14:paraId="2AA4CB81" w14:textId="2F672E9F" w:rsidR="003025E8" w:rsidRPr="004B4825" w:rsidRDefault="003025E8" w:rsidP="00BB67E8">
      <w:pPr>
        <w:tabs>
          <w:tab w:val="left" w:pos="5915"/>
        </w:tabs>
        <w:rPr>
          <w:rFonts w:ascii="Times New Roman" w:eastAsia="宋体" w:hAnsi="Times New Roman" w:cs="Times New Roman"/>
          <w:szCs w:val="21"/>
        </w:rPr>
      </w:pPr>
      <w:r w:rsidRPr="004B4825">
        <w:rPr>
          <w:rFonts w:ascii="Times New Roman" w:eastAsia="宋体" w:hAnsi="Times New Roman" w:cs="Times New Roman"/>
          <w:szCs w:val="21"/>
        </w:rPr>
        <w:t>实验结果：</w:t>
      </w:r>
    </w:p>
    <w:p w14:paraId="31FFB473" w14:textId="27B69DE9" w:rsidR="009D7528" w:rsidRPr="004B4825" w:rsidRDefault="009D7528" w:rsidP="009D7528">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1</w:t>
      </w:r>
      <w:r w:rsidRPr="004B4825">
        <w:rPr>
          <w:rFonts w:ascii="Times New Roman" w:eastAsia="宋体" w:hAnsi="Times New Roman" w:cs="Times New Roman"/>
          <w:szCs w:val="21"/>
        </w:rPr>
        <w:t>、</w:t>
      </w:r>
      <w:r w:rsidRPr="004B4825">
        <w:rPr>
          <w:rFonts w:ascii="Times New Roman" w:eastAsia="宋体" w:hAnsi="Times New Roman" w:cs="Times New Roman"/>
          <w:szCs w:val="21"/>
        </w:rPr>
        <w:t>与基线相比，我们提出的方法表现如何？</w:t>
      </w:r>
    </w:p>
    <w:p w14:paraId="12AFF31B" w14:textId="416B38FC" w:rsidR="003025E8" w:rsidRPr="004B4825" w:rsidRDefault="009D7528" w:rsidP="003025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684440A7" wp14:editId="02CC3756">
            <wp:extent cx="5462124" cy="1307990"/>
            <wp:effectExtent l="0" t="0" r="5715" b="6985"/>
            <wp:docPr id="3" name="图片 6">
              <a:extLst xmlns:a="http://schemas.openxmlformats.org/drawingml/2006/main">
                <a:ext uri="{FF2B5EF4-FFF2-40B4-BE49-F238E27FC236}">
                  <a16:creationId xmlns:a16="http://schemas.microsoft.com/office/drawing/2014/main" id="{39CB32DC-87E3-478B-BCE7-5823837AC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9CB32DC-87E3-478B-BCE7-5823837AC897}"/>
                        </a:ext>
                      </a:extLst>
                    </pic:cNvPr>
                    <pic:cNvPicPr>
                      <a:picLocks noChangeAspect="1"/>
                    </pic:cNvPicPr>
                  </pic:nvPicPr>
                  <pic:blipFill>
                    <a:blip r:embed="rId13"/>
                    <a:stretch>
                      <a:fillRect/>
                    </a:stretch>
                  </pic:blipFill>
                  <pic:spPr>
                    <a:xfrm>
                      <a:off x="0" y="0"/>
                      <a:ext cx="5467956" cy="1309387"/>
                    </a:xfrm>
                    <a:prstGeom prst="rect">
                      <a:avLst/>
                    </a:prstGeom>
                  </pic:spPr>
                </pic:pic>
              </a:graphicData>
            </a:graphic>
          </wp:inline>
        </w:drawing>
      </w:r>
    </w:p>
    <w:p w14:paraId="4975F815" w14:textId="2172B953" w:rsidR="009D7528" w:rsidRPr="004B4825" w:rsidRDefault="009D7528" w:rsidP="009D7528">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从表中我们可以看出，在大多数指标上，</w:t>
      </w:r>
      <w:r w:rsidRPr="004B4825">
        <w:rPr>
          <w:rFonts w:ascii="Times New Roman" w:eastAsia="宋体" w:hAnsi="Times New Roman" w:cs="Times New Roman"/>
          <w:szCs w:val="21"/>
        </w:rPr>
        <w:t xml:space="preserve">ast-attendgru </w:t>
      </w:r>
      <w:r w:rsidRPr="004B4825">
        <w:rPr>
          <w:rFonts w:ascii="Times New Roman" w:eastAsia="宋体" w:hAnsi="Times New Roman" w:cs="Times New Roman"/>
          <w:szCs w:val="21"/>
        </w:rPr>
        <w:t>是基线中的竞争模型。这主要是因为它同时使用了来自</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序列和</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的信息。处理</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对于代码摘要至关重要，因为摘要中的许多关键字也可能出现在源代码中。很明显，多个输入的组合可以提高生成结果的质量，这就是我们引入</w:t>
      </w:r>
      <w:r w:rsidRPr="004B4825">
        <w:rPr>
          <w:rFonts w:ascii="Times New Roman" w:eastAsia="宋体" w:hAnsi="Times New Roman" w:cs="Times New Roman"/>
          <w:szCs w:val="21"/>
        </w:rPr>
        <w:t xml:space="preserve"> HACS-ensemble </w:t>
      </w:r>
      <w:r w:rsidRPr="004B4825">
        <w:rPr>
          <w:rFonts w:ascii="Times New Roman" w:eastAsia="宋体" w:hAnsi="Times New Roman" w:cs="Times New Roman"/>
          <w:szCs w:val="21"/>
        </w:rPr>
        <w:t>的原因。</w:t>
      </w:r>
      <w:r w:rsidRPr="004B4825">
        <w:rPr>
          <w:rFonts w:ascii="Times New Roman" w:eastAsia="宋体" w:hAnsi="Times New Roman" w:cs="Times New Roman"/>
          <w:szCs w:val="21"/>
        </w:rPr>
        <w:t xml:space="preserve"> CNN-TreeLSTM </w:t>
      </w:r>
      <w:r w:rsidRPr="004B4825">
        <w:rPr>
          <w:rFonts w:ascii="Times New Roman" w:eastAsia="宋体" w:hAnsi="Times New Roman" w:cs="Times New Roman"/>
          <w:szCs w:val="21"/>
        </w:rPr>
        <w:t>是具有巨大潜力的基线。虽然它只将</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作为输入，但与</w:t>
      </w:r>
      <w:r w:rsidRPr="004B4825">
        <w:rPr>
          <w:rFonts w:ascii="Times New Roman" w:eastAsia="宋体" w:hAnsi="Times New Roman" w:cs="Times New Roman"/>
          <w:szCs w:val="21"/>
        </w:rPr>
        <w:t xml:space="preserve"> ast-attendgru </w:t>
      </w:r>
      <w:r w:rsidRPr="004B4825">
        <w:rPr>
          <w:rFonts w:ascii="Times New Roman" w:eastAsia="宋体" w:hAnsi="Times New Roman" w:cs="Times New Roman"/>
          <w:szCs w:val="21"/>
        </w:rPr>
        <w:t>相比，它获得了相似的</w:t>
      </w:r>
      <w:r w:rsidRPr="004B4825">
        <w:rPr>
          <w:rFonts w:ascii="Times New Roman" w:eastAsia="宋体" w:hAnsi="Times New Roman" w:cs="Times New Roman"/>
          <w:szCs w:val="21"/>
        </w:rPr>
        <w:t xml:space="preserve"> BLEU-1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BLEU-4 </w:t>
      </w:r>
      <w:r w:rsidRPr="004B4825">
        <w:rPr>
          <w:rFonts w:ascii="Times New Roman" w:eastAsia="宋体" w:hAnsi="Times New Roman" w:cs="Times New Roman"/>
          <w:szCs w:val="21"/>
        </w:rPr>
        <w:t>分数。这表明语法树中还包含丰富的词汇语义，因此找到对这两种信息进行编码的有效方法是合理的。我们的任何一个模型在所有指标上都优于所有基线，但有一定的差距。集成模型中的各个摘要器已经显示出它们的强大功能。这表明我们的方法可以更好地利用</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中的词汇和结构特征。本质上，分层输入明确地反映了</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序列中的结构，并且我们的模型能够在解码过程中提取这些不同级别的特征。</w:t>
      </w:r>
      <w:r w:rsidRPr="004B4825">
        <w:rPr>
          <w:rFonts w:ascii="Times New Roman" w:eastAsia="宋体" w:hAnsi="Times New Roman" w:cs="Times New Roman"/>
          <w:szCs w:val="21"/>
        </w:rPr>
        <w:t xml:space="preserve"> HACS-ensemble </w:t>
      </w:r>
      <w:r w:rsidRPr="004B4825">
        <w:rPr>
          <w:rFonts w:ascii="Times New Roman" w:eastAsia="宋体" w:hAnsi="Times New Roman" w:cs="Times New Roman"/>
          <w:szCs w:val="21"/>
        </w:rPr>
        <w:t>获得了最好的分数，表明我们的组合方法是有意义的</w:t>
      </w:r>
      <w:r w:rsidRPr="004B4825">
        <w:rPr>
          <w:rFonts w:ascii="Times New Roman" w:eastAsia="宋体" w:hAnsi="Times New Roman" w:cs="Times New Roman"/>
          <w:szCs w:val="21"/>
        </w:rPr>
        <w:t>。</w:t>
      </w:r>
    </w:p>
    <w:p w14:paraId="2BBF030C" w14:textId="1A192170" w:rsidR="009D7528" w:rsidRPr="004B4825" w:rsidRDefault="009D7528" w:rsidP="00EE000D">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2</w:t>
      </w:r>
      <w:r w:rsidRPr="004B4825">
        <w:rPr>
          <w:rFonts w:ascii="Times New Roman" w:eastAsia="宋体" w:hAnsi="Times New Roman" w:cs="Times New Roman"/>
          <w:szCs w:val="21"/>
        </w:rPr>
        <w:t>、</w:t>
      </w:r>
      <w:r w:rsidRPr="004B4825">
        <w:rPr>
          <w:rFonts w:ascii="Times New Roman" w:eastAsia="宋体" w:hAnsi="Times New Roman" w:cs="Times New Roman"/>
          <w:szCs w:val="21"/>
        </w:rPr>
        <w:t>我们的模型在多大程度上可以处理代码中的长期依赖关系？</w:t>
      </w:r>
    </w:p>
    <w:p w14:paraId="493C5CC0" w14:textId="77777777" w:rsidR="009D7528" w:rsidRPr="004B4825" w:rsidRDefault="009D7528" w:rsidP="009D7528">
      <w:pPr>
        <w:ind w:firstLineChars="200" w:firstLine="420"/>
        <w:rPr>
          <w:rFonts w:ascii="Times New Roman" w:eastAsia="宋体" w:hAnsi="Times New Roman" w:cs="Times New Roman"/>
          <w:szCs w:val="21"/>
        </w:rPr>
      </w:pPr>
    </w:p>
    <w:p w14:paraId="755C2B4B" w14:textId="76178EE8" w:rsidR="003025E8" w:rsidRPr="004B4825" w:rsidRDefault="009D7528" w:rsidP="003025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lastRenderedPageBreak/>
        <w:drawing>
          <wp:inline distT="0" distB="0" distL="0" distR="0" wp14:anchorId="1B2DACF7" wp14:editId="57EAB766">
            <wp:extent cx="5274310" cy="1834515"/>
            <wp:effectExtent l="0" t="0" r="2540" b="0"/>
            <wp:docPr id="4" name="图片 5">
              <a:extLst xmlns:a="http://schemas.openxmlformats.org/drawingml/2006/main">
                <a:ext uri="{FF2B5EF4-FFF2-40B4-BE49-F238E27FC236}">
                  <a16:creationId xmlns:a16="http://schemas.microsoft.com/office/drawing/2014/main" id="{8ECE82FC-A17D-42F1-BC11-34E53FBB1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ECE82FC-A17D-42F1-BC11-34E53FBB1424}"/>
                        </a:ext>
                      </a:extLst>
                    </pic:cNvPr>
                    <pic:cNvPicPr>
                      <a:picLocks noChangeAspect="1"/>
                    </pic:cNvPicPr>
                  </pic:nvPicPr>
                  <pic:blipFill>
                    <a:blip r:embed="rId14"/>
                    <a:stretch>
                      <a:fillRect/>
                    </a:stretch>
                  </pic:blipFill>
                  <pic:spPr>
                    <a:xfrm>
                      <a:off x="0" y="0"/>
                      <a:ext cx="5274310" cy="1834515"/>
                    </a:xfrm>
                    <a:prstGeom prst="rect">
                      <a:avLst/>
                    </a:prstGeom>
                  </pic:spPr>
                </pic:pic>
              </a:graphicData>
            </a:graphic>
          </wp:inline>
        </w:drawing>
      </w:r>
    </w:p>
    <w:p w14:paraId="00D252FF" w14:textId="2FE68204" w:rsidR="00EE000D" w:rsidRPr="004B4825" w:rsidRDefault="00EE000D" w:rsidP="00EE000D">
      <w:pPr>
        <w:tabs>
          <w:tab w:val="left" w:pos="5915"/>
        </w:tabs>
        <w:rPr>
          <w:rFonts w:ascii="Times New Roman" w:eastAsia="宋体" w:hAnsi="Times New Roman" w:cs="Times New Roman"/>
          <w:szCs w:val="21"/>
        </w:rPr>
      </w:pPr>
      <w:r w:rsidRPr="004B4825">
        <w:rPr>
          <w:rFonts w:ascii="Times New Roman" w:eastAsia="宋体" w:hAnsi="Times New Roman" w:cs="Times New Roman"/>
          <w:szCs w:val="21"/>
        </w:rPr>
        <w:t>我们可以观察到，所有模型的峰值性能都在</w:t>
      </w:r>
      <w:r w:rsidRPr="004B4825">
        <w:rPr>
          <w:rFonts w:ascii="Times New Roman" w:eastAsia="宋体" w:hAnsi="Times New Roman" w:cs="Times New Roman"/>
          <w:szCs w:val="21"/>
        </w:rPr>
        <w:t xml:space="preserve"> 30 </w:t>
      </w:r>
      <w:r w:rsidRPr="004B4825">
        <w:rPr>
          <w:rFonts w:ascii="Times New Roman" w:eastAsia="宋体" w:hAnsi="Times New Roman" w:cs="Times New Roman"/>
          <w:szCs w:val="21"/>
        </w:rPr>
        <w:t>到</w:t>
      </w:r>
      <w:r w:rsidRPr="004B4825">
        <w:rPr>
          <w:rFonts w:ascii="Times New Roman" w:eastAsia="宋体" w:hAnsi="Times New Roman" w:cs="Times New Roman"/>
          <w:szCs w:val="21"/>
        </w:rPr>
        <w:t xml:space="preserve"> 70 </w:t>
      </w:r>
      <w:r w:rsidRPr="004B4825">
        <w:rPr>
          <w:rFonts w:ascii="Times New Roman" w:eastAsia="宋体" w:hAnsi="Times New Roman" w:cs="Times New Roman"/>
          <w:szCs w:val="21"/>
        </w:rPr>
        <w:t>个子</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的代码长度内达到，并且对于较长的代码，得分有自然下降的趋势。特别是，基于</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的基线在代码长度为</w:t>
      </w:r>
      <w:r w:rsidRPr="004B4825">
        <w:rPr>
          <w:rFonts w:ascii="Times New Roman" w:eastAsia="宋体" w:hAnsi="Times New Roman" w:cs="Times New Roman"/>
          <w:szCs w:val="21"/>
        </w:rPr>
        <w:t xml:space="preserve"> 10 </w:t>
      </w:r>
      <w:r w:rsidRPr="004B4825">
        <w:rPr>
          <w:rFonts w:ascii="Times New Roman" w:eastAsia="宋体" w:hAnsi="Times New Roman" w:cs="Times New Roman"/>
          <w:szCs w:val="21"/>
        </w:rPr>
        <w:t>时得分非常低。一个可能的原因是这种短代码仅包含少数</w:t>
      </w:r>
      <w:r w:rsidRPr="004B4825">
        <w:rPr>
          <w:rFonts w:ascii="Times New Roman" w:eastAsia="宋体" w:hAnsi="Times New Roman" w:cs="Times New Roman"/>
          <w:szCs w:val="21"/>
        </w:rPr>
        <w:t xml:space="preserve"> AST </w:t>
      </w:r>
      <w:r w:rsidRPr="004B4825">
        <w:rPr>
          <w:rFonts w:ascii="Times New Roman" w:eastAsia="宋体" w:hAnsi="Times New Roman" w:cs="Times New Roman"/>
          <w:szCs w:val="21"/>
        </w:rPr>
        <w:t>节点或路径，因此这些模型难以从输入中获取有用的特征，而词汇信息可以在这种情况下更有帮助。</w:t>
      </w:r>
      <w:r w:rsidRPr="004B4825">
        <w:rPr>
          <w:rFonts w:ascii="Times New Roman" w:eastAsia="宋体" w:hAnsi="Times New Roman" w:cs="Times New Roman"/>
          <w:szCs w:val="21"/>
        </w:rPr>
        <w:t xml:space="preserve">HACS </w:t>
      </w:r>
      <w:r w:rsidRPr="004B4825">
        <w:rPr>
          <w:rFonts w:ascii="Times New Roman" w:eastAsia="宋体" w:hAnsi="Times New Roman" w:cs="Times New Roman"/>
          <w:szCs w:val="21"/>
        </w:rPr>
        <w:t>将输入代码分解为短片段，减轻模型记忆长序列的负担，从而可以通过不同级别的编码器更好地建模代码中的远程依赖关系。</w:t>
      </w:r>
    </w:p>
    <w:p w14:paraId="3916946B" w14:textId="58724716" w:rsidR="00EE000D" w:rsidRPr="004B4825" w:rsidRDefault="00EE000D" w:rsidP="00EE000D">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3</w:t>
      </w:r>
      <w:r w:rsidRPr="004B4825">
        <w:rPr>
          <w:rFonts w:ascii="Times New Roman" w:eastAsia="宋体" w:hAnsi="Times New Roman" w:cs="Times New Roman"/>
          <w:szCs w:val="21"/>
        </w:rPr>
        <w:t>、</w:t>
      </w:r>
      <w:r w:rsidRPr="004B4825">
        <w:rPr>
          <w:rFonts w:ascii="Times New Roman" w:eastAsia="宋体" w:hAnsi="Times New Roman" w:cs="Times New Roman"/>
          <w:szCs w:val="21"/>
        </w:rPr>
        <w:t>我们的模型的不同配置有什么影响，对代码表示的不同关注变体？</w:t>
      </w:r>
    </w:p>
    <w:p w14:paraId="6EE9CEEA" w14:textId="21814C76" w:rsidR="009D7528" w:rsidRPr="004B4825" w:rsidRDefault="009D7528" w:rsidP="003025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25D44943" wp14:editId="7AFD4618">
            <wp:extent cx="5274310" cy="1153160"/>
            <wp:effectExtent l="0" t="0" r="2540" b="8890"/>
            <wp:docPr id="5" name="图片 6">
              <a:extLst xmlns:a="http://schemas.openxmlformats.org/drawingml/2006/main">
                <a:ext uri="{FF2B5EF4-FFF2-40B4-BE49-F238E27FC236}">
                  <a16:creationId xmlns:a16="http://schemas.microsoft.com/office/drawing/2014/main" id="{F3FA859F-41E5-4B8D-AEA4-E53C354F0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F3FA859F-41E5-4B8D-AEA4-E53C354F0FAC}"/>
                        </a:ext>
                      </a:extLst>
                    </pic:cNvPr>
                    <pic:cNvPicPr>
                      <a:picLocks noChangeAspect="1"/>
                    </pic:cNvPicPr>
                  </pic:nvPicPr>
                  <pic:blipFill>
                    <a:blip r:embed="rId15"/>
                    <a:stretch>
                      <a:fillRect/>
                    </a:stretch>
                  </pic:blipFill>
                  <pic:spPr>
                    <a:xfrm>
                      <a:off x="0" y="0"/>
                      <a:ext cx="5274310" cy="1153160"/>
                    </a:xfrm>
                    <a:prstGeom prst="rect">
                      <a:avLst/>
                    </a:prstGeom>
                  </pic:spPr>
                </pic:pic>
              </a:graphicData>
            </a:graphic>
          </wp:inline>
        </w:drawing>
      </w:r>
    </w:p>
    <w:p w14:paraId="785F218E" w14:textId="1FFD020E" w:rsidR="00EE000D" w:rsidRPr="004B4825" w:rsidRDefault="00EE000D" w:rsidP="00EE000D">
      <w:pPr>
        <w:rPr>
          <w:rFonts w:ascii="Times New Roman" w:eastAsia="宋体" w:hAnsi="Times New Roman" w:cs="Times New Roman"/>
          <w:szCs w:val="21"/>
        </w:rPr>
      </w:pPr>
      <w:r w:rsidRPr="004B4825">
        <w:rPr>
          <w:rFonts w:ascii="Times New Roman" w:eastAsia="宋体" w:hAnsi="Times New Roman" w:cs="Times New Roman"/>
          <w:szCs w:val="21"/>
        </w:rPr>
        <w:t>很明显，</w:t>
      </w:r>
      <w:r w:rsidRPr="004B4825">
        <w:rPr>
          <w:rFonts w:ascii="Times New Roman" w:eastAsia="宋体" w:hAnsi="Times New Roman" w:cs="Times New Roman"/>
          <w:szCs w:val="21"/>
        </w:rPr>
        <w:t xml:space="preserve">HANAST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HAN-token </w:t>
      </w:r>
      <w:r w:rsidRPr="004B4825">
        <w:rPr>
          <w:rFonts w:ascii="Times New Roman" w:eastAsia="宋体" w:hAnsi="Times New Roman" w:cs="Times New Roman"/>
          <w:szCs w:val="21"/>
        </w:rPr>
        <w:t>表现出最差的分数，并且严重降低了标准</w:t>
      </w:r>
      <w:r w:rsidRPr="004B4825">
        <w:rPr>
          <w:rFonts w:ascii="Times New Roman" w:eastAsia="宋体" w:hAnsi="Times New Roman" w:cs="Times New Roman"/>
          <w:szCs w:val="21"/>
        </w:rPr>
        <w:t xml:space="preserve"> Seq2Seq </w:t>
      </w:r>
      <w:r w:rsidRPr="004B4825">
        <w:rPr>
          <w:rFonts w:ascii="Times New Roman" w:eastAsia="宋体" w:hAnsi="Times New Roman" w:cs="Times New Roman"/>
          <w:szCs w:val="21"/>
        </w:rPr>
        <w:t>基线。原因是对于这些模型中的每一个，解码器只使用了一个编码向量，并且失去了其信息选择和</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复制的能力。换句话说，</w:t>
      </w:r>
      <w:r w:rsidRPr="004B4825">
        <w:rPr>
          <w:rFonts w:ascii="Times New Roman" w:eastAsia="宋体" w:hAnsi="Times New Roman" w:cs="Times New Roman"/>
          <w:szCs w:val="21"/>
        </w:rPr>
        <w:t>HAN</w:t>
      </w:r>
      <w:r w:rsidRPr="004B4825">
        <w:rPr>
          <w:rFonts w:ascii="Times New Roman" w:eastAsia="宋体" w:hAnsi="Times New Roman" w:cs="Times New Roman"/>
          <w:szCs w:val="21"/>
        </w:rPr>
        <w:t>计算的注意力权重在整个生成过程中是固定的。</w:t>
      </w:r>
      <w:r w:rsidRPr="004B4825">
        <w:rPr>
          <w:rFonts w:ascii="Times New Roman" w:eastAsia="宋体" w:hAnsi="Times New Roman" w:cs="Times New Roman"/>
          <w:szCs w:val="21"/>
        </w:rPr>
        <w:t xml:space="preserve">HAN </w:t>
      </w:r>
      <w:r w:rsidRPr="004B4825">
        <w:rPr>
          <w:rFonts w:ascii="Times New Roman" w:eastAsia="宋体" w:hAnsi="Times New Roman" w:cs="Times New Roman"/>
          <w:szCs w:val="21"/>
        </w:rPr>
        <w:t>最初是为文本分类而设计的，并不旨在指导文本生成任务，而代码摘要更多地依赖于输入中的细节和词汇资源，而不是分类。我们的模型在所有指标上始终优于其他模型，这证明了我们方法的有效性。这再次表明仅使用高级代码表示不足以使模型产生良好的摘要，而首选对</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的引用。</w:t>
      </w:r>
    </w:p>
    <w:p w14:paraId="48448969" w14:textId="57AFBC30" w:rsidR="00EE000D" w:rsidRPr="004B4825" w:rsidRDefault="00EE000D" w:rsidP="00EE000D">
      <w:pPr>
        <w:rPr>
          <w:rFonts w:ascii="Times New Roman" w:eastAsia="宋体" w:hAnsi="Times New Roman" w:cs="Times New Roman"/>
          <w:szCs w:val="21"/>
        </w:rPr>
      </w:pPr>
      <w:r w:rsidRPr="004B4825">
        <w:rPr>
          <w:rFonts w:ascii="Times New Roman" w:eastAsia="宋体" w:hAnsi="Times New Roman" w:cs="Times New Roman"/>
          <w:szCs w:val="21"/>
        </w:rPr>
        <w:t>4</w:t>
      </w:r>
      <w:r w:rsidRPr="004B4825">
        <w:rPr>
          <w:rFonts w:ascii="Times New Roman" w:eastAsia="宋体" w:hAnsi="Times New Roman" w:cs="Times New Roman"/>
          <w:szCs w:val="21"/>
        </w:rPr>
        <w:t>、人工评估</w:t>
      </w:r>
    </w:p>
    <w:p w14:paraId="45CC311A" w14:textId="44EABA6C" w:rsidR="009D7528" w:rsidRPr="004B4825" w:rsidRDefault="009D7528" w:rsidP="003025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7840BF56" wp14:editId="66F9362F">
            <wp:extent cx="5181866" cy="1981302"/>
            <wp:effectExtent l="0" t="0" r="0" b="0"/>
            <wp:docPr id="9" name="图片 8">
              <a:extLst xmlns:a="http://schemas.openxmlformats.org/drawingml/2006/main">
                <a:ext uri="{FF2B5EF4-FFF2-40B4-BE49-F238E27FC236}">
                  <a16:creationId xmlns:a16="http://schemas.microsoft.com/office/drawing/2014/main" id="{8E5F4199-7218-4EB0-AA14-BE26B703B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5F4199-7218-4EB0-AA14-BE26B703B462}"/>
                        </a:ext>
                      </a:extLst>
                    </pic:cNvPr>
                    <pic:cNvPicPr>
                      <a:picLocks noChangeAspect="1"/>
                    </pic:cNvPicPr>
                  </pic:nvPicPr>
                  <pic:blipFill>
                    <a:blip r:embed="rId16"/>
                    <a:stretch>
                      <a:fillRect/>
                    </a:stretch>
                  </pic:blipFill>
                  <pic:spPr>
                    <a:xfrm>
                      <a:off x="0" y="0"/>
                      <a:ext cx="5181866" cy="1981302"/>
                    </a:xfrm>
                    <a:prstGeom prst="rect">
                      <a:avLst/>
                    </a:prstGeom>
                  </pic:spPr>
                </pic:pic>
              </a:graphicData>
            </a:graphic>
          </wp:inline>
        </w:drawing>
      </w:r>
    </w:p>
    <w:p w14:paraId="7BFEA509" w14:textId="68F50F6F" w:rsidR="00EE000D" w:rsidRPr="004B4825" w:rsidRDefault="00EE000D" w:rsidP="00EE000D">
      <w:pPr>
        <w:tabs>
          <w:tab w:val="left" w:pos="5915"/>
        </w:tabs>
        <w:rPr>
          <w:rFonts w:ascii="Times New Roman" w:eastAsia="宋体" w:hAnsi="Times New Roman" w:cs="Times New Roman"/>
          <w:szCs w:val="21"/>
        </w:rPr>
      </w:pPr>
      <w:r w:rsidRPr="004B4825">
        <w:rPr>
          <w:rFonts w:ascii="Times New Roman" w:eastAsia="宋体" w:hAnsi="Times New Roman" w:cs="Times New Roman"/>
          <w:szCs w:val="21"/>
        </w:rPr>
        <w:t>从表中可以看出，所有模型都能够生成流畅的摘要，并且在自然度上取得了接近的分数。这主要是由于它们相同的波束搜索设置。然而，他们的信息量得分差异是显而易见的。</w:t>
      </w:r>
      <w:r w:rsidRPr="004B4825">
        <w:rPr>
          <w:rFonts w:ascii="Times New Roman" w:eastAsia="宋体" w:hAnsi="Times New Roman" w:cs="Times New Roman"/>
          <w:szCs w:val="21"/>
        </w:rPr>
        <w:t xml:space="preserve"> HACS </w:t>
      </w:r>
      <w:r w:rsidRPr="004B4825">
        <w:rPr>
          <w:rFonts w:ascii="Times New Roman" w:eastAsia="宋体" w:hAnsi="Times New Roman" w:cs="Times New Roman"/>
          <w:szCs w:val="21"/>
        </w:rPr>
        <w:lastRenderedPageBreak/>
        <w:t>在信息量方面超过了所有基线，这意味着它能够生成比其他人更相关和更准确的摘要。通过志愿者的反馈，我们发现当引用包含给定代码片段之外的信息时，模型总是无法生成此类内容，例如，变量或方法名称出现在类的上下文中。我们将尝试通过在未来的工作中包含更高级别的代码层次结构来消除此限制。</w:t>
      </w:r>
    </w:p>
    <w:p w14:paraId="1C5DFB61" w14:textId="7810C878" w:rsidR="00845946" w:rsidRPr="004B4825" w:rsidRDefault="00845946" w:rsidP="00845946">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36E79736" wp14:editId="181BFAC1">
            <wp:extent cx="4639586" cy="2510270"/>
            <wp:effectExtent l="0" t="0" r="8890" b="4445"/>
            <wp:docPr id="12" name="图片 6">
              <a:extLst xmlns:a="http://schemas.openxmlformats.org/drawingml/2006/main">
                <a:ext uri="{FF2B5EF4-FFF2-40B4-BE49-F238E27FC236}">
                  <a16:creationId xmlns:a16="http://schemas.microsoft.com/office/drawing/2014/main" id="{7C466F9C-5919-4489-A919-159C748A4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7C466F9C-5919-4489-A919-159C748A48FD}"/>
                        </a:ext>
                      </a:extLst>
                    </pic:cNvPr>
                    <pic:cNvPicPr>
                      <a:picLocks noChangeAspect="1"/>
                    </pic:cNvPicPr>
                  </pic:nvPicPr>
                  <pic:blipFill>
                    <a:blip r:embed="rId17"/>
                    <a:stretch>
                      <a:fillRect/>
                    </a:stretch>
                  </pic:blipFill>
                  <pic:spPr>
                    <a:xfrm>
                      <a:off x="0" y="0"/>
                      <a:ext cx="4656025" cy="2519164"/>
                    </a:xfrm>
                    <a:prstGeom prst="rect">
                      <a:avLst/>
                    </a:prstGeom>
                  </pic:spPr>
                </pic:pic>
              </a:graphicData>
            </a:graphic>
          </wp:inline>
        </w:drawing>
      </w:r>
    </w:p>
    <w:p w14:paraId="7939CC18" w14:textId="55250FDF" w:rsidR="003025E8" w:rsidRPr="004B4825" w:rsidRDefault="002916DB" w:rsidP="00845946">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时间成本；</w:t>
      </w:r>
      <w:r w:rsidRPr="004B4825">
        <w:rPr>
          <w:rFonts w:ascii="Times New Roman" w:eastAsia="宋体" w:hAnsi="Times New Roman" w:cs="Times New Roman"/>
          <w:szCs w:val="21"/>
        </w:rPr>
        <w:t>我们从表</w:t>
      </w:r>
      <w:r w:rsidRPr="004B4825">
        <w:rPr>
          <w:rFonts w:ascii="Times New Roman" w:eastAsia="宋体" w:hAnsi="Times New Roman" w:cs="Times New Roman"/>
          <w:szCs w:val="21"/>
        </w:rPr>
        <w:t xml:space="preserve"> 6 </w:t>
      </w:r>
      <w:r w:rsidRPr="004B4825">
        <w:rPr>
          <w:rFonts w:ascii="Times New Roman" w:eastAsia="宋体" w:hAnsi="Times New Roman" w:cs="Times New Roman"/>
          <w:szCs w:val="21"/>
        </w:rPr>
        <w:t>中可以看出，</w:t>
      </w:r>
      <w:r w:rsidRPr="004B4825">
        <w:rPr>
          <w:rFonts w:ascii="Times New Roman" w:eastAsia="宋体" w:hAnsi="Times New Roman" w:cs="Times New Roman"/>
          <w:szCs w:val="21"/>
        </w:rPr>
        <w:t xml:space="preserve">HACS-AST/token </w:t>
      </w:r>
      <w:r w:rsidRPr="004B4825">
        <w:rPr>
          <w:rFonts w:ascii="Times New Roman" w:eastAsia="宋体" w:hAnsi="Times New Roman" w:cs="Times New Roman"/>
          <w:szCs w:val="21"/>
        </w:rPr>
        <w:t>与</w:t>
      </w:r>
      <w:r w:rsidRPr="004B4825">
        <w:rPr>
          <w:rFonts w:ascii="Times New Roman" w:eastAsia="宋体" w:hAnsi="Times New Roman" w:cs="Times New Roman"/>
          <w:szCs w:val="21"/>
        </w:rPr>
        <w:t xml:space="preserve"> biLSTM-AST/token </w:t>
      </w:r>
      <w:r w:rsidRPr="004B4825">
        <w:rPr>
          <w:rFonts w:ascii="Times New Roman" w:eastAsia="宋体" w:hAnsi="Times New Roman" w:cs="Times New Roman"/>
          <w:szCs w:val="21"/>
        </w:rPr>
        <w:t>一样快。原因如下。首先，尽管</w:t>
      </w:r>
      <w:r w:rsidRPr="004B4825">
        <w:rPr>
          <w:rFonts w:ascii="Times New Roman" w:eastAsia="宋体" w:hAnsi="Times New Roman" w:cs="Times New Roman"/>
          <w:szCs w:val="21"/>
        </w:rPr>
        <w:t xml:space="preserve"> HACS </w:t>
      </w:r>
      <w:r w:rsidRPr="004B4825">
        <w:rPr>
          <w:rFonts w:ascii="Times New Roman" w:eastAsia="宋体" w:hAnsi="Times New Roman" w:cs="Times New Roman"/>
          <w:szCs w:val="21"/>
        </w:rPr>
        <w:t>有两级编码器，但每一级都需要更短的序列：对于任何代码片段，</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编码器的输入长度是语句中</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w:t>
      </w:r>
      <w:r w:rsidRPr="004B4825">
        <w:rPr>
          <w:rFonts w:ascii="Times New Roman" w:eastAsia="宋体" w:hAnsi="Times New Roman" w:cs="Times New Roman"/>
          <w:szCs w:val="21"/>
        </w:rPr>
        <w:t xml:space="preserve">AST </w:t>
      </w:r>
      <w:r w:rsidRPr="004B4825">
        <w:rPr>
          <w:rFonts w:ascii="Times New Roman" w:eastAsia="宋体" w:hAnsi="Times New Roman" w:cs="Times New Roman"/>
          <w:szCs w:val="21"/>
        </w:rPr>
        <w:t>节点）的数量，而语句编码器是代码中的语句数。此外，</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编码器可以同时编码不同的语句。因此，</w:t>
      </w:r>
      <w:r w:rsidRPr="004B4825">
        <w:rPr>
          <w:rFonts w:ascii="Times New Roman" w:eastAsia="宋体" w:hAnsi="Times New Roman" w:cs="Times New Roman"/>
          <w:szCs w:val="21"/>
        </w:rPr>
        <w:t xml:space="preserve">HACS </w:t>
      </w:r>
      <w:r w:rsidRPr="004B4825">
        <w:rPr>
          <w:rFonts w:ascii="Times New Roman" w:eastAsia="宋体" w:hAnsi="Times New Roman" w:cs="Times New Roman"/>
          <w:szCs w:val="21"/>
        </w:rPr>
        <w:t>的效率仍然很高。但是，我们可以看到</w:t>
      </w:r>
      <w:r w:rsidRPr="004B4825">
        <w:rPr>
          <w:rFonts w:ascii="Times New Roman" w:eastAsia="宋体" w:hAnsi="Times New Roman" w:cs="Times New Roman"/>
          <w:szCs w:val="21"/>
        </w:rPr>
        <w:t xml:space="preserve"> HACS-ensemble </w:t>
      </w:r>
      <w:r w:rsidRPr="004B4825">
        <w:rPr>
          <w:rFonts w:ascii="Times New Roman" w:eastAsia="宋体" w:hAnsi="Times New Roman" w:cs="Times New Roman"/>
          <w:szCs w:val="21"/>
        </w:rPr>
        <w:t>比它的双输入对应物（即</w:t>
      </w:r>
      <w:r w:rsidRPr="004B4825">
        <w:rPr>
          <w:rFonts w:ascii="Times New Roman" w:eastAsia="宋体" w:hAnsi="Times New Roman" w:cs="Times New Roman"/>
          <w:szCs w:val="21"/>
        </w:rPr>
        <w:t xml:space="preserve"> ast-attendgru</w:t>
      </w:r>
      <w:r w:rsidRPr="004B4825">
        <w:rPr>
          <w:rFonts w:ascii="Times New Roman" w:eastAsia="宋体" w:hAnsi="Times New Roman" w:cs="Times New Roman"/>
          <w:szCs w:val="21"/>
        </w:rPr>
        <w:t>）慢得多。主要原因之一是</w:t>
      </w:r>
      <w:r w:rsidRPr="004B4825">
        <w:rPr>
          <w:rFonts w:ascii="Times New Roman" w:eastAsia="宋体" w:hAnsi="Times New Roman" w:cs="Times New Roman"/>
          <w:szCs w:val="21"/>
        </w:rPr>
        <w:t xml:space="preserve"> ast-attendgru </w:t>
      </w:r>
      <w:r w:rsidRPr="004B4825">
        <w:rPr>
          <w:rFonts w:ascii="Times New Roman" w:eastAsia="宋体" w:hAnsi="Times New Roman" w:cs="Times New Roman"/>
          <w:szCs w:val="21"/>
        </w:rPr>
        <w:t>的</w:t>
      </w:r>
      <w:r w:rsidRPr="004B4825">
        <w:rPr>
          <w:rFonts w:ascii="Times New Roman" w:eastAsia="宋体" w:hAnsi="Times New Roman" w:cs="Times New Roman"/>
          <w:szCs w:val="21"/>
        </w:rPr>
        <w:t xml:space="preserve"> GRU </w:t>
      </w:r>
      <w:r w:rsidRPr="004B4825">
        <w:rPr>
          <w:rFonts w:ascii="Times New Roman" w:eastAsia="宋体" w:hAnsi="Times New Roman" w:cs="Times New Roman"/>
          <w:szCs w:val="21"/>
        </w:rPr>
        <w:t>比</w:t>
      </w:r>
      <w:r w:rsidRPr="004B4825">
        <w:rPr>
          <w:rFonts w:ascii="Times New Roman" w:eastAsia="宋体" w:hAnsi="Times New Roman" w:cs="Times New Roman"/>
          <w:szCs w:val="21"/>
        </w:rPr>
        <w:t xml:space="preserve"> biLSTM </w:t>
      </w:r>
      <w:r w:rsidRPr="004B4825">
        <w:rPr>
          <w:rFonts w:ascii="Times New Roman" w:eastAsia="宋体" w:hAnsi="Times New Roman" w:cs="Times New Roman"/>
          <w:szCs w:val="21"/>
        </w:rPr>
        <w:t>快得多。另一方面，由于我们的实验只使用了一个</w:t>
      </w:r>
      <w:r w:rsidRPr="004B4825">
        <w:rPr>
          <w:rFonts w:ascii="Times New Roman" w:eastAsia="宋体" w:hAnsi="Times New Roman" w:cs="Times New Roman"/>
          <w:szCs w:val="21"/>
        </w:rPr>
        <w:t xml:space="preserve"> GPU</w:t>
      </w:r>
      <w:r w:rsidRPr="004B4825">
        <w:rPr>
          <w:rFonts w:ascii="Times New Roman" w:eastAsia="宋体" w:hAnsi="Times New Roman" w:cs="Times New Roman"/>
          <w:szCs w:val="21"/>
        </w:rPr>
        <w:t>，我们需要依次计算</w:t>
      </w:r>
      <w:r w:rsidRPr="004B4825">
        <w:rPr>
          <w:rFonts w:ascii="Times New Roman" w:eastAsia="宋体" w:hAnsi="Times New Roman" w:cs="Times New Roman"/>
          <w:szCs w:val="21"/>
        </w:rPr>
        <w:t xml:space="preserve"> HACSAST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HACS-token </w:t>
      </w:r>
      <w:r w:rsidRPr="004B4825">
        <w:rPr>
          <w:rFonts w:ascii="Times New Roman" w:eastAsia="宋体" w:hAnsi="Times New Roman" w:cs="Times New Roman"/>
          <w:szCs w:val="21"/>
        </w:rPr>
        <w:t>的输出以获得集成结果。</w:t>
      </w:r>
      <w:r w:rsidRPr="004B4825">
        <w:rPr>
          <w:rFonts w:ascii="Times New Roman" w:eastAsia="宋体" w:hAnsi="Times New Roman" w:cs="Times New Roman"/>
          <w:szCs w:val="21"/>
        </w:rPr>
        <w:t xml:space="preserve">HACSensemble </w:t>
      </w:r>
      <w:r w:rsidRPr="004B4825">
        <w:rPr>
          <w:rFonts w:ascii="Times New Roman" w:eastAsia="宋体" w:hAnsi="Times New Roman" w:cs="Times New Roman"/>
          <w:szCs w:val="21"/>
        </w:rPr>
        <w:t>中个体的训练和推理是完全可并行的，因此如果将它们分配给多个</w:t>
      </w:r>
      <w:r w:rsidRPr="004B4825">
        <w:rPr>
          <w:rFonts w:ascii="Times New Roman" w:eastAsia="宋体" w:hAnsi="Times New Roman" w:cs="Times New Roman"/>
          <w:szCs w:val="21"/>
        </w:rPr>
        <w:t xml:space="preserve"> GPU</w:t>
      </w:r>
      <w:r w:rsidRPr="004B4825">
        <w:rPr>
          <w:rFonts w:ascii="Times New Roman" w:eastAsia="宋体" w:hAnsi="Times New Roman" w:cs="Times New Roman"/>
          <w:szCs w:val="21"/>
        </w:rPr>
        <w:t>，可以显着降低时间成本。总的来说，我们的方法是适用的。</w:t>
      </w:r>
    </w:p>
    <w:p w14:paraId="09DEBA1A" w14:textId="74A98CD2" w:rsidR="00845946" w:rsidRPr="004B4825" w:rsidRDefault="00845946" w:rsidP="00845946">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实验案例</w:t>
      </w:r>
      <w:r w:rsidRPr="004B4825">
        <w:rPr>
          <w:rFonts w:ascii="Times New Roman" w:eastAsia="宋体" w:hAnsi="Times New Roman" w:cs="Times New Roman"/>
          <w:szCs w:val="21"/>
        </w:rPr>
        <w:t>:</w:t>
      </w:r>
      <w:r w:rsidR="000E19FC" w:rsidRPr="004B4825">
        <w:rPr>
          <w:rFonts w:ascii="Times New Roman" w:eastAsia="宋体" w:hAnsi="Times New Roman" w:cs="Times New Roman"/>
          <w:szCs w:val="21"/>
        </w:rPr>
        <w:t xml:space="preserve"> </w:t>
      </w:r>
      <w:r w:rsidR="000E19FC" w:rsidRPr="004B4825">
        <w:rPr>
          <w:rFonts w:ascii="Times New Roman" w:eastAsia="宋体" w:hAnsi="Times New Roman" w:cs="Times New Roman"/>
          <w:szCs w:val="21"/>
        </w:rPr>
        <w:t>模型的输出示例和可视化，以讨论在解码过程中关注分层代码表示的有效性。</w:t>
      </w:r>
    </w:p>
    <w:p w14:paraId="444225D7" w14:textId="64A3727A" w:rsidR="009D7528" w:rsidRPr="004B4825" w:rsidRDefault="009D7528" w:rsidP="003025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7A1D0105" wp14:editId="2E292192">
            <wp:extent cx="5274310" cy="2709545"/>
            <wp:effectExtent l="0" t="0" r="2540" b="0"/>
            <wp:docPr id="8" name="图片 5">
              <a:extLst xmlns:a="http://schemas.openxmlformats.org/drawingml/2006/main">
                <a:ext uri="{FF2B5EF4-FFF2-40B4-BE49-F238E27FC236}">
                  <a16:creationId xmlns:a16="http://schemas.microsoft.com/office/drawing/2014/main" id="{7EA3A1B4-24A6-4724-9B2F-2AC4F60E8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EA3A1B4-24A6-4724-9B2F-2AC4F60E8CA5}"/>
                        </a:ext>
                      </a:extLst>
                    </pic:cNvPr>
                    <pic:cNvPicPr>
                      <a:picLocks noChangeAspect="1"/>
                    </pic:cNvPicPr>
                  </pic:nvPicPr>
                  <pic:blipFill>
                    <a:blip r:embed="rId18"/>
                    <a:stretch>
                      <a:fillRect/>
                    </a:stretch>
                  </pic:blipFill>
                  <pic:spPr>
                    <a:xfrm>
                      <a:off x="0" y="0"/>
                      <a:ext cx="5274310" cy="2709545"/>
                    </a:xfrm>
                    <a:prstGeom prst="rect">
                      <a:avLst/>
                    </a:prstGeom>
                  </pic:spPr>
                </pic:pic>
              </a:graphicData>
            </a:graphic>
          </wp:inline>
        </w:drawing>
      </w:r>
    </w:p>
    <w:p w14:paraId="6D6B9EE4" w14:textId="3AE1CFCD" w:rsidR="009D7528" w:rsidRPr="004B4825" w:rsidRDefault="009D7528" w:rsidP="003025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lastRenderedPageBreak/>
        <w:drawing>
          <wp:inline distT="0" distB="0" distL="0" distR="0" wp14:anchorId="7AFB3F9C" wp14:editId="6B746BDF">
            <wp:extent cx="5274310" cy="2331720"/>
            <wp:effectExtent l="0" t="0" r="2540" b="0"/>
            <wp:docPr id="10" name="图片 6">
              <a:extLst xmlns:a="http://schemas.openxmlformats.org/drawingml/2006/main">
                <a:ext uri="{FF2B5EF4-FFF2-40B4-BE49-F238E27FC236}">
                  <a16:creationId xmlns:a16="http://schemas.microsoft.com/office/drawing/2014/main" id="{4C38C70C-0441-4A13-AA8D-22D6C7D5B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4C38C70C-0441-4A13-AA8D-22D6C7D5B8D9}"/>
                        </a:ext>
                      </a:extLst>
                    </pic:cNvPr>
                    <pic:cNvPicPr>
                      <a:picLocks noChangeAspect="1"/>
                    </pic:cNvPicPr>
                  </pic:nvPicPr>
                  <pic:blipFill>
                    <a:blip r:embed="rId19"/>
                    <a:stretch>
                      <a:fillRect/>
                    </a:stretch>
                  </pic:blipFill>
                  <pic:spPr>
                    <a:xfrm>
                      <a:off x="0" y="0"/>
                      <a:ext cx="5274310" cy="2331720"/>
                    </a:xfrm>
                    <a:prstGeom prst="rect">
                      <a:avLst/>
                    </a:prstGeom>
                  </pic:spPr>
                </pic:pic>
              </a:graphicData>
            </a:graphic>
          </wp:inline>
        </w:drawing>
      </w:r>
    </w:p>
    <w:p w14:paraId="03EDC7DD" w14:textId="076518AD" w:rsidR="009D7528" w:rsidRPr="004B4825" w:rsidRDefault="009D7528" w:rsidP="003025E8">
      <w:pPr>
        <w:tabs>
          <w:tab w:val="left" w:pos="5915"/>
        </w:tabs>
        <w:jc w:val="center"/>
        <w:rPr>
          <w:rFonts w:ascii="Times New Roman" w:eastAsia="宋体" w:hAnsi="Times New Roman" w:cs="Times New Roman"/>
          <w:szCs w:val="21"/>
        </w:rPr>
      </w:pPr>
      <w:r w:rsidRPr="004B4825">
        <w:rPr>
          <w:rFonts w:ascii="Times New Roman" w:eastAsia="宋体" w:hAnsi="Times New Roman" w:cs="Times New Roman"/>
          <w:szCs w:val="21"/>
        </w:rPr>
        <w:drawing>
          <wp:inline distT="0" distB="0" distL="0" distR="0" wp14:anchorId="2369E824" wp14:editId="1613B674">
            <wp:extent cx="5274310" cy="2095500"/>
            <wp:effectExtent l="0" t="0" r="2540" b="0"/>
            <wp:docPr id="11" name="图片 5">
              <a:extLst xmlns:a="http://schemas.openxmlformats.org/drawingml/2006/main">
                <a:ext uri="{FF2B5EF4-FFF2-40B4-BE49-F238E27FC236}">
                  <a16:creationId xmlns:a16="http://schemas.microsoft.com/office/drawing/2014/main" id="{E3E703B1-946A-4F17-A4E0-73A7CBA4B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E3E703B1-946A-4F17-A4E0-73A7CBA4B872}"/>
                        </a:ext>
                      </a:extLst>
                    </pic:cNvPr>
                    <pic:cNvPicPr>
                      <a:picLocks noChangeAspect="1"/>
                    </pic:cNvPicPr>
                  </pic:nvPicPr>
                  <pic:blipFill>
                    <a:blip r:embed="rId20"/>
                    <a:stretch>
                      <a:fillRect/>
                    </a:stretch>
                  </pic:blipFill>
                  <pic:spPr>
                    <a:xfrm>
                      <a:off x="0" y="0"/>
                      <a:ext cx="5274310" cy="2095500"/>
                    </a:xfrm>
                    <a:prstGeom prst="rect">
                      <a:avLst/>
                    </a:prstGeom>
                  </pic:spPr>
                </pic:pic>
              </a:graphicData>
            </a:graphic>
          </wp:inline>
        </w:drawing>
      </w:r>
    </w:p>
    <w:p w14:paraId="48F0BE0A" w14:textId="77777777" w:rsidR="000E19FC" w:rsidRPr="004B4825" w:rsidRDefault="000E19FC" w:rsidP="000E19FC">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如表</w:t>
      </w:r>
      <w:r w:rsidRPr="004B4825">
        <w:rPr>
          <w:rFonts w:ascii="Times New Roman" w:eastAsia="宋体" w:hAnsi="Times New Roman" w:cs="Times New Roman"/>
          <w:szCs w:val="21"/>
        </w:rPr>
        <w:t xml:space="preserve"> 5 </w:t>
      </w:r>
      <w:r w:rsidRPr="004B4825">
        <w:rPr>
          <w:rFonts w:ascii="Times New Roman" w:eastAsia="宋体" w:hAnsi="Times New Roman" w:cs="Times New Roman"/>
          <w:szCs w:val="21"/>
        </w:rPr>
        <w:t>所示，</w:t>
      </w:r>
      <w:r w:rsidRPr="004B4825">
        <w:rPr>
          <w:rFonts w:ascii="Times New Roman" w:eastAsia="宋体" w:hAnsi="Times New Roman" w:cs="Times New Roman"/>
          <w:szCs w:val="21"/>
        </w:rPr>
        <w:t xml:space="preserve">HAN-AST </w:t>
      </w:r>
      <w:r w:rsidRPr="004B4825">
        <w:rPr>
          <w:rFonts w:ascii="Times New Roman" w:eastAsia="宋体" w:hAnsi="Times New Roman" w:cs="Times New Roman"/>
          <w:szCs w:val="21"/>
        </w:rPr>
        <w:t>和</w:t>
      </w:r>
      <w:r w:rsidRPr="004B4825">
        <w:rPr>
          <w:rFonts w:ascii="Times New Roman" w:eastAsia="宋体" w:hAnsi="Times New Roman" w:cs="Times New Roman"/>
          <w:szCs w:val="21"/>
        </w:rPr>
        <w:t xml:space="preserve"> HAN-token </w:t>
      </w:r>
      <w:r w:rsidRPr="004B4825">
        <w:rPr>
          <w:rFonts w:ascii="Times New Roman" w:eastAsia="宋体" w:hAnsi="Times New Roman" w:cs="Times New Roman"/>
          <w:szCs w:val="21"/>
        </w:rPr>
        <w:t>有时可以产生很好的总结，但它们的许多输出存在缺陷。这表明来自</w:t>
      </w:r>
      <w:r w:rsidRPr="004B4825">
        <w:rPr>
          <w:rFonts w:ascii="Times New Roman" w:eastAsia="宋体" w:hAnsi="Times New Roman" w:cs="Times New Roman"/>
          <w:szCs w:val="21"/>
        </w:rPr>
        <w:t xml:space="preserve"> HAN </w:t>
      </w:r>
      <w:r w:rsidRPr="004B4825">
        <w:rPr>
          <w:rFonts w:ascii="Times New Roman" w:eastAsia="宋体" w:hAnsi="Times New Roman" w:cs="Times New Roman"/>
          <w:szCs w:val="21"/>
        </w:rPr>
        <w:t>的表示可以提供一些有用的特征，但最终模型不能像</w:t>
      </w:r>
      <w:r w:rsidRPr="004B4825">
        <w:rPr>
          <w:rFonts w:ascii="Times New Roman" w:eastAsia="宋体" w:hAnsi="Times New Roman" w:cs="Times New Roman"/>
          <w:szCs w:val="21"/>
        </w:rPr>
        <w:t xml:space="preserve"> HACS </w:t>
      </w:r>
      <w:r w:rsidRPr="004B4825">
        <w:rPr>
          <w:rFonts w:ascii="Times New Roman" w:eastAsia="宋体" w:hAnsi="Times New Roman" w:cs="Times New Roman"/>
          <w:szCs w:val="21"/>
        </w:rPr>
        <w:t>那样充分利用它们。主要原因是</w:t>
      </w:r>
      <w:r w:rsidRPr="004B4825">
        <w:rPr>
          <w:rFonts w:ascii="Times New Roman" w:eastAsia="宋体" w:hAnsi="Times New Roman" w:cs="Times New Roman"/>
          <w:szCs w:val="21"/>
        </w:rPr>
        <w:t xml:space="preserve"> HAN </w:t>
      </w:r>
      <w:r w:rsidRPr="004B4825">
        <w:rPr>
          <w:rFonts w:ascii="Times New Roman" w:eastAsia="宋体" w:hAnsi="Times New Roman" w:cs="Times New Roman"/>
          <w:szCs w:val="21"/>
        </w:rPr>
        <w:t>的顶层特征向量信息量较少，其配对解码器无法从输入中进行细粒度特征选择。</w:t>
      </w:r>
    </w:p>
    <w:p w14:paraId="56B76744" w14:textId="01BD38D5" w:rsidR="000E19FC" w:rsidRPr="004B4825" w:rsidRDefault="000E19FC" w:rsidP="000E19FC">
      <w:pPr>
        <w:ind w:firstLineChars="200" w:firstLine="420"/>
        <w:rPr>
          <w:rFonts w:ascii="Times New Roman" w:eastAsia="宋体" w:hAnsi="Times New Roman" w:cs="Times New Roman"/>
          <w:szCs w:val="21"/>
        </w:rPr>
      </w:pPr>
      <w:r w:rsidRPr="004B4825">
        <w:rPr>
          <w:rFonts w:ascii="Times New Roman" w:eastAsia="宋体" w:hAnsi="Times New Roman" w:cs="Times New Roman"/>
          <w:szCs w:val="21"/>
        </w:rPr>
        <w:t>根据可视化，</w:t>
      </w:r>
      <w:r w:rsidRPr="004B4825">
        <w:rPr>
          <w:rFonts w:ascii="Times New Roman" w:eastAsia="宋体" w:hAnsi="Times New Roman" w:cs="Times New Roman"/>
          <w:szCs w:val="21"/>
        </w:rPr>
        <w:t xml:space="preserve">HACS </w:t>
      </w:r>
      <w:r w:rsidRPr="004B4825">
        <w:rPr>
          <w:rFonts w:ascii="Times New Roman" w:eastAsia="宋体" w:hAnsi="Times New Roman" w:cs="Times New Roman"/>
          <w:szCs w:val="21"/>
        </w:rPr>
        <w:t>的优点之一是它拥有代码的全局视图，并且能够在生成过程中的不同语句之间转移注意力。由于基于</w:t>
      </w:r>
      <w:r w:rsidRPr="004B4825">
        <w:rPr>
          <w:rFonts w:ascii="Times New Roman" w:eastAsia="宋体" w:hAnsi="Times New Roman" w:cs="Times New Roman"/>
          <w:szCs w:val="21"/>
        </w:rPr>
        <w:t>token</w:t>
      </w:r>
      <w:r w:rsidRPr="004B4825">
        <w:rPr>
          <w:rFonts w:ascii="Times New Roman" w:eastAsia="宋体" w:hAnsi="Times New Roman" w:cs="Times New Roman"/>
          <w:szCs w:val="21"/>
        </w:rPr>
        <w:t>的基线主要关注本地信息并且缺乏高级知识，因此它们可能难以在长代码中定位关键字。另一方面，</w:t>
      </w:r>
      <w:r w:rsidRPr="004B4825">
        <w:rPr>
          <w:rFonts w:ascii="Times New Roman" w:eastAsia="宋体" w:hAnsi="Times New Roman" w:cs="Times New Roman"/>
          <w:szCs w:val="21"/>
        </w:rPr>
        <w:t xml:space="preserve">HACS </w:t>
      </w:r>
      <w:r w:rsidRPr="004B4825">
        <w:rPr>
          <w:rFonts w:ascii="Times New Roman" w:eastAsia="宋体" w:hAnsi="Times New Roman" w:cs="Times New Roman"/>
          <w:szCs w:val="21"/>
        </w:rPr>
        <w:t>还保留了传统注意力的能力，即复制特定令牌，尽管该过程是间接的。由于</w:t>
      </w:r>
      <w:r w:rsidRPr="004B4825">
        <w:rPr>
          <w:rFonts w:ascii="Times New Roman" w:eastAsia="宋体" w:hAnsi="Times New Roman" w:cs="Times New Roman"/>
          <w:szCs w:val="21"/>
        </w:rPr>
        <w:t xml:space="preserve"> HACS </w:t>
      </w:r>
      <w:r w:rsidRPr="004B4825">
        <w:rPr>
          <w:rFonts w:ascii="Times New Roman" w:eastAsia="宋体" w:hAnsi="Times New Roman" w:cs="Times New Roman"/>
          <w:szCs w:val="21"/>
        </w:rPr>
        <w:t>以分层方式定位重要令牌，因此结果可以更准确。</w:t>
      </w:r>
    </w:p>
    <w:p w14:paraId="3A637244" w14:textId="0A71775C" w:rsidR="003025E8" w:rsidRPr="004B4825" w:rsidRDefault="003025E8" w:rsidP="003025E8">
      <w:pPr>
        <w:tabs>
          <w:tab w:val="left" w:pos="5915"/>
        </w:tabs>
        <w:jc w:val="center"/>
        <w:rPr>
          <w:rFonts w:ascii="Times New Roman" w:eastAsia="宋体" w:hAnsi="Times New Roman" w:cs="Times New Roman"/>
          <w:szCs w:val="21"/>
        </w:rPr>
      </w:pPr>
    </w:p>
    <w:sectPr w:rsidR="003025E8" w:rsidRPr="004B48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7A604" w14:textId="77777777" w:rsidR="00766608" w:rsidRDefault="00766608" w:rsidP="00DF5D49">
      <w:r>
        <w:separator/>
      </w:r>
    </w:p>
  </w:endnote>
  <w:endnote w:type="continuationSeparator" w:id="0">
    <w:p w14:paraId="1B1C8D58" w14:textId="77777777" w:rsidR="00766608" w:rsidRDefault="00766608" w:rsidP="00DF5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F7818" w14:textId="77777777" w:rsidR="00766608" w:rsidRDefault="00766608" w:rsidP="00DF5D49">
      <w:r>
        <w:separator/>
      </w:r>
    </w:p>
  </w:footnote>
  <w:footnote w:type="continuationSeparator" w:id="0">
    <w:p w14:paraId="049BA487" w14:textId="77777777" w:rsidR="00766608" w:rsidRDefault="00766608" w:rsidP="00DF5D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64ABC"/>
    <w:multiLevelType w:val="hybridMultilevel"/>
    <w:tmpl w:val="8752C1EA"/>
    <w:lvl w:ilvl="0" w:tplc="173A6FE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AC4"/>
    <w:rsid w:val="00013A7A"/>
    <w:rsid w:val="00076C07"/>
    <w:rsid w:val="00093CC0"/>
    <w:rsid w:val="000D1624"/>
    <w:rsid w:val="000E19FC"/>
    <w:rsid w:val="000E5448"/>
    <w:rsid w:val="001226BD"/>
    <w:rsid w:val="00126760"/>
    <w:rsid w:val="001444A6"/>
    <w:rsid w:val="001445F7"/>
    <w:rsid w:val="00163439"/>
    <w:rsid w:val="00182BE8"/>
    <w:rsid w:val="001B10A0"/>
    <w:rsid w:val="001D1905"/>
    <w:rsid w:val="00204B65"/>
    <w:rsid w:val="00224A21"/>
    <w:rsid w:val="00282252"/>
    <w:rsid w:val="002916DB"/>
    <w:rsid w:val="002C3014"/>
    <w:rsid w:val="002D6EE8"/>
    <w:rsid w:val="002F3816"/>
    <w:rsid w:val="003025E8"/>
    <w:rsid w:val="00303D89"/>
    <w:rsid w:val="003C7D35"/>
    <w:rsid w:val="004568F3"/>
    <w:rsid w:val="00463F38"/>
    <w:rsid w:val="00480BA6"/>
    <w:rsid w:val="004818F9"/>
    <w:rsid w:val="00497444"/>
    <w:rsid w:val="004B4825"/>
    <w:rsid w:val="004E03D9"/>
    <w:rsid w:val="005030C4"/>
    <w:rsid w:val="00505DDE"/>
    <w:rsid w:val="005A6FAF"/>
    <w:rsid w:val="005D1C0F"/>
    <w:rsid w:val="005E6843"/>
    <w:rsid w:val="00611095"/>
    <w:rsid w:val="00632410"/>
    <w:rsid w:val="0064317C"/>
    <w:rsid w:val="006D71BB"/>
    <w:rsid w:val="0071574E"/>
    <w:rsid w:val="00730108"/>
    <w:rsid w:val="00766608"/>
    <w:rsid w:val="00775F1D"/>
    <w:rsid w:val="007B3A18"/>
    <w:rsid w:val="007B3CD7"/>
    <w:rsid w:val="007D7784"/>
    <w:rsid w:val="007E4A45"/>
    <w:rsid w:val="00811451"/>
    <w:rsid w:val="0082206B"/>
    <w:rsid w:val="00845946"/>
    <w:rsid w:val="008535C4"/>
    <w:rsid w:val="00860AC4"/>
    <w:rsid w:val="008B51E5"/>
    <w:rsid w:val="00955870"/>
    <w:rsid w:val="009D0560"/>
    <w:rsid w:val="009D7528"/>
    <w:rsid w:val="009E32A7"/>
    <w:rsid w:val="009F7DF8"/>
    <w:rsid w:val="00A25DD1"/>
    <w:rsid w:val="00A4725A"/>
    <w:rsid w:val="00AA4FE0"/>
    <w:rsid w:val="00B04B76"/>
    <w:rsid w:val="00B17B78"/>
    <w:rsid w:val="00B373C2"/>
    <w:rsid w:val="00BB67E8"/>
    <w:rsid w:val="00BE1802"/>
    <w:rsid w:val="00BF4CC2"/>
    <w:rsid w:val="00C050A7"/>
    <w:rsid w:val="00C85CA0"/>
    <w:rsid w:val="00CA26F4"/>
    <w:rsid w:val="00CA555F"/>
    <w:rsid w:val="00CA78C4"/>
    <w:rsid w:val="00CB3279"/>
    <w:rsid w:val="00CB701A"/>
    <w:rsid w:val="00CC7F7C"/>
    <w:rsid w:val="00DA7F7D"/>
    <w:rsid w:val="00DF5D49"/>
    <w:rsid w:val="00E04FB6"/>
    <w:rsid w:val="00E135E1"/>
    <w:rsid w:val="00E27D26"/>
    <w:rsid w:val="00E72838"/>
    <w:rsid w:val="00E91DAF"/>
    <w:rsid w:val="00EA3D66"/>
    <w:rsid w:val="00EC77CC"/>
    <w:rsid w:val="00EE000D"/>
    <w:rsid w:val="00EE01A8"/>
    <w:rsid w:val="00F072B5"/>
    <w:rsid w:val="00F27D7F"/>
    <w:rsid w:val="00F50C65"/>
    <w:rsid w:val="00F600BD"/>
    <w:rsid w:val="00F93E6E"/>
    <w:rsid w:val="00FA1AB4"/>
    <w:rsid w:val="00FB41BD"/>
    <w:rsid w:val="00FC4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0694C"/>
  <w15:chartTrackingRefBased/>
  <w15:docId w15:val="{1702D3A0-62AC-E64B-A478-6842ED18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1451"/>
    <w:pPr>
      <w:widowControl w:val="0"/>
      <w:jc w:val="both"/>
    </w:pPr>
    <w:rPr>
      <w:rFonts w:eastAsia="SimSun-Ext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60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35E1"/>
    <w:pPr>
      <w:ind w:firstLineChars="200" w:firstLine="420"/>
    </w:pPr>
  </w:style>
  <w:style w:type="character" w:styleId="a5">
    <w:name w:val="Hyperlink"/>
    <w:basedOn w:val="a0"/>
    <w:uiPriority w:val="99"/>
    <w:unhideWhenUsed/>
    <w:rsid w:val="002F3816"/>
    <w:rPr>
      <w:color w:val="0563C1" w:themeColor="hyperlink"/>
      <w:u w:val="single"/>
    </w:rPr>
  </w:style>
  <w:style w:type="character" w:styleId="a6">
    <w:name w:val="Unresolved Mention"/>
    <w:basedOn w:val="a0"/>
    <w:uiPriority w:val="99"/>
    <w:semiHidden/>
    <w:unhideWhenUsed/>
    <w:rsid w:val="002F3816"/>
    <w:rPr>
      <w:color w:val="605E5C"/>
      <w:shd w:val="clear" w:color="auto" w:fill="E1DFDD"/>
    </w:rPr>
  </w:style>
  <w:style w:type="paragraph" w:styleId="a7">
    <w:name w:val="header"/>
    <w:basedOn w:val="a"/>
    <w:link w:val="a8"/>
    <w:uiPriority w:val="99"/>
    <w:unhideWhenUsed/>
    <w:rsid w:val="00DF5D4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5D49"/>
    <w:rPr>
      <w:rFonts w:eastAsia="SimSun-ExtB"/>
      <w:sz w:val="18"/>
      <w:szCs w:val="18"/>
    </w:rPr>
  </w:style>
  <w:style w:type="paragraph" w:styleId="a9">
    <w:name w:val="footer"/>
    <w:basedOn w:val="a"/>
    <w:link w:val="aa"/>
    <w:uiPriority w:val="99"/>
    <w:unhideWhenUsed/>
    <w:rsid w:val="00DF5D49"/>
    <w:pPr>
      <w:tabs>
        <w:tab w:val="center" w:pos="4153"/>
        <w:tab w:val="right" w:pos="8306"/>
      </w:tabs>
      <w:snapToGrid w:val="0"/>
      <w:jc w:val="left"/>
    </w:pPr>
    <w:rPr>
      <w:sz w:val="18"/>
      <w:szCs w:val="18"/>
    </w:rPr>
  </w:style>
  <w:style w:type="character" w:customStyle="1" w:styleId="aa">
    <w:name w:val="页脚 字符"/>
    <w:basedOn w:val="a0"/>
    <w:link w:val="a9"/>
    <w:uiPriority w:val="99"/>
    <w:rsid w:val="00DF5D49"/>
    <w:rPr>
      <w:rFonts w:eastAsia="SimSun-ExtB"/>
      <w:sz w:val="18"/>
      <w:szCs w:val="18"/>
    </w:rPr>
  </w:style>
  <w:style w:type="character" w:styleId="ab">
    <w:name w:val="Placeholder Text"/>
    <w:basedOn w:val="a0"/>
    <w:uiPriority w:val="99"/>
    <w:semiHidden/>
    <w:rsid w:val="00775F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46650">
      <w:bodyDiv w:val="1"/>
      <w:marLeft w:val="0"/>
      <w:marRight w:val="0"/>
      <w:marTop w:val="0"/>
      <w:marBottom w:val="0"/>
      <w:divBdr>
        <w:top w:val="none" w:sz="0" w:space="0" w:color="auto"/>
        <w:left w:val="none" w:sz="0" w:space="0" w:color="auto"/>
        <w:bottom w:val="none" w:sz="0" w:space="0" w:color="auto"/>
        <w:right w:val="none" w:sz="0" w:space="0" w:color="auto"/>
      </w:divBdr>
    </w:div>
    <w:div w:id="395587927">
      <w:bodyDiv w:val="1"/>
      <w:marLeft w:val="0"/>
      <w:marRight w:val="0"/>
      <w:marTop w:val="0"/>
      <w:marBottom w:val="0"/>
      <w:divBdr>
        <w:top w:val="none" w:sz="0" w:space="0" w:color="auto"/>
        <w:left w:val="none" w:sz="0" w:space="0" w:color="auto"/>
        <w:bottom w:val="none" w:sz="0" w:space="0" w:color="auto"/>
        <w:right w:val="none" w:sz="0" w:space="0" w:color="auto"/>
      </w:divBdr>
    </w:div>
    <w:div w:id="411125674">
      <w:bodyDiv w:val="1"/>
      <w:marLeft w:val="0"/>
      <w:marRight w:val="0"/>
      <w:marTop w:val="0"/>
      <w:marBottom w:val="0"/>
      <w:divBdr>
        <w:top w:val="none" w:sz="0" w:space="0" w:color="auto"/>
        <w:left w:val="none" w:sz="0" w:space="0" w:color="auto"/>
        <w:bottom w:val="none" w:sz="0" w:space="0" w:color="auto"/>
        <w:right w:val="none" w:sz="0" w:space="0" w:color="auto"/>
      </w:divBdr>
    </w:div>
    <w:div w:id="486358682">
      <w:bodyDiv w:val="1"/>
      <w:marLeft w:val="0"/>
      <w:marRight w:val="0"/>
      <w:marTop w:val="0"/>
      <w:marBottom w:val="0"/>
      <w:divBdr>
        <w:top w:val="none" w:sz="0" w:space="0" w:color="auto"/>
        <w:left w:val="none" w:sz="0" w:space="0" w:color="auto"/>
        <w:bottom w:val="none" w:sz="0" w:space="0" w:color="auto"/>
        <w:right w:val="none" w:sz="0" w:space="0" w:color="auto"/>
      </w:divBdr>
    </w:div>
    <w:div w:id="513301520">
      <w:bodyDiv w:val="1"/>
      <w:marLeft w:val="0"/>
      <w:marRight w:val="0"/>
      <w:marTop w:val="0"/>
      <w:marBottom w:val="0"/>
      <w:divBdr>
        <w:top w:val="none" w:sz="0" w:space="0" w:color="auto"/>
        <w:left w:val="none" w:sz="0" w:space="0" w:color="auto"/>
        <w:bottom w:val="none" w:sz="0" w:space="0" w:color="auto"/>
        <w:right w:val="none" w:sz="0" w:space="0" w:color="auto"/>
      </w:divBdr>
    </w:div>
    <w:div w:id="558441142">
      <w:bodyDiv w:val="1"/>
      <w:marLeft w:val="0"/>
      <w:marRight w:val="0"/>
      <w:marTop w:val="0"/>
      <w:marBottom w:val="0"/>
      <w:divBdr>
        <w:top w:val="none" w:sz="0" w:space="0" w:color="auto"/>
        <w:left w:val="none" w:sz="0" w:space="0" w:color="auto"/>
        <w:bottom w:val="none" w:sz="0" w:space="0" w:color="auto"/>
        <w:right w:val="none" w:sz="0" w:space="0" w:color="auto"/>
      </w:divBdr>
    </w:div>
    <w:div w:id="877274556">
      <w:bodyDiv w:val="1"/>
      <w:marLeft w:val="0"/>
      <w:marRight w:val="0"/>
      <w:marTop w:val="0"/>
      <w:marBottom w:val="0"/>
      <w:divBdr>
        <w:top w:val="none" w:sz="0" w:space="0" w:color="auto"/>
        <w:left w:val="none" w:sz="0" w:space="0" w:color="auto"/>
        <w:bottom w:val="none" w:sz="0" w:space="0" w:color="auto"/>
        <w:right w:val="none" w:sz="0" w:space="0" w:color="auto"/>
      </w:divBdr>
    </w:div>
    <w:div w:id="931477023">
      <w:bodyDiv w:val="1"/>
      <w:marLeft w:val="0"/>
      <w:marRight w:val="0"/>
      <w:marTop w:val="0"/>
      <w:marBottom w:val="0"/>
      <w:divBdr>
        <w:top w:val="none" w:sz="0" w:space="0" w:color="auto"/>
        <w:left w:val="none" w:sz="0" w:space="0" w:color="auto"/>
        <w:bottom w:val="none" w:sz="0" w:space="0" w:color="auto"/>
        <w:right w:val="none" w:sz="0" w:space="0" w:color="auto"/>
      </w:divBdr>
    </w:div>
    <w:div w:id="1273319666">
      <w:bodyDiv w:val="1"/>
      <w:marLeft w:val="0"/>
      <w:marRight w:val="0"/>
      <w:marTop w:val="0"/>
      <w:marBottom w:val="0"/>
      <w:divBdr>
        <w:top w:val="none" w:sz="0" w:space="0" w:color="auto"/>
        <w:left w:val="none" w:sz="0" w:space="0" w:color="auto"/>
        <w:bottom w:val="none" w:sz="0" w:space="0" w:color="auto"/>
        <w:right w:val="none" w:sz="0" w:space="0" w:color="auto"/>
      </w:divBdr>
    </w:div>
    <w:div w:id="1277172095">
      <w:bodyDiv w:val="1"/>
      <w:marLeft w:val="0"/>
      <w:marRight w:val="0"/>
      <w:marTop w:val="0"/>
      <w:marBottom w:val="0"/>
      <w:divBdr>
        <w:top w:val="none" w:sz="0" w:space="0" w:color="auto"/>
        <w:left w:val="none" w:sz="0" w:space="0" w:color="auto"/>
        <w:bottom w:val="none" w:sz="0" w:space="0" w:color="auto"/>
        <w:right w:val="none" w:sz="0" w:space="0" w:color="auto"/>
      </w:divBdr>
    </w:div>
    <w:div w:id="1321810241">
      <w:bodyDiv w:val="1"/>
      <w:marLeft w:val="0"/>
      <w:marRight w:val="0"/>
      <w:marTop w:val="0"/>
      <w:marBottom w:val="0"/>
      <w:divBdr>
        <w:top w:val="none" w:sz="0" w:space="0" w:color="auto"/>
        <w:left w:val="none" w:sz="0" w:space="0" w:color="auto"/>
        <w:bottom w:val="none" w:sz="0" w:space="0" w:color="auto"/>
        <w:right w:val="none" w:sz="0" w:space="0" w:color="auto"/>
      </w:divBdr>
    </w:div>
    <w:div w:id="1428308318">
      <w:bodyDiv w:val="1"/>
      <w:marLeft w:val="0"/>
      <w:marRight w:val="0"/>
      <w:marTop w:val="0"/>
      <w:marBottom w:val="0"/>
      <w:divBdr>
        <w:top w:val="none" w:sz="0" w:space="0" w:color="auto"/>
        <w:left w:val="none" w:sz="0" w:space="0" w:color="auto"/>
        <w:bottom w:val="none" w:sz="0" w:space="0" w:color="auto"/>
        <w:right w:val="none" w:sz="0" w:space="0" w:color="auto"/>
      </w:divBdr>
    </w:div>
    <w:div w:id="1852524818">
      <w:bodyDiv w:val="1"/>
      <w:marLeft w:val="0"/>
      <w:marRight w:val="0"/>
      <w:marTop w:val="0"/>
      <w:marBottom w:val="0"/>
      <w:divBdr>
        <w:top w:val="none" w:sz="0" w:space="0" w:color="auto"/>
        <w:left w:val="none" w:sz="0" w:space="0" w:color="auto"/>
        <w:bottom w:val="none" w:sz="0" w:space="0" w:color="auto"/>
        <w:right w:val="none" w:sz="0" w:space="0" w:color="auto"/>
      </w:divBdr>
    </w:div>
    <w:div w:id="194426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manticscholar.org/paper/Summarizing-source-code-with-hierarchical-code-Zhou-Yu/8fe2af818da11a39d3fa8f6176861e2b0182e7af"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semanticscholar.org/paper/Summarizing-source-code-with-hierarchical-code-Zhou-Yu/8fe2af818da11a39d3fa8f6176861e2b0182e7af"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9</Pages>
  <Words>978</Words>
  <Characters>5580</Characters>
  <Application>Microsoft Office Word</Application>
  <DocSecurity>0</DocSecurity>
  <Lines>46</Lines>
  <Paragraphs>13</Paragraphs>
  <ScaleCrop>false</ScaleCrop>
  <Company/>
  <LinksUpToDate>false</LinksUpToDate>
  <CharactersWithSpaces>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宏伟</dc:creator>
  <cp:keywords/>
  <dc:description/>
  <cp:lastModifiedBy>匡 江玲</cp:lastModifiedBy>
  <cp:revision>34</cp:revision>
  <dcterms:created xsi:type="dcterms:W3CDTF">2022-02-14T04:01:00Z</dcterms:created>
  <dcterms:modified xsi:type="dcterms:W3CDTF">2022-03-25T13:18:00Z</dcterms:modified>
</cp:coreProperties>
</file>