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page" w:horzAnchor="page" w:tblpX="1782" w:tblpY="18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397"/>
        <w:gridCol w:w="1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ascii="宋体" w:hAnsi="宋体" w:eastAsia="宋体" w:cs="微软雅黑"/>
              </w:rPr>
            </w:pPr>
            <w:r>
              <w:rPr>
                <w:rFonts w:hint="eastAsia" w:ascii="宋体" w:hAnsi="宋体" w:eastAsia="宋体" w:cs="微软雅黑"/>
              </w:rPr>
              <w:t>论文题目</w:t>
            </w:r>
          </w:p>
        </w:tc>
        <w:tc>
          <w:tcPr>
            <w:tcW w:w="6637" w:type="dxa"/>
            <w:gridSpan w:val="4"/>
          </w:tcPr>
          <w:p>
            <w:pPr>
              <w:pStyle w:val="2"/>
              <w:keepNext w:val="0"/>
              <w:keepLines w:val="0"/>
              <w:widowControl/>
              <w:suppressLineNumbers w:val="0"/>
              <w:pBdr>
                <w:bottom w:val="single" w:color="EEEEEE" w:sz="4" w:space="0"/>
              </w:pBdr>
              <w:spacing w:before="0" w:beforeAutospacing="0" w:line="14" w:lineRule="atLeast"/>
              <w:ind w:left="0" w:firstLine="0"/>
              <w:rPr>
                <w:rFonts w:ascii="宋体" w:hAnsi="宋体" w:eastAsia="宋体" w:cs="微软雅黑"/>
              </w:rPr>
            </w:pPr>
            <w:r>
              <w:rPr>
                <w:rFonts w:hint="eastAsia"/>
                <w:b w:val="0"/>
                <w:bCs w:val="0"/>
                <w:sz w:val="21"/>
                <w:szCs w:val="21"/>
              </w:rPr>
              <w:t>DeepLineDP: Towards a Deep Learning Approach for Line-Level Defect Prediction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ascii="宋体" w:hAnsi="宋体" w:eastAsia="宋体" w:cs="微软雅黑"/>
              </w:rPr>
            </w:pPr>
            <w:r>
              <w:rPr>
                <w:rFonts w:hint="eastAsia" w:ascii="宋体" w:hAnsi="宋体" w:eastAsia="宋体" w:cs="微软雅黑"/>
              </w:rPr>
              <w:t>Paper</w:t>
            </w:r>
            <w:r>
              <w:rPr>
                <w:rFonts w:ascii="宋体" w:hAnsi="宋体" w:eastAsia="宋体" w:cs="微软雅黑"/>
              </w:rPr>
              <w:t xml:space="preserve"> URL</w:t>
            </w:r>
          </w:p>
        </w:tc>
        <w:tc>
          <w:tcPr>
            <w:tcW w:w="6637" w:type="dxa"/>
            <w:gridSpan w:val="4"/>
          </w:tcPr>
          <w:p>
            <w:pPr>
              <w:rPr>
                <w:rFonts w:hint="eastAsia" w:ascii="宋体" w:hAnsi="宋体" w:eastAsia="宋体" w:cs="宋体"/>
                <w:b w:val="0"/>
                <w:bCs w:val="0"/>
                <w:kern w:val="44"/>
                <w:sz w:val="21"/>
                <w:szCs w:val="21"/>
                <w:lang w:val="en-US" w:eastAsia="zh-CN" w:bidi="ar"/>
              </w:rPr>
            </w:pPr>
            <w:r>
              <w:rPr>
                <w:rFonts w:hint="eastAsia" w:ascii="宋体" w:hAnsi="宋体" w:eastAsia="宋体" w:cs="宋体"/>
                <w:b w:val="0"/>
                <w:bCs w:val="0"/>
                <w:kern w:val="44"/>
                <w:sz w:val="21"/>
                <w:szCs w:val="21"/>
                <w:lang w:val="en-US" w:eastAsia="zh-CN" w:bidi="ar"/>
              </w:rPr>
              <w:fldChar w:fldCharType="begin"/>
            </w:r>
            <w:r>
              <w:rPr>
                <w:rFonts w:hint="eastAsia" w:ascii="宋体" w:hAnsi="宋体" w:eastAsia="宋体" w:cs="宋体"/>
                <w:b w:val="0"/>
                <w:bCs w:val="0"/>
                <w:kern w:val="44"/>
                <w:sz w:val="21"/>
                <w:szCs w:val="21"/>
                <w:lang w:val="en-US" w:eastAsia="zh-CN" w:bidi="ar"/>
              </w:rPr>
              <w:instrText xml:space="preserve"> HYPERLINK "https://ieeexplore.ieee.org/abstract/document/9689967" </w:instrText>
            </w:r>
            <w:r>
              <w:rPr>
                <w:rFonts w:hint="eastAsia" w:ascii="宋体" w:hAnsi="宋体" w:eastAsia="宋体" w:cs="宋体"/>
                <w:b w:val="0"/>
                <w:bCs w:val="0"/>
                <w:kern w:val="44"/>
                <w:sz w:val="21"/>
                <w:szCs w:val="21"/>
                <w:lang w:val="en-US" w:eastAsia="zh-CN" w:bidi="ar"/>
              </w:rPr>
              <w:fldChar w:fldCharType="separate"/>
            </w:r>
            <w:r>
              <w:rPr>
                <w:rFonts w:hint="eastAsia" w:ascii="宋体" w:hAnsi="宋体" w:eastAsia="宋体" w:cs="宋体"/>
                <w:b w:val="0"/>
                <w:bCs w:val="0"/>
                <w:kern w:val="44"/>
                <w:sz w:val="21"/>
                <w:szCs w:val="21"/>
                <w:lang w:val="en-US" w:eastAsia="zh-CN" w:bidi="ar"/>
              </w:rPr>
              <w:t>https://ieeexplore.ieee.org/abstract/document/9689967</w:t>
            </w:r>
            <w:r>
              <w:rPr>
                <w:rFonts w:hint="eastAsia" w:ascii="宋体" w:hAnsi="宋体" w:eastAsia="宋体" w:cs="宋体"/>
                <w:b w:val="0"/>
                <w:bCs w:val="0"/>
                <w:kern w:val="44"/>
                <w:sz w:val="21"/>
                <w:szCs w:val="21"/>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ascii="宋体" w:hAnsi="宋体" w:eastAsia="宋体" w:cs="微软雅黑"/>
              </w:rPr>
            </w:pPr>
            <w:r>
              <w:rPr>
                <w:rFonts w:ascii="宋体" w:hAnsi="宋体" w:eastAsia="宋体" w:cs="微软雅黑"/>
              </w:rPr>
              <w:t>Project URL</w:t>
            </w:r>
          </w:p>
        </w:tc>
        <w:tc>
          <w:tcPr>
            <w:tcW w:w="6637" w:type="dxa"/>
            <w:gridSpan w:val="4"/>
          </w:tcPr>
          <w:p>
            <w:pPr>
              <w:rPr>
                <w:rFonts w:hint="eastAsia" w:ascii="宋体" w:hAnsi="宋体" w:eastAsia="宋体" w:cs="宋体"/>
                <w:b w:val="0"/>
                <w:bCs w:val="0"/>
                <w:kern w:val="44"/>
                <w:sz w:val="21"/>
                <w:szCs w:val="21"/>
                <w:lang w:val="en-US" w:eastAsia="zh-CN" w:bidi="ar"/>
              </w:rPr>
            </w:pPr>
            <w:r>
              <w:rPr>
                <w:rFonts w:hint="eastAsia" w:ascii="宋体" w:hAnsi="宋体" w:eastAsia="宋体" w:cs="宋体"/>
                <w:b w:val="0"/>
                <w:bCs w:val="0"/>
                <w:kern w:val="44"/>
                <w:sz w:val="21"/>
                <w:szCs w:val="21"/>
                <w:lang w:val="en-US" w:eastAsia="zh-CN" w:bidi="ar"/>
              </w:rPr>
              <w:fldChar w:fldCharType="begin"/>
            </w:r>
            <w:r>
              <w:rPr>
                <w:rFonts w:hint="eastAsia" w:ascii="宋体" w:hAnsi="宋体" w:eastAsia="宋体" w:cs="宋体"/>
                <w:b w:val="0"/>
                <w:bCs w:val="0"/>
                <w:kern w:val="44"/>
                <w:sz w:val="21"/>
                <w:szCs w:val="21"/>
                <w:lang w:val="en-US" w:eastAsia="zh-CN" w:bidi="ar"/>
              </w:rPr>
              <w:instrText xml:space="preserve"> HYPERLINK "https://github.com/awsm-research/DeepLineDP" </w:instrText>
            </w:r>
            <w:r>
              <w:rPr>
                <w:rFonts w:hint="eastAsia" w:ascii="宋体" w:hAnsi="宋体" w:eastAsia="宋体" w:cs="宋体"/>
                <w:b w:val="0"/>
                <w:bCs w:val="0"/>
                <w:kern w:val="44"/>
                <w:sz w:val="21"/>
                <w:szCs w:val="21"/>
                <w:lang w:val="en-US" w:eastAsia="zh-CN" w:bidi="ar"/>
              </w:rPr>
              <w:fldChar w:fldCharType="separate"/>
            </w:r>
            <w:r>
              <w:rPr>
                <w:rFonts w:hint="eastAsia" w:ascii="宋体" w:hAnsi="宋体" w:eastAsia="宋体" w:cs="宋体"/>
                <w:b w:val="0"/>
                <w:bCs w:val="0"/>
                <w:kern w:val="44"/>
                <w:sz w:val="21"/>
                <w:szCs w:val="21"/>
                <w:lang w:val="en-US" w:eastAsia="zh-CN" w:bidi="ar"/>
              </w:rPr>
              <w:t>https://github.com/awsm-research/DeepLineDP</w:t>
            </w:r>
            <w:r>
              <w:rPr>
                <w:rFonts w:hint="eastAsia" w:ascii="宋体" w:hAnsi="宋体" w:eastAsia="宋体" w:cs="宋体"/>
                <w:b w:val="0"/>
                <w:bCs w:val="0"/>
                <w:kern w:val="44"/>
                <w:sz w:val="21"/>
                <w:szCs w:val="21"/>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restart"/>
          </w:tcPr>
          <w:p>
            <w:pPr>
              <w:rPr>
                <w:rFonts w:ascii="宋体" w:hAnsi="宋体" w:eastAsia="宋体"/>
              </w:rPr>
            </w:pPr>
            <w:r>
              <w:rPr>
                <w:rFonts w:hint="eastAsia" w:ascii="宋体" w:hAnsi="宋体" w:eastAsia="宋体" w:cs="微软雅黑"/>
              </w:rPr>
              <w:t>综述/背景介绍</w:t>
            </w:r>
          </w:p>
        </w:tc>
        <w:tc>
          <w:tcPr>
            <w:tcW w:w="1659" w:type="dxa"/>
            <w:vAlign w:val="center"/>
          </w:tcPr>
          <w:p>
            <w:pPr>
              <w:jc w:val="center"/>
              <w:rPr>
                <w:rFonts w:ascii="宋体" w:hAnsi="宋体" w:eastAsia="宋体"/>
              </w:rPr>
            </w:pPr>
            <w:r>
              <w:rPr>
                <w:rFonts w:hint="eastAsia" w:ascii="宋体" w:hAnsi="宋体" w:eastAsia="宋体" w:cs="微软雅黑"/>
              </w:rPr>
              <w:t>发展状况</w:t>
            </w:r>
          </w:p>
        </w:tc>
        <w:tc>
          <w:tcPr>
            <w:tcW w:w="1659" w:type="dxa"/>
            <w:vAlign w:val="center"/>
          </w:tcPr>
          <w:p>
            <w:pPr>
              <w:jc w:val="center"/>
              <w:rPr>
                <w:rFonts w:ascii="宋体" w:hAnsi="宋体" w:eastAsia="宋体"/>
              </w:rPr>
            </w:pPr>
            <w:r>
              <w:rPr>
                <w:rFonts w:hint="eastAsia" w:ascii="宋体" w:hAnsi="宋体" w:eastAsia="宋体" w:cs="微软雅黑"/>
              </w:rPr>
              <w:t>原因</w:t>
            </w:r>
          </w:p>
        </w:tc>
        <w:tc>
          <w:tcPr>
            <w:tcW w:w="1397" w:type="dxa"/>
            <w:vAlign w:val="center"/>
          </w:tcPr>
          <w:p>
            <w:pPr>
              <w:jc w:val="center"/>
              <w:rPr>
                <w:rFonts w:ascii="宋体" w:hAnsi="宋体" w:eastAsia="宋体"/>
              </w:rPr>
            </w:pPr>
            <w:r>
              <w:rPr>
                <w:rFonts w:hint="eastAsia" w:ascii="宋体" w:hAnsi="宋体" w:eastAsia="宋体" w:cs="微软雅黑"/>
              </w:rPr>
              <w:t>意义</w:t>
            </w:r>
          </w:p>
        </w:tc>
        <w:tc>
          <w:tcPr>
            <w:tcW w:w="1922" w:type="dxa"/>
          </w:tcPr>
          <w:p>
            <w:pPr>
              <w:adjustRightInd w:val="0"/>
              <w:snapToGrid w:val="0"/>
              <w:rPr>
                <w:rFonts w:ascii="宋体" w:hAnsi="宋体" w:eastAsia="宋体"/>
              </w:rPr>
            </w:pPr>
            <w:r>
              <w:rPr>
                <w:rFonts w:hint="eastAsia" w:ascii="宋体" w:hAnsi="宋体" w:eastAsia="宋体" w:cs="微软雅黑"/>
              </w:rPr>
              <w:t>关键词（速记词汇、信息索引词汇）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continue"/>
          </w:tcPr>
          <w:p>
            <w:pPr>
              <w:rPr>
                <w:rFonts w:ascii="宋体" w:hAnsi="宋体" w:eastAsia="宋体"/>
              </w:rPr>
            </w:pPr>
          </w:p>
        </w:tc>
        <w:tc>
          <w:tcPr>
            <w:tcW w:w="4715" w:type="dxa"/>
            <w:gridSpan w:val="3"/>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宋体" w:hAnsi="宋体" w:eastAsia="宋体"/>
                <w:lang w:val="en-US" w:eastAsia="zh-CN"/>
              </w:rPr>
            </w:pPr>
            <w:r>
              <w:rPr>
                <w:rFonts w:hint="eastAsia" w:ascii="宋体" w:hAnsi="宋体" w:eastAsia="宋体"/>
                <w:sz w:val="21"/>
                <w:szCs w:val="21"/>
                <w:lang w:val="en-US" w:eastAsia="zh-CN"/>
              </w:rPr>
              <w:t>最近的研究发现，自动学习句法和语义特征的深度学习方法优于使用过程和产品作为特征度量的</w:t>
            </w:r>
            <w:r>
              <w:rPr>
                <w:rFonts w:hint="eastAsia" w:ascii="宋体" w:hAnsi="宋体" w:eastAsia="宋体"/>
                <w:sz w:val="21"/>
                <w:szCs w:val="21"/>
                <w:lang w:val="en-US" w:eastAsia="zh-CN"/>
              </w:rPr>
              <w:t>传统机器学习方法。但是之前的研究中存在两个主要的局限性：（1）</w:t>
            </w:r>
            <w:r>
              <w:rPr>
                <w:rFonts w:hint="default" w:ascii="宋体" w:hAnsi="宋体" w:eastAsia="宋体"/>
                <w:sz w:val="21"/>
                <w:szCs w:val="21"/>
                <w:lang w:val="en-US" w:eastAsia="zh-CN"/>
              </w:rPr>
              <w:t>基于深度学习的缺陷预测的颗粒度水平仍然是粗粒度的。</w:t>
            </w:r>
            <w:r>
              <w:rPr>
                <w:rFonts w:hint="eastAsia" w:ascii="宋体" w:hAnsi="宋体" w:eastAsia="宋体"/>
                <w:sz w:val="21"/>
                <w:szCs w:val="21"/>
                <w:lang w:val="en-US" w:eastAsia="zh-CN"/>
              </w:rPr>
              <w:t>比如类和方法级别（2）</w:t>
            </w:r>
            <w:r>
              <w:rPr>
                <w:rFonts w:hint="default" w:ascii="宋体" w:hAnsi="宋体" w:eastAsia="宋体"/>
                <w:sz w:val="21"/>
                <w:szCs w:val="21"/>
                <w:lang w:val="en-US" w:eastAsia="zh-CN"/>
              </w:rPr>
              <w:t>周围的</w:t>
            </w:r>
            <w:r>
              <w:rPr>
                <w:rFonts w:hint="eastAsia" w:ascii="宋体" w:hAnsi="宋体" w:eastAsia="宋体"/>
                <w:sz w:val="21"/>
                <w:szCs w:val="21"/>
                <w:lang w:val="en-US" w:eastAsia="zh-CN"/>
              </w:rPr>
              <w:t>token</w:t>
            </w:r>
            <w:r>
              <w:rPr>
                <w:rFonts w:hint="default" w:ascii="宋体" w:hAnsi="宋体" w:eastAsia="宋体"/>
                <w:sz w:val="21"/>
                <w:szCs w:val="21"/>
                <w:lang w:val="en-US" w:eastAsia="zh-CN"/>
              </w:rPr>
              <w:t>和周围</w:t>
            </w:r>
            <w:r>
              <w:rPr>
                <w:rFonts w:hint="eastAsia" w:ascii="宋体" w:hAnsi="宋体" w:eastAsia="宋体"/>
                <w:sz w:val="21"/>
                <w:szCs w:val="21"/>
                <w:lang w:val="en-US" w:eastAsia="zh-CN"/>
              </w:rPr>
              <w:t>行</w:t>
            </w:r>
            <w:r>
              <w:rPr>
                <w:rFonts w:hint="default" w:ascii="宋体" w:hAnsi="宋体" w:eastAsia="宋体"/>
                <w:sz w:val="21"/>
                <w:szCs w:val="21"/>
                <w:lang w:val="en-US" w:eastAsia="zh-CN"/>
              </w:rPr>
              <w:t>还没有得到充分的利用。</w:t>
            </w:r>
          </w:p>
        </w:tc>
        <w:tc>
          <w:tcPr>
            <w:tcW w:w="1922" w:type="dxa"/>
          </w:tcPr>
          <w:p>
            <w:pPr>
              <w:rPr>
                <w:rFonts w:ascii="宋体" w:hAnsi="宋体" w:eastAsia="宋体"/>
              </w:rPr>
            </w:pPr>
            <w:r>
              <w:rPr>
                <w:rFonts w:hint="default" w:ascii="宋体" w:hAnsi="宋体" w:eastAsia="宋体"/>
                <w:sz w:val="21"/>
                <w:szCs w:val="21"/>
                <w:lang w:val="en-US" w:eastAsia="zh-CN"/>
              </w:rPr>
              <w:t>深度学习</w:t>
            </w:r>
            <w:r>
              <w:rPr>
                <w:rFonts w:hint="eastAsia" w:ascii="宋体" w:hAnsi="宋体" w:eastAsia="宋体"/>
                <w:sz w:val="21"/>
                <w:szCs w:val="21"/>
                <w:lang w:val="en-US" w:eastAsia="zh-CN"/>
              </w:rPr>
              <w:t>；语义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ascii="宋体" w:hAnsi="宋体" w:eastAsia="宋体" w:cs="微软雅黑"/>
              </w:rPr>
            </w:pPr>
            <w:r>
              <w:rPr>
                <w:rFonts w:hint="eastAsia" w:ascii="宋体" w:hAnsi="宋体" w:eastAsia="宋体" w:cs="微软雅黑"/>
              </w:rPr>
              <w:t>假设</w:t>
            </w:r>
          </w:p>
        </w:tc>
        <w:tc>
          <w:tcPr>
            <w:tcW w:w="4715" w:type="dxa"/>
            <w:gridSpan w:val="3"/>
          </w:tcPr>
          <w:p>
            <w:pPr>
              <w:rPr>
                <w:rFonts w:ascii="宋体" w:hAnsi="宋体" w:eastAsia="宋体"/>
              </w:rPr>
            </w:pPr>
          </w:p>
        </w:tc>
        <w:tc>
          <w:tcPr>
            <w:tcW w:w="1922"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ascii="宋体" w:hAnsi="宋体" w:eastAsia="宋体" w:cs="微软雅黑"/>
              </w:rPr>
            </w:pPr>
            <w:r>
              <w:rPr>
                <w:rFonts w:hint="eastAsia" w:ascii="宋体" w:hAnsi="宋体" w:eastAsia="宋体" w:cs="微软雅黑"/>
              </w:rPr>
              <w:t>方法描述(含图</w:t>
            </w:r>
            <w:r>
              <w:rPr>
                <w:rFonts w:ascii="宋体" w:hAnsi="宋体" w:eastAsia="宋体" w:cs="微软雅黑"/>
              </w:rPr>
              <w:t>)</w:t>
            </w:r>
          </w:p>
        </w:tc>
        <w:tc>
          <w:tcPr>
            <w:tcW w:w="4715" w:type="dxa"/>
            <w:gridSpan w:val="3"/>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宋体" w:hAnsi="宋体" w:eastAsia="SimSun-ExtB"/>
                <w:lang w:val="en-US" w:eastAsia="zh-CN"/>
              </w:rPr>
            </w:pPr>
            <w:r>
              <w:rPr>
                <w:rFonts w:hint="default" w:ascii="宋体" w:hAnsi="宋体" w:eastAsia="宋体" w:cstheme="minorBidi"/>
                <w:kern w:val="2"/>
                <w:sz w:val="21"/>
                <w:szCs w:val="24"/>
                <w:lang w:val="en-US" w:eastAsia="zh-CN" w:bidi="ar-SA"/>
              </w:rPr>
              <w:t>DeepLineDP通过使用双向GRU单元来捕获有缺陷的代码行，使用分层注意网络来学习周围的标记和周围的行。</w:t>
            </w:r>
            <w:r>
              <w:rPr>
                <w:rFonts w:hint="eastAsia" w:ascii="宋体" w:hAnsi="宋体" w:eastAsia="宋体" w:cstheme="minorBidi"/>
                <w:kern w:val="2"/>
                <w:sz w:val="21"/>
                <w:szCs w:val="24"/>
                <w:lang w:val="en-US" w:eastAsia="zh-CN" w:bidi="ar-SA"/>
              </w:rPr>
              <w:t>从数据收集和数据准备开始，以生成包含源代码文件、文件级和行级基础真实标签（即受发布后缺陷影响的文件和为解决缺陷而改变或删除的行）的数据集。对于每个源代码文件，我们执行先执行代码预处理，包括代码抽象化和词汇量管理。然后进行源代码表示，生成一个向量表示。之后使用分层注意力网络来学习源代码的分层结构，以进行文件级的缺陷预测，同时实现行级的缺陷预测。然后，预测层产生预测缺陷文件的概率分数。最后使用token级注意力层，根据对缺陷文件预测有贡献的最重要的token来识别缺陷行。（图3）</w:t>
            </w:r>
          </w:p>
        </w:tc>
        <w:tc>
          <w:tcPr>
            <w:tcW w:w="1922" w:type="dxa"/>
          </w:tcPr>
          <w:p>
            <w:pPr>
              <w:rPr>
                <w:rFonts w:hint="default" w:ascii="宋体" w:hAnsi="宋体" w:eastAsia="宋体"/>
                <w:lang w:val="en-US"/>
              </w:rPr>
            </w:pPr>
            <w:r>
              <w:rPr>
                <w:rFonts w:hint="default" w:ascii="宋体" w:hAnsi="宋体" w:eastAsia="宋体" w:cstheme="minorBidi"/>
                <w:kern w:val="2"/>
                <w:sz w:val="21"/>
                <w:szCs w:val="24"/>
                <w:lang w:val="en-US" w:eastAsia="zh-CN" w:bidi="ar-SA"/>
              </w:rPr>
              <w:t>双向GRU</w:t>
            </w:r>
            <w:r>
              <w:rPr>
                <w:rFonts w:hint="eastAsia" w:ascii="宋体" w:hAnsi="宋体" w:eastAsia="宋体" w:cstheme="minorBidi"/>
                <w:kern w:val="2"/>
                <w:sz w:val="21"/>
                <w:szCs w:val="24"/>
                <w:lang w:val="en-US" w:eastAsia="zh-CN" w:bidi="ar-SA"/>
              </w:rPr>
              <w:t>，</w:t>
            </w:r>
            <w:r>
              <w:rPr>
                <w:rFonts w:hint="default" w:ascii="宋体" w:hAnsi="宋体" w:eastAsia="宋体" w:cstheme="minorBidi"/>
                <w:kern w:val="2"/>
                <w:sz w:val="21"/>
                <w:szCs w:val="24"/>
                <w:lang w:val="en-US" w:eastAsia="zh-CN" w:bidi="ar-SA"/>
              </w:rPr>
              <w:t>分层注意网络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ascii="宋体" w:hAnsi="宋体" w:eastAsia="宋体" w:cs="微软雅黑"/>
              </w:rPr>
            </w:pPr>
            <w:r>
              <w:rPr>
                <w:rFonts w:hint="eastAsia" w:ascii="宋体" w:hAnsi="宋体" w:eastAsia="宋体" w:cs="微软雅黑"/>
              </w:rPr>
              <w:t>实验设计</w:t>
            </w:r>
          </w:p>
        </w:tc>
        <w:tc>
          <w:tcPr>
            <w:tcW w:w="4715" w:type="dxa"/>
            <w:gridSpan w:val="3"/>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宋体" w:hAnsi="宋体" w:eastAsia="宋体" w:cstheme="minorBidi"/>
                <w:kern w:val="2"/>
                <w:sz w:val="21"/>
                <w:szCs w:val="24"/>
                <w:lang w:val="en-US" w:eastAsia="zh-CN" w:bidi="ar-SA"/>
              </w:rPr>
            </w:pPr>
            <w:r>
              <w:rPr>
                <w:rFonts w:hint="eastAsia" w:ascii="宋体" w:hAnsi="宋体" w:eastAsia="宋体" w:cstheme="minorBidi"/>
                <w:kern w:val="2"/>
                <w:sz w:val="21"/>
                <w:szCs w:val="24"/>
                <w:lang w:val="en-US" w:eastAsia="zh-CN" w:bidi="ar-SA"/>
              </w:rPr>
              <w:t>代码行缺陷数据集：</w:t>
            </w:r>
            <w:r>
              <w:rPr>
                <w:rFonts w:hint="default" w:ascii="宋体" w:hAnsi="宋体" w:eastAsia="宋体" w:cstheme="minorBidi"/>
                <w:kern w:val="2"/>
                <w:sz w:val="21"/>
                <w:szCs w:val="24"/>
                <w:lang w:val="en-US" w:eastAsia="zh-CN" w:bidi="ar-SA"/>
              </w:rPr>
              <w:t>由32个软件版本组成，横跨9个开源软件系统</w:t>
            </w:r>
            <w:r>
              <w:rPr>
                <w:rFonts w:hint="eastAsia" w:ascii="宋体" w:hAnsi="宋体" w:eastAsia="宋体" w:cstheme="minorBidi"/>
                <w:kern w:val="2"/>
                <w:sz w:val="21"/>
                <w:szCs w:val="24"/>
                <w:lang w:val="en-US" w:eastAsia="zh-CN" w:bidi="ar-S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宋体" w:hAnsi="宋体" w:eastAsia="宋体" w:cstheme="minorBidi"/>
                <w:kern w:val="2"/>
                <w:sz w:val="21"/>
                <w:szCs w:val="24"/>
                <w:lang w:val="en-US" w:eastAsia="zh-CN" w:bidi="ar-SA"/>
              </w:rPr>
            </w:pPr>
            <w:r>
              <w:rPr>
                <w:rFonts w:hint="default" w:ascii="宋体" w:hAnsi="宋体" w:eastAsia="宋体" w:cstheme="minorBidi"/>
                <w:kern w:val="2"/>
                <w:sz w:val="21"/>
                <w:szCs w:val="24"/>
                <w:lang w:val="en-US" w:eastAsia="zh-CN" w:bidi="ar-SA"/>
              </w:rPr>
              <w:t>训练详情</w:t>
            </w:r>
            <w:r>
              <w:rPr>
                <w:rFonts w:hint="eastAsia" w:ascii="宋体" w:hAnsi="宋体" w:eastAsia="宋体" w:cstheme="minorBidi"/>
                <w:kern w:val="2"/>
                <w:sz w:val="21"/>
                <w:szCs w:val="24"/>
                <w:lang w:val="en-US" w:eastAsia="zh-CN" w:bidi="ar-SA"/>
              </w:rPr>
              <w:t>:</w:t>
            </w:r>
            <w:r>
              <w:rPr>
                <w:rFonts w:hint="default" w:ascii="宋体" w:hAnsi="宋体" w:eastAsia="宋体" w:cstheme="minorBidi"/>
                <w:kern w:val="2"/>
                <w:sz w:val="21"/>
                <w:szCs w:val="24"/>
                <w:lang w:val="en-US" w:eastAsia="zh-CN" w:bidi="ar-SA"/>
              </w:rPr>
              <w:t>单词嵌入向量大小d：50</w:t>
            </w:r>
            <w:r>
              <w:rPr>
                <w:rFonts w:hint="eastAsia" w:ascii="宋体" w:hAnsi="宋体" w:eastAsia="宋体" w:cstheme="minorBidi"/>
                <w:kern w:val="2"/>
                <w:sz w:val="21"/>
                <w:szCs w:val="24"/>
                <w:lang w:val="en-US" w:eastAsia="zh-CN" w:bidi="ar-SA"/>
              </w:rPr>
              <w:t>;</w:t>
            </w:r>
            <w:r>
              <w:rPr>
                <w:rFonts w:hint="default" w:ascii="宋体" w:hAnsi="宋体" w:eastAsia="宋体" w:cstheme="minorBidi"/>
                <w:kern w:val="2"/>
                <w:sz w:val="21"/>
                <w:szCs w:val="24"/>
                <w:lang w:val="en-US" w:eastAsia="zh-CN" w:bidi="ar-SA"/>
              </w:rPr>
              <w:t>学习率：0.001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宋体" w:hAnsi="宋体" w:eastAsia="宋体" w:cstheme="minorBidi"/>
                <w:kern w:val="2"/>
                <w:sz w:val="21"/>
                <w:szCs w:val="24"/>
                <w:lang w:val="en-US" w:eastAsia="zh-CN" w:bidi="ar-SA"/>
              </w:rPr>
            </w:pPr>
            <w:r>
              <w:rPr>
                <w:rFonts w:hint="default" w:ascii="宋体" w:hAnsi="宋体" w:eastAsia="宋体" w:cstheme="minorBidi"/>
                <w:kern w:val="2"/>
                <w:sz w:val="21"/>
                <w:szCs w:val="24"/>
                <w:lang w:val="en-US" w:eastAsia="zh-CN" w:bidi="ar-SA"/>
              </w:rPr>
              <w:t>batch size：32</w:t>
            </w:r>
            <w:r>
              <w:rPr>
                <w:rFonts w:hint="eastAsia" w:ascii="宋体" w:hAnsi="宋体" w:eastAsia="宋体" w:cstheme="minorBidi"/>
                <w:kern w:val="2"/>
                <w:sz w:val="21"/>
                <w:szCs w:val="24"/>
                <w:lang w:val="en-US" w:eastAsia="zh-CN" w:bidi="ar-S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宋体" w:hAnsi="宋体" w:eastAsia="宋体" w:cstheme="minorBidi"/>
                <w:kern w:val="2"/>
                <w:sz w:val="21"/>
                <w:szCs w:val="24"/>
                <w:lang w:val="en-US" w:eastAsia="zh-CN" w:bidi="ar-SA"/>
              </w:rPr>
            </w:pPr>
            <w:r>
              <w:rPr>
                <w:rFonts w:hint="default" w:ascii="宋体" w:hAnsi="宋体" w:eastAsia="宋体" w:cstheme="minorBidi"/>
                <w:kern w:val="2"/>
                <w:sz w:val="21"/>
                <w:szCs w:val="24"/>
                <w:lang w:val="en-US" w:eastAsia="zh-CN" w:bidi="ar-SA"/>
              </w:rPr>
              <w:t>超参数调整</w:t>
            </w:r>
            <w:r>
              <w:rPr>
                <w:rFonts w:hint="eastAsia" w:ascii="宋体" w:hAnsi="宋体" w:eastAsia="宋体" w:cstheme="minorBidi"/>
                <w:kern w:val="2"/>
                <w:sz w:val="21"/>
                <w:szCs w:val="24"/>
                <w:lang w:val="en-US" w:eastAsia="zh-CN" w:bidi="ar-S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宋体" w:hAnsi="宋体" w:eastAsia="宋体" w:cstheme="minorBidi"/>
                <w:kern w:val="2"/>
                <w:sz w:val="21"/>
                <w:szCs w:val="24"/>
                <w:lang w:val="en-US" w:eastAsia="zh-CN" w:bidi="ar-SA"/>
              </w:rPr>
            </w:pPr>
            <w:r>
              <w:rPr>
                <w:rFonts w:hint="eastAsia" w:ascii="宋体" w:hAnsi="宋体" w:eastAsia="宋体" w:cstheme="minorBidi"/>
                <w:kern w:val="2"/>
                <w:sz w:val="21"/>
                <w:szCs w:val="24"/>
                <w:lang w:val="en-US" w:eastAsia="zh-CN" w:bidi="ar-SA"/>
              </w:rPr>
              <w:t>Bi-GRU hidden cells of token encoder={32, 64, 128}.</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宋体" w:hAnsi="宋体" w:eastAsia="宋体" w:cstheme="minorBidi"/>
                <w:kern w:val="2"/>
                <w:sz w:val="21"/>
                <w:szCs w:val="24"/>
                <w:lang w:val="en-US" w:eastAsia="zh-CN" w:bidi="ar-SA"/>
              </w:rPr>
            </w:pPr>
            <w:r>
              <w:rPr>
                <w:rFonts w:hint="eastAsia" w:ascii="宋体" w:hAnsi="宋体" w:eastAsia="宋体" w:cstheme="minorBidi"/>
                <w:kern w:val="2"/>
                <w:sz w:val="21"/>
                <w:szCs w:val="24"/>
                <w:lang w:val="en-US" w:eastAsia="zh-CN" w:bidi="ar-SA"/>
              </w:rPr>
              <w:t>Bi-GRU hidden cells of line encoder = {32, 64, 128}.</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宋体" w:hAnsi="宋体" w:eastAsia="宋体" w:cstheme="minorBidi"/>
                <w:kern w:val="2"/>
                <w:sz w:val="21"/>
                <w:szCs w:val="24"/>
                <w:lang w:val="en-US" w:eastAsia="zh-CN" w:bidi="ar-SA"/>
              </w:rPr>
            </w:pPr>
            <w:r>
              <w:rPr>
                <w:rFonts w:hint="eastAsia" w:ascii="宋体" w:hAnsi="宋体" w:eastAsia="宋体" w:cstheme="minorBidi"/>
                <w:kern w:val="2"/>
                <w:sz w:val="21"/>
                <w:szCs w:val="24"/>
                <w:lang w:val="en-US" w:eastAsia="zh-CN" w:bidi="ar-SA"/>
              </w:rPr>
              <w:t>MLP hidden cells of token attention = {64, 128}.</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宋体" w:hAnsi="宋体" w:eastAsia="宋体" w:cstheme="minorBidi"/>
                <w:kern w:val="2"/>
                <w:sz w:val="21"/>
                <w:szCs w:val="24"/>
                <w:lang w:val="en-US" w:eastAsia="zh-CN" w:bidi="ar-SA"/>
              </w:rPr>
            </w:pPr>
            <w:r>
              <w:rPr>
                <w:rFonts w:hint="eastAsia" w:ascii="宋体" w:hAnsi="宋体" w:eastAsia="宋体" w:cstheme="minorBidi"/>
                <w:kern w:val="2"/>
                <w:sz w:val="21"/>
                <w:szCs w:val="24"/>
                <w:lang w:val="en-US" w:eastAsia="zh-CN" w:bidi="ar-SA"/>
              </w:rPr>
              <w:t>MLP hidden cells of line attention = {64, 128}.</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宋体" w:hAnsi="宋体" w:eastAsia="宋体" w:cstheme="minorBidi"/>
                <w:kern w:val="2"/>
                <w:sz w:val="21"/>
                <w:szCs w:val="24"/>
                <w:lang w:val="en-US" w:eastAsia="zh-CN" w:bidi="ar-SA"/>
              </w:rPr>
            </w:pPr>
            <w:r>
              <w:rPr>
                <w:rFonts w:hint="eastAsia" w:ascii="宋体" w:hAnsi="宋体" w:eastAsia="宋体" w:cstheme="minorBidi"/>
                <w:kern w:val="2"/>
                <w:sz w:val="21"/>
                <w:szCs w:val="24"/>
                <w:lang w:val="en-US" w:eastAsia="zh-CN" w:bidi="ar-SA"/>
              </w:rPr>
              <w:t>learning rate ={0.01, 0.001, 0.0001}.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宋体" w:hAnsi="宋体" w:eastAsia="宋体" w:cstheme="minorBidi"/>
                <w:kern w:val="2"/>
                <w:sz w:val="21"/>
                <w:szCs w:val="24"/>
                <w:lang w:val="en-US" w:eastAsia="zh-CN" w:bidi="ar-SA"/>
              </w:rPr>
            </w:pPr>
            <w:r>
              <w:rPr>
                <w:rFonts w:hint="eastAsia" w:ascii="宋体" w:hAnsi="宋体" w:eastAsia="宋体" w:cstheme="minorBidi"/>
                <w:kern w:val="2"/>
                <w:sz w:val="21"/>
                <w:szCs w:val="24"/>
                <w:lang w:val="en-US" w:eastAsia="zh-CN" w:bidi="ar-SA"/>
              </w:rPr>
              <w:t>评价指标：</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宋体" w:hAnsi="宋体" w:eastAsia="宋体" w:cstheme="minorBidi"/>
                <w:kern w:val="2"/>
                <w:sz w:val="21"/>
                <w:szCs w:val="24"/>
                <w:lang w:val="en-US" w:eastAsia="zh-CN" w:bidi="ar-SA"/>
              </w:rPr>
            </w:pPr>
            <w:r>
              <w:rPr>
                <w:rFonts w:hint="eastAsia" w:ascii="宋体" w:hAnsi="宋体" w:eastAsia="宋体" w:cstheme="minorBidi"/>
                <w:kern w:val="2"/>
                <w:sz w:val="21"/>
                <w:szCs w:val="24"/>
                <w:lang w:val="en-US" w:eastAsia="zh-CN" w:bidi="ar-SA"/>
              </w:rPr>
              <w:t>文件级别：</w:t>
            </w:r>
            <w:r>
              <w:rPr>
                <w:rFonts w:ascii="Helvetica" w:hAnsi="Helvetica" w:eastAsia="Helvetica" w:cs="Helvetica"/>
                <w:i w:val="0"/>
                <w:iCs w:val="0"/>
                <w:caps w:val="0"/>
                <w:color w:val="333333"/>
                <w:spacing w:val="0"/>
                <w:sz w:val="19"/>
                <w:szCs w:val="19"/>
                <w:shd w:val="clear" w:fill="FFFFFF"/>
              </w:rPr>
              <w:t>AUC、平衡精度和MCC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宋体" w:hAnsi="宋体" w:eastAsia="宋体" w:cstheme="minorBidi"/>
                <w:kern w:val="2"/>
                <w:sz w:val="21"/>
                <w:szCs w:val="24"/>
                <w:lang w:val="en-US" w:eastAsia="zh-CN" w:bidi="ar-SA"/>
              </w:rPr>
            </w:pPr>
            <w:r>
              <w:rPr>
                <w:rFonts w:hint="eastAsia" w:ascii="宋体" w:hAnsi="宋体" w:eastAsia="宋体" w:cstheme="minorBidi"/>
                <w:kern w:val="2"/>
                <w:sz w:val="21"/>
                <w:szCs w:val="24"/>
                <w:lang w:val="en-US" w:eastAsia="zh-CN" w:bidi="ar-SA"/>
              </w:rPr>
              <w:t>代码行级别：</w:t>
            </w:r>
            <w:r>
              <w:rPr>
                <w:rFonts w:ascii="Helvetica" w:hAnsi="Helvetica" w:eastAsia="Helvetica" w:cs="Helvetica"/>
                <w:i w:val="0"/>
                <w:iCs w:val="0"/>
                <w:caps w:val="0"/>
                <w:color w:val="333333"/>
                <w:spacing w:val="0"/>
                <w:sz w:val="19"/>
                <w:szCs w:val="19"/>
                <w:shd w:val="clear" w:fill="FFFFFF"/>
              </w:rPr>
              <w:t>Recall@Top20%LOC</w:t>
            </w:r>
            <w:r>
              <w:rPr>
                <w:rFonts w:hint="eastAsia" w:ascii="Helvetica" w:hAnsi="Helvetica" w:eastAsia="宋体" w:cs="Helvetica"/>
                <w:i w:val="0"/>
                <w:iCs w:val="0"/>
                <w:caps w:val="0"/>
                <w:color w:val="333333"/>
                <w:spacing w:val="0"/>
                <w:sz w:val="19"/>
                <w:szCs w:val="19"/>
                <w:shd w:val="clear" w:fill="FFFFFF"/>
                <w:lang w:eastAsia="zh-CN"/>
              </w:rPr>
              <w:t>，</w:t>
            </w:r>
            <w:r>
              <w:rPr>
                <w:rFonts w:ascii="Helvetica" w:hAnsi="Helvetica" w:eastAsia="Helvetica" w:cs="Helvetica"/>
                <w:i w:val="0"/>
                <w:iCs w:val="0"/>
                <w:caps w:val="0"/>
                <w:color w:val="333333"/>
                <w:spacing w:val="0"/>
                <w:sz w:val="19"/>
                <w:szCs w:val="19"/>
                <w:shd w:val="clear" w:fill="FFFFFF"/>
              </w:rPr>
              <w:t>Effort@Top20%Recall</w:t>
            </w:r>
            <w:r>
              <w:rPr>
                <w:rFonts w:hint="eastAsia" w:ascii="Helvetica" w:hAnsi="Helvetica" w:eastAsia="宋体" w:cs="Helvetica"/>
                <w:i w:val="0"/>
                <w:iCs w:val="0"/>
                <w:caps w:val="0"/>
                <w:color w:val="333333"/>
                <w:spacing w:val="0"/>
                <w:sz w:val="19"/>
                <w:szCs w:val="19"/>
                <w:shd w:val="clear" w:fill="FFFFFF"/>
                <w:lang w:eastAsia="zh-CN"/>
              </w:rPr>
              <w:t>，</w:t>
            </w:r>
            <w:r>
              <w:rPr>
                <w:rFonts w:ascii="Helvetica" w:hAnsi="Helvetica" w:eastAsia="Helvetica" w:cs="Helvetica"/>
                <w:i w:val="0"/>
                <w:iCs w:val="0"/>
                <w:caps w:val="0"/>
                <w:color w:val="333333"/>
                <w:spacing w:val="0"/>
                <w:sz w:val="19"/>
                <w:szCs w:val="19"/>
                <w:shd w:val="clear" w:fill="FFFFFF"/>
              </w:rPr>
              <w:t>Initial False Alarms</w:t>
            </w:r>
            <w:r>
              <w:rPr>
                <w:rFonts w:hint="eastAsia" w:ascii="Helvetica" w:hAnsi="Helvetica" w:eastAsia="宋体" w:cs="Helvetica"/>
                <w:i w:val="0"/>
                <w:iCs w:val="0"/>
                <w:caps w:val="0"/>
                <w:color w:val="333333"/>
                <w:spacing w:val="0"/>
                <w:sz w:val="19"/>
                <w:szCs w:val="19"/>
                <w:shd w:val="clear" w:fill="FFFFFF"/>
                <w:lang w:eastAsia="zh-CN"/>
              </w:rPr>
              <w:t>。</w:t>
            </w:r>
          </w:p>
        </w:tc>
        <w:tc>
          <w:tcPr>
            <w:tcW w:w="1922"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restart"/>
          </w:tcPr>
          <w:p>
            <w:pPr>
              <w:rPr>
                <w:rFonts w:ascii="宋体" w:hAnsi="宋体" w:eastAsia="宋体" w:cs="微软雅黑"/>
              </w:rPr>
            </w:pPr>
            <w:r>
              <w:rPr>
                <w:rFonts w:hint="eastAsia" w:ascii="宋体" w:hAnsi="宋体" w:eastAsia="宋体" w:cs="微软雅黑"/>
              </w:rPr>
              <w:t>数据处理</w:t>
            </w:r>
          </w:p>
        </w:tc>
        <w:tc>
          <w:tcPr>
            <w:tcW w:w="1659" w:type="dxa"/>
          </w:tcPr>
          <w:p>
            <w:pPr>
              <w:rPr>
                <w:rFonts w:ascii="宋体" w:hAnsi="宋体" w:eastAsia="宋体"/>
              </w:rPr>
            </w:pPr>
            <w:r>
              <w:rPr>
                <w:rFonts w:hint="eastAsia" w:ascii="宋体" w:hAnsi="宋体" w:eastAsia="宋体" w:cs="微软雅黑"/>
              </w:rPr>
              <w:t>输入</w:t>
            </w:r>
          </w:p>
        </w:tc>
        <w:tc>
          <w:tcPr>
            <w:tcW w:w="1659" w:type="dxa"/>
          </w:tcPr>
          <w:p>
            <w:pPr>
              <w:rPr>
                <w:rFonts w:ascii="宋体" w:hAnsi="宋体" w:eastAsia="宋体"/>
              </w:rPr>
            </w:pPr>
            <w:r>
              <w:rPr>
                <w:rFonts w:hint="eastAsia" w:ascii="宋体" w:hAnsi="宋体" w:eastAsia="宋体" w:cs="微软雅黑"/>
              </w:rPr>
              <w:t>筛除特例</w:t>
            </w:r>
          </w:p>
        </w:tc>
        <w:tc>
          <w:tcPr>
            <w:tcW w:w="1397" w:type="dxa"/>
          </w:tcPr>
          <w:p>
            <w:pPr>
              <w:rPr>
                <w:rFonts w:ascii="宋体" w:hAnsi="宋体" w:eastAsia="宋体"/>
              </w:rPr>
            </w:pPr>
            <w:r>
              <w:rPr>
                <w:rFonts w:hint="eastAsia" w:ascii="宋体" w:hAnsi="宋体" w:eastAsia="宋体" w:cs="微软雅黑"/>
              </w:rPr>
              <w:t>处理方式</w:t>
            </w:r>
          </w:p>
        </w:tc>
        <w:tc>
          <w:tcPr>
            <w:tcW w:w="1922" w:type="dxa"/>
          </w:tcPr>
          <w:p>
            <w:pPr>
              <w:adjustRightInd w:val="0"/>
              <w:snapToGrid w:val="0"/>
              <w:rPr>
                <w:rFonts w:ascii="宋体" w:hAnsi="宋体" w:eastAsia="宋体"/>
              </w:rPr>
            </w:pPr>
            <w:r>
              <w:rPr>
                <w:rFonts w:hint="eastAsia" w:ascii="宋体" w:hAnsi="宋体" w:eastAsia="宋体" w:cs="微软雅黑"/>
              </w:rPr>
              <w:t>关键词（速记词汇、信息索引词汇）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5" w:hRule="atLeast"/>
        </w:trPr>
        <w:tc>
          <w:tcPr>
            <w:tcW w:w="1659" w:type="dxa"/>
            <w:vMerge w:val="continue"/>
          </w:tcPr>
          <w:p>
            <w:pPr>
              <w:rPr>
                <w:rFonts w:ascii="宋体" w:hAnsi="宋体" w:eastAsia="宋体" w:cs="微软雅黑"/>
              </w:rPr>
            </w:pPr>
          </w:p>
        </w:tc>
        <w:tc>
          <w:tcPr>
            <w:tcW w:w="1659" w:type="dxa"/>
          </w:tcPr>
          <w:p>
            <w:pPr>
              <w:rPr>
                <w:rFonts w:hint="default" w:ascii="宋体" w:hAnsi="宋体" w:eastAsia="宋体"/>
                <w:lang w:val="en-US" w:eastAsia="zh-CN"/>
              </w:rPr>
            </w:pPr>
            <w:r>
              <w:rPr>
                <w:rFonts w:hint="eastAsia" w:ascii="宋体" w:hAnsi="宋体" w:eastAsia="宋体"/>
                <w:lang w:val="en-US" w:eastAsia="zh-CN"/>
              </w:rPr>
              <w:t>Java文件</w:t>
            </w:r>
          </w:p>
        </w:tc>
        <w:tc>
          <w:tcPr>
            <w:tcW w:w="1659" w:type="dxa"/>
          </w:tcPr>
          <w:p>
            <w:pPr>
              <w:rPr>
                <w:rFonts w:ascii="宋体" w:hAnsi="宋体" w:eastAsia="宋体"/>
              </w:rPr>
            </w:pPr>
          </w:p>
        </w:tc>
        <w:tc>
          <w:tcPr>
            <w:tcW w:w="1397" w:type="dxa"/>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宋体" w:hAnsi="宋体" w:eastAsia="宋体"/>
              </w:rPr>
            </w:pPr>
            <w:r>
              <w:rPr>
                <w:rFonts w:hint="default" w:ascii="宋体" w:hAnsi="宋体" w:eastAsia="宋体" w:cstheme="minorBidi"/>
                <w:kern w:val="2"/>
                <w:sz w:val="21"/>
                <w:szCs w:val="24"/>
                <w:lang w:val="en-US" w:eastAsia="zh-CN" w:bidi="ar-SA"/>
              </w:rPr>
              <w:t>Java文件</w:t>
            </w:r>
            <w:r>
              <w:rPr>
                <w:rFonts w:hint="eastAsia" w:ascii="宋体" w:hAnsi="宋体" w:eastAsia="宋体" w:cstheme="minorBidi"/>
                <w:kern w:val="2"/>
                <w:sz w:val="21"/>
                <w:szCs w:val="24"/>
                <w:lang w:val="en-US" w:eastAsia="zh-CN" w:bidi="ar-SA"/>
              </w:rPr>
              <w:t>解析成多行，每行解析成多个token</w:t>
            </w:r>
          </w:p>
        </w:tc>
        <w:tc>
          <w:tcPr>
            <w:tcW w:w="1922" w:type="dxa"/>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宋体" w:hAnsi="宋体" w:eastAsia="宋体"/>
                <w:lang w:val="en-US" w:eastAsia="zh-CN"/>
              </w:rPr>
            </w:pPr>
            <w:r>
              <w:rPr>
                <w:rFonts w:hint="default" w:ascii="宋体" w:hAnsi="宋体" w:eastAsia="宋体" w:cstheme="minorBidi"/>
                <w:kern w:val="2"/>
                <w:sz w:val="21"/>
                <w:szCs w:val="24"/>
                <w:lang w:val="en-US" w:eastAsia="zh-CN" w:bidi="ar-SA"/>
              </w:rPr>
              <w:t>代码</w:t>
            </w:r>
            <w:r>
              <w:rPr>
                <w:rFonts w:hint="eastAsia" w:ascii="宋体" w:hAnsi="宋体" w:eastAsia="宋体" w:cstheme="minorBidi"/>
                <w:kern w:val="2"/>
                <w:sz w:val="21"/>
                <w:szCs w:val="24"/>
                <w:lang w:val="en-US" w:eastAsia="zh-CN" w:bidi="ar-SA"/>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ascii="宋体" w:hAnsi="宋体" w:eastAsia="宋体" w:cs="微软雅黑"/>
              </w:rPr>
            </w:pPr>
            <w:r>
              <w:rPr>
                <w:rFonts w:hint="eastAsia" w:ascii="宋体" w:hAnsi="宋体" w:eastAsia="宋体" w:cs="微软雅黑"/>
              </w:rPr>
              <w:t>结论</w:t>
            </w:r>
          </w:p>
        </w:tc>
        <w:tc>
          <w:tcPr>
            <w:tcW w:w="6637" w:type="dxa"/>
            <w:gridSpan w:val="4"/>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宋体" w:hAnsi="宋体" w:eastAsia="SimSun-ExtB"/>
                <w:lang w:val="en-US" w:eastAsia="zh-CN"/>
              </w:rPr>
            </w:pPr>
            <w:r>
              <w:rPr>
                <w:rFonts w:hint="default" w:ascii="宋体" w:hAnsi="宋体" w:eastAsia="宋体" w:cstheme="minorBidi"/>
                <w:kern w:val="2"/>
                <w:sz w:val="21"/>
                <w:szCs w:val="24"/>
                <w:lang w:val="en-US" w:eastAsia="zh-CN" w:bidi="ar-SA"/>
              </w:rPr>
              <w:t>DeepLineDP是一种深度学习方法，用于自动学习周围标记和行的语义属性，以识别有缺陷的文件和有缺陷的行。通过对9个软件项目的32个版本的案例研究，发现代码</w:t>
            </w:r>
            <w:r>
              <w:rPr>
                <w:rFonts w:hint="eastAsia" w:ascii="宋体" w:hAnsi="宋体" w:eastAsia="宋体" w:cstheme="minorBidi"/>
                <w:kern w:val="2"/>
                <w:sz w:val="21"/>
                <w:szCs w:val="24"/>
                <w:lang w:val="en-US" w:eastAsia="zh-CN" w:bidi="ar-SA"/>
              </w:rPr>
              <w:t>token</w:t>
            </w:r>
            <w:r>
              <w:rPr>
                <w:rFonts w:hint="default" w:ascii="宋体" w:hAnsi="宋体" w:eastAsia="宋体" w:cstheme="minorBidi"/>
                <w:kern w:val="2"/>
                <w:sz w:val="21"/>
                <w:szCs w:val="24"/>
                <w:lang w:val="en-US" w:eastAsia="zh-CN" w:bidi="ar-SA"/>
              </w:rPr>
              <w:t>的风险得分因其位置不同而有很大差异。我们的DeepLineDP比其他文件级缺陷预测方法的准确率高14%-24%；比其他行级缺陷预测方法的成本效益高50%-250%；在转移到其他软件项目时，也能达到合理的性能。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ascii="宋体" w:hAnsi="宋体" w:eastAsia="宋体" w:cs="微软雅黑"/>
              </w:rPr>
            </w:pPr>
            <w:r>
              <w:rPr>
                <w:rFonts w:hint="eastAsia" w:ascii="宋体" w:hAnsi="宋体" w:eastAsia="宋体" w:cs="微软雅黑"/>
              </w:rPr>
              <w:t>局限性分析</w:t>
            </w:r>
          </w:p>
        </w:tc>
        <w:tc>
          <w:tcPr>
            <w:tcW w:w="6637" w:type="dxa"/>
            <w:gridSpan w:val="4"/>
          </w:tcPr>
          <w:p>
            <w:pPr>
              <w:rPr>
                <w:rFonts w:hint="eastAsia" w:ascii="宋体" w:hAnsi="宋体" w:eastAsia="宋体"/>
                <w:lang w:val="en-US" w:eastAsia="zh-CN"/>
              </w:rPr>
            </w:pPr>
            <w:r>
              <w:rPr>
                <w:rFonts w:hint="default" w:ascii="宋体" w:hAnsi="宋体" w:eastAsia="宋体" w:cstheme="minorBidi"/>
                <w:b/>
                <w:bCs/>
                <w:kern w:val="2"/>
                <w:sz w:val="21"/>
                <w:szCs w:val="24"/>
                <w:lang w:val="en-US" w:eastAsia="zh-CN" w:bidi="ar-SA"/>
              </w:rPr>
              <w:t>结构有效性威胁：</w:t>
            </w:r>
            <w:r>
              <w:rPr>
                <w:rFonts w:hint="default" w:ascii="宋体" w:hAnsi="宋体" w:eastAsia="宋体" w:cstheme="minorBidi"/>
                <w:kern w:val="2"/>
                <w:sz w:val="21"/>
                <w:szCs w:val="24"/>
                <w:lang w:val="en-US" w:eastAsia="zh-CN" w:bidi="ar-SA"/>
              </w:rPr>
              <w:t>与评估方法得适用性有关。</w:t>
            </w:r>
            <w:r>
              <w:rPr>
                <w:rFonts w:hint="default" w:ascii="宋体" w:hAnsi="宋体" w:eastAsia="宋体" w:cstheme="minorBidi"/>
                <w:b/>
                <w:bCs/>
                <w:kern w:val="2"/>
                <w:sz w:val="21"/>
                <w:szCs w:val="24"/>
                <w:lang w:val="en-US" w:eastAsia="zh-CN" w:bidi="ar-SA"/>
              </w:rPr>
              <w:t>外部有效性威胁：</w:t>
            </w:r>
            <w:r>
              <w:rPr>
                <w:rFonts w:hint="default" w:ascii="宋体" w:hAnsi="宋体" w:eastAsia="宋体" w:cstheme="minorBidi"/>
                <w:kern w:val="2"/>
                <w:sz w:val="21"/>
                <w:szCs w:val="24"/>
                <w:lang w:val="en-US" w:eastAsia="zh-CN" w:bidi="ar-SA"/>
              </w:rPr>
              <w:t>研究结果仅限于9个软件项目的32个软件版本，不具有普遍性。</w:t>
            </w:r>
            <w:r>
              <w:rPr>
                <w:rFonts w:hint="default" w:ascii="宋体" w:hAnsi="宋体" w:eastAsia="宋体" w:cstheme="minorBidi"/>
                <w:b/>
                <w:bCs/>
                <w:kern w:val="2"/>
                <w:sz w:val="21"/>
                <w:szCs w:val="24"/>
                <w:lang w:val="en-US" w:eastAsia="zh-CN" w:bidi="ar-SA"/>
              </w:rPr>
              <w:t>内部有效性威胁：</w:t>
            </w:r>
            <w:r>
              <w:rPr>
                <w:rFonts w:hint="default" w:ascii="宋体" w:hAnsi="宋体" w:eastAsia="宋体" w:cstheme="minorBidi"/>
                <w:kern w:val="2"/>
                <w:sz w:val="21"/>
                <w:szCs w:val="24"/>
                <w:lang w:val="en-US" w:eastAsia="zh-CN" w:bidi="ar-SA"/>
              </w:rPr>
              <w:t>超参数设置</w:t>
            </w:r>
          </w:p>
        </w:tc>
      </w:tr>
    </w:tbl>
    <w:p>
      <w:pPr>
        <w:numPr>
          <w:ilvl w:val="0"/>
          <w:numId w:val="1"/>
        </w:numPr>
        <w:rPr>
          <w:rFonts w:ascii="宋体" w:hAnsi="宋体" w:eastAsia="宋体"/>
        </w:rPr>
      </w:pPr>
      <w:r>
        <w:rPr>
          <w:rFonts w:ascii="宋体" w:hAnsi="宋体" w:eastAsia="宋体"/>
        </w:rPr>
        <w:br w:type="page"/>
      </w:r>
    </w:p>
    <w:p>
      <w:pPr>
        <w:rPr>
          <w:rFonts w:ascii="宋体" w:hAnsi="宋体" w:eastAsia="宋体"/>
          <w:color w:val="FF0000"/>
        </w:rPr>
      </w:pPr>
      <w:r>
        <w:rPr>
          <w:rFonts w:hint="eastAsia" w:ascii="宋体" w:hAnsi="宋体" w:eastAsia="宋体"/>
          <w:color w:val="FF0000"/>
        </w:rPr>
        <w:t>2</w:t>
      </w:r>
      <w:r>
        <w:rPr>
          <w:rFonts w:ascii="宋体" w:hAnsi="宋体" w:eastAsia="宋体"/>
          <w:color w:val="FF0000"/>
        </w:rPr>
        <w:t>.</w:t>
      </w:r>
      <w:r>
        <w:rPr>
          <w:rFonts w:hint="eastAsia" w:ascii="宋体" w:hAnsi="宋体" w:eastAsia="宋体"/>
          <w:color w:val="FF0000"/>
        </w:rPr>
        <w:t>论文总结：</w:t>
      </w:r>
    </w:p>
    <w:p>
      <w:pPr>
        <w:rPr>
          <w:rFonts w:ascii="宋体" w:hAnsi="宋体" w:eastAsia="宋体"/>
        </w:rPr>
      </w:pPr>
      <w:r>
        <w:rPr>
          <w:rFonts w:hint="eastAsia" w:ascii="宋体" w:hAnsi="宋体" w:eastAsia="宋体"/>
          <w:b/>
          <w:bCs/>
        </w:rPr>
        <w:t>（论文名）：</w:t>
      </w:r>
      <w:r>
        <w:rPr>
          <w:rFonts w:hint="eastAsia" w:ascii="宋体" w:hAnsi="宋体" w:eastAsia="宋体"/>
        </w:rPr>
        <w:t>DeepLineDP: 用于</w:t>
      </w:r>
      <w:r>
        <w:rPr>
          <w:rFonts w:hint="eastAsia" w:ascii="宋体" w:hAnsi="宋体" w:eastAsia="宋体"/>
          <w:lang w:val="en-US" w:eastAsia="zh-CN"/>
        </w:rPr>
        <w:t>行</w:t>
      </w:r>
      <w:r>
        <w:rPr>
          <w:rFonts w:hint="eastAsia" w:ascii="宋体" w:hAnsi="宋体" w:eastAsia="宋体"/>
        </w:rPr>
        <w:t>级</w:t>
      </w:r>
      <w:r>
        <w:rPr>
          <w:rFonts w:hint="eastAsia" w:ascii="宋体" w:hAnsi="宋体" w:eastAsia="宋体"/>
          <w:lang w:val="en-US" w:eastAsia="zh-CN"/>
        </w:rPr>
        <w:t>别的</w:t>
      </w:r>
      <w:r>
        <w:rPr>
          <w:rFonts w:hint="eastAsia" w:ascii="宋体" w:hAnsi="宋体" w:eastAsia="宋体"/>
        </w:rPr>
        <w:t>缺陷预测的深度学习方法</w:t>
      </w:r>
    </w:p>
    <w:p>
      <w:pPr>
        <w:rPr>
          <w:rFonts w:ascii="宋体" w:hAnsi="宋体" w:eastAsia="宋体"/>
        </w:rPr>
      </w:pPr>
      <w:r>
        <w:rPr>
          <w:rFonts w:hint="eastAsia" w:ascii="宋体" w:hAnsi="宋体" w:eastAsia="宋体"/>
          <w:b/>
          <w:bCs/>
        </w:rPr>
        <w:t>（</w:t>
      </w:r>
      <w:r>
        <w:rPr>
          <w:rFonts w:hint="eastAsia" w:ascii="宋体" w:hAnsi="宋体" w:eastAsia="宋体"/>
          <w:b/>
          <w:bCs/>
          <w:lang w:val="en-US" w:eastAsia="zh-CN"/>
        </w:rPr>
        <w:t>题目</w:t>
      </w:r>
      <w:r>
        <w:rPr>
          <w:rFonts w:hint="eastAsia" w:ascii="宋体" w:hAnsi="宋体" w:eastAsia="宋体"/>
          <w:b/>
          <w:bCs/>
        </w:rPr>
        <w:t>）</w:t>
      </w:r>
      <w:r>
        <w:rPr>
          <w:rFonts w:hint="eastAsia" w:ascii="宋体" w:hAnsi="宋体" w:eastAsia="宋体"/>
        </w:rPr>
        <w:t>：</w:t>
      </w:r>
      <w:r>
        <w:rPr>
          <w:rFonts w:hint="eastAsia"/>
          <w:b w:val="0"/>
          <w:bCs w:val="0"/>
          <w:sz w:val="21"/>
          <w:szCs w:val="21"/>
        </w:rPr>
        <w:t>DeepLineDP: Towards a Deep Learning Approach for Line-Level Defect Prediction</w:t>
      </w:r>
    </w:p>
    <w:p>
      <w:pPr>
        <w:rPr>
          <w:rFonts w:hint="default" w:ascii="宋体" w:hAnsi="宋体" w:eastAsia="宋体" w:cs="微软雅黑"/>
        </w:rPr>
      </w:pPr>
      <w:r>
        <w:rPr>
          <w:rFonts w:hint="eastAsia" w:ascii="宋体" w:hAnsi="宋体" w:eastAsia="宋体" w:cs="微软雅黑"/>
          <w:b/>
          <w:bCs/>
        </w:rPr>
        <w:t>（论文</w:t>
      </w:r>
      <w:r>
        <w:rPr>
          <w:rFonts w:ascii="宋体" w:hAnsi="宋体" w:eastAsia="宋体" w:cs="微软雅黑"/>
          <w:b/>
          <w:bCs/>
        </w:rPr>
        <w:t>URL</w:t>
      </w:r>
      <w:r>
        <w:rPr>
          <w:rFonts w:hint="eastAsia" w:ascii="宋体" w:hAnsi="宋体" w:eastAsia="宋体" w:cs="微软雅黑"/>
          <w:b/>
          <w:bCs/>
        </w:rPr>
        <w:t>）：</w:t>
      </w:r>
      <w:r>
        <w:rPr>
          <w:rFonts w:hint="eastAsia" w:ascii="宋体" w:hAnsi="宋体" w:eastAsia="宋体" w:cs="宋体"/>
          <w:b w:val="0"/>
          <w:bCs w:val="0"/>
          <w:kern w:val="44"/>
          <w:sz w:val="21"/>
          <w:szCs w:val="21"/>
          <w:lang w:val="en-US" w:eastAsia="zh-CN" w:bidi="ar"/>
        </w:rPr>
        <w:fldChar w:fldCharType="begin"/>
      </w:r>
      <w:r>
        <w:rPr>
          <w:rFonts w:hint="eastAsia" w:ascii="宋体" w:hAnsi="宋体" w:eastAsia="宋体" w:cs="宋体"/>
          <w:b w:val="0"/>
          <w:bCs w:val="0"/>
          <w:kern w:val="44"/>
          <w:sz w:val="21"/>
          <w:szCs w:val="21"/>
          <w:lang w:val="en-US" w:eastAsia="zh-CN" w:bidi="ar"/>
        </w:rPr>
        <w:instrText xml:space="preserve"> HYPERLINK "https://ieeexplore.ieee.org/abstract/document/9689967" </w:instrText>
      </w:r>
      <w:r>
        <w:rPr>
          <w:rFonts w:hint="eastAsia" w:ascii="宋体" w:hAnsi="宋体" w:eastAsia="宋体" w:cs="宋体"/>
          <w:b w:val="0"/>
          <w:bCs w:val="0"/>
          <w:kern w:val="44"/>
          <w:sz w:val="21"/>
          <w:szCs w:val="21"/>
          <w:lang w:val="en-US" w:eastAsia="zh-CN" w:bidi="ar"/>
        </w:rPr>
        <w:fldChar w:fldCharType="separate"/>
      </w:r>
      <w:r>
        <w:rPr>
          <w:rFonts w:hint="eastAsia" w:ascii="宋体" w:hAnsi="宋体" w:eastAsia="宋体" w:cs="宋体"/>
          <w:b w:val="0"/>
          <w:bCs w:val="0"/>
          <w:kern w:val="44"/>
          <w:sz w:val="21"/>
          <w:szCs w:val="21"/>
          <w:lang w:val="en-US" w:eastAsia="zh-CN" w:bidi="ar"/>
        </w:rPr>
        <w:t>https://ieeexplore.ieee.org/abstract/document/9689967</w:t>
      </w:r>
      <w:r>
        <w:rPr>
          <w:rFonts w:hint="eastAsia" w:ascii="宋体" w:hAnsi="宋体" w:eastAsia="宋体" w:cs="宋体"/>
          <w:b w:val="0"/>
          <w:bCs w:val="0"/>
          <w:kern w:val="44"/>
          <w:sz w:val="21"/>
          <w:szCs w:val="21"/>
          <w:lang w:val="en-US" w:eastAsia="zh-CN" w:bidi="ar"/>
        </w:rPr>
        <w:fldChar w:fldCharType="end"/>
      </w:r>
    </w:p>
    <w:p>
      <w:pPr>
        <w:rPr>
          <w:rFonts w:hint="default" w:ascii="宋体" w:hAnsi="宋体" w:eastAsia="宋体" w:cs="微软雅黑"/>
          <w:lang w:val="en-US" w:eastAsia="zh-CN"/>
        </w:rPr>
      </w:pPr>
      <w:r>
        <w:rPr>
          <w:rFonts w:hint="eastAsia" w:ascii="宋体" w:hAnsi="宋体" w:eastAsia="宋体" w:cs="微软雅黑"/>
          <w:b/>
          <w:bCs/>
          <w:lang w:val="en-US" w:eastAsia="zh-CN"/>
        </w:rPr>
        <w:t>（项目URL）：</w:t>
      </w:r>
      <w:r>
        <w:rPr>
          <w:rFonts w:hint="eastAsia" w:ascii="宋体" w:hAnsi="宋体" w:eastAsia="宋体" w:cs="宋体"/>
          <w:b w:val="0"/>
          <w:bCs w:val="0"/>
          <w:kern w:val="44"/>
          <w:sz w:val="21"/>
          <w:szCs w:val="21"/>
          <w:lang w:val="en-US" w:eastAsia="zh-CN" w:bidi="ar"/>
        </w:rPr>
        <w:fldChar w:fldCharType="begin"/>
      </w:r>
      <w:r>
        <w:rPr>
          <w:rFonts w:hint="eastAsia" w:ascii="宋体" w:hAnsi="宋体" w:eastAsia="宋体" w:cs="宋体"/>
          <w:b w:val="0"/>
          <w:bCs w:val="0"/>
          <w:kern w:val="44"/>
          <w:sz w:val="21"/>
          <w:szCs w:val="21"/>
          <w:lang w:val="en-US" w:eastAsia="zh-CN" w:bidi="ar"/>
        </w:rPr>
        <w:instrText xml:space="preserve"> HYPERLINK "https://github.com/awsm-research/DeepLineDP" </w:instrText>
      </w:r>
      <w:r>
        <w:rPr>
          <w:rFonts w:hint="eastAsia" w:ascii="宋体" w:hAnsi="宋体" w:eastAsia="宋体" w:cs="宋体"/>
          <w:b w:val="0"/>
          <w:bCs w:val="0"/>
          <w:kern w:val="44"/>
          <w:sz w:val="21"/>
          <w:szCs w:val="21"/>
          <w:lang w:val="en-US" w:eastAsia="zh-CN" w:bidi="ar"/>
        </w:rPr>
        <w:fldChar w:fldCharType="separate"/>
      </w:r>
      <w:r>
        <w:rPr>
          <w:rFonts w:hint="eastAsia" w:ascii="宋体" w:hAnsi="宋体" w:eastAsia="宋体" w:cs="宋体"/>
          <w:b w:val="0"/>
          <w:bCs w:val="0"/>
          <w:kern w:val="44"/>
          <w:sz w:val="21"/>
          <w:szCs w:val="21"/>
          <w:lang w:val="en-US" w:eastAsia="zh-CN" w:bidi="ar"/>
        </w:rPr>
        <w:t>https://github.com/awsm-research/DeepLineDP</w:t>
      </w:r>
      <w:r>
        <w:rPr>
          <w:rFonts w:hint="eastAsia" w:ascii="宋体" w:hAnsi="宋体" w:eastAsia="宋体" w:cs="宋体"/>
          <w:b w:val="0"/>
          <w:bCs w:val="0"/>
          <w:kern w:val="44"/>
          <w:sz w:val="21"/>
          <w:szCs w:val="21"/>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宋体" w:hAnsi="宋体" w:eastAsia="宋体"/>
          <w:sz w:val="21"/>
          <w:szCs w:val="21"/>
          <w:lang w:val="en-US" w:eastAsia="zh-CN"/>
        </w:rPr>
      </w:pPr>
      <w:r>
        <w:rPr>
          <w:rFonts w:hint="eastAsia" w:ascii="宋体" w:hAnsi="宋体" w:eastAsia="宋体" w:cs="微软雅黑"/>
          <w:b/>
          <w:bCs/>
          <w:lang w:val="en-US" w:eastAsia="zh-CN"/>
        </w:rPr>
        <w:t>（总结）：</w:t>
      </w:r>
      <w:r>
        <w:rPr>
          <w:rFonts w:hint="eastAsia" w:ascii="宋体" w:hAnsi="宋体" w:eastAsia="宋体"/>
          <w:lang w:val="en-US" w:eastAsia="zh-CN"/>
        </w:rPr>
        <w:t>本文提出了</w:t>
      </w:r>
      <w:r>
        <w:rPr>
          <w:rFonts w:hint="default" w:ascii="宋体" w:hAnsi="宋体" w:eastAsia="宋体"/>
          <w:lang w:val="en-US" w:eastAsia="zh-CN"/>
        </w:rPr>
        <w:t>DeepLineDP</w:t>
      </w:r>
      <w:r>
        <w:rPr>
          <w:rFonts w:hint="eastAsia" w:ascii="宋体" w:hAnsi="宋体" w:eastAsia="宋体"/>
          <w:lang w:val="en-US" w:eastAsia="zh-CN"/>
        </w:rPr>
        <w:t>，它是一种深度学习方法，用于学习周围的代码标记和源代码的周围行，以预测有缺陷的文件和定位有缺陷的行。目前缺陷预测方法没有很好的利用</w:t>
      </w:r>
      <w:r>
        <w:rPr>
          <w:rFonts w:hint="default" w:ascii="宋体" w:hAnsi="宋体" w:eastAsia="宋体"/>
          <w:lang w:val="en-US" w:eastAsia="zh-CN"/>
        </w:rPr>
        <w:t>周围的</w:t>
      </w:r>
      <w:r>
        <w:rPr>
          <w:rFonts w:hint="eastAsia" w:ascii="宋体" w:hAnsi="宋体" w:eastAsia="宋体"/>
          <w:lang w:val="en-US" w:eastAsia="zh-CN"/>
        </w:rPr>
        <w:t>token</w:t>
      </w:r>
      <w:r>
        <w:rPr>
          <w:rFonts w:hint="default" w:ascii="宋体" w:hAnsi="宋体" w:eastAsia="宋体"/>
          <w:lang w:val="en-US" w:eastAsia="zh-CN"/>
        </w:rPr>
        <w:t>和周围</w:t>
      </w:r>
      <w:r>
        <w:rPr>
          <w:rFonts w:hint="eastAsia" w:ascii="宋体" w:hAnsi="宋体" w:eastAsia="宋体"/>
          <w:lang w:val="en-US" w:eastAsia="zh-CN"/>
        </w:rPr>
        <w:t>行</w:t>
      </w:r>
      <w:r>
        <w:rPr>
          <w:rFonts w:hint="eastAsia" w:ascii="宋体" w:hAnsi="宋体" w:eastAsia="宋体"/>
          <w:lang w:val="en-US" w:eastAsia="zh-CN"/>
        </w:rPr>
        <w:t>，并且还是粗粒度的缺陷预测，开发人员仍需花费大量时间去定位缺陷行，因此提出了</w:t>
      </w:r>
      <w:r>
        <w:rPr>
          <w:rFonts w:hint="default" w:ascii="宋体" w:hAnsi="宋体" w:eastAsia="宋体"/>
          <w:lang w:val="en-US" w:eastAsia="zh-CN"/>
        </w:rPr>
        <w:t>DeepLineDP</w:t>
      </w:r>
      <w:r>
        <w:rPr>
          <w:rFonts w:hint="eastAsia" w:ascii="宋体" w:hAnsi="宋体" w:eastAsia="宋体"/>
          <w:lang w:val="en-US" w:eastAsia="zh-CN"/>
        </w:rPr>
        <w:t>，该方法首先将每个代码token生成一个向量表示，然后采用双向GRU单元捕获源代码行的周围token，再采用层次注意网络（HAN）学习源代码的层次机构以越策有缺陷的文件，之后利用注意力机制计算出有助于预测特定缺陷文件的代码token的风险分数，再使用出现在该行中的代码token的风险得分之和，生成一个风险行的排名。</w:t>
      </w:r>
      <w:r>
        <w:rPr>
          <w:rFonts w:hint="default" w:ascii="宋体" w:hAnsi="宋体" w:eastAsia="宋体"/>
          <w:lang w:val="en-US" w:eastAsia="zh-CN"/>
        </w:rPr>
        <w:t>通过对9个软件项目的32个版本的案例研究</w:t>
      </w:r>
      <w:r>
        <w:rPr>
          <w:rFonts w:hint="eastAsia" w:ascii="宋体" w:hAnsi="宋体" w:eastAsia="宋体"/>
          <w:lang w:val="en-US" w:eastAsia="zh-CN"/>
        </w:rPr>
        <w:t>,</w:t>
      </w:r>
      <w:r>
        <w:rPr>
          <w:rFonts w:hint="default" w:ascii="宋体" w:hAnsi="宋体" w:eastAsia="宋体"/>
          <w:lang w:val="en-US" w:eastAsia="zh-CN"/>
        </w:rPr>
        <w:t>发现代码</w:t>
      </w:r>
      <w:r>
        <w:rPr>
          <w:rFonts w:hint="eastAsia" w:ascii="宋体" w:hAnsi="宋体" w:eastAsia="宋体"/>
          <w:lang w:val="en-US" w:eastAsia="zh-CN"/>
        </w:rPr>
        <w:t>token</w:t>
      </w:r>
      <w:r>
        <w:rPr>
          <w:rFonts w:hint="default" w:ascii="宋体" w:hAnsi="宋体" w:eastAsia="宋体"/>
          <w:lang w:val="en-US" w:eastAsia="zh-CN"/>
        </w:rPr>
        <w:t>的风险得分因其位置不同而有很大差异。我们的DeepLineDP比其他文件级缺陷预测方法的准确率高14%-24%；比其他行级缺陷预测方法的成本效益高50%-250%；在转移到其他软件项目时，也能达到合理的性能。</w:t>
      </w:r>
      <w:bookmarkStart w:id="0" w:name="_GoBack"/>
      <w:bookmarkEnd w:id="0"/>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宋体" w:hAnsi="宋体" w:eastAsia="SimSun-ExtB"/>
          <w:lang w:val="en-US" w:eastAsia="zh-CN"/>
        </w:rPr>
      </w:pPr>
    </w:p>
    <w:p>
      <w:pPr>
        <w:tabs>
          <w:tab w:val="left" w:pos="5915"/>
        </w:tabs>
        <w:rPr>
          <w:rFonts w:ascii="宋体" w:hAnsi="宋体" w:eastAsia="宋体"/>
          <w:b/>
          <w:bCs/>
        </w:rPr>
      </w:pPr>
      <w:r>
        <w:rPr>
          <w:rFonts w:hint="eastAsia" w:ascii="宋体" w:hAnsi="宋体" w:eastAsia="宋体"/>
          <w:b/>
          <w:bCs/>
        </w:rPr>
        <w:t>（附图）：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center"/>
      </w:pPr>
      <w:r>
        <w:drawing>
          <wp:inline distT="0" distB="0" distL="114300" distR="114300">
            <wp:extent cx="4716780" cy="402336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16780" cy="402336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center"/>
        <w:rPr>
          <w:rFonts w:hint="eastAsia"/>
          <w:sz w:val="21"/>
          <w:szCs w:val="21"/>
        </w:rPr>
      </w:pPr>
      <w:r>
        <w:rPr>
          <w:rFonts w:hint="eastAsia"/>
          <w:sz w:val="21"/>
          <w:szCs w:val="21"/>
        </w:rPr>
        <w:t>图1：一个可视化的例子，突出了从我们的DeepLineDP方法获得的最有风险的</w:t>
      </w:r>
      <w:r>
        <w:rPr>
          <w:rFonts w:hint="eastAsia"/>
          <w:sz w:val="21"/>
          <w:szCs w:val="21"/>
          <w:lang w:val="en-US" w:eastAsia="zh-CN"/>
        </w:rPr>
        <w:t>token</w:t>
      </w:r>
      <w:r>
        <w:rPr>
          <w:rFonts w:hint="eastAsia"/>
          <w:sz w:val="21"/>
          <w:szCs w:val="21"/>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center"/>
      </w:pPr>
      <w:r>
        <w:drawing>
          <wp:inline distT="0" distB="0" distL="114300" distR="114300">
            <wp:extent cx="5266690" cy="2729230"/>
            <wp:effectExtent l="0" t="0" r="6350"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6690" cy="272923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center"/>
        <w:rPr>
          <w:rFonts w:hint="eastAsia"/>
          <w:sz w:val="21"/>
          <w:szCs w:val="21"/>
        </w:rPr>
      </w:pPr>
      <w:r>
        <w:rPr>
          <w:rFonts w:hint="eastAsia"/>
          <w:sz w:val="21"/>
          <w:szCs w:val="21"/>
        </w:rPr>
        <w:t>图2：（MQ1/MQ2）调查问题的摘要和从36名参与者那里得到的结果。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center"/>
      </w:pPr>
      <w:r>
        <w:drawing>
          <wp:inline distT="0" distB="0" distL="114300" distR="114300">
            <wp:extent cx="5270500" cy="1191260"/>
            <wp:effectExtent l="0" t="0" r="254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0500" cy="119126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center"/>
        <w:rPr>
          <w:rFonts w:hint="eastAsia" w:ascii="宋体" w:hAnsi="宋体" w:eastAsia="宋体" w:cs="宋体"/>
          <w:spacing w:val="12"/>
          <w:sz w:val="21"/>
          <w:szCs w:val="21"/>
        </w:rPr>
      </w:pPr>
      <w:r>
        <w:rPr>
          <w:rFonts w:hint="eastAsia" w:ascii="宋体" w:hAnsi="宋体" w:eastAsia="宋体" w:cs="宋体"/>
          <w:spacing w:val="12"/>
          <w:sz w:val="21"/>
          <w:szCs w:val="21"/>
          <w:bdr w:val="none" w:color="auto" w:sz="0" w:space="0"/>
        </w:rPr>
        <w:t>图3：我们的DeepLineDP方法的概览图。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center"/>
      </w:pPr>
      <w:r>
        <w:drawing>
          <wp:inline distT="0" distB="0" distL="114300" distR="114300">
            <wp:extent cx="2340610" cy="5321300"/>
            <wp:effectExtent l="0" t="0" r="635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340610" cy="532130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center"/>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图4：一个两层的分层注意网络的概述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center"/>
        <w:rPr>
          <w:rFonts w:hint="default" w:ascii="Arial" w:hAnsi="Arial" w:cs="Arial"/>
          <w:spacing w:val="12"/>
          <w:sz w:val="19"/>
          <w:szCs w:val="19"/>
          <w:bdr w:val="none" w:color="auto" w:sz="0" w:space="0"/>
        </w:rPr>
      </w:pPr>
      <w:r>
        <w:drawing>
          <wp:inline distT="0" distB="0" distL="114300" distR="114300">
            <wp:extent cx="5266690" cy="761365"/>
            <wp:effectExtent l="0" t="0" r="635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6690" cy="761365"/>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center"/>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表1: 研究项目的概述。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center"/>
        <w:rPr>
          <w:rFonts w:hint="default" w:ascii="Arial" w:hAnsi="Arial" w:cs="Arial"/>
          <w:spacing w:val="12"/>
          <w:sz w:val="19"/>
          <w:szCs w:val="19"/>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r>
        <w:rPr>
          <w:rFonts w:hint="default" w:ascii="Arial" w:hAnsi="Arial" w:cs="Arial"/>
          <w:spacing w:val="12"/>
          <w:sz w:val="19"/>
          <w:szCs w:val="19"/>
          <w:bdr w:val="none" w:color="auto" w:sz="0" w:space="0"/>
        </w:rPr>
        <w:t>图5：（RQ1）缺陷行和干净行中的代码标记的风险分数的变化。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center"/>
      </w:pPr>
      <w:r>
        <w:drawing>
          <wp:inline distT="0" distB="0" distL="114300" distR="114300">
            <wp:extent cx="4679315" cy="3123565"/>
            <wp:effectExtent l="0" t="0" r="1460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679315" cy="3123565"/>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center"/>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图5：（RQ1）缺陷行和干净行中的代码</w:t>
      </w:r>
      <w:r>
        <w:rPr>
          <w:rFonts w:hint="eastAsia" w:ascii="Arial" w:hAnsi="Arial" w:cs="Arial"/>
          <w:spacing w:val="12"/>
          <w:sz w:val="19"/>
          <w:szCs w:val="19"/>
          <w:bdr w:val="none" w:color="auto" w:sz="0" w:space="0"/>
          <w:lang w:val="en-US" w:eastAsia="zh-CN"/>
        </w:rPr>
        <w:t>Token</w:t>
      </w:r>
      <w:r>
        <w:rPr>
          <w:rFonts w:hint="default" w:ascii="Arial" w:hAnsi="Arial" w:cs="Arial"/>
          <w:spacing w:val="12"/>
          <w:sz w:val="19"/>
          <w:szCs w:val="19"/>
          <w:bdr w:val="none" w:color="auto" w:sz="0" w:space="0"/>
        </w:rPr>
        <w:t>的风险分数的变化。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center"/>
        <w:rPr>
          <w:rFonts w:hint="default" w:ascii="Arial" w:hAnsi="Arial" w:cs="Arial"/>
          <w:spacing w:val="12"/>
          <w:sz w:val="19"/>
          <w:szCs w:val="19"/>
          <w:bdr w:val="none" w:color="auto" w:sz="0" w:space="0"/>
        </w:rPr>
      </w:pPr>
      <w:r>
        <w:drawing>
          <wp:inline distT="0" distB="0" distL="114300" distR="114300">
            <wp:extent cx="5270500" cy="124396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0500" cy="1243965"/>
                    </a:xfrm>
                    <a:prstGeom prst="rect">
                      <a:avLst/>
                    </a:prstGeom>
                    <a:noFill/>
                    <a:ln>
                      <a:noFill/>
                    </a:ln>
                  </pic:spPr>
                </pic:pic>
              </a:graphicData>
            </a:graphic>
          </wp:inline>
        </w:drawing>
      </w:r>
    </w:p>
    <w:p>
      <w:pPr>
        <w:jc w:val="center"/>
        <w:rPr>
          <w:rFonts w:hint="eastAsia"/>
        </w:rPr>
      </w:pPr>
      <w:r>
        <w:rPr>
          <w:rFonts w:hint="eastAsia"/>
        </w:rPr>
        <w:t>图6：（RQ2）ScottKnott ESD排名以及我们的DeepLineDP和最先进的文件级缺陷预测方法的AUC、平衡准确率和Mathew相关系数（MCC）的分布。</w:t>
      </w:r>
    </w:p>
    <w:p>
      <w:pPr>
        <w:jc w:val="center"/>
      </w:pPr>
      <w:r>
        <w:drawing>
          <wp:inline distT="0" distB="0" distL="114300" distR="114300">
            <wp:extent cx="5270500" cy="126174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0500" cy="1261745"/>
                    </a:xfrm>
                    <a:prstGeom prst="rect">
                      <a:avLst/>
                    </a:prstGeom>
                    <a:noFill/>
                    <a:ln>
                      <a:noFill/>
                    </a:ln>
                  </pic:spPr>
                </pic:pic>
              </a:graphicData>
            </a:graphic>
          </wp:inline>
        </w:drawing>
      </w:r>
    </w:p>
    <w:p>
      <w:pPr>
        <w:jc w:val="center"/>
        <w:rPr>
          <w:rFonts w:hint="eastAsia"/>
        </w:rPr>
      </w:pPr>
      <w:r>
        <w:rPr>
          <w:rFonts w:hint="eastAsia"/>
        </w:rPr>
        <w:t>图7：（RQ3）ScottKnott ESD排名以及我们的DeepLineDP和最先进的</w:t>
      </w:r>
      <w:r>
        <w:rPr>
          <w:rFonts w:hint="eastAsia"/>
          <w:lang w:val="en-US" w:eastAsia="zh-CN"/>
        </w:rPr>
        <w:t>行</w:t>
      </w:r>
      <w:r>
        <w:rPr>
          <w:rFonts w:hint="eastAsia"/>
        </w:rPr>
        <w:t>级</w:t>
      </w:r>
      <w:r>
        <w:rPr>
          <w:rFonts w:hint="eastAsia"/>
          <w:lang w:val="en-US" w:eastAsia="zh-CN"/>
        </w:rPr>
        <w:t>别</w:t>
      </w:r>
      <w:r>
        <w:rPr>
          <w:rFonts w:hint="eastAsia"/>
        </w:rPr>
        <w:t>缺陷预测方法的Recall@Top20%LOC, Effort@Top20%Recall,</w:t>
      </w:r>
      <w:r>
        <w:rPr>
          <w:rFonts w:hint="eastAsia"/>
          <w:lang w:val="en-US" w:eastAsia="zh-CN"/>
        </w:rPr>
        <w:t xml:space="preserve"> </w:t>
      </w:r>
      <w:r>
        <w:rPr>
          <w:rFonts w:hint="eastAsia"/>
        </w:rPr>
        <w:t>and Initial False Alarms 的分布。</w:t>
      </w:r>
    </w:p>
    <w:p>
      <w:pPr>
        <w:jc w:val="center"/>
      </w:pPr>
      <w:r>
        <w:drawing>
          <wp:inline distT="0" distB="0" distL="114300" distR="114300">
            <wp:extent cx="5273675" cy="874395"/>
            <wp:effectExtent l="0" t="0" r="1460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3675" cy="874395"/>
                    </a:xfrm>
                    <a:prstGeom prst="rect">
                      <a:avLst/>
                    </a:prstGeom>
                    <a:noFill/>
                    <a:ln>
                      <a:noFill/>
                    </a:ln>
                  </pic:spPr>
                </pic:pic>
              </a:graphicData>
            </a:graphic>
          </wp:inline>
        </w:drawing>
      </w:r>
    </w:p>
    <w:p>
      <w:pPr>
        <w:jc w:val="center"/>
        <w:rPr>
          <w:rFonts w:hint="eastAsia"/>
        </w:rPr>
      </w:pPr>
      <w:r>
        <w:rPr>
          <w:rFonts w:hint="eastAsia"/>
        </w:rPr>
        <w:t>表2：（RQ4）我们的DeepLineDP方法在项目内（即使用用自己的项目训练的模型）和跨项目评价（即使用用其他项目训练的模型）的平均性能及其百分点差异</w:t>
      </w:r>
    </w:p>
    <w:p>
      <w:pPr>
        <w:jc w:val="cente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imSun-ExtB">
    <w:panose1 w:val="02010609060101010101"/>
    <w:charset w:val="86"/>
    <w:family w:val="modern"/>
    <w:pitch w:val="default"/>
    <w:sig w:usb0="00000001" w:usb1="02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B11933"/>
    <w:multiLevelType w:val="singleLevel"/>
    <w:tmpl w:val="20B1193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AC4"/>
    <w:rsid w:val="00013A7A"/>
    <w:rsid w:val="00093CC0"/>
    <w:rsid w:val="000E5448"/>
    <w:rsid w:val="00126760"/>
    <w:rsid w:val="001445F7"/>
    <w:rsid w:val="00163439"/>
    <w:rsid w:val="00182BE8"/>
    <w:rsid w:val="001D1905"/>
    <w:rsid w:val="00204B65"/>
    <w:rsid w:val="00224A21"/>
    <w:rsid w:val="00282252"/>
    <w:rsid w:val="00285CFE"/>
    <w:rsid w:val="002C3014"/>
    <w:rsid w:val="002F3816"/>
    <w:rsid w:val="00303D89"/>
    <w:rsid w:val="003C7D35"/>
    <w:rsid w:val="004568F3"/>
    <w:rsid w:val="00463F38"/>
    <w:rsid w:val="00480BA6"/>
    <w:rsid w:val="00497444"/>
    <w:rsid w:val="005030C4"/>
    <w:rsid w:val="00505DDE"/>
    <w:rsid w:val="005A6FAF"/>
    <w:rsid w:val="005D1C0F"/>
    <w:rsid w:val="00611095"/>
    <w:rsid w:val="0064317C"/>
    <w:rsid w:val="007B3CD7"/>
    <w:rsid w:val="00811451"/>
    <w:rsid w:val="00860AC4"/>
    <w:rsid w:val="00955870"/>
    <w:rsid w:val="00AA4FE0"/>
    <w:rsid w:val="00B17B78"/>
    <w:rsid w:val="00BE1802"/>
    <w:rsid w:val="00BF4CC2"/>
    <w:rsid w:val="00C050A7"/>
    <w:rsid w:val="00C85CA0"/>
    <w:rsid w:val="00CB3279"/>
    <w:rsid w:val="00CC7F7C"/>
    <w:rsid w:val="00E135E1"/>
    <w:rsid w:val="00EA3D66"/>
    <w:rsid w:val="00EC77CC"/>
    <w:rsid w:val="00EE01A8"/>
    <w:rsid w:val="00F072B5"/>
    <w:rsid w:val="00F27D7F"/>
    <w:rsid w:val="00F50C65"/>
    <w:rsid w:val="00F93E6E"/>
    <w:rsid w:val="00FB41BD"/>
    <w:rsid w:val="02444661"/>
    <w:rsid w:val="02924867"/>
    <w:rsid w:val="03190CB5"/>
    <w:rsid w:val="032C4E47"/>
    <w:rsid w:val="037E2FCB"/>
    <w:rsid w:val="04022A03"/>
    <w:rsid w:val="045B52FD"/>
    <w:rsid w:val="046233B7"/>
    <w:rsid w:val="0492290C"/>
    <w:rsid w:val="05896BB4"/>
    <w:rsid w:val="06BF1B73"/>
    <w:rsid w:val="07010D9A"/>
    <w:rsid w:val="07494150"/>
    <w:rsid w:val="08554DEC"/>
    <w:rsid w:val="08771944"/>
    <w:rsid w:val="08801D0D"/>
    <w:rsid w:val="08B30855"/>
    <w:rsid w:val="08B370A1"/>
    <w:rsid w:val="08B57B6C"/>
    <w:rsid w:val="0965458A"/>
    <w:rsid w:val="0AFC7668"/>
    <w:rsid w:val="0B512B5B"/>
    <w:rsid w:val="0B6078E4"/>
    <w:rsid w:val="0B6837DC"/>
    <w:rsid w:val="0B9D0EEC"/>
    <w:rsid w:val="0BD7170D"/>
    <w:rsid w:val="0C6F61CA"/>
    <w:rsid w:val="0C88548B"/>
    <w:rsid w:val="0C98512E"/>
    <w:rsid w:val="0CA567DD"/>
    <w:rsid w:val="0CBB102F"/>
    <w:rsid w:val="0D443CB1"/>
    <w:rsid w:val="0D603B89"/>
    <w:rsid w:val="0DF6746A"/>
    <w:rsid w:val="0F8B2A6F"/>
    <w:rsid w:val="0FCB77DB"/>
    <w:rsid w:val="106A2295"/>
    <w:rsid w:val="106C2D6C"/>
    <w:rsid w:val="10783709"/>
    <w:rsid w:val="10A4401C"/>
    <w:rsid w:val="111F4A5A"/>
    <w:rsid w:val="11594BC4"/>
    <w:rsid w:val="11D7295C"/>
    <w:rsid w:val="11DF7A0D"/>
    <w:rsid w:val="134B564C"/>
    <w:rsid w:val="14372491"/>
    <w:rsid w:val="15B12FCF"/>
    <w:rsid w:val="15D75342"/>
    <w:rsid w:val="15F5735F"/>
    <w:rsid w:val="160B5ABA"/>
    <w:rsid w:val="18107F34"/>
    <w:rsid w:val="187215B1"/>
    <w:rsid w:val="19294856"/>
    <w:rsid w:val="195C5DF6"/>
    <w:rsid w:val="1AB0763E"/>
    <w:rsid w:val="1B0344CB"/>
    <w:rsid w:val="1D3F40FB"/>
    <w:rsid w:val="1D6F2322"/>
    <w:rsid w:val="1EE84128"/>
    <w:rsid w:val="1F052432"/>
    <w:rsid w:val="1F1A7E37"/>
    <w:rsid w:val="1F4A5B54"/>
    <w:rsid w:val="1FB46444"/>
    <w:rsid w:val="211508B6"/>
    <w:rsid w:val="21C85169"/>
    <w:rsid w:val="222114DC"/>
    <w:rsid w:val="222C1B79"/>
    <w:rsid w:val="224B6D26"/>
    <w:rsid w:val="22556051"/>
    <w:rsid w:val="22A2261D"/>
    <w:rsid w:val="22C2195F"/>
    <w:rsid w:val="23001DBC"/>
    <w:rsid w:val="230C3F3A"/>
    <w:rsid w:val="23C87965"/>
    <w:rsid w:val="2468104F"/>
    <w:rsid w:val="248B77A9"/>
    <w:rsid w:val="25A4045A"/>
    <w:rsid w:val="25AE6F33"/>
    <w:rsid w:val="25BA4CEB"/>
    <w:rsid w:val="261F3F85"/>
    <w:rsid w:val="26663961"/>
    <w:rsid w:val="278A40C7"/>
    <w:rsid w:val="2888016A"/>
    <w:rsid w:val="28A153E1"/>
    <w:rsid w:val="29B11BCD"/>
    <w:rsid w:val="29F93844"/>
    <w:rsid w:val="2AAB16C0"/>
    <w:rsid w:val="2AEA50DC"/>
    <w:rsid w:val="2BE03317"/>
    <w:rsid w:val="2D3B78F6"/>
    <w:rsid w:val="2D443D65"/>
    <w:rsid w:val="2DC977A5"/>
    <w:rsid w:val="2E576431"/>
    <w:rsid w:val="2E634E4E"/>
    <w:rsid w:val="2F17393F"/>
    <w:rsid w:val="2F651B97"/>
    <w:rsid w:val="30247D84"/>
    <w:rsid w:val="30357A05"/>
    <w:rsid w:val="304E424E"/>
    <w:rsid w:val="305C2BB0"/>
    <w:rsid w:val="306E71C1"/>
    <w:rsid w:val="30751371"/>
    <w:rsid w:val="30C45585"/>
    <w:rsid w:val="30CC06E8"/>
    <w:rsid w:val="30CE5365"/>
    <w:rsid w:val="30DB643E"/>
    <w:rsid w:val="30E262DA"/>
    <w:rsid w:val="30EF5EEB"/>
    <w:rsid w:val="318B0720"/>
    <w:rsid w:val="32147ECD"/>
    <w:rsid w:val="322E7A29"/>
    <w:rsid w:val="329C2DB1"/>
    <w:rsid w:val="33941B0E"/>
    <w:rsid w:val="33C87AB6"/>
    <w:rsid w:val="33EA5602"/>
    <w:rsid w:val="347F5D19"/>
    <w:rsid w:val="34A30383"/>
    <w:rsid w:val="34CD5B91"/>
    <w:rsid w:val="35E7390E"/>
    <w:rsid w:val="360D5BA8"/>
    <w:rsid w:val="36846415"/>
    <w:rsid w:val="36910587"/>
    <w:rsid w:val="36A95955"/>
    <w:rsid w:val="36E96615"/>
    <w:rsid w:val="37F23808"/>
    <w:rsid w:val="38CA251C"/>
    <w:rsid w:val="390D66F3"/>
    <w:rsid w:val="397937BC"/>
    <w:rsid w:val="39DC5837"/>
    <w:rsid w:val="3A06303A"/>
    <w:rsid w:val="3A4D29BF"/>
    <w:rsid w:val="3A5B09CC"/>
    <w:rsid w:val="3A6068E3"/>
    <w:rsid w:val="3CDD0C1B"/>
    <w:rsid w:val="3D2E4D81"/>
    <w:rsid w:val="3DB42C81"/>
    <w:rsid w:val="3E307F4F"/>
    <w:rsid w:val="3E6671E3"/>
    <w:rsid w:val="3E925D6B"/>
    <w:rsid w:val="3EA85E10"/>
    <w:rsid w:val="3F0A7C77"/>
    <w:rsid w:val="3FCA4501"/>
    <w:rsid w:val="406F7C5B"/>
    <w:rsid w:val="40944AE9"/>
    <w:rsid w:val="4108757A"/>
    <w:rsid w:val="4203048B"/>
    <w:rsid w:val="42905431"/>
    <w:rsid w:val="42F308B1"/>
    <w:rsid w:val="43B00525"/>
    <w:rsid w:val="44720EFA"/>
    <w:rsid w:val="45440C4D"/>
    <w:rsid w:val="4554734F"/>
    <w:rsid w:val="45774DEB"/>
    <w:rsid w:val="45F53C54"/>
    <w:rsid w:val="46286E48"/>
    <w:rsid w:val="46584C1D"/>
    <w:rsid w:val="472B0B07"/>
    <w:rsid w:val="473917E2"/>
    <w:rsid w:val="474B1993"/>
    <w:rsid w:val="47D961A0"/>
    <w:rsid w:val="4816310D"/>
    <w:rsid w:val="490B6ADC"/>
    <w:rsid w:val="4948541D"/>
    <w:rsid w:val="49DE08B3"/>
    <w:rsid w:val="4AA76173"/>
    <w:rsid w:val="4AC7411F"/>
    <w:rsid w:val="4C1747F9"/>
    <w:rsid w:val="4CEB5CAE"/>
    <w:rsid w:val="4D375A63"/>
    <w:rsid w:val="4D434300"/>
    <w:rsid w:val="4D9E597D"/>
    <w:rsid w:val="4DCB2178"/>
    <w:rsid w:val="4DD430F0"/>
    <w:rsid w:val="4DFA1A5F"/>
    <w:rsid w:val="4E187D06"/>
    <w:rsid w:val="4E92386A"/>
    <w:rsid w:val="4F664C1D"/>
    <w:rsid w:val="4FEB7C28"/>
    <w:rsid w:val="5009208C"/>
    <w:rsid w:val="52391DA6"/>
    <w:rsid w:val="5322283B"/>
    <w:rsid w:val="536D6342"/>
    <w:rsid w:val="537856E5"/>
    <w:rsid w:val="54113C3E"/>
    <w:rsid w:val="54A379AB"/>
    <w:rsid w:val="556A6F53"/>
    <w:rsid w:val="55FA6408"/>
    <w:rsid w:val="56525B48"/>
    <w:rsid w:val="56DE5A0C"/>
    <w:rsid w:val="58516775"/>
    <w:rsid w:val="588353C5"/>
    <w:rsid w:val="58933CD2"/>
    <w:rsid w:val="58BE6B05"/>
    <w:rsid w:val="59733AB5"/>
    <w:rsid w:val="597E1783"/>
    <w:rsid w:val="59A10938"/>
    <w:rsid w:val="5A5D4984"/>
    <w:rsid w:val="5B6308F1"/>
    <w:rsid w:val="5B6A2FAF"/>
    <w:rsid w:val="5CA442C0"/>
    <w:rsid w:val="5EC73F4C"/>
    <w:rsid w:val="5EC8778E"/>
    <w:rsid w:val="5F4318DC"/>
    <w:rsid w:val="5F821204"/>
    <w:rsid w:val="605E4CD9"/>
    <w:rsid w:val="60A34281"/>
    <w:rsid w:val="60CA44DF"/>
    <w:rsid w:val="61A816D7"/>
    <w:rsid w:val="61AC29D7"/>
    <w:rsid w:val="622B3885"/>
    <w:rsid w:val="62BF2138"/>
    <w:rsid w:val="62F55E9B"/>
    <w:rsid w:val="63FE0C26"/>
    <w:rsid w:val="647C54E3"/>
    <w:rsid w:val="65E13B24"/>
    <w:rsid w:val="65E72ED2"/>
    <w:rsid w:val="65F7133C"/>
    <w:rsid w:val="662841B4"/>
    <w:rsid w:val="666C3AA4"/>
    <w:rsid w:val="668005C9"/>
    <w:rsid w:val="66BD7C37"/>
    <w:rsid w:val="6784541A"/>
    <w:rsid w:val="6789510C"/>
    <w:rsid w:val="67A96C2F"/>
    <w:rsid w:val="68B20046"/>
    <w:rsid w:val="68E47E35"/>
    <w:rsid w:val="696C3B6F"/>
    <w:rsid w:val="69FF4345"/>
    <w:rsid w:val="6A987413"/>
    <w:rsid w:val="6A991FB4"/>
    <w:rsid w:val="6AA3205B"/>
    <w:rsid w:val="6AA46A89"/>
    <w:rsid w:val="6B2B6400"/>
    <w:rsid w:val="6BD55290"/>
    <w:rsid w:val="6C327D0C"/>
    <w:rsid w:val="6C536789"/>
    <w:rsid w:val="6CF05E29"/>
    <w:rsid w:val="6CF52158"/>
    <w:rsid w:val="6D572E2F"/>
    <w:rsid w:val="6F710192"/>
    <w:rsid w:val="70511746"/>
    <w:rsid w:val="70BB46E4"/>
    <w:rsid w:val="71551BD5"/>
    <w:rsid w:val="71682F3F"/>
    <w:rsid w:val="716C6309"/>
    <w:rsid w:val="71907D3F"/>
    <w:rsid w:val="71CA0D74"/>
    <w:rsid w:val="725400DF"/>
    <w:rsid w:val="72C84579"/>
    <w:rsid w:val="73B0192A"/>
    <w:rsid w:val="744A5543"/>
    <w:rsid w:val="75920FB8"/>
    <w:rsid w:val="75CB5FDF"/>
    <w:rsid w:val="763641D6"/>
    <w:rsid w:val="763D3D03"/>
    <w:rsid w:val="76FC6BD8"/>
    <w:rsid w:val="77177590"/>
    <w:rsid w:val="775B4967"/>
    <w:rsid w:val="794F10EF"/>
    <w:rsid w:val="795C5D0A"/>
    <w:rsid w:val="7978655F"/>
    <w:rsid w:val="79835BAD"/>
    <w:rsid w:val="798D3994"/>
    <w:rsid w:val="7AAD7B9C"/>
    <w:rsid w:val="7AB34BF0"/>
    <w:rsid w:val="7C8748D9"/>
    <w:rsid w:val="7DB76E0E"/>
    <w:rsid w:val="7EE22F44"/>
    <w:rsid w:val="7F2B6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SimSun-ExtB" w:asciiTheme="minorHAnsi" w:hAnsiTheme="minorHAnsi" w:cstheme="minorBidi"/>
      <w:kern w:val="2"/>
      <w:sz w:val="21"/>
      <w:szCs w:val="24"/>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rPr>
  </w:style>
  <w:style w:type="paragraph" w:styleId="5">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uiPriority w:val="99"/>
    <w:rPr>
      <w:color w:val="0563C1" w:themeColor="hyperlink"/>
      <w:u w:val="single"/>
      <w14:textFill>
        <w14:solidFill>
          <w14:schemeClr w14:val="hlink"/>
        </w14:solidFill>
      </w14:textFill>
    </w:rPr>
  </w:style>
  <w:style w:type="paragraph" w:styleId="11">
    <w:name w:val="List Paragraph"/>
    <w:basedOn w:val="1"/>
    <w:qFormat/>
    <w:uiPriority w:val="34"/>
    <w:pPr>
      <w:ind w:firstLine="420" w:firstLineChars="200"/>
    </w:pPr>
  </w:style>
  <w:style w:type="character" w:customStyle="1" w:styleId="12">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1645</Words>
  <Characters>2503</Characters>
  <Lines>28</Lines>
  <Paragraphs>8</Paragraphs>
  <TotalTime>1</TotalTime>
  <ScaleCrop>false</ScaleCrop>
  <LinksUpToDate>false</LinksUpToDate>
  <CharactersWithSpaces>2572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2022-02-14T04:01:00Z</dcterms:created>
  <dc:creator>李 宏伟</dc:creator>
  <cp:lastModifiedBy>Administrator</cp:lastModifiedBy>
  <dcterms:modified xsi:type="dcterms:W3CDTF">2022-04-06T04:27:55Z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53C772FAE59342AB9A25F3BD25AA50F7</vt:lpwstr>
  </property>
</Properties>
</file>