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page" w:horzAnchor="margin" w:tblpY="226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
        <w:gridCol w:w="1692"/>
        <w:gridCol w:w="2226"/>
        <w:gridCol w:w="1701"/>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 w:type="dxa"/>
          </w:tcPr>
          <w:p>
            <w:pPr>
              <w:rPr>
                <w:rFonts w:ascii="宋体" w:hAnsi="宋体" w:eastAsia="宋体" w:cs="微软雅黑"/>
              </w:rPr>
            </w:pPr>
            <w:r>
              <w:rPr>
                <w:rFonts w:hint="eastAsia" w:ascii="宋体" w:hAnsi="宋体" w:eastAsia="宋体" w:cs="微软雅黑"/>
              </w:rPr>
              <w:t>论文题目</w:t>
            </w:r>
          </w:p>
        </w:tc>
        <w:tc>
          <w:tcPr>
            <w:tcW w:w="7594" w:type="dxa"/>
            <w:gridSpan w:val="4"/>
          </w:tcPr>
          <w:p>
            <w:pPr>
              <w:rPr>
                <w:rFonts w:hint="eastAsia" w:ascii="宋体" w:hAnsi="宋体" w:eastAsia="宋体" w:cs="微软雅黑"/>
              </w:rPr>
            </w:pPr>
            <w:r>
              <w:rPr>
                <w:rFonts w:hint="eastAsia" w:ascii="宋体" w:hAnsi="宋体" w:eastAsia="宋体" w:cs="微软雅黑"/>
              </w:rPr>
              <w:t xml:space="preserve">Modelling Context and Syntactical Features for </w:t>
            </w:r>
          </w:p>
          <w:p>
            <w:pPr>
              <w:rPr>
                <w:rFonts w:ascii="宋体" w:hAnsi="宋体" w:eastAsia="宋体" w:cs="微软雅黑"/>
              </w:rPr>
            </w:pPr>
            <w:r>
              <w:rPr>
                <w:rFonts w:hint="eastAsia" w:ascii="宋体" w:hAnsi="宋体" w:eastAsia="宋体" w:cs="微软雅黑"/>
              </w:rPr>
              <w:t>Aspect-based Sentiment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rPr>
                <w:rFonts w:ascii="宋体" w:hAnsi="宋体" w:eastAsia="宋体" w:cs="微软雅黑"/>
              </w:rPr>
            </w:pPr>
            <w:r>
              <w:rPr>
                <w:rFonts w:hint="eastAsia" w:ascii="宋体" w:hAnsi="宋体" w:eastAsia="宋体" w:cs="微软雅黑"/>
              </w:rPr>
              <w:t>Paper</w:t>
            </w:r>
            <w:r>
              <w:rPr>
                <w:rFonts w:ascii="宋体" w:hAnsi="宋体" w:eastAsia="宋体" w:cs="微软雅黑"/>
              </w:rPr>
              <w:t xml:space="preserve"> URL</w:t>
            </w:r>
          </w:p>
        </w:tc>
        <w:tc>
          <w:tcPr>
            <w:tcW w:w="7594" w:type="dxa"/>
            <w:gridSpan w:val="4"/>
          </w:tcPr>
          <w:p>
            <w:pPr>
              <w:wordWrap w:val="0"/>
              <w:rPr>
                <w:rFonts w:ascii="宋体" w:hAnsi="宋体" w:eastAsia="宋体" w:cs="微软雅黑"/>
              </w:rPr>
            </w:pPr>
            <w:r>
              <w:rPr>
                <w:rFonts w:hint="eastAsia" w:ascii="宋体" w:hAnsi="宋体" w:eastAsia="宋体" w:cs="微软雅黑"/>
              </w:rPr>
              <w:t>https://www.aminer.cn/pub/5ec49a639fced0a24b4de86a/modelling-context-and-syntactical-features-for-aspect-based-sentiment-analysis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rPr>
                <w:rFonts w:ascii="宋体" w:hAnsi="宋体" w:eastAsia="宋体" w:cs="微软雅黑"/>
              </w:rPr>
            </w:pPr>
            <w:r>
              <w:rPr>
                <w:rFonts w:ascii="宋体" w:hAnsi="宋体" w:eastAsia="宋体" w:cs="微软雅黑"/>
              </w:rPr>
              <w:t>Project URL</w:t>
            </w:r>
          </w:p>
        </w:tc>
        <w:tc>
          <w:tcPr>
            <w:tcW w:w="7594" w:type="dxa"/>
            <w:gridSpan w:val="4"/>
          </w:tcPr>
          <w:p>
            <w:pPr>
              <w:rPr>
                <w:rFonts w:ascii="宋体" w:hAnsi="宋体" w:eastAsia="宋体"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8" w:type="dxa"/>
            <w:vMerge w:val="restart"/>
          </w:tcPr>
          <w:p>
            <w:pPr>
              <w:rPr>
                <w:rFonts w:ascii="宋体" w:hAnsi="宋体" w:eastAsia="宋体"/>
              </w:rPr>
            </w:pPr>
            <w:r>
              <w:rPr>
                <w:rFonts w:hint="eastAsia" w:ascii="宋体" w:hAnsi="宋体" w:eastAsia="宋体" w:cs="微软雅黑"/>
              </w:rPr>
              <w:t>综述/背景介绍</w:t>
            </w:r>
          </w:p>
        </w:tc>
        <w:tc>
          <w:tcPr>
            <w:tcW w:w="1692" w:type="dxa"/>
          </w:tcPr>
          <w:p>
            <w:pPr>
              <w:rPr>
                <w:rFonts w:hint="default" w:ascii="宋体" w:hAnsi="宋体" w:eastAsia="宋体"/>
                <w:lang w:val="en-US" w:eastAsia="zh-CN"/>
              </w:rPr>
            </w:pPr>
            <w:r>
              <w:rPr>
                <w:rFonts w:hint="eastAsia" w:ascii="宋体" w:hAnsi="宋体" w:eastAsia="宋体"/>
                <w:lang w:val="en-US" w:eastAsia="zh-CN"/>
              </w:rPr>
              <w:t>以前不足</w:t>
            </w:r>
          </w:p>
        </w:tc>
        <w:tc>
          <w:tcPr>
            <w:tcW w:w="2226" w:type="dxa"/>
          </w:tcPr>
          <w:p>
            <w:pPr>
              <w:rPr>
                <w:rFonts w:hint="default" w:ascii="宋体" w:hAnsi="宋体" w:eastAsia="宋体"/>
                <w:lang w:val="en-US" w:eastAsia="zh-CN"/>
              </w:rPr>
            </w:pPr>
            <w:r>
              <w:rPr>
                <w:rFonts w:hint="eastAsia" w:ascii="宋体" w:hAnsi="宋体" w:eastAsia="宋体"/>
                <w:lang w:val="en-US" w:eastAsia="zh-CN"/>
              </w:rPr>
              <w:t>现有改进</w:t>
            </w:r>
          </w:p>
        </w:tc>
        <w:tc>
          <w:tcPr>
            <w:tcW w:w="1701" w:type="dxa"/>
          </w:tcPr>
          <w:p>
            <w:pPr>
              <w:rPr>
                <w:rFonts w:hint="default" w:ascii="宋体" w:hAnsi="宋体" w:eastAsia="宋体"/>
                <w:lang w:val="en-US" w:eastAsia="zh-CN"/>
              </w:rPr>
            </w:pPr>
            <w:r>
              <w:rPr>
                <w:rFonts w:hint="eastAsia" w:ascii="宋体" w:hAnsi="宋体" w:eastAsia="宋体"/>
                <w:lang w:val="en-US" w:eastAsia="zh-CN"/>
              </w:rPr>
              <w:t>意义</w:t>
            </w:r>
          </w:p>
        </w:tc>
        <w:tc>
          <w:tcPr>
            <w:tcW w:w="1975" w:type="dxa"/>
          </w:tcPr>
          <w:p>
            <w:pPr>
              <w:adjustRightInd w:val="0"/>
              <w:snapToGrid w:val="0"/>
              <w:rPr>
                <w:rFonts w:ascii="宋体" w:hAnsi="宋体" w:eastAsia="宋体"/>
              </w:rPr>
            </w:pPr>
            <w:r>
              <w:rPr>
                <w:rFonts w:hint="eastAsia" w:ascii="宋体" w:hAnsi="宋体" w:eastAsia="宋体" w:cs="微软雅黑"/>
              </w:rPr>
              <w:t>关键词（速记词汇、信息索引词汇）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vMerge w:val="continue"/>
          </w:tcPr>
          <w:p>
            <w:pPr>
              <w:rPr>
                <w:rFonts w:ascii="宋体" w:hAnsi="宋体" w:eastAsia="宋体"/>
              </w:rPr>
            </w:pPr>
          </w:p>
        </w:tc>
        <w:tc>
          <w:tcPr>
            <w:tcW w:w="5619" w:type="dxa"/>
            <w:gridSpan w:val="3"/>
          </w:tcPr>
          <w:p>
            <w:pPr>
              <w:rPr>
                <w:rFonts w:hint="eastAsia" w:ascii="宋体" w:hAnsi="宋体" w:eastAsia="宋体"/>
              </w:rPr>
            </w:pPr>
            <w:r>
              <w:rPr>
                <w:rFonts w:hint="eastAsia" w:ascii="宋体" w:hAnsi="宋体" w:eastAsia="宋体"/>
              </w:rPr>
              <w:t>以前的ABSA的不足（基于单词嵌入模型）：</w:t>
            </w:r>
          </w:p>
          <w:p>
            <w:pPr>
              <w:rPr>
                <w:rFonts w:hint="eastAsia" w:ascii="宋体" w:hAnsi="宋体" w:eastAsia="宋体"/>
              </w:rPr>
            </w:pPr>
            <w:r>
              <w:rPr>
                <w:rFonts w:hint="eastAsia" w:ascii="宋体" w:hAnsi="宋体" w:eastAsia="宋体"/>
              </w:rPr>
              <w:t>1、没有充分利用句法信息的重要性。因此，方面提取模型往往不能检测到多词方面术语的边界。</w:t>
            </w:r>
          </w:p>
          <w:p>
            <w:pPr>
              <w:rPr>
                <w:rFonts w:hint="eastAsia" w:ascii="宋体" w:hAnsi="宋体" w:eastAsia="宋体"/>
              </w:rPr>
            </w:pPr>
            <w:r>
              <w:rPr>
                <w:rFonts w:hint="eastAsia" w:ascii="宋体" w:hAnsi="宋体" w:eastAsia="宋体"/>
              </w:rPr>
              <w:t>2、方面情感分类器无法解释方面词与上下文词之间的句法相关性 。</w:t>
            </w:r>
          </w:p>
          <w:p>
            <w:pPr>
              <w:rPr>
                <w:rFonts w:hint="eastAsia" w:ascii="宋体" w:hAnsi="宋体" w:eastAsia="宋体"/>
              </w:rPr>
            </w:pPr>
            <w:r>
              <w:rPr>
                <w:rFonts w:hint="eastAsia" w:ascii="宋体" w:hAnsi="宋体" w:eastAsia="宋体"/>
              </w:rPr>
              <w:t>3、大多数研究都是基于方面提取和方面情感分类中的一个方面。</w:t>
            </w:r>
          </w:p>
          <w:p>
            <w:pPr>
              <w:rPr>
                <w:rFonts w:hint="eastAsia" w:ascii="宋体" w:hAnsi="宋体" w:eastAsia="宋体"/>
              </w:rPr>
            </w:pPr>
            <w:r>
              <w:rPr>
                <w:rFonts w:hint="eastAsia" w:ascii="宋体" w:hAnsi="宋体" w:eastAsia="宋体"/>
              </w:rPr>
              <w:t>现在研究（基于上下文嵌入的模型）：</w:t>
            </w:r>
          </w:p>
          <w:p>
            <w:pPr>
              <w:rPr>
                <w:rFonts w:hint="eastAsia" w:ascii="宋体" w:hAnsi="宋体" w:eastAsia="宋体"/>
              </w:rPr>
            </w:pPr>
            <w:r>
              <w:rPr>
                <w:rFonts w:hint="eastAsia" w:ascii="宋体" w:hAnsi="宋体" w:eastAsia="宋体"/>
              </w:rPr>
              <w:t>1、从句子的语法方面，并运用自注意机制进行句法学习。我们结合了词性嵌入、基于依赖的嵌入和情境化嵌入(例如BERT、RoBERTa)来增强方面提取器的性能。</w:t>
            </w:r>
          </w:p>
          <w:p>
            <w:pPr>
              <w:rPr>
                <w:rFonts w:hint="default" w:ascii="宋体" w:hAnsi="宋体" w:eastAsia="宋体"/>
                <w:lang w:val="en-US" w:eastAsia="zh-CN"/>
              </w:rPr>
            </w:pPr>
            <w:r>
              <w:rPr>
                <w:rFonts w:hint="eastAsia" w:ascii="宋体" w:hAnsi="宋体" w:eastAsia="宋体"/>
              </w:rPr>
              <w:t>2、我们还提出了句法相对距离，以减轻不相关词的不利影响，这些词与方面词的句法联系较弱。这提高了方面情感分类器的准确性。</w:t>
            </w:r>
          </w:p>
          <w:p>
            <w:pPr>
              <w:rPr>
                <w:rFonts w:hint="default" w:ascii="宋体" w:hAnsi="宋体" w:eastAsia="宋体"/>
                <w:lang w:val="en-US" w:eastAsia="zh-CN"/>
              </w:rPr>
            </w:pPr>
            <w:r>
              <w:rPr>
                <w:rFonts w:hint="eastAsia" w:ascii="宋体" w:hAnsi="宋体" w:eastAsia="宋体"/>
                <w:lang w:val="en-US" w:eastAsia="zh-CN"/>
              </w:rPr>
              <w:t>意义：结合方面提取和情感分类提高对句子的情感分析的准确性。</w:t>
            </w:r>
          </w:p>
          <w:p>
            <w:pPr>
              <w:rPr>
                <w:rFonts w:ascii="宋体" w:hAnsi="宋体" w:eastAsia="宋体"/>
              </w:rPr>
            </w:pPr>
          </w:p>
        </w:tc>
        <w:tc>
          <w:tcPr>
            <w:tcW w:w="1975" w:type="dxa"/>
          </w:tcPr>
          <w:p>
            <w:pPr>
              <w:rPr>
                <w:rFonts w:hint="default" w:ascii="宋体" w:hAnsi="宋体" w:eastAsia="宋体"/>
                <w:lang w:val="en-US"/>
              </w:rPr>
            </w:pPr>
            <w:r>
              <w:rPr>
                <w:rFonts w:hint="eastAsia" w:ascii="宋体" w:hAnsi="宋体" w:eastAsia="宋体"/>
                <w:lang w:val="en-US" w:eastAsia="zh-CN"/>
              </w:rPr>
              <w:t>方面提取</w:t>
            </w:r>
            <w:r>
              <w:rPr>
                <w:rFonts w:hint="eastAsia" w:ascii="宋体" w:hAnsi="宋体" w:eastAsia="宋体"/>
              </w:rPr>
              <w:t>、情感分析、</w:t>
            </w:r>
            <w:r>
              <w:rPr>
                <w:rFonts w:hint="eastAsia" w:ascii="宋体" w:hAnsi="宋体" w:eastAsia="宋体"/>
                <w:lang w:val="en-US" w:eastAsia="zh-CN"/>
              </w:rPr>
              <w:t>情感分类</w:t>
            </w:r>
            <w:r>
              <w:rPr>
                <w:rFonts w:hint="eastAsia" w:ascii="宋体" w:hAnsi="宋体" w:eastAsia="宋体"/>
                <w:lang w:eastAsia="zh-CN"/>
              </w:rPr>
              <w:t>、</w:t>
            </w:r>
            <w:r>
              <w:rPr>
                <w:rFonts w:hint="eastAsia" w:ascii="宋体" w:hAnsi="宋体" w:eastAsia="宋体"/>
                <w:lang w:val="en-US" w:eastAsia="zh-CN"/>
              </w:rPr>
              <w:t>自然语言处理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rPr>
                <w:rFonts w:ascii="宋体" w:hAnsi="宋体" w:eastAsia="宋体" w:cs="微软雅黑"/>
              </w:rPr>
            </w:pPr>
            <w:r>
              <w:rPr>
                <w:rFonts w:hint="eastAsia" w:ascii="宋体" w:hAnsi="宋体" w:eastAsia="宋体" w:cs="微软雅黑"/>
              </w:rPr>
              <w:t>假设</w:t>
            </w:r>
          </w:p>
        </w:tc>
        <w:tc>
          <w:tcPr>
            <w:tcW w:w="5619" w:type="dxa"/>
            <w:gridSpan w:val="3"/>
          </w:tcPr>
          <w:p>
            <w:pPr>
              <w:rPr>
                <w:rFonts w:ascii="宋体" w:hAnsi="宋体" w:eastAsia="宋体"/>
              </w:rPr>
            </w:pPr>
          </w:p>
        </w:tc>
        <w:tc>
          <w:tcPr>
            <w:tcW w:w="1975"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rPr>
                <w:rFonts w:ascii="宋体" w:hAnsi="宋体" w:eastAsia="宋体" w:cs="微软雅黑"/>
              </w:rPr>
            </w:pPr>
            <w:r>
              <w:rPr>
                <w:rFonts w:hint="eastAsia" w:ascii="宋体" w:hAnsi="宋体" w:eastAsia="宋体" w:cs="微软雅黑"/>
              </w:rPr>
              <w:t>方法描述(含图</w:t>
            </w:r>
            <w:r>
              <w:rPr>
                <w:rFonts w:ascii="宋体" w:hAnsi="宋体" w:eastAsia="宋体" w:cs="微软雅黑"/>
              </w:rPr>
              <w:t>)</w:t>
            </w:r>
          </w:p>
        </w:tc>
        <w:tc>
          <w:tcPr>
            <w:tcW w:w="5619" w:type="dxa"/>
            <w:gridSpan w:val="3"/>
          </w:tcPr>
          <w:p>
            <w:pPr>
              <w:rPr>
                <w:rFonts w:ascii="宋体" w:hAnsi="宋体" w:eastAsia="宋体"/>
              </w:rPr>
            </w:pPr>
          </w:p>
          <w:p>
            <w:pPr>
              <w:rPr>
                <w:rFonts w:hint="eastAsia" w:ascii="宋体" w:hAnsi="宋体" w:eastAsia="宋体"/>
              </w:rPr>
            </w:pPr>
            <w:r>
              <w:drawing>
                <wp:inline distT="0" distB="0" distL="114300" distR="114300">
                  <wp:extent cx="3539490" cy="937260"/>
                  <wp:effectExtent l="0" t="0" r="11430" b="7620"/>
                  <wp:docPr id="5"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5"/>
                          <pic:cNvPicPr>
                            <a:picLocks noChangeAspect="1"/>
                          </pic:cNvPicPr>
                        </pic:nvPicPr>
                        <pic:blipFill>
                          <a:blip r:embed="rId4"/>
                          <a:stretch>
                            <a:fillRect/>
                          </a:stretch>
                        </pic:blipFill>
                        <pic:spPr>
                          <a:xfrm>
                            <a:off x="0" y="0"/>
                            <a:ext cx="3539490" cy="937260"/>
                          </a:xfrm>
                          <a:prstGeom prst="rect">
                            <a:avLst/>
                          </a:prstGeom>
                        </pic:spPr>
                      </pic:pic>
                    </a:graphicData>
                  </a:graphic>
                </wp:inline>
              </w:drawing>
            </w:r>
          </w:p>
          <w:p>
            <w:pPr>
              <w:jc w:val="center"/>
              <w:rPr>
                <w:rFonts w:hint="eastAsia" w:ascii="宋体" w:hAnsi="宋体" w:eastAsia="宋体"/>
                <w:lang w:val="en-US" w:eastAsia="zh-CN"/>
              </w:rPr>
            </w:pPr>
            <w:r>
              <w:rPr>
                <w:rFonts w:hint="eastAsia" w:ascii="宋体" w:hAnsi="宋体" w:eastAsia="宋体"/>
                <w:lang w:val="en-US" w:eastAsia="zh-CN"/>
              </w:rPr>
              <w:t>方法模型</w:t>
            </w:r>
          </w:p>
          <w:p>
            <w:pPr>
              <w:jc w:val="center"/>
              <w:rPr>
                <w:rFonts w:hint="eastAsia" w:ascii="宋体" w:hAnsi="宋体" w:eastAsia="宋体"/>
                <w:lang w:val="en-US" w:eastAsia="zh-CN"/>
              </w:rPr>
            </w:pPr>
          </w:p>
          <w:p>
            <w:pPr>
              <w:jc w:val="center"/>
              <w:rPr>
                <w:rFonts w:hint="eastAsia" w:ascii="宋体" w:hAnsi="宋体" w:eastAsia="宋体"/>
                <w:lang w:val="en-US" w:eastAsia="zh-CN"/>
              </w:rPr>
            </w:pPr>
          </w:p>
          <w:p>
            <w:pPr>
              <w:jc w:val="center"/>
              <w:rPr>
                <w:rFonts w:hint="eastAsia" w:ascii="宋体" w:hAnsi="宋体" w:eastAsia="宋体"/>
                <w:lang w:val="en-US" w:eastAsia="zh-CN"/>
              </w:rPr>
            </w:pPr>
          </w:p>
          <w:p>
            <w:pPr>
              <w:jc w:val="center"/>
              <w:rPr>
                <w:rFonts w:hint="eastAsia" w:ascii="宋体" w:hAnsi="宋体" w:eastAsia="宋体"/>
                <w:lang w:val="en-US" w:eastAsia="zh-CN"/>
              </w:rPr>
            </w:pPr>
          </w:p>
          <w:p>
            <w:pPr>
              <w:jc w:val="both"/>
              <w:rPr>
                <w:rFonts w:hint="default" w:ascii="宋体" w:hAnsi="宋体" w:eastAsia="宋体"/>
                <w:lang w:val="en-US" w:eastAsia="zh-CN"/>
              </w:rPr>
            </w:pPr>
          </w:p>
          <w:p/>
          <w:p/>
          <w:p/>
          <w:p>
            <w:r>
              <w:drawing>
                <wp:inline distT="0" distB="0" distL="114300" distR="114300">
                  <wp:extent cx="3336290" cy="1344930"/>
                  <wp:effectExtent l="0" t="0" r="1270" b="1143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5" cstate="print"/>
                          <a:stretch>
                            <a:fillRect/>
                          </a:stretch>
                        </pic:blipFill>
                        <pic:spPr>
                          <a:xfrm>
                            <a:off x="0" y="0"/>
                            <a:ext cx="3336290" cy="1344930"/>
                          </a:xfrm>
                          <a:prstGeom prst="rect">
                            <a:avLst/>
                          </a:prstGeom>
                        </pic:spPr>
                      </pic:pic>
                    </a:graphicData>
                  </a:graphic>
                </wp:inline>
              </w:drawing>
            </w:r>
          </w:p>
          <w:p>
            <w:pPr>
              <w:jc w:val="center"/>
              <w:rPr>
                <w:rFonts w:hint="eastAsia" w:ascii="宋体" w:hAnsi="宋体" w:eastAsia="宋体"/>
              </w:rPr>
            </w:pPr>
            <w:r>
              <w:rPr>
                <w:rFonts w:hint="eastAsia" w:ascii="宋体" w:hAnsi="宋体" w:eastAsia="宋体"/>
              </w:rPr>
              <w:t>ABSA框架图</w:t>
            </w:r>
          </w:p>
          <w:p>
            <w:pPr>
              <w:rPr>
                <w:rFonts w:hint="eastAsia"/>
                <w:lang w:val="en-US" w:eastAsia="zh-CN"/>
              </w:rPr>
            </w:pPr>
          </w:p>
          <w:p>
            <w:pPr>
              <w:rPr>
                <w:rFonts w:hint="eastAsia"/>
                <w:lang w:val="en-US" w:eastAsia="zh-CN"/>
              </w:rPr>
            </w:pPr>
            <w:r>
              <w:rPr>
                <w:rFonts w:hint="eastAsia"/>
                <w:lang w:val="en-US" w:eastAsia="zh-CN"/>
              </w:rPr>
              <w:t>相关准备：</w:t>
            </w:r>
          </w:p>
          <w:p>
            <w:pPr>
              <w:rPr>
                <w:rFonts w:hint="default"/>
                <w:lang w:val="en-US" w:eastAsia="zh-CN"/>
              </w:rPr>
            </w:pPr>
            <w:r>
              <w:rPr>
                <w:rFonts w:hint="default"/>
                <w:lang w:val="en-US" w:eastAsia="zh-CN"/>
              </w:rPr>
              <w:t>1、词性嵌入模型：词（数据处理层）+特征学习（后续层）</w:t>
            </w:r>
          </w:p>
          <w:p>
            <w:pPr>
              <w:rPr>
                <w:rFonts w:hint="default"/>
                <w:lang w:val="en-US" w:eastAsia="zh-CN"/>
              </w:rPr>
            </w:pPr>
            <w:r>
              <w:rPr>
                <w:rFonts w:hint="default"/>
                <w:lang w:val="en-US" w:eastAsia="zh-CN"/>
              </w:rPr>
              <w:t>2、情境化预训练语言模型：</w:t>
            </w:r>
          </w:p>
          <w:p>
            <w:pPr>
              <w:rPr>
                <w:rFonts w:hint="default"/>
                <w:lang w:val="en-US" w:eastAsia="zh-CN"/>
              </w:rPr>
            </w:pPr>
            <w:r>
              <w:rPr>
                <w:rFonts w:hint="default"/>
                <w:lang w:val="en-US" w:eastAsia="zh-CN"/>
              </w:rPr>
              <w:t>1）、BERT 是一种屏蔽语言模型(LM)。</w:t>
            </w:r>
          </w:p>
          <w:p>
            <w:pPr>
              <w:rPr>
                <w:rFonts w:hint="default"/>
                <w:lang w:val="en-US" w:eastAsia="zh-CN"/>
              </w:rPr>
            </w:pPr>
            <w:r>
              <w:rPr>
                <w:rFonts w:hint="default"/>
                <w:lang w:val="en-US" w:eastAsia="zh-CN"/>
              </w:rPr>
              <w:t>2）、RoBERTa是对BERT模型进行了改进。</w:t>
            </w:r>
          </w:p>
          <w:p>
            <w:pPr>
              <w:rPr>
                <w:rFonts w:hint="default"/>
                <w:lang w:val="en-US" w:eastAsia="zh-CN"/>
              </w:rPr>
            </w:pPr>
            <w:r>
              <w:rPr>
                <w:rFonts w:hint="default"/>
                <w:lang w:val="en-US" w:eastAsia="zh-CN"/>
              </w:rPr>
              <w:t>3）、AEN-BERT 使用BERT嵌入上下文序列和目标序列。</w:t>
            </w:r>
          </w:p>
          <w:p>
            <w:pPr>
              <w:rPr>
                <w:rFonts w:hint="default"/>
                <w:lang w:val="en-US" w:eastAsia="zh-CN"/>
              </w:rPr>
            </w:pPr>
            <w:r>
              <w:rPr>
                <w:rFonts w:hint="default"/>
                <w:lang w:val="en-US" w:eastAsia="zh-CN"/>
              </w:rPr>
              <w:t>4）、LCF（局部上下文焦点）BERT 采用上下文动态掩蔽/上下文动态加权方法，利用语义相对距离对情感信号进行定位。距离是通过上下文词和目标方面词之间的字数来衡量的</w:t>
            </w:r>
          </w:p>
          <w:p>
            <w:pPr>
              <w:rPr>
                <w:rFonts w:hint="eastAsia"/>
                <w:lang w:val="en-US" w:eastAsia="zh-CN"/>
              </w:rPr>
            </w:pPr>
            <w:r>
              <w:rPr>
                <w:rFonts w:hint="eastAsia"/>
                <w:lang w:val="en-US" w:eastAsia="zh-CN"/>
              </w:rPr>
              <w:t>第一大类：方面提取AE</w:t>
            </w:r>
          </w:p>
          <w:p>
            <w:r>
              <w:drawing>
                <wp:inline distT="0" distB="0" distL="114300" distR="114300">
                  <wp:extent cx="3346450" cy="2994025"/>
                  <wp:effectExtent l="0" t="0" r="6350" b="8255"/>
                  <wp:docPr id="6" name="图片 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6"/>
                          <pic:cNvPicPr>
                            <a:picLocks noChangeAspect="1"/>
                          </pic:cNvPicPr>
                        </pic:nvPicPr>
                        <pic:blipFill>
                          <a:blip r:embed="rId6"/>
                          <a:stretch>
                            <a:fillRect/>
                          </a:stretch>
                        </pic:blipFill>
                        <pic:spPr>
                          <a:xfrm>
                            <a:off x="0" y="0"/>
                            <a:ext cx="3346450" cy="2994025"/>
                          </a:xfrm>
                          <a:prstGeom prst="rect">
                            <a:avLst/>
                          </a:prstGeom>
                        </pic:spPr>
                      </pic:pic>
                    </a:graphicData>
                  </a:graphic>
                </wp:inline>
              </w:drawing>
            </w:r>
          </w:p>
          <w:p>
            <w:pPr>
              <w:jc w:val="center"/>
              <w:rPr>
                <w:rFonts w:hint="eastAsia"/>
                <w:lang w:val="en-US" w:eastAsia="zh-CN"/>
              </w:rPr>
            </w:pPr>
            <w:r>
              <w:rPr>
                <w:rFonts w:hint="eastAsia"/>
                <w:lang w:val="en-US" w:eastAsia="zh-CN"/>
              </w:rPr>
              <w:t>CSAE总体架构</w:t>
            </w:r>
          </w:p>
          <w:p>
            <w:pPr>
              <w:rPr>
                <w:rFonts w:hint="eastAsia"/>
                <w:lang w:val="en-US" w:eastAsia="zh-CN"/>
              </w:rPr>
            </w:pPr>
            <w:r>
              <w:rPr>
                <w:rFonts w:hint="eastAsia"/>
                <w:lang w:val="en-US" w:eastAsia="zh-CN"/>
              </w:rPr>
              <w:t>1、输入表示：开头使用特殊的分类令牌[CLS]-结尾使用分隔符[SEP]---形成结构化形式：“[CLS]”+输入序列+“[SEP]”</w:t>
            </w:r>
          </w:p>
          <w:p>
            <w:pPr>
              <w:rPr>
                <w:rFonts w:hint="eastAsia"/>
                <w:lang w:val="en-US" w:eastAsia="zh-CN"/>
              </w:rPr>
            </w:pPr>
            <w:r>
              <w:rPr>
                <w:rFonts w:hint="eastAsia"/>
                <w:lang w:val="en-US" w:eastAsia="zh-CN"/>
              </w:rPr>
              <w:t>2、词性嵌入：一个词法分析的工具POS来得到句子对应的词性标签序列。https://universaldependencies.org/u/pos/</w:t>
            </w:r>
          </w:p>
          <w:p>
            <w:pPr>
              <w:rPr>
                <w:rFonts w:hint="eastAsia"/>
                <w:lang w:val="en-US" w:eastAsia="zh-CN"/>
              </w:rPr>
            </w:pPr>
            <w:r>
              <w:rPr>
                <w:rFonts w:hint="eastAsia"/>
                <w:lang w:val="en-US" w:eastAsia="zh-CN"/>
              </w:rPr>
              <w:t>3、基于依赖关系的嵌入：不是使用线性词袋上下文来形成上下文窗口，而是根据单词参与的句法关系使用基于依赖的上下文。利用依赖解析式来解析句子。</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第二大类：情感分类ASC</w:t>
            </w:r>
          </w:p>
          <w:p>
            <w:pPr>
              <w:rPr>
                <w:rFonts w:hint="default"/>
                <w:lang w:val="en-US" w:eastAsia="zh-CN"/>
              </w:rPr>
            </w:pPr>
            <w:r>
              <w:drawing>
                <wp:inline distT="0" distB="0" distL="114300" distR="114300">
                  <wp:extent cx="3462020" cy="3954780"/>
                  <wp:effectExtent l="0" t="0" r="12700" b="7620"/>
                  <wp:docPr id="1" name="图片 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9"/>
                          <pic:cNvPicPr>
                            <a:picLocks noChangeAspect="1"/>
                          </pic:cNvPicPr>
                        </pic:nvPicPr>
                        <pic:blipFill>
                          <a:blip r:embed="rId7"/>
                          <a:stretch>
                            <a:fillRect/>
                          </a:stretch>
                        </pic:blipFill>
                        <pic:spPr>
                          <a:xfrm>
                            <a:off x="0" y="0"/>
                            <a:ext cx="3462020" cy="3954780"/>
                          </a:xfrm>
                          <a:prstGeom prst="rect">
                            <a:avLst/>
                          </a:prstGeom>
                        </pic:spPr>
                      </pic:pic>
                    </a:graphicData>
                  </a:graphic>
                </wp:inline>
              </w:drawing>
            </w:r>
          </w:p>
          <w:p>
            <w:pPr>
              <w:jc w:val="center"/>
              <w:rPr>
                <w:rFonts w:hint="default"/>
                <w:lang w:val="en-US" w:eastAsia="zh-CN"/>
              </w:rPr>
            </w:pPr>
            <w:r>
              <w:rPr>
                <w:rFonts w:hint="default"/>
                <w:lang w:val="en-US" w:eastAsia="zh-CN"/>
              </w:rPr>
              <w:t>拟定的LCFASC整体框架</w:t>
            </w:r>
          </w:p>
          <w:p>
            <w:pPr>
              <w:rPr>
                <w:rFonts w:hint="default"/>
                <w:lang w:val="en-US" w:eastAsia="zh-CN"/>
              </w:rPr>
            </w:pPr>
            <w:r>
              <w:rPr>
                <w:rFonts w:hint="default"/>
                <w:lang w:val="en-US" w:eastAsia="zh-CN"/>
              </w:rPr>
              <w:t xml:space="preserve">1、输入表示:全局语境G = [CLS]+S+[SEP]+A+[SEP]。 </w:t>
            </w:r>
          </w:p>
          <w:p>
            <w:pPr>
              <w:rPr>
                <w:rFonts w:hint="default"/>
                <w:lang w:val="en-US" w:eastAsia="zh-CN"/>
              </w:rPr>
            </w:pPr>
            <w:r>
              <w:rPr>
                <w:rFonts w:hint="default"/>
                <w:lang w:val="en-US" w:eastAsia="zh-CN"/>
              </w:rPr>
              <w:t xml:space="preserve">            局部语境L = [CLS] + S + [SEP]</w:t>
            </w:r>
          </w:p>
          <w:p>
            <w:pPr>
              <w:rPr>
                <w:rFonts w:hint="default"/>
                <w:lang w:val="en-US" w:eastAsia="zh-CN"/>
              </w:rPr>
            </w:pPr>
            <w:r>
              <w:rPr>
                <w:rFonts w:hint="default"/>
                <w:lang w:val="en-US" w:eastAsia="zh-CN"/>
              </w:rPr>
              <w:t>2、CDM:即为context dynamic mask，是指根据与属性词之间的距离来屏蔽句子中的一些单词，而完全屏蔽某些单词可能过于绝对。</w:t>
            </w:r>
          </w:p>
          <w:p>
            <w:pPr>
              <w:rPr>
                <w:rFonts w:hint="default"/>
                <w:lang w:val="en-US" w:eastAsia="zh-CN"/>
              </w:rPr>
            </w:pPr>
            <w:r>
              <w:rPr>
                <w:rFonts w:hint="default"/>
                <w:lang w:val="en-US" w:eastAsia="zh-CN"/>
              </w:rPr>
              <w:t>3、CDW:（context dynamic weighting）是按照与属性词之间的距离为单词赋予一个0到1之间的权重。</w:t>
            </w:r>
          </w:p>
          <w:p>
            <w:pPr>
              <w:rPr>
                <w:rFonts w:hint="default"/>
                <w:lang w:val="en-US" w:eastAsia="zh-CN"/>
              </w:rPr>
            </w:pPr>
            <w:r>
              <w:rPr>
                <w:rFonts w:hint="default"/>
                <w:lang w:val="en-US" w:eastAsia="zh-CN"/>
              </w:rPr>
              <w:t>4、SRD:单词之间的SRD是通过依赖解析树中对应节点之间的最短距离来度量的。</w:t>
            </w:r>
          </w:p>
          <w:p>
            <w:pPr>
              <w:rPr>
                <w:rFonts w:hint="default"/>
                <w:lang w:val="en-US" w:eastAsia="zh-CN"/>
              </w:rPr>
            </w:pPr>
          </w:p>
          <w:p>
            <w:pPr>
              <w:rPr>
                <w:rFonts w:hint="default"/>
                <w:lang w:val="en-US" w:eastAsia="zh-CN"/>
              </w:rPr>
            </w:pPr>
          </w:p>
        </w:tc>
        <w:tc>
          <w:tcPr>
            <w:tcW w:w="1975"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rPr>
                <w:rFonts w:ascii="宋体" w:hAnsi="宋体" w:eastAsia="宋体" w:cs="微软雅黑"/>
              </w:rPr>
            </w:pPr>
            <w:r>
              <w:rPr>
                <w:rFonts w:hint="eastAsia" w:ascii="宋体" w:hAnsi="宋体" w:eastAsia="宋体" w:cs="微软雅黑"/>
              </w:rPr>
              <w:t>实验设计</w:t>
            </w:r>
          </w:p>
        </w:tc>
        <w:tc>
          <w:tcPr>
            <w:tcW w:w="5619" w:type="dxa"/>
            <w:gridSpan w:val="3"/>
          </w:tcPr>
          <w:p>
            <w:pPr>
              <w:rPr>
                <w:rFonts w:hint="eastAsia" w:ascii="宋体" w:hAnsi="宋体" w:eastAsia="宋体"/>
              </w:rPr>
            </w:pPr>
            <w:r>
              <w:rPr>
                <w:rFonts w:hint="eastAsia" w:ascii="宋体" w:hAnsi="宋体" w:eastAsia="宋体"/>
              </w:rPr>
              <w:t>1、数据集：semeval-14的ABSA数据集</w:t>
            </w:r>
          </w:p>
          <w:p>
            <w:pPr>
              <w:rPr>
                <w:rFonts w:hint="eastAsia" w:ascii="宋体" w:hAnsi="宋体" w:eastAsia="宋体"/>
              </w:rPr>
            </w:pPr>
            <w:r>
              <w:rPr>
                <w:rFonts w:hint="eastAsia" w:ascii="宋体" w:hAnsi="宋体" w:eastAsia="宋体"/>
              </w:rPr>
              <w:t>2、基线模型：为了验证CSAE和LCFS-ASC的有限性</w:t>
            </w:r>
          </w:p>
          <w:p>
            <w:pPr>
              <w:rPr>
                <w:rFonts w:hint="eastAsia" w:ascii="宋体" w:hAnsi="宋体" w:eastAsia="宋体"/>
              </w:rPr>
            </w:pPr>
            <w:r>
              <w:rPr>
                <w:rFonts w:hint="eastAsia" w:ascii="宋体" w:hAnsi="宋体" w:eastAsia="宋体"/>
              </w:rPr>
              <w:t xml:space="preserve">     1）第一组模型采用流水线方法，独立训练单任务模型，并将AE和ASC的输出流水线化，构建端到端的ABSA解决方案。</w:t>
            </w:r>
          </w:p>
          <w:p>
            <w:pPr>
              <w:ind w:firstLine="420"/>
              <w:rPr>
                <w:rFonts w:hint="eastAsia" w:ascii="宋体" w:hAnsi="宋体" w:eastAsia="宋体"/>
              </w:rPr>
            </w:pPr>
            <w:r>
              <w:rPr>
                <w:rFonts w:hint="eastAsia" w:ascii="宋体" w:hAnsi="宋体" w:eastAsia="宋体"/>
              </w:rPr>
              <w:t>对于AE选择了两个基于词嵌入的模型和一个基于上下文嵌入的模型对于ACS选择了两个基于词嵌入的模型和四个基于上下文嵌入的模型。</w:t>
            </w:r>
          </w:p>
          <w:p>
            <w:pPr>
              <w:ind w:firstLine="420"/>
              <w:rPr>
                <w:rFonts w:ascii="宋体" w:hAnsi="宋体" w:eastAsia="宋体"/>
              </w:rPr>
            </w:pPr>
            <w:r>
              <w:rPr>
                <w:rFonts w:hint="eastAsia" w:ascii="宋体" w:hAnsi="宋体" w:eastAsia="宋体"/>
              </w:rPr>
              <w:t>2）第二组由集成方法组成，旨在通过统一的标记方案同时提取方面项和确定极性</w:t>
            </w:r>
          </w:p>
        </w:tc>
        <w:tc>
          <w:tcPr>
            <w:tcW w:w="1975"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vMerge w:val="restart"/>
          </w:tcPr>
          <w:p>
            <w:pPr>
              <w:rPr>
                <w:rFonts w:ascii="宋体" w:hAnsi="宋体" w:eastAsia="宋体" w:cs="微软雅黑"/>
              </w:rPr>
            </w:pPr>
            <w:r>
              <w:rPr>
                <w:rFonts w:hint="eastAsia" w:ascii="宋体" w:hAnsi="宋体" w:eastAsia="宋体" w:cs="微软雅黑"/>
              </w:rPr>
              <w:t>数据处理</w:t>
            </w:r>
          </w:p>
        </w:tc>
        <w:tc>
          <w:tcPr>
            <w:tcW w:w="1692" w:type="dxa"/>
          </w:tcPr>
          <w:p>
            <w:pPr>
              <w:rPr>
                <w:rFonts w:ascii="宋体" w:hAnsi="宋体" w:eastAsia="宋体"/>
              </w:rPr>
            </w:pPr>
            <w:r>
              <w:rPr>
                <w:rFonts w:hint="eastAsia" w:ascii="宋体" w:hAnsi="宋体" w:eastAsia="宋体" w:cs="微软雅黑"/>
              </w:rPr>
              <w:t>输入</w:t>
            </w:r>
          </w:p>
        </w:tc>
        <w:tc>
          <w:tcPr>
            <w:tcW w:w="2226" w:type="dxa"/>
          </w:tcPr>
          <w:p>
            <w:pPr>
              <w:rPr>
                <w:rFonts w:hint="default" w:ascii="宋体" w:hAnsi="宋体" w:eastAsia="宋体"/>
                <w:lang w:val="en-US" w:eastAsia="zh-CN"/>
              </w:rPr>
            </w:pPr>
            <w:r>
              <w:rPr>
                <w:rFonts w:hint="eastAsia" w:ascii="宋体" w:hAnsi="宋体" w:eastAsia="宋体"/>
                <w:lang w:val="en-US" w:eastAsia="zh-CN"/>
              </w:rPr>
              <w:t>处理方式</w:t>
            </w:r>
          </w:p>
        </w:tc>
        <w:tc>
          <w:tcPr>
            <w:tcW w:w="1701" w:type="dxa"/>
          </w:tcPr>
          <w:p>
            <w:pPr>
              <w:rPr>
                <w:rFonts w:hint="default" w:ascii="宋体" w:hAnsi="宋体" w:eastAsia="宋体"/>
                <w:lang w:val="en-US" w:eastAsia="zh-CN"/>
              </w:rPr>
            </w:pPr>
            <w:r>
              <w:rPr>
                <w:rFonts w:hint="eastAsia" w:ascii="宋体" w:hAnsi="宋体" w:eastAsia="宋体"/>
                <w:lang w:val="en-US" w:eastAsia="zh-CN"/>
              </w:rPr>
              <w:t>输出结果</w:t>
            </w:r>
          </w:p>
        </w:tc>
        <w:tc>
          <w:tcPr>
            <w:tcW w:w="1975" w:type="dxa"/>
          </w:tcPr>
          <w:p>
            <w:pPr>
              <w:adjustRightInd w:val="0"/>
              <w:snapToGrid w:val="0"/>
              <w:rPr>
                <w:rFonts w:ascii="宋体" w:hAnsi="宋体" w:eastAsia="宋体"/>
              </w:rPr>
            </w:pPr>
            <w:r>
              <w:rPr>
                <w:rFonts w:hint="eastAsia" w:ascii="宋体" w:hAnsi="宋体" w:eastAsia="宋体" w:cs="微软雅黑"/>
              </w:rPr>
              <w:t>关键词（速记词汇、信息索引词汇）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5" w:hRule="atLeast"/>
        </w:trPr>
        <w:tc>
          <w:tcPr>
            <w:tcW w:w="928" w:type="dxa"/>
            <w:vMerge w:val="continue"/>
          </w:tcPr>
          <w:p>
            <w:pPr>
              <w:rPr>
                <w:rFonts w:ascii="宋体" w:hAnsi="宋体" w:eastAsia="宋体" w:cs="微软雅黑"/>
              </w:rPr>
            </w:pPr>
          </w:p>
        </w:tc>
        <w:tc>
          <w:tcPr>
            <w:tcW w:w="1692" w:type="dxa"/>
          </w:tcPr>
          <w:p>
            <w:pPr>
              <w:rPr>
                <w:rFonts w:hint="eastAsia" w:ascii="宋体" w:hAnsi="宋体" w:eastAsia="宋体"/>
                <w:lang w:val="en-US" w:eastAsia="zh-CN"/>
              </w:rPr>
            </w:pPr>
            <w:r>
              <w:rPr>
                <w:rFonts w:hint="eastAsia" w:ascii="宋体" w:hAnsi="宋体" w:eastAsia="宋体"/>
                <w:lang w:val="en-US" w:eastAsia="zh-CN"/>
              </w:rPr>
              <w:t>上下文句子</w:t>
            </w:r>
          </w:p>
        </w:tc>
        <w:tc>
          <w:tcPr>
            <w:tcW w:w="2226" w:type="dxa"/>
          </w:tcPr>
          <w:p>
            <w:pPr>
              <w:numPr>
                <w:numId w:val="0"/>
              </w:numPr>
              <w:rPr>
                <w:rFonts w:hint="default" w:ascii="宋体" w:hAnsi="宋体" w:eastAsia="宋体"/>
                <w:lang w:val="en-US" w:eastAsia="zh-CN"/>
              </w:rPr>
            </w:pPr>
            <w:r>
              <w:rPr>
                <w:rFonts w:hint="eastAsia" w:ascii="宋体" w:hAnsi="宋体" w:eastAsia="宋体"/>
                <w:lang w:val="en-US" w:eastAsia="zh-CN"/>
              </w:rPr>
              <w:t>CSAE:</w:t>
            </w:r>
          </w:p>
          <w:p>
            <w:pPr>
              <w:numPr>
                <w:ilvl w:val="0"/>
                <w:numId w:val="1"/>
              </w:numPr>
              <w:rPr>
                <w:rFonts w:hint="eastAsia" w:ascii="宋体" w:hAnsi="宋体" w:eastAsia="宋体"/>
                <w:lang w:val="en-US" w:eastAsia="zh-CN"/>
              </w:rPr>
            </w:pPr>
            <w:r>
              <w:rPr>
                <w:rFonts w:hint="eastAsia" w:ascii="宋体" w:hAnsi="宋体" w:eastAsia="宋体"/>
                <w:lang w:val="en-US" w:eastAsia="zh-CN"/>
              </w:rPr>
              <w:t>句法分析</w:t>
            </w:r>
          </w:p>
          <w:p>
            <w:pPr>
              <w:numPr>
                <w:ilvl w:val="0"/>
                <w:numId w:val="1"/>
              </w:numPr>
              <w:rPr>
                <w:rFonts w:hint="default" w:ascii="宋体" w:hAnsi="宋体" w:eastAsia="宋体"/>
                <w:lang w:val="en-US" w:eastAsia="zh-CN"/>
              </w:rPr>
            </w:pPr>
            <w:r>
              <w:rPr>
                <w:rFonts w:hint="eastAsia" w:ascii="宋体" w:hAnsi="宋体" w:eastAsia="宋体"/>
                <w:lang w:val="en-US" w:eastAsia="zh-CN"/>
              </w:rPr>
              <w:t>依赖关系分析</w:t>
            </w:r>
          </w:p>
          <w:p>
            <w:pPr>
              <w:numPr>
                <w:ilvl w:val="0"/>
                <w:numId w:val="1"/>
              </w:numPr>
              <w:rPr>
                <w:rFonts w:hint="default" w:ascii="宋体" w:hAnsi="宋体" w:eastAsia="宋体"/>
                <w:lang w:val="en-US" w:eastAsia="zh-CN"/>
              </w:rPr>
            </w:pPr>
            <w:r>
              <w:rPr>
                <w:rFonts w:hint="eastAsia" w:ascii="宋体" w:hAnsi="宋体" w:eastAsia="宋体"/>
                <w:lang w:val="en-US" w:eastAsia="zh-CN"/>
              </w:rPr>
              <w:t>预训练模型分析</w:t>
            </w:r>
          </w:p>
          <w:p>
            <w:pPr>
              <w:numPr>
                <w:numId w:val="0"/>
              </w:numPr>
              <w:rPr>
                <w:rFonts w:hint="eastAsia" w:ascii="宋体" w:hAnsi="宋体" w:eastAsia="宋体"/>
                <w:lang w:val="en-US" w:eastAsia="zh-CN"/>
              </w:rPr>
            </w:pPr>
            <w:r>
              <w:rPr>
                <w:rFonts w:hint="eastAsia" w:ascii="宋体" w:hAnsi="宋体" w:eastAsia="宋体"/>
                <w:lang w:val="en-US" w:eastAsia="zh-CN"/>
              </w:rPr>
              <w:t>LCF-ASC:</w:t>
            </w:r>
          </w:p>
          <w:p>
            <w:pPr>
              <w:numPr>
                <w:ilvl w:val="0"/>
                <w:numId w:val="2"/>
              </w:numPr>
              <w:rPr>
                <w:rFonts w:hint="eastAsia" w:ascii="宋体" w:hAnsi="宋体" w:eastAsia="宋体"/>
                <w:lang w:val="en-US" w:eastAsia="zh-CN"/>
              </w:rPr>
            </w:pPr>
            <w:r>
              <w:rPr>
                <w:rFonts w:hint="eastAsia" w:ascii="宋体" w:hAnsi="宋体" w:eastAsia="宋体"/>
                <w:lang w:val="en-US" w:eastAsia="zh-CN"/>
              </w:rPr>
              <w:t>本地的</w:t>
            </w:r>
          </w:p>
          <w:p>
            <w:pPr>
              <w:numPr>
                <w:ilvl w:val="0"/>
                <w:numId w:val="2"/>
              </w:numPr>
              <w:rPr>
                <w:rFonts w:hint="default" w:ascii="宋体" w:hAnsi="宋体" w:eastAsia="宋体"/>
                <w:lang w:val="en-US" w:eastAsia="zh-CN"/>
              </w:rPr>
            </w:pPr>
            <w:r>
              <w:rPr>
                <w:rFonts w:hint="eastAsia" w:ascii="宋体" w:hAnsi="宋体" w:eastAsia="宋体"/>
                <w:lang w:val="en-US" w:eastAsia="zh-CN"/>
              </w:rPr>
              <w:t>全球的</w:t>
            </w:r>
          </w:p>
        </w:tc>
        <w:tc>
          <w:tcPr>
            <w:tcW w:w="1701" w:type="dxa"/>
          </w:tcPr>
          <w:p>
            <w:pPr>
              <w:rPr>
                <w:rFonts w:hint="eastAsia" w:ascii="宋体" w:hAnsi="宋体" w:eastAsia="宋体"/>
                <w:lang w:val="en-US" w:eastAsia="zh-CN"/>
              </w:rPr>
            </w:pPr>
            <w:r>
              <w:rPr>
                <w:rFonts w:hint="eastAsia" w:ascii="宋体" w:hAnsi="宋体" w:eastAsia="宋体"/>
                <w:lang w:val="en-US" w:eastAsia="zh-CN"/>
              </w:rPr>
              <w:t>CSAE:</w:t>
            </w:r>
          </w:p>
          <w:p>
            <w:pPr>
              <w:rPr>
                <w:rFonts w:hint="eastAsia" w:ascii="宋体" w:hAnsi="宋体" w:eastAsia="宋体"/>
                <w:lang w:val="en-US" w:eastAsia="zh-CN"/>
              </w:rPr>
            </w:pPr>
            <w:r>
              <w:rPr>
                <w:rFonts w:hint="eastAsia" w:ascii="宋体" w:hAnsi="宋体" w:eastAsia="宋体"/>
                <w:lang w:val="en-US" w:eastAsia="zh-CN"/>
              </w:rPr>
              <w:t>提取的方面</w:t>
            </w:r>
          </w:p>
          <w:p>
            <w:pPr>
              <w:rPr>
                <w:rFonts w:hint="eastAsia" w:ascii="宋体" w:hAnsi="宋体" w:eastAsia="宋体"/>
                <w:lang w:val="en-US" w:eastAsia="zh-CN"/>
              </w:rPr>
            </w:pPr>
          </w:p>
          <w:p>
            <w:pPr>
              <w:rPr>
                <w:rFonts w:hint="default" w:ascii="宋体" w:hAnsi="宋体" w:eastAsia="宋体"/>
                <w:lang w:val="en-US" w:eastAsia="zh-CN"/>
              </w:rPr>
            </w:pPr>
          </w:p>
          <w:p>
            <w:pPr>
              <w:rPr>
                <w:rFonts w:hint="eastAsia" w:ascii="宋体" w:hAnsi="宋体" w:eastAsia="宋体"/>
                <w:lang w:val="en-US" w:eastAsia="zh-CN"/>
              </w:rPr>
            </w:pPr>
            <w:r>
              <w:rPr>
                <w:rFonts w:hint="eastAsia" w:ascii="宋体" w:hAnsi="宋体" w:eastAsia="宋体"/>
                <w:lang w:val="en-US" w:eastAsia="zh-CN"/>
              </w:rPr>
              <w:t>LCF-ASC:</w:t>
            </w:r>
          </w:p>
          <w:p>
            <w:pPr>
              <w:rPr>
                <w:rFonts w:hint="default" w:ascii="宋体" w:hAnsi="宋体" w:eastAsia="宋体"/>
                <w:lang w:val="en-US" w:eastAsia="zh-CN"/>
              </w:rPr>
            </w:pPr>
            <w:r>
              <w:rPr>
                <w:rFonts w:hint="eastAsia" w:ascii="宋体" w:hAnsi="宋体" w:eastAsia="宋体"/>
                <w:lang w:val="en-US" w:eastAsia="zh-CN"/>
              </w:rPr>
              <w:t>表达的情感</w:t>
            </w:r>
          </w:p>
        </w:tc>
        <w:tc>
          <w:tcPr>
            <w:tcW w:w="1975"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rPr>
                <w:rFonts w:ascii="宋体" w:hAnsi="宋体" w:eastAsia="宋体" w:cs="微软雅黑"/>
              </w:rPr>
            </w:pPr>
            <w:r>
              <w:rPr>
                <w:rFonts w:hint="eastAsia" w:ascii="宋体" w:hAnsi="宋体" w:eastAsia="宋体" w:cs="微软雅黑"/>
              </w:rPr>
              <w:t>结论</w:t>
            </w:r>
          </w:p>
        </w:tc>
        <w:tc>
          <w:tcPr>
            <w:tcW w:w="7594" w:type="dxa"/>
            <w:gridSpan w:val="4"/>
          </w:tcPr>
          <w:p>
            <w:pPr>
              <w:numPr>
                <w:ilvl w:val="0"/>
                <w:numId w:val="3"/>
              </w:numPr>
              <w:ind w:firstLine="420"/>
              <w:rPr>
                <w:rFonts w:hint="eastAsia" w:ascii="宋体" w:hAnsi="宋体" w:eastAsia="宋体"/>
              </w:rPr>
            </w:pPr>
            <w:r>
              <w:rPr>
                <w:rFonts w:hint="eastAsia" w:ascii="宋体" w:hAnsi="宋体" w:eastAsia="宋体"/>
              </w:rPr>
              <w:t>作者仅在semeval-14的ABSA数据集上进行了实验。如下表所示，使用了词法信息和句法信息后，f1值有了较大的提升（CSAE&gt;RoBERTa-AE），句法信息带来的提升更加明显（RoBERTa-Dep&gt;RoBERTa-POS）</w:t>
            </w:r>
          </w:p>
          <w:p>
            <w:pPr>
              <w:numPr>
                <w:numId w:val="0"/>
              </w:numPr>
              <w:rPr>
                <w:rFonts w:hint="eastAsia" w:ascii="宋体" w:hAnsi="宋体" w:eastAsia="宋体"/>
              </w:rPr>
            </w:pPr>
            <w:r>
              <w:drawing>
                <wp:inline distT="0" distB="0" distL="114300" distR="114300">
                  <wp:extent cx="4491355" cy="2552065"/>
                  <wp:effectExtent l="0" t="0" r="4445" b="8255"/>
                  <wp:docPr id="2"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12"/>
                          <pic:cNvPicPr>
                            <a:picLocks noChangeAspect="1"/>
                          </pic:cNvPicPr>
                        </pic:nvPicPr>
                        <pic:blipFill>
                          <a:blip r:embed="rId8"/>
                          <a:stretch>
                            <a:fillRect/>
                          </a:stretch>
                        </pic:blipFill>
                        <pic:spPr>
                          <a:xfrm>
                            <a:off x="0" y="0"/>
                            <a:ext cx="4491355" cy="2552065"/>
                          </a:xfrm>
                          <a:prstGeom prst="rect">
                            <a:avLst/>
                          </a:prstGeom>
                        </pic:spPr>
                      </pic:pic>
                    </a:graphicData>
                  </a:graphic>
                </wp:inline>
              </w:drawing>
            </w:r>
          </w:p>
          <w:p>
            <w:pPr>
              <w:ind w:firstLine="420"/>
              <w:rPr>
                <w:rFonts w:hint="eastAsia" w:ascii="宋体" w:hAnsi="宋体" w:eastAsia="宋体"/>
                <w:lang w:val="en-US" w:eastAsia="zh-CN"/>
              </w:rPr>
            </w:pPr>
            <w:r>
              <w:rPr>
                <w:rFonts w:hint="eastAsia" w:ascii="宋体" w:hAnsi="宋体" w:eastAsia="宋体"/>
                <w:lang w:val="en-US" w:eastAsia="zh-CN"/>
              </w:rPr>
              <w:t>2.</w:t>
            </w:r>
            <w:r>
              <w:rPr>
                <w:rFonts w:ascii="Arial" w:hAnsi="Arial" w:eastAsia="宋体" w:cs="Arial"/>
                <w:i w:val="0"/>
                <w:iCs w:val="0"/>
                <w:caps w:val="0"/>
                <w:color w:val="333333"/>
                <w:spacing w:val="0"/>
                <w:sz w:val="19"/>
                <w:szCs w:val="19"/>
                <w:shd w:val="clear" w:fill="FFFFFF"/>
              </w:rPr>
              <w:t>对于ASC任务，如下表所示，使用了LCFS的策略之后，模型性能有了很大的提高，并且CDW优于CDM；LCFS稍微优于LCF。</w:t>
            </w:r>
          </w:p>
          <w:p>
            <w:pPr>
              <w:rPr>
                <w:rFonts w:hint="default" w:ascii="宋体" w:hAnsi="宋体" w:eastAsia="宋体"/>
                <w:lang w:val="en-US" w:eastAsia="zh-CN"/>
              </w:rPr>
            </w:pPr>
            <w:r>
              <w:drawing>
                <wp:inline distT="0" distB="0" distL="114300" distR="114300">
                  <wp:extent cx="4559935" cy="3237865"/>
                  <wp:effectExtent l="0" t="0" r="12065" b="8255"/>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pic:cNvPicPr>
                        </pic:nvPicPr>
                        <pic:blipFill>
                          <a:blip r:embed="rId8"/>
                          <a:stretch>
                            <a:fillRect/>
                          </a:stretch>
                        </pic:blipFill>
                        <pic:spPr>
                          <a:xfrm>
                            <a:off x="0" y="0"/>
                            <a:ext cx="4559935" cy="3237865"/>
                          </a:xfrm>
                          <a:prstGeom prst="rect">
                            <a:avLst/>
                          </a:prstGeom>
                        </pic:spPr>
                      </pic:pic>
                    </a:graphicData>
                  </a:graphic>
                </wp:inline>
              </w:drawing>
            </w:r>
          </w:p>
          <w:p>
            <w:pPr>
              <w:rPr>
                <w:rFonts w:ascii="宋体" w:hAnsi="宋体" w:eastAsia="宋体"/>
                <w:b/>
                <w:bCs/>
              </w:rPr>
            </w:pPr>
            <w:r>
              <w:rPr>
                <w:rFonts w:hint="eastAsia" w:ascii="宋体" w:hAnsi="宋体" w:eastAsia="宋体"/>
                <w:b/>
                <w:bCs/>
                <w:lang w:val="en-US" w:eastAsia="zh-CN"/>
              </w:rPr>
              <w:t>总结和未来</w:t>
            </w:r>
            <w:r>
              <w:rPr>
                <w:rFonts w:hint="eastAsia" w:ascii="宋体" w:hAnsi="宋体" w:eastAsia="宋体"/>
                <w:b/>
                <w:bCs/>
              </w:rPr>
              <w:t>：</w:t>
            </w:r>
          </w:p>
          <w:p>
            <w:pPr>
              <w:ind w:firstLine="420" w:firstLineChars="200"/>
              <w:rPr>
                <w:rFonts w:hint="eastAsia" w:ascii="宋体" w:hAnsi="宋体" w:eastAsia="宋体"/>
              </w:rPr>
            </w:pPr>
            <w:r>
              <w:rPr>
                <w:rFonts w:hint="eastAsia" w:ascii="宋体" w:hAnsi="宋体" w:eastAsia="宋体"/>
              </w:rPr>
              <w:t>我们提出了一个端到端的ABSA解决方案，该方案将方面提取器和方面情感分类器流水线化。结果表明，语境化模型对句子句法结构的利用使其在自动答题和自动答题任务中都有了很大的改进。我们提出的方面情感分类器优于训练后的ASC模型，并能够创建独立于领域的解决方案。所提出的SRD允许方面情感分类器将重点放在关键情感词上，这些关键情感词通过基于依赖的结构修改目标方面术语。这些实质性的改进突出了最近上下文化嵌入模型在“理解”语法特征方面的不足，并指出了未来开发更多语法学习上下文化嵌入的方向。</w:t>
            </w:r>
          </w:p>
          <w:p>
            <w:pPr>
              <w:ind w:firstLine="420" w:firstLineChars="200"/>
              <w:rPr>
                <w:rFonts w:ascii="宋体" w:hAnsi="宋体" w:eastAsia="宋体"/>
              </w:rPr>
            </w:pPr>
            <w:r>
              <w:rPr>
                <w:rFonts w:hint="eastAsia" w:ascii="宋体" w:hAnsi="宋体" w:eastAsia="宋体"/>
              </w:rPr>
              <w:t>我们可以尝试通过应用统一的标签方案来适应我们提出的CSAE体系结构的集成方法;从而可以同时实现面向抽取和情感分类。</w:t>
            </w:r>
          </w:p>
        </w:tc>
      </w:tr>
    </w:tbl>
    <w:p>
      <w:pPr>
        <w:rPr>
          <w:rFonts w:ascii="宋体" w:hAnsi="宋体" w:eastAsia="宋体"/>
          <w:color w:val="FF0000"/>
        </w:rPr>
      </w:pPr>
    </w:p>
    <w:p>
      <w:pPr>
        <w:rPr>
          <w:rFonts w:ascii="宋体" w:hAnsi="宋体" w:eastAsia="宋体"/>
          <w:color w:val="FF0000"/>
        </w:rPr>
      </w:pPr>
      <w:r>
        <w:rPr>
          <w:rFonts w:hint="eastAsia" w:ascii="宋体" w:hAnsi="宋体" w:eastAsia="宋体"/>
          <w:color w:val="FF0000"/>
        </w:rPr>
        <w:t>1</w:t>
      </w:r>
      <w:r>
        <w:rPr>
          <w:rFonts w:ascii="宋体" w:hAnsi="宋体" w:eastAsia="宋体"/>
          <w:color w:val="FF0000"/>
        </w:rPr>
        <w:t>.</w:t>
      </w:r>
      <w:r>
        <w:rPr>
          <w:rFonts w:hint="eastAsia" w:ascii="宋体" w:hAnsi="宋体" w:eastAsia="宋体"/>
          <w:color w:val="FF0000"/>
        </w:rPr>
        <w:t>论文总结：</w:t>
      </w:r>
    </w:p>
    <w:p>
      <w:pPr>
        <w:rPr>
          <w:rFonts w:ascii="宋体" w:hAnsi="宋体" w:eastAsia="宋体"/>
        </w:rPr>
      </w:pPr>
      <w:r>
        <w:rPr>
          <w:rFonts w:hint="eastAsia" w:ascii="宋体" w:hAnsi="宋体" w:eastAsia="宋体"/>
        </w:rPr>
        <w:t>（论文名中文）：基于方面的情感分析的建模上下文和语法特征</w:t>
      </w:r>
    </w:p>
    <w:p>
      <w:pPr>
        <w:rPr>
          <w:rFonts w:hint="eastAsia" w:ascii="宋体" w:hAnsi="宋体" w:eastAsia="宋体" w:cs="微软雅黑"/>
        </w:rPr>
      </w:pPr>
      <w:r>
        <w:rPr>
          <w:rFonts w:hint="eastAsia" w:ascii="宋体" w:hAnsi="宋体" w:eastAsia="宋体"/>
        </w:rPr>
        <w:t>（论文名英文）：</w:t>
      </w:r>
      <w:r>
        <w:rPr>
          <w:rFonts w:hint="eastAsia" w:ascii="宋体" w:hAnsi="宋体" w:eastAsia="宋体" w:cs="微软雅黑"/>
        </w:rPr>
        <w:t xml:space="preserve">Modelling Context and Syntactical Features for </w:t>
      </w:r>
    </w:p>
    <w:p>
      <w:pPr>
        <w:wordWrap w:val="0"/>
        <w:rPr>
          <w:rFonts w:ascii="宋体" w:hAnsi="宋体" w:eastAsia="宋体" w:cs="微软雅黑"/>
        </w:rPr>
      </w:pPr>
      <w:r>
        <w:rPr>
          <w:rFonts w:hint="eastAsia" w:ascii="宋体" w:hAnsi="宋体" w:eastAsia="宋体" w:cs="微软雅黑"/>
        </w:rPr>
        <w:t>Aspect-based Sentiment Analysis</w:t>
      </w:r>
    </w:p>
    <w:p>
      <w:pPr>
        <w:wordWrap w:val="0"/>
        <w:rPr>
          <w:rFonts w:ascii="宋体" w:hAnsi="宋体" w:eastAsia="宋体"/>
        </w:rPr>
      </w:pPr>
      <w:r>
        <w:rPr>
          <w:rFonts w:hint="eastAsia" w:ascii="宋体" w:hAnsi="宋体" w:eastAsia="宋体" w:cs="微软雅黑"/>
        </w:rPr>
        <w:t>literature</w:t>
      </w:r>
      <w:r>
        <w:rPr>
          <w:rFonts w:ascii="宋体" w:hAnsi="宋体" w:eastAsia="宋体" w:cs="微软雅黑"/>
        </w:rPr>
        <w:t xml:space="preserve"> R</w:t>
      </w:r>
      <w:r>
        <w:rPr>
          <w:rFonts w:hint="eastAsia" w:ascii="宋体" w:hAnsi="宋体" w:eastAsia="宋体" w:cs="微软雅黑"/>
        </w:rPr>
        <w:t>eview</w:t>
      </w:r>
    </w:p>
    <w:p>
      <w:pPr>
        <w:wordWrap w:val="0"/>
        <w:rPr>
          <w:rFonts w:ascii="宋体" w:hAnsi="宋体" w:eastAsia="宋体"/>
        </w:rPr>
      </w:pPr>
      <w:r>
        <w:rPr>
          <w:rFonts w:hint="eastAsia" w:ascii="宋体" w:hAnsi="宋体" w:eastAsia="宋体" w:cs="微软雅黑"/>
        </w:rPr>
        <w:t>（论文</w:t>
      </w:r>
      <w:r>
        <w:rPr>
          <w:rFonts w:ascii="宋体" w:hAnsi="宋体" w:eastAsia="宋体" w:cs="微软雅黑"/>
        </w:rPr>
        <w:t>URL</w:t>
      </w:r>
      <w:r>
        <w:rPr>
          <w:rFonts w:hint="eastAsia" w:ascii="宋体" w:hAnsi="宋体" w:eastAsia="宋体" w:cs="微软雅黑"/>
        </w:rPr>
        <w:t>）：https://www.aminer.cn/pub/5ec49a639fced0a24b4de86a/modelling-context-and-syntactical-features-for-aspect-based-sentiment-analysis</w:t>
      </w:r>
    </w:p>
    <w:p>
      <w:pPr>
        <w:rPr>
          <w:rFonts w:ascii="宋体" w:hAnsi="宋体" w:eastAsia="宋体"/>
        </w:rPr>
      </w:pPr>
    </w:p>
    <w:p>
      <w:pPr>
        <w:numPr>
          <w:ilvl w:val="0"/>
          <w:numId w:val="3"/>
        </w:numPr>
        <w:ind w:firstLine="420"/>
        <w:rPr>
          <w:rFonts w:hint="eastAsia" w:ascii="Arial" w:hAnsi="Arial" w:eastAsia="宋体" w:cs="Arial"/>
          <w:i w:val="0"/>
          <w:iCs w:val="0"/>
          <w:caps w:val="0"/>
          <w:color w:val="333333"/>
          <w:spacing w:val="0"/>
          <w:sz w:val="19"/>
          <w:szCs w:val="19"/>
          <w:shd w:val="clear" w:fill="FFFFFF"/>
        </w:rPr>
      </w:pPr>
      <w:r>
        <w:rPr>
          <w:rFonts w:hint="eastAsia" w:ascii="宋体" w:hAnsi="宋体" w:eastAsia="宋体"/>
        </w:rPr>
        <w:t>（总结）：该文是一篇</w:t>
      </w:r>
      <w:r>
        <w:rPr>
          <w:rFonts w:hint="eastAsia" w:ascii="宋体" w:hAnsi="宋体" w:eastAsia="宋体"/>
          <w:lang w:val="en-US" w:eastAsia="zh-CN"/>
        </w:rPr>
        <w:t>技术性</w:t>
      </w:r>
      <w:r>
        <w:rPr>
          <w:rFonts w:hint="eastAsia" w:ascii="宋体" w:hAnsi="宋体" w:eastAsia="宋体"/>
        </w:rPr>
        <w:t>论文，</w:t>
      </w:r>
      <w:r>
        <w:rPr>
          <w:rFonts w:ascii="Arial" w:hAnsi="Arial" w:eastAsia="宋体" w:cs="Arial"/>
          <w:i w:val="0"/>
          <w:iCs w:val="0"/>
          <w:caps w:val="0"/>
          <w:color w:val="333333"/>
          <w:spacing w:val="0"/>
          <w:sz w:val="19"/>
          <w:szCs w:val="19"/>
          <w:shd w:val="clear" w:fill="FFFFFF"/>
        </w:rPr>
        <w:t>作者没有使用一个端到端的模型，而是对属性词抽取（AE）和属性级情感分类（ASC）进行独立的研究。在AE任务中，作者结合了roberta、词法信息和句法信息；在ASC任务中，作者研究了如何在预训练语言中更好地结合句子和属性词。</w:t>
      </w:r>
      <w:r>
        <w:rPr>
          <w:rFonts w:hint="eastAsia" w:ascii="Arial" w:hAnsi="Arial" w:eastAsia="宋体" w:cs="Arial"/>
          <w:i w:val="0"/>
          <w:iCs w:val="0"/>
          <w:caps w:val="0"/>
          <w:color w:val="333333"/>
          <w:spacing w:val="0"/>
          <w:sz w:val="19"/>
          <w:szCs w:val="19"/>
          <w:shd w:val="clear" w:fill="FFFFFF"/>
          <w:lang w:val="en-US" w:eastAsia="zh-CN"/>
        </w:rPr>
        <w:t>通过类比三种不同模型结合方法（单任务-集成任务-文章提出的方法）比较最后在</w:t>
      </w:r>
      <w:r>
        <w:rPr>
          <w:rFonts w:hint="eastAsia" w:ascii="宋体" w:hAnsi="宋体" w:eastAsia="宋体"/>
        </w:rPr>
        <w:t>semeval-14的ABSA数据集</w:t>
      </w:r>
      <w:r>
        <w:rPr>
          <w:rFonts w:hint="eastAsia" w:ascii="宋体" w:hAnsi="宋体" w:eastAsia="宋体"/>
          <w:lang w:val="en-US" w:eastAsia="zh-CN"/>
        </w:rPr>
        <w:t>上的f1值和acc值，确定哪个方法好。结</w:t>
      </w:r>
      <w:r>
        <w:rPr>
          <w:rFonts w:hint="eastAsia" w:ascii="Arial" w:hAnsi="Arial" w:eastAsia="宋体" w:cs="Arial"/>
          <w:i w:val="0"/>
          <w:iCs w:val="0"/>
          <w:caps w:val="0"/>
          <w:color w:val="333333"/>
          <w:spacing w:val="0"/>
          <w:sz w:val="19"/>
          <w:szCs w:val="19"/>
          <w:shd w:val="clear" w:fill="FFFFFF"/>
          <w:lang w:val="en-US" w:eastAsia="zh-CN"/>
        </w:rPr>
        <w:t>论：1.</w:t>
      </w:r>
      <w:r>
        <w:rPr>
          <w:rFonts w:hint="eastAsia" w:ascii="Arial" w:hAnsi="Arial" w:eastAsia="宋体" w:cs="Arial"/>
          <w:i w:val="0"/>
          <w:iCs w:val="0"/>
          <w:caps w:val="0"/>
          <w:color w:val="333333"/>
          <w:spacing w:val="0"/>
          <w:sz w:val="19"/>
          <w:szCs w:val="19"/>
          <w:shd w:val="clear" w:fill="FFFFFF"/>
        </w:rPr>
        <w:t>使用了词法信息和句法信息后，f1值有了较大的提升（CSAE&gt;RoBERTa-AE）句法信息带来的提升更加明显（RoBERTa-Dep&gt;RoBERTa-POS）</w:t>
      </w:r>
    </w:p>
    <w:p>
      <w:pPr>
        <w:numPr>
          <w:numId w:val="0"/>
        </w:numPr>
        <w:rPr>
          <w:rFonts w:hint="default" w:ascii="Arial" w:hAnsi="Arial" w:eastAsia="宋体" w:cs="Arial"/>
          <w:i w:val="0"/>
          <w:iCs w:val="0"/>
          <w:caps w:val="0"/>
          <w:color w:val="333333"/>
          <w:spacing w:val="0"/>
          <w:sz w:val="19"/>
          <w:szCs w:val="19"/>
          <w:shd w:val="clear" w:fill="FFFFFF"/>
          <w:lang w:val="en-US" w:eastAsia="zh-CN"/>
        </w:rPr>
      </w:pPr>
      <w:r>
        <w:rPr>
          <w:rFonts w:hint="eastAsia" w:ascii="Arial" w:hAnsi="Arial" w:eastAsia="宋体" w:cs="Arial"/>
          <w:i w:val="0"/>
          <w:iCs w:val="0"/>
          <w:caps w:val="0"/>
          <w:color w:val="333333"/>
          <w:spacing w:val="0"/>
          <w:sz w:val="19"/>
          <w:szCs w:val="19"/>
          <w:shd w:val="clear" w:fill="FFFFFF"/>
          <w:lang w:val="en-US" w:eastAsia="zh-CN"/>
        </w:rPr>
        <w:t>2.</w:t>
      </w:r>
      <w:r>
        <w:rPr>
          <w:rFonts w:ascii="Arial" w:hAnsi="Arial" w:eastAsia="宋体" w:cs="Arial"/>
          <w:i w:val="0"/>
          <w:iCs w:val="0"/>
          <w:caps w:val="0"/>
          <w:color w:val="333333"/>
          <w:spacing w:val="0"/>
          <w:sz w:val="19"/>
          <w:szCs w:val="19"/>
          <w:shd w:val="clear" w:fill="FFFFFF"/>
        </w:rPr>
        <w:t>对于ASC任务，如下表所示，使用了LCFS的策略之后，模型性能有了很大的提高，并且CDW优于CDM；LCFS稍微优于LCF。</w:t>
      </w:r>
    </w:p>
    <w:p>
      <w:pPr>
        <w:rPr>
          <w:rFonts w:ascii="宋体" w:hAnsi="宋体" w:eastAsia="宋体" w:cs="微软雅黑"/>
          <w:b/>
          <w:bCs/>
        </w:rPr>
      </w:pPr>
      <w:r>
        <w:rPr>
          <w:rFonts w:hint="eastAsia" w:ascii="宋体" w:hAnsi="宋体" w:eastAsia="宋体" w:cs="微软雅黑"/>
          <w:b/>
          <w:bCs/>
        </w:rPr>
        <w:t>重要图表：</w:t>
      </w:r>
    </w:p>
    <w:p>
      <w:pPr>
        <w:pStyle w:val="9"/>
        <w:numPr>
          <w:ilvl w:val="0"/>
          <w:numId w:val="4"/>
        </w:numPr>
        <w:ind w:firstLineChars="0"/>
        <w:rPr>
          <w:rFonts w:ascii="宋体" w:hAnsi="宋体" w:eastAsia="宋体" w:cs="微软雅黑"/>
          <w:b/>
          <w:bCs/>
        </w:rPr>
      </w:pPr>
      <w:r>
        <w:rPr>
          <w:rFonts w:hint="eastAsia" w:ascii="宋体" w:hAnsi="宋体" w:eastAsia="宋体" w:cs="微软雅黑"/>
          <w:b/>
          <w:bCs/>
        </w:rPr>
        <w:t>研究方法：</w:t>
      </w:r>
    </w:p>
    <w:p>
      <w:pPr>
        <w:pStyle w:val="9"/>
        <w:ind w:left="360" w:firstLine="0" w:firstLineChars="0"/>
        <w:rPr>
          <w:rFonts w:ascii="宋体" w:hAnsi="宋体" w:eastAsia="宋体" w:cs="微软雅黑"/>
          <w:b/>
          <w:bCs/>
        </w:rPr>
      </w:pPr>
      <w:r>
        <w:drawing>
          <wp:inline distT="0" distB="0" distL="114300" distR="114300">
            <wp:extent cx="4545965" cy="2006600"/>
            <wp:effectExtent l="0" t="0" r="10795" b="508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5" cstate="print"/>
                    <a:stretch>
                      <a:fillRect/>
                    </a:stretch>
                  </pic:blipFill>
                  <pic:spPr>
                    <a:xfrm>
                      <a:off x="0" y="0"/>
                      <a:ext cx="4545965" cy="2006600"/>
                    </a:xfrm>
                    <a:prstGeom prst="rect">
                      <a:avLst/>
                    </a:prstGeom>
                  </pic:spPr>
                </pic:pic>
              </a:graphicData>
            </a:graphic>
          </wp:inline>
        </w:drawing>
      </w:r>
    </w:p>
    <w:p>
      <w:pPr>
        <w:pStyle w:val="9"/>
        <w:ind w:left="360" w:firstLine="0" w:firstLineChars="0"/>
        <w:jc w:val="center"/>
        <w:rPr>
          <w:rFonts w:hint="eastAsia" w:ascii="宋体" w:hAnsi="宋体" w:eastAsia="宋体" w:cs="微软雅黑"/>
        </w:rPr>
      </w:pPr>
      <w:r>
        <w:rPr>
          <w:rFonts w:hint="eastAsia" w:ascii="宋体" w:hAnsi="宋体" w:eastAsia="宋体" w:cs="微软雅黑"/>
        </w:rPr>
        <w:t>图一</w:t>
      </w:r>
      <w:r>
        <w:rPr>
          <w:rFonts w:hint="eastAsia" w:ascii="宋体" w:hAnsi="宋体" w:eastAsia="宋体" w:cs="微软雅黑"/>
          <w:lang w:eastAsia="zh-CN"/>
        </w:rPr>
        <w:t>、</w:t>
      </w:r>
      <w:r>
        <w:rPr>
          <w:rFonts w:hint="eastAsia" w:ascii="宋体" w:hAnsi="宋体" w:eastAsia="宋体" w:cs="微软雅黑"/>
        </w:rPr>
        <w:t>ABSA框架图</w:t>
      </w:r>
    </w:p>
    <w:p>
      <w:pPr>
        <w:pStyle w:val="9"/>
        <w:ind w:left="360" w:firstLine="0" w:firstLineChars="0"/>
        <w:jc w:val="center"/>
        <w:rPr>
          <w:rFonts w:ascii="宋体" w:hAnsi="宋体" w:eastAsia="宋体" w:cs="微软雅黑"/>
        </w:rPr>
      </w:pPr>
    </w:p>
    <w:p>
      <w:pPr>
        <w:pStyle w:val="9"/>
        <w:ind w:left="360" w:firstLine="0" w:firstLineChars="0"/>
        <w:jc w:val="center"/>
        <w:rPr>
          <w:rFonts w:ascii="宋体" w:hAnsi="宋体" w:eastAsia="宋体" w:cs="微软雅黑"/>
        </w:rPr>
      </w:pPr>
    </w:p>
    <w:p>
      <w:pPr>
        <w:jc w:val="center"/>
      </w:pPr>
    </w:p>
    <w:p>
      <w:pPr>
        <w:jc w:val="center"/>
        <w:rPr>
          <w:rFonts w:ascii="宋体" w:hAnsi="宋体" w:eastAsia="宋体" w:cs="微软雅黑"/>
        </w:rPr>
      </w:pPr>
      <w:r>
        <w:drawing>
          <wp:inline distT="0" distB="0" distL="114300" distR="114300">
            <wp:extent cx="5006340" cy="2049780"/>
            <wp:effectExtent l="0" t="0" r="7620" b="7620"/>
            <wp:docPr id="8"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5"/>
                    <pic:cNvPicPr>
                      <a:picLocks noChangeAspect="1"/>
                    </pic:cNvPicPr>
                  </pic:nvPicPr>
                  <pic:blipFill>
                    <a:blip r:embed="rId4"/>
                    <a:stretch>
                      <a:fillRect/>
                    </a:stretch>
                  </pic:blipFill>
                  <pic:spPr>
                    <a:xfrm>
                      <a:off x="0" y="0"/>
                      <a:ext cx="5006340" cy="2049780"/>
                    </a:xfrm>
                    <a:prstGeom prst="rect">
                      <a:avLst/>
                    </a:prstGeom>
                  </pic:spPr>
                </pic:pic>
              </a:graphicData>
            </a:graphic>
          </wp:inline>
        </w:drawing>
      </w:r>
    </w:p>
    <w:p>
      <w:pPr>
        <w:jc w:val="center"/>
        <w:rPr>
          <w:rFonts w:hint="default" w:ascii="宋体" w:hAnsi="宋体" w:eastAsia="宋体" w:cs="微软雅黑"/>
          <w:lang w:val="en-US" w:eastAsia="zh-CN"/>
        </w:rPr>
      </w:pPr>
      <w:r>
        <w:rPr>
          <w:rFonts w:hint="eastAsia" w:ascii="宋体" w:hAnsi="宋体" w:eastAsia="宋体" w:cs="微软雅黑"/>
          <w:lang w:val="en-US" w:eastAsia="zh-CN"/>
        </w:rPr>
        <w:t>图二、方法模型</w:t>
      </w:r>
    </w:p>
    <w:p>
      <w:pPr>
        <w:jc w:val="center"/>
        <w:rPr>
          <w:rFonts w:ascii="宋体" w:hAnsi="宋体" w:eastAsia="宋体" w:cs="微软雅黑"/>
        </w:rPr>
      </w:pPr>
      <w:r>
        <w:drawing>
          <wp:inline distT="0" distB="0" distL="114300" distR="114300">
            <wp:extent cx="4419600" cy="5631180"/>
            <wp:effectExtent l="0" t="0" r="0" b="7620"/>
            <wp:docPr id="9" name="图片 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6"/>
                    <pic:cNvPicPr>
                      <a:picLocks noChangeAspect="1"/>
                    </pic:cNvPicPr>
                  </pic:nvPicPr>
                  <pic:blipFill>
                    <a:blip r:embed="rId6"/>
                    <a:stretch>
                      <a:fillRect/>
                    </a:stretch>
                  </pic:blipFill>
                  <pic:spPr>
                    <a:xfrm>
                      <a:off x="0" y="0"/>
                      <a:ext cx="4419600" cy="5631180"/>
                    </a:xfrm>
                    <a:prstGeom prst="rect">
                      <a:avLst/>
                    </a:prstGeom>
                  </pic:spPr>
                </pic:pic>
              </a:graphicData>
            </a:graphic>
          </wp:inline>
        </w:drawing>
      </w:r>
    </w:p>
    <w:p>
      <w:pPr>
        <w:jc w:val="center"/>
        <w:rPr>
          <w:rFonts w:ascii="宋体" w:hAnsi="宋体" w:eastAsia="宋体" w:cs="微软雅黑"/>
        </w:rPr>
      </w:pPr>
    </w:p>
    <w:p>
      <w:pPr>
        <w:jc w:val="center"/>
        <w:rPr>
          <w:rFonts w:hint="eastAsia" w:ascii="宋体" w:hAnsi="宋体" w:eastAsia="宋体" w:cs="微软雅黑"/>
          <w:lang w:val="en-US" w:eastAsia="zh-CN"/>
        </w:rPr>
      </w:pPr>
      <w:r>
        <w:rPr>
          <w:rFonts w:hint="eastAsia" w:ascii="宋体" w:hAnsi="宋体" w:eastAsia="宋体" w:cs="微软雅黑"/>
          <w:lang w:val="en-US" w:eastAsia="zh-CN"/>
        </w:rPr>
        <w:t>图三、CSAE总体架构</w:t>
      </w:r>
    </w:p>
    <w:p/>
    <w:p>
      <w:pPr>
        <w:rPr>
          <w:rFonts w:ascii="宋体" w:hAnsi="宋体" w:eastAsia="宋体" w:cs="微软雅黑"/>
        </w:rPr>
      </w:pPr>
      <w:r>
        <w:drawing>
          <wp:inline distT="0" distB="0" distL="114300" distR="114300">
            <wp:extent cx="5234940" cy="4954270"/>
            <wp:effectExtent l="0" t="0" r="7620" b="13970"/>
            <wp:docPr id="10" name="图片 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7"/>
                    <pic:cNvPicPr>
                      <a:picLocks noChangeAspect="1"/>
                    </pic:cNvPicPr>
                  </pic:nvPicPr>
                  <pic:blipFill>
                    <a:blip r:embed="rId9"/>
                    <a:stretch>
                      <a:fillRect/>
                    </a:stretch>
                  </pic:blipFill>
                  <pic:spPr>
                    <a:xfrm>
                      <a:off x="0" y="0"/>
                      <a:ext cx="5234940" cy="4954270"/>
                    </a:xfrm>
                    <a:prstGeom prst="rect">
                      <a:avLst/>
                    </a:prstGeom>
                  </pic:spPr>
                </pic:pic>
              </a:graphicData>
            </a:graphic>
          </wp:inline>
        </w:drawing>
      </w:r>
    </w:p>
    <w:p>
      <w:pPr>
        <w:pStyle w:val="9"/>
        <w:ind w:left="360" w:firstLine="0" w:firstLineChars="0"/>
        <w:jc w:val="center"/>
        <w:rPr>
          <w:rFonts w:hint="eastAsia" w:ascii="宋体" w:hAnsi="宋体" w:eastAsia="宋体" w:cs="微软雅黑"/>
          <w:lang w:val="en-US" w:eastAsia="zh-CN"/>
        </w:rPr>
      </w:pPr>
      <w:r>
        <w:rPr>
          <w:rFonts w:hint="eastAsia" w:ascii="宋体" w:hAnsi="宋体" w:eastAsia="宋体" w:cs="微软雅黑"/>
          <w:lang w:val="en-US" w:eastAsia="zh-CN"/>
        </w:rPr>
        <w:t>图四、依赖解析树</w:t>
      </w:r>
    </w:p>
    <w:p>
      <w:pPr>
        <w:pStyle w:val="9"/>
        <w:widowControl/>
        <w:numPr>
          <w:numId w:val="0"/>
        </w:numPr>
        <w:ind w:leftChars="0"/>
        <w:jc w:val="center"/>
        <w:rPr>
          <w:rFonts w:hint="eastAsia" w:ascii="宋体" w:hAnsi="宋体" w:eastAsia="宋体" w:cs="微软雅黑"/>
          <w:lang w:val="en-US" w:eastAsia="zh-CN"/>
        </w:rPr>
      </w:pPr>
      <w:r>
        <w:drawing>
          <wp:inline distT="0" distB="0" distL="114300" distR="114300">
            <wp:extent cx="3462020" cy="5492115"/>
            <wp:effectExtent l="0" t="0" r="12700" b="9525"/>
            <wp:docPr id="11" name="图片 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9"/>
                    <pic:cNvPicPr>
                      <a:picLocks noChangeAspect="1"/>
                    </pic:cNvPicPr>
                  </pic:nvPicPr>
                  <pic:blipFill>
                    <a:blip r:embed="rId7"/>
                    <a:stretch>
                      <a:fillRect/>
                    </a:stretch>
                  </pic:blipFill>
                  <pic:spPr>
                    <a:xfrm>
                      <a:off x="0" y="0"/>
                      <a:ext cx="3462020" cy="5492115"/>
                    </a:xfrm>
                    <a:prstGeom prst="rect">
                      <a:avLst/>
                    </a:prstGeom>
                  </pic:spPr>
                </pic:pic>
              </a:graphicData>
            </a:graphic>
          </wp:inline>
        </w:drawing>
      </w:r>
    </w:p>
    <w:p>
      <w:pPr>
        <w:pStyle w:val="9"/>
        <w:widowControl/>
        <w:ind w:left="360" w:firstLine="0" w:firstLineChars="0"/>
        <w:jc w:val="center"/>
        <w:rPr>
          <w:rFonts w:hint="eastAsia" w:ascii="宋体" w:hAnsi="宋体" w:eastAsia="宋体" w:cs="微软雅黑"/>
          <w:lang w:val="en-US" w:eastAsia="zh-CN"/>
        </w:rPr>
      </w:pPr>
      <w:r>
        <w:rPr>
          <w:rFonts w:hint="eastAsia" w:ascii="宋体" w:hAnsi="宋体" w:eastAsia="宋体" w:cs="微软雅黑"/>
          <w:lang w:val="en-US" w:eastAsia="zh-CN"/>
        </w:rPr>
        <w:t>图五、拟定的LCFASC整体框架</w:t>
      </w:r>
    </w:p>
    <w:p>
      <w:pPr>
        <w:pStyle w:val="9"/>
        <w:widowControl/>
        <w:ind w:left="360" w:firstLine="0" w:firstLineChars="0"/>
        <w:jc w:val="center"/>
        <w:rPr>
          <w:rFonts w:hint="eastAsia" w:ascii="宋体" w:hAnsi="宋体" w:eastAsia="宋体" w:cs="微软雅黑"/>
          <w:lang w:val="en-US" w:eastAsia="zh-CN"/>
        </w:rPr>
      </w:pPr>
      <w:r>
        <w:drawing>
          <wp:inline distT="0" distB="0" distL="114300" distR="114300">
            <wp:extent cx="5008880" cy="2376805"/>
            <wp:effectExtent l="0" t="0" r="5080" b="635"/>
            <wp:docPr id="12" name="图片 3" descr="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9.1"/>
                    <pic:cNvPicPr>
                      <a:picLocks noChangeAspect="1"/>
                    </pic:cNvPicPr>
                  </pic:nvPicPr>
                  <pic:blipFill>
                    <a:blip r:embed="rId10"/>
                    <a:stretch>
                      <a:fillRect/>
                    </a:stretch>
                  </pic:blipFill>
                  <pic:spPr>
                    <a:xfrm>
                      <a:off x="0" y="0"/>
                      <a:ext cx="5008880" cy="2376805"/>
                    </a:xfrm>
                    <a:prstGeom prst="rect">
                      <a:avLst/>
                    </a:prstGeom>
                  </pic:spPr>
                </pic:pic>
              </a:graphicData>
            </a:graphic>
          </wp:inline>
        </w:drawing>
      </w:r>
    </w:p>
    <w:p>
      <w:pPr>
        <w:pStyle w:val="9"/>
        <w:widowControl/>
        <w:ind w:left="360" w:firstLine="0" w:firstLineChars="0"/>
        <w:jc w:val="center"/>
        <w:rPr>
          <w:rFonts w:hint="eastAsia" w:ascii="宋体" w:hAnsi="宋体" w:eastAsia="宋体" w:cs="微软雅黑"/>
          <w:lang w:val="en-US" w:eastAsia="zh-CN"/>
        </w:rPr>
      </w:pPr>
      <w:r>
        <w:rPr>
          <w:rFonts w:hint="eastAsia" w:ascii="宋体" w:hAnsi="宋体" w:eastAsia="宋体" w:cs="微软雅黑"/>
          <w:lang w:val="en-US" w:eastAsia="zh-CN"/>
        </w:rPr>
        <w:t>图六、依赖解析树-判相对距离</w:t>
      </w:r>
    </w:p>
    <w:p>
      <w:pPr>
        <w:pStyle w:val="9"/>
        <w:widowControl/>
        <w:ind w:left="360" w:firstLine="0" w:firstLineChars="0"/>
        <w:jc w:val="center"/>
        <w:rPr>
          <w:rFonts w:hint="eastAsia" w:ascii="宋体" w:hAnsi="宋体" w:eastAsia="宋体" w:cs="微软雅黑"/>
          <w:lang w:val="en-US" w:eastAsia="zh-CN"/>
        </w:rPr>
      </w:pPr>
    </w:p>
    <w:p>
      <w:pPr>
        <w:pStyle w:val="9"/>
        <w:widowControl/>
        <w:numPr>
          <w:numId w:val="0"/>
        </w:numPr>
        <w:ind w:leftChars="0"/>
        <w:jc w:val="both"/>
        <w:rPr>
          <w:rFonts w:hint="default" w:ascii="宋体" w:hAnsi="宋体" w:eastAsia="宋体" w:cs="微软雅黑"/>
          <w:b/>
          <w:bCs/>
          <w:lang w:val="en-US" w:eastAsia="zh-CN"/>
        </w:rPr>
      </w:pPr>
    </w:p>
    <w:p>
      <w:pPr>
        <w:pStyle w:val="9"/>
        <w:widowControl/>
        <w:numPr>
          <w:ilvl w:val="0"/>
          <w:numId w:val="4"/>
        </w:numPr>
        <w:ind w:firstLineChars="0"/>
        <w:jc w:val="left"/>
        <w:rPr>
          <w:rFonts w:ascii="宋体" w:hAnsi="宋体" w:eastAsia="宋体" w:cs="微软雅黑"/>
          <w:b/>
          <w:bCs/>
        </w:rPr>
      </w:pPr>
      <w:r>
        <w:rPr>
          <w:rFonts w:hint="eastAsia" w:ascii="宋体" w:hAnsi="宋体" w:eastAsia="宋体" w:cs="微软雅黑"/>
          <w:b/>
          <w:bCs/>
        </w:rPr>
        <w:t>研究结果：</w:t>
      </w:r>
    </w:p>
    <w:p>
      <w:pPr>
        <w:pStyle w:val="9"/>
        <w:widowControl/>
        <w:ind w:left="360" w:firstLine="0" w:firstLineChars="0"/>
        <w:jc w:val="center"/>
        <w:rPr>
          <w:rFonts w:hint="eastAsia" w:ascii="宋体" w:hAnsi="宋体" w:eastAsia="宋体" w:cs="微软雅黑"/>
        </w:rPr>
      </w:pPr>
      <w:r>
        <w:drawing>
          <wp:inline distT="0" distB="0" distL="114300" distR="114300">
            <wp:extent cx="4925060" cy="3336925"/>
            <wp:effectExtent l="0" t="0" r="12700" b="635"/>
            <wp:docPr id="13" name="图片 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11"/>
                    <pic:cNvPicPr>
                      <a:picLocks noChangeAspect="1"/>
                    </pic:cNvPicPr>
                  </pic:nvPicPr>
                  <pic:blipFill>
                    <a:blip r:embed="rId11"/>
                    <a:stretch>
                      <a:fillRect/>
                    </a:stretch>
                  </pic:blipFill>
                  <pic:spPr>
                    <a:xfrm>
                      <a:off x="0" y="0"/>
                      <a:ext cx="4925060" cy="3336925"/>
                    </a:xfrm>
                    <a:prstGeom prst="rect">
                      <a:avLst/>
                    </a:prstGeom>
                  </pic:spPr>
                </pic:pic>
              </a:graphicData>
            </a:graphic>
          </wp:inline>
        </w:drawing>
      </w:r>
    </w:p>
    <w:p>
      <w:pPr>
        <w:pStyle w:val="9"/>
        <w:widowControl/>
        <w:ind w:left="360" w:firstLine="0" w:firstLineChars="0"/>
        <w:jc w:val="left"/>
        <w:rPr>
          <w:rFonts w:ascii="宋体" w:hAnsi="宋体" w:eastAsia="宋体" w:cs="宋体"/>
          <w:b/>
          <w:bCs/>
          <w:kern w:val="0"/>
          <w:sz w:val="24"/>
        </w:rPr>
      </w:pPr>
    </w:p>
    <w:p>
      <w:pPr>
        <w:pStyle w:val="9"/>
        <w:widowControl/>
        <w:ind w:left="360" w:firstLine="0" w:firstLineChars="0"/>
        <w:jc w:val="center"/>
        <w:rPr>
          <w:rFonts w:hint="default" w:ascii="宋体" w:hAnsi="宋体" w:eastAsia="宋体" w:cs="宋体"/>
          <w:kern w:val="0"/>
          <w:sz w:val="24"/>
          <w:lang w:val="en-US"/>
        </w:rPr>
      </w:pPr>
      <w:r>
        <w:rPr>
          <w:rFonts w:hint="eastAsia" w:ascii="宋体" w:hAnsi="宋体" w:eastAsia="宋体" w:cs="宋体"/>
          <w:kern w:val="0"/>
          <w:sz w:val="24"/>
        </w:rPr>
        <w:t>表</w:t>
      </w:r>
      <w:r>
        <w:rPr>
          <w:rFonts w:hint="eastAsia" w:ascii="宋体" w:hAnsi="宋体" w:eastAsia="宋体" w:cs="宋体"/>
          <w:kern w:val="0"/>
          <w:sz w:val="24"/>
          <w:lang w:val="en-US" w:eastAsia="zh-CN"/>
        </w:rPr>
        <w:t>一、RoBERTa-AE与CSAE的比较</w:t>
      </w:r>
    </w:p>
    <w:p>
      <w:pPr>
        <w:pStyle w:val="9"/>
        <w:widowControl/>
        <w:ind w:left="360" w:firstLine="0" w:firstLineChars="0"/>
        <w:jc w:val="left"/>
        <w:rPr>
          <w:rFonts w:ascii="宋体" w:hAnsi="宋体" w:eastAsia="宋体" w:cs="宋体"/>
          <w:b/>
          <w:bCs/>
          <w:kern w:val="0"/>
          <w:sz w:val="24"/>
        </w:rPr>
      </w:pPr>
    </w:p>
    <w:p>
      <w:pPr>
        <w:pStyle w:val="9"/>
        <w:widowControl/>
        <w:ind w:left="360" w:firstLine="0" w:firstLineChars="0"/>
        <w:jc w:val="left"/>
      </w:pPr>
      <w:r>
        <w:drawing>
          <wp:inline distT="0" distB="0" distL="114300" distR="114300">
            <wp:extent cx="4961890" cy="3591560"/>
            <wp:effectExtent l="0" t="0" r="6350" b="5080"/>
            <wp:docPr id="14"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12"/>
                    <pic:cNvPicPr>
                      <a:picLocks noChangeAspect="1"/>
                    </pic:cNvPicPr>
                  </pic:nvPicPr>
                  <pic:blipFill>
                    <a:blip r:embed="rId8"/>
                    <a:stretch>
                      <a:fillRect/>
                    </a:stretch>
                  </pic:blipFill>
                  <pic:spPr>
                    <a:xfrm>
                      <a:off x="0" y="0"/>
                      <a:ext cx="4961890" cy="3591560"/>
                    </a:xfrm>
                    <a:prstGeom prst="rect">
                      <a:avLst/>
                    </a:prstGeom>
                  </pic:spPr>
                </pic:pic>
              </a:graphicData>
            </a:graphic>
          </wp:inline>
        </w:drawing>
      </w:r>
    </w:p>
    <w:p>
      <w:pPr>
        <w:pStyle w:val="9"/>
        <w:widowControl/>
        <w:ind w:left="360" w:firstLine="0" w:firstLineChars="0"/>
        <w:jc w:val="center"/>
        <w:rPr>
          <w:rFonts w:hint="eastAsia"/>
          <w:lang w:val="en-US" w:eastAsia="zh-CN"/>
        </w:rPr>
      </w:pPr>
      <w:r>
        <w:rPr>
          <w:rFonts w:hint="eastAsia"/>
          <w:lang w:val="en-US" w:eastAsia="zh-CN"/>
        </w:rPr>
        <w:t>表二、对于方面提取三方法之间的比较</w:t>
      </w:r>
    </w:p>
    <w:p>
      <w:pPr>
        <w:pStyle w:val="9"/>
        <w:widowControl/>
        <w:ind w:left="360" w:firstLine="0" w:firstLineChars="0"/>
        <w:jc w:val="center"/>
      </w:pPr>
      <w:r>
        <w:drawing>
          <wp:inline distT="0" distB="0" distL="114300" distR="114300">
            <wp:extent cx="4854575" cy="3249930"/>
            <wp:effectExtent l="0" t="0" r="6985" b="11430"/>
            <wp:docPr id="15" name="图片 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13"/>
                    <pic:cNvPicPr>
                      <a:picLocks noChangeAspect="1"/>
                    </pic:cNvPicPr>
                  </pic:nvPicPr>
                  <pic:blipFill>
                    <a:blip r:embed="rId12"/>
                    <a:stretch>
                      <a:fillRect/>
                    </a:stretch>
                  </pic:blipFill>
                  <pic:spPr>
                    <a:xfrm>
                      <a:off x="0" y="0"/>
                      <a:ext cx="4854575" cy="3249930"/>
                    </a:xfrm>
                    <a:prstGeom prst="rect">
                      <a:avLst/>
                    </a:prstGeom>
                  </pic:spPr>
                </pic:pic>
              </a:graphicData>
            </a:graphic>
          </wp:inline>
        </w:drawing>
      </w:r>
    </w:p>
    <w:p>
      <w:pPr>
        <w:pStyle w:val="9"/>
        <w:widowControl/>
        <w:ind w:left="360" w:firstLine="0" w:firstLineChars="0"/>
        <w:jc w:val="center"/>
        <w:rPr>
          <w:rFonts w:hint="eastAsia"/>
          <w:lang w:val="en-US" w:eastAsia="zh-CN"/>
        </w:rPr>
      </w:pPr>
      <w:r>
        <w:rPr>
          <w:rFonts w:hint="eastAsia"/>
          <w:lang w:val="en-US" w:eastAsia="zh-CN"/>
        </w:rPr>
        <w:t>表三、对于ASC三方法之间的比较</w:t>
      </w:r>
    </w:p>
    <w:p>
      <w:pPr>
        <w:pStyle w:val="9"/>
        <w:widowControl/>
        <w:ind w:left="360" w:firstLine="0" w:firstLineChars="0"/>
        <w:jc w:val="both"/>
      </w:pPr>
      <w:r>
        <w:drawing>
          <wp:inline distT="0" distB="0" distL="114300" distR="114300">
            <wp:extent cx="4758055" cy="3701415"/>
            <wp:effectExtent l="0" t="0" r="12065" b="1905"/>
            <wp:docPr id="16" name="图片 3"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14"/>
                    <pic:cNvPicPr>
                      <a:picLocks noChangeAspect="1"/>
                    </pic:cNvPicPr>
                  </pic:nvPicPr>
                  <pic:blipFill>
                    <a:blip r:embed="rId13"/>
                    <a:stretch>
                      <a:fillRect/>
                    </a:stretch>
                  </pic:blipFill>
                  <pic:spPr>
                    <a:xfrm>
                      <a:off x="0" y="0"/>
                      <a:ext cx="4758055" cy="3701415"/>
                    </a:xfrm>
                    <a:prstGeom prst="rect">
                      <a:avLst/>
                    </a:prstGeom>
                  </pic:spPr>
                </pic:pic>
              </a:graphicData>
            </a:graphic>
          </wp:inline>
        </w:drawing>
      </w:r>
    </w:p>
    <w:p>
      <w:pPr>
        <w:pStyle w:val="9"/>
        <w:widowControl/>
        <w:ind w:left="360" w:firstLine="0" w:firstLineChars="0"/>
        <w:jc w:val="center"/>
        <w:rPr>
          <w:rFonts w:hint="eastAsia"/>
          <w:lang w:val="en-US" w:eastAsia="zh-CN"/>
        </w:rPr>
      </w:pPr>
      <w:r>
        <w:rPr>
          <w:rFonts w:hint="eastAsia"/>
          <w:lang w:val="en-US" w:eastAsia="zh-CN"/>
        </w:rPr>
        <w:t>图七、视觉化注意分数对SRD影响的分析</w:t>
      </w:r>
    </w:p>
    <w:p>
      <w:pPr>
        <w:pStyle w:val="9"/>
        <w:widowControl/>
        <w:ind w:left="360" w:firstLine="0" w:firstLineChars="0"/>
        <w:jc w:val="cente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imSun-ExtB">
    <w:panose1 w:val="02010609060101010101"/>
    <w:charset w:val="86"/>
    <w:family w:val="modern"/>
    <w:pitch w:val="default"/>
    <w:sig w:usb0="00000001" w:usb1="02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B6EFD2"/>
    <w:multiLevelType w:val="singleLevel"/>
    <w:tmpl w:val="A8B6EFD2"/>
    <w:lvl w:ilvl="0" w:tentative="0">
      <w:start w:val="1"/>
      <w:numFmt w:val="decimal"/>
      <w:lvlText w:val="%1."/>
      <w:lvlJc w:val="left"/>
      <w:pPr>
        <w:tabs>
          <w:tab w:val="left" w:pos="312"/>
        </w:tabs>
      </w:pPr>
    </w:lvl>
  </w:abstractNum>
  <w:abstractNum w:abstractNumId="1">
    <w:nsid w:val="FA550090"/>
    <w:multiLevelType w:val="singleLevel"/>
    <w:tmpl w:val="FA550090"/>
    <w:lvl w:ilvl="0" w:tentative="0">
      <w:start w:val="1"/>
      <w:numFmt w:val="decimal"/>
      <w:lvlText w:val="%1."/>
      <w:lvlJc w:val="left"/>
      <w:pPr>
        <w:tabs>
          <w:tab w:val="left" w:pos="312"/>
        </w:tabs>
      </w:pPr>
    </w:lvl>
  </w:abstractNum>
  <w:abstractNum w:abstractNumId="2">
    <w:nsid w:val="5ECBF212"/>
    <w:multiLevelType w:val="singleLevel"/>
    <w:tmpl w:val="5ECBF212"/>
    <w:lvl w:ilvl="0" w:tentative="0">
      <w:start w:val="1"/>
      <w:numFmt w:val="decimal"/>
      <w:lvlText w:val="%1."/>
      <w:lvlJc w:val="left"/>
      <w:pPr>
        <w:tabs>
          <w:tab w:val="left" w:pos="312"/>
        </w:tabs>
      </w:pPr>
    </w:lvl>
  </w:abstractNum>
  <w:abstractNum w:abstractNumId="3">
    <w:nsid w:val="6CCE6FC2"/>
    <w:multiLevelType w:val="multilevel"/>
    <w:tmpl w:val="6CCE6FC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E1MmM5NDE3ZjAzZTExZTRmNmQ2OTYzMWI0MDQ4ZmIifQ=="/>
  </w:docVars>
  <w:rsids>
    <w:rsidRoot w:val="00860AC4"/>
    <w:rsid w:val="00013A7A"/>
    <w:rsid w:val="00093CC0"/>
    <w:rsid w:val="000962A0"/>
    <w:rsid w:val="000E5448"/>
    <w:rsid w:val="00126760"/>
    <w:rsid w:val="001445F7"/>
    <w:rsid w:val="0015705B"/>
    <w:rsid w:val="00163439"/>
    <w:rsid w:val="00182BE8"/>
    <w:rsid w:val="001D1905"/>
    <w:rsid w:val="00204B65"/>
    <w:rsid w:val="00224A21"/>
    <w:rsid w:val="00233C7B"/>
    <w:rsid w:val="002616DC"/>
    <w:rsid w:val="00282252"/>
    <w:rsid w:val="002A193B"/>
    <w:rsid w:val="002C3014"/>
    <w:rsid w:val="002E741E"/>
    <w:rsid w:val="002F3816"/>
    <w:rsid w:val="00303D89"/>
    <w:rsid w:val="00383A3F"/>
    <w:rsid w:val="003C7D35"/>
    <w:rsid w:val="004543E6"/>
    <w:rsid w:val="004568F3"/>
    <w:rsid w:val="00463F38"/>
    <w:rsid w:val="00480BA6"/>
    <w:rsid w:val="00497444"/>
    <w:rsid w:val="004E3F03"/>
    <w:rsid w:val="005030C4"/>
    <w:rsid w:val="00505DDE"/>
    <w:rsid w:val="005A6FAF"/>
    <w:rsid w:val="005D1C0F"/>
    <w:rsid w:val="005E2ABE"/>
    <w:rsid w:val="00611095"/>
    <w:rsid w:val="0061776C"/>
    <w:rsid w:val="0064317C"/>
    <w:rsid w:val="00676700"/>
    <w:rsid w:val="007070FE"/>
    <w:rsid w:val="00745636"/>
    <w:rsid w:val="007B3CD7"/>
    <w:rsid w:val="00811451"/>
    <w:rsid w:val="00860AC4"/>
    <w:rsid w:val="008712D1"/>
    <w:rsid w:val="00875621"/>
    <w:rsid w:val="00881603"/>
    <w:rsid w:val="0091750D"/>
    <w:rsid w:val="0092185E"/>
    <w:rsid w:val="00955870"/>
    <w:rsid w:val="00963763"/>
    <w:rsid w:val="009732E4"/>
    <w:rsid w:val="009C077A"/>
    <w:rsid w:val="00A14AC4"/>
    <w:rsid w:val="00A717E4"/>
    <w:rsid w:val="00A967CA"/>
    <w:rsid w:val="00AA4FE0"/>
    <w:rsid w:val="00AA6C25"/>
    <w:rsid w:val="00AC5BBC"/>
    <w:rsid w:val="00B17B78"/>
    <w:rsid w:val="00B55201"/>
    <w:rsid w:val="00BD4443"/>
    <w:rsid w:val="00BE1802"/>
    <w:rsid w:val="00BF4CC2"/>
    <w:rsid w:val="00C050A7"/>
    <w:rsid w:val="00C85CA0"/>
    <w:rsid w:val="00C97839"/>
    <w:rsid w:val="00CB3279"/>
    <w:rsid w:val="00CC7F7C"/>
    <w:rsid w:val="00E029E9"/>
    <w:rsid w:val="00E135E1"/>
    <w:rsid w:val="00E37332"/>
    <w:rsid w:val="00E72146"/>
    <w:rsid w:val="00E833C5"/>
    <w:rsid w:val="00EA3D66"/>
    <w:rsid w:val="00EC77CC"/>
    <w:rsid w:val="00EE01A8"/>
    <w:rsid w:val="00EF739C"/>
    <w:rsid w:val="00F072B5"/>
    <w:rsid w:val="00F24B7E"/>
    <w:rsid w:val="00F26F32"/>
    <w:rsid w:val="00F27D7F"/>
    <w:rsid w:val="00F509C5"/>
    <w:rsid w:val="00F50C65"/>
    <w:rsid w:val="00F54999"/>
    <w:rsid w:val="00F93E6E"/>
    <w:rsid w:val="00FB41BD"/>
    <w:rsid w:val="13847164"/>
    <w:rsid w:val="24AF4FED"/>
    <w:rsid w:val="283620C9"/>
    <w:rsid w:val="327157B5"/>
    <w:rsid w:val="64854CA8"/>
    <w:rsid w:val="71231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SimSun-ExtB" w:asciiTheme="minorHAnsi" w:hAnsiTheme="minorHAnsi" w:cstheme="minorBidi"/>
      <w:kern w:val="2"/>
      <w:sz w:val="21"/>
      <w:szCs w:val="24"/>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Autospacing="1" w:afterAutospacing="1"/>
      <w:jc w:val="left"/>
    </w:pPr>
    <w:rPr>
      <w:rFonts w:cs="Times New Roman"/>
      <w:kern w:val="0"/>
      <w:sz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未处理的提及1"/>
    <w:basedOn w:val="7"/>
    <w:semiHidden/>
    <w:unhideWhenUsed/>
    <w:qFormat/>
    <w:uiPriority w:val="99"/>
    <w:rPr>
      <w:color w:val="605E5C"/>
      <w:shd w:val="clear" w:color="auto" w:fill="E1DFDD"/>
    </w:rPr>
  </w:style>
  <w:style w:type="character" w:customStyle="1" w:styleId="11">
    <w:name w:val="页眉 字符"/>
    <w:basedOn w:val="7"/>
    <w:link w:val="3"/>
    <w:qFormat/>
    <w:uiPriority w:val="99"/>
    <w:rPr>
      <w:rFonts w:eastAsia="SimSun-ExtB" w:asciiTheme="minorHAnsi" w:hAnsiTheme="minorHAnsi" w:cstheme="minorBidi"/>
      <w:kern w:val="2"/>
      <w:sz w:val="18"/>
      <w:szCs w:val="18"/>
    </w:rPr>
  </w:style>
  <w:style w:type="character" w:customStyle="1" w:styleId="12">
    <w:name w:val="页脚 字符"/>
    <w:basedOn w:val="7"/>
    <w:link w:val="2"/>
    <w:qFormat/>
    <w:uiPriority w:val="99"/>
    <w:rPr>
      <w:rFonts w:eastAsia="SimSun-ExtB" w:asciiTheme="minorHAnsi" w:hAnsiTheme="minorHAnsi" w:cstheme="minorBidi"/>
      <w:kern w:val="2"/>
      <w:sz w:val="18"/>
      <w:szCs w:val="18"/>
    </w:rPr>
  </w:style>
  <w:style w:type="character" w:customStyle="1" w:styleId="13">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2696</Words>
  <Characters>3152</Characters>
  <Lines>23</Lines>
  <Paragraphs>6</Paragraphs>
  <TotalTime>4</TotalTime>
  <ScaleCrop>false</ScaleCrop>
  <LinksUpToDate>false</LinksUpToDate>
  <CharactersWithSpaces>3200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2023-06-25T13:52:00Z</dcterms:created>
  <dc:creator>李 宏伟</dc:creator>
  <cp:lastModifiedBy>一笑而过</cp:lastModifiedBy>
  <dcterms:modified xsi:type="dcterms:W3CDTF">2023-08-24T09:29:41Z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20584CDA4F24490AB9768D8364BDA713_12</vt:lpwstr>
  </property>
</Properties>
</file>