
<file path=[Content_Types].xml><?xml version="1.0" encoding="utf-8"?>
<Types xmlns="http://schemas.openxmlformats.org/package/2006/content-types">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056" w:type="dxa"/>
        <w:tblInd w:w="-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56"/>
      </w:tblGrid>
      <w:tr w:rsidR="009A597B" w14:paraId="76862530" w14:textId="77777777" w:rsidTr="009A597B">
        <w:tblPrEx>
          <w:tblCellMar>
            <w:top w:w="0" w:type="dxa"/>
            <w:bottom w:w="0" w:type="dxa"/>
          </w:tblCellMar>
        </w:tblPrEx>
        <w:tc>
          <w:tcPr>
            <w:tcW w:w="11056" w:type="dxa"/>
            <w:shd w:val="clear" w:color="auto" w:fill="1F3864"/>
            <w:tcMar>
              <w:top w:w="300" w:type="dxa"/>
              <w:left w:w="400" w:type="dxa"/>
              <w:bottom w:w="300" w:type="dxa"/>
              <w:right w:w="400" w:type="dxa"/>
            </w:tcMar>
          </w:tcPr>
          <w:p w14:paraId="385D6972" w14:textId="77777777" w:rsidR="00545516" w:rsidRPr="00035CB9" w:rsidRDefault="00FD787C" w:rsidP="00035CB9">
            <w:pPr>
              <w:pStyle w:val="Titre"/>
            </w:pPr>
            <w:r w:rsidRPr="00035CB9">
              <w:t>MSPR — Mise en œuvre d'un processus ETL</w:t>
            </w:r>
          </w:p>
          <w:p w14:paraId="72A31C6B" w14:textId="77777777" w:rsidR="00545516" w:rsidRPr="00035CB9" w:rsidRDefault="00FD787C" w:rsidP="00035CB9">
            <w:pPr>
              <w:pStyle w:val="Titre"/>
            </w:pPr>
            <w:proofErr w:type="gramStart"/>
            <w:r w:rsidRPr="00035CB9">
              <w:t>répondant</w:t>
            </w:r>
            <w:proofErr w:type="gramEnd"/>
            <w:r w:rsidRPr="00035CB9">
              <w:t xml:space="preserve"> au besoin d'une solution </w:t>
            </w:r>
            <w:proofErr w:type="gramStart"/>
            <w:r w:rsidRPr="00035CB9">
              <w:t>I.A</w:t>
            </w:r>
            <w:proofErr w:type="gramEnd"/>
          </w:p>
        </w:tc>
      </w:tr>
    </w:tbl>
    <w:p w14:paraId="46DC0AA4" w14:textId="77777777" w:rsidR="009A597B" w:rsidRDefault="009A597B" w:rsidP="009A597B">
      <w:pPr>
        <w:spacing w:after="200"/>
        <w:rPr>
          <w:b/>
          <w:bCs/>
          <w:color w:val="1F3864"/>
          <w:sz w:val="56"/>
          <w:szCs w:val="56"/>
        </w:rPr>
      </w:pPr>
    </w:p>
    <w:p w14:paraId="36469CA1" w14:textId="77777777" w:rsidR="009A597B" w:rsidRPr="009A597B" w:rsidRDefault="009A597B">
      <w:pPr>
        <w:spacing w:after="80"/>
        <w:jc w:val="center"/>
        <w:rPr>
          <w:color w:val="444444"/>
        </w:rPr>
      </w:pPr>
    </w:p>
    <w:p w14:paraId="3C0B159A" w14:textId="78A98683" w:rsidR="00545516" w:rsidRPr="009A597B" w:rsidRDefault="009A597B" w:rsidP="009A597B">
      <w:pPr>
        <w:spacing w:after="80"/>
        <w:rPr>
          <w:sz w:val="40"/>
          <w:szCs w:val="40"/>
        </w:rPr>
      </w:pPr>
      <w:r>
        <w:rPr>
          <w:color w:val="444444"/>
        </w:rPr>
        <w:t xml:space="preserve">             </w:t>
      </w:r>
      <w:r w:rsidRPr="009A597B">
        <w:rPr>
          <w:color w:val="444444"/>
          <w:sz w:val="40"/>
          <w:szCs w:val="40"/>
        </w:rPr>
        <w:t xml:space="preserve">  </w:t>
      </w:r>
      <w:r w:rsidR="00FD787C" w:rsidRPr="009A597B">
        <w:rPr>
          <w:color w:val="444444"/>
          <w:sz w:val="40"/>
          <w:szCs w:val="40"/>
        </w:rPr>
        <w:t>Formation : Développeur en Intelligence Artificielle</w:t>
      </w:r>
    </w:p>
    <w:p w14:paraId="10488652" w14:textId="77777777" w:rsidR="00545516" w:rsidRDefault="00FD787C">
      <w:pPr>
        <w:spacing w:after="80"/>
        <w:jc w:val="center"/>
        <w:rPr>
          <w:color w:val="444444"/>
          <w:sz w:val="40"/>
          <w:szCs w:val="40"/>
        </w:rPr>
      </w:pPr>
      <w:r w:rsidRPr="009A597B">
        <w:rPr>
          <w:color w:val="444444"/>
          <w:sz w:val="40"/>
          <w:szCs w:val="40"/>
        </w:rPr>
        <w:t>Certification RNCP36581 — Bloc E6.1</w:t>
      </w:r>
    </w:p>
    <w:p w14:paraId="2AD4A903" w14:textId="77777777" w:rsidR="009A597B" w:rsidRDefault="009A597B">
      <w:pPr>
        <w:spacing w:after="80"/>
        <w:jc w:val="center"/>
        <w:rPr>
          <w:color w:val="444444"/>
          <w:sz w:val="40"/>
          <w:szCs w:val="40"/>
        </w:rPr>
      </w:pPr>
    </w:p>
    <w:p w14:paraId="1F0E0007" w14:textId="77777777" w:rsidR="009A597B" w:rsidRDefault="009A597B">
      <w:pPr>
        <w:spacing w:after="80"/>
        <w:jc w:val="center"/>
        <w:rPr>
          <w:color w:val="444444"/>
          <w:sz w:val="40"/>
          <w:szCs w:val="40"/>
        </w:rPr>
      </w:pPr>
    </w:p>
    <w:p w14:paraId="318D315C" w14:textId="1076A370" w:rsidR="009A597B" w:rsidRPr="009A597B" w:rsidRDefault="009A597B">
      <w:pPr>
        <w:spacing w:after="80"/>
        <w:jc w:val="center"/>
        <w:rPr>
          <w:sz w:val="40"/>
          <w:szCs w:val="40"/>
        </w:rPr>
      </w:pPr>
      <w:r>
        <w:rPr>
          <w:color w:val="444444"/>
          <w:sz w:val="40"/>
          <w:szCs w:val="40"/>
        </w:rPr>
        <w:t xml:space="preserve">Membres du groupe </w:t>
      </w:r>
    </w:p>
    <w:p w14:paraId="43BCE163" w14:textId="77777777" w:rsidR="009A597B" w:rsidRDefault="009A597B">
      <w:pPr>
        <w:jc w:val="center"/>
        <w:rPr>
          <w:i/>
          <w:iCs/>
          <w:color w:val="888888"/>
          <w:sz w:val="32"/>
          <w:szCs w:val="32"/>
        </w:rPr>
      </w:pPr>
    </w:p>
    <w:p w14:paraId="1EB5AFA6" w14:textId="77777777" w:rsidR="009A597B" w:rsidRDefault="009A597B" w:rsidP="009A597B">
      <w:pPr>
        <w:rPr>
          <w:i/>
          <w:iCs/>
          <w:color w:val="888888"/>
          <w:sz w:val="32"/>
          <w:szCs w:val="32"/>
        </w:rPr>
      </w:pPr>
    </w:p>
    <w:p w14:paraId="5DE3BCA7" w14:textId="77777777" w:rsidR="009A597B" w:rsidRDefault="009A597B" w:rsidP="009A597B">
      <w:pPr>
        <w:rPr>
          <w:i/>
          <w:iCs/>
          <w:color w:val="888888"/>
          <w:sz w:val="32"/>
          <w:szCs w:val="32"/>
        </w:rPr>
      </w:pPr>
    </w:p>
    <w:p w14:paraId="34BD48E6" w14:textId="77777777" w:rsidR="009A597B" w:rsidRDefault="009A597B" w:rsidP="009A597B">
      <w:pPr>
        <w:rPr>
          <w:i/>
          <w:iCs/>
          <w:color w:val="888888"/>
          <w:sz w:val="32"/>
          <w:szCs w:val="32"/>
        </w:rPr>
      </w:pPr>
    </w:p>
    <w:p w14:paraId="4955B54E" w14:textId="04C92C83" w:rsidR="00545516" w:rsidRPr="009A597B" w:rsidRDefault="00FD787C" w:rsidP="009A597B">
      <w:pPr>
        <w:rPr>
          <w:sz w:val="32"/>
          <w:szCs w:val="32"/>
        </w:rPr>
      </w:pPr>
      <w:r w:rsidRPr="009A597B">
        <w:rPr>
          <w:i/>
          <w:iCs/>
          <w:color w:val="888888"/>
          <w:sz w:val="32"/>
          <w:szCs w:val="32"/>
        </w:rPr>
        <w:t xml:space="preserve">Date de soutenance </w:t>
      </w:r>
    </w:p>
    <w:p w14:paraId="7819500B" w14:textId="77777777" w:rsidR="00545516" w:rsidRDefault="00545516">
      <w:pPr>
        <w:spacing w:before="400"/>
      </w:pPr>
    </w:p>
    <w:p w14:paraId="59E1189A" w14:textId="77777777" w:rsidR="00545516" w:rsidRDefault="00545516">
      <w:pPr>
        <w:sectPr w:rsidR="00545516">
          <w:pgSz w:w="12240" w:h="15840"/>
          <w:pgMar w:top="720" w:right="1080" w:bottom="720" w:left="1080" w:header="708" w:footer="708" w:gutter="0"/>
          <w:cols w:space="720"/>
          <w:docGrid w:linePitch="360"/>
        </w:sectPr>
      </w:pPr>
    </w:p>
    <w:bookmarkStart w:id="0" w:name="_Toc224318489" w:displacedByCustomXml="next"/>
    <w:sdt>
      <w:sdtPr>
        <w:id w:val="-2084375612"/>
        <w:docPartObj>
          <w:docPartGallery w:val="Table of Contents"/>
          <w:docPartUnique/>
        </w:docPartObj>
      </w:sdtPr>
      <w:sdtEndPr>
        <w:rPr>
          <w:bCs/>
          <w:color w:val="auto"/>
          <w:sz w:val="22"/>
          <w:szCs w:val="22"/>
          <w:u w:val="none"/>
        </w:rPr>
      </w:sdtEndPr>
      <w:sdtContent>
        <w:p w14:paraId="298F6D68" w14:textId="3D31FDC5" w:rsidR="009A597B" w:rsidRDefault="009A597B" w:rsidP="00035CB9">
          <w:pPr>
            <w:pStyle w:val="Titre1"/>
            <w:numPr>
              <w:ilvl w:val="0"/>
              <w:numId w:val="0"/>
            </w:numPr>
          </w:pPr>
          <w:r>
            <w:t>Table des matières</w:t>
          </w:r>
          <w:bookmarkEnd w:id="0"/>
        </w:p>
        <w:p w14:paraId="398AE6DA" w14:textId="724EF44B" w:rsidR="00035CB9" w:rsidRDefault="009A597B">
          <w:pPr>
            <w:pStyle w:val="TM1"/>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4318489" w:history="1">
            <w:r w:rsidR="00035CB9" w:rsidRPr="000A09AB">
              <w:rPr>
                <w:rStyle w:val="Lienhypertexte"/>
                <w:noProof/>
              </w:rPr>
              <w:t>Table des matières</w:t>
            </w:r>
            <w:r w:rsidR="00035CB9">
              <w:rPr>
                <w:noProof/>
                <w:webHidden/>
              </w:rPr>
              <w:tab/>
            </w:r>
            <w:r w:rsidR="00035CB9">
              <w:rPr>
                <w:noProof/>
                <w:webHidden/>
              </w:rPr>
              <w:fldChar w:fldCharType="begin"/>
            </w:r>
            <w:r w:rsidR="00035CB9">
              <w:rPr>
                <w:noProof/>
                <w:webHidden/>
              </w:rPr>
              <w:instrText xml:space="preserve"> PAGEREF _Toc224318489 \h </w:instrText>
            </w:r>
            <w:r w:rsidR="00035CB9">
              <w:rPr>
                <w:noProof/>
                <w:webHidden/>
              </w:rPr>
            </w:r>
            <w:r w:rsidR="00035CB9">
              <w:rPr>
                <w:noProof/>
                <w:webHidden/>
              </w:rPr>
              <w:fldChar w:fldCharType="separate"/>
            </w:r>
            <w:r w:rsidR="00035CB9">
              <w:rPr>
                <w:noProof/>
                <w:webHidden/>
              </w:rPr>
              <w:t>2</w:t>
            </w:r>
            <w:r w:rsidR="00035CB9">
              <w:rPr>
                <w:noProof/>
                <w:webHidden/>
              </w:rPr>
              <w:fldChar w:fldCharType="end"/>
            </w:r>
          </w:hyperlink>
        </w:p>
        <w:p w14:paraId="20C7192E" w14:textId="1E0B5045" w:rsidR="00035CB9" w:rsidRDefault="00035CB9">
          <w:pPr>
            <w:pStyle w:val="TM1"/>
            <w:rPr>
              <w:rFonts w:asciiTheme="minorHAnsi" w:eastAsiaTheme="minorEastAsia" w:hAnsiTheme="minorHAnsi" w:cstheme="minorBidi"/>
              <w:noProof/>
              <w:kern w:val="2"/>
              <w:sz w:val="24"/>
              <w:szCs w:val="24"/>
              <w14:ligatures w14:val="standardContextual"/>
            </w:rPr>
          </w:pPr>
          <w:hyperlink w:anchor="_Toc224318490" w:history="1">
            <w:r w:rsidRPr="000A09AB">
              <w:rPr>
                <w:rStyle w:val="Lienhypertexte"/>
                <w:noProof/>
              </w:rPr>
              <w:t>Introduction</w:t>
            </w:r>
            <w:r>
              <w:rPr>
                <w:noProof/>
                <w:webHidden/>
              </w:rPr>
              <w:tab/>
            </w:r>
            <w:r>
              <w:rPr>
                <w:noProof/>
                <w:webHidden/>
              </w:rPr>
              <w:fldChar w:fldCharType="begin"/>
            </w:r>
            <w:r>
              <w:rPr>
                <w:noProof/>
                <w:webHidden/>
              </w:rPr>
              <w:instrText xml:space="preserve"> PAGEREF _Toc224318490 \h </w:instrText>
            </w:r>
            <w:r>
              <w:rPr>
                <w:noProof/>
                <w:webHidden/>
              </w:rPr>
            </w:r>
            <w:r>
              <w:rPr>
                <w:noProof/>
                <w:webHidden/>
              </w:rPr>
              <w:fldChar w:fldCharType="separate"/>
            </w:r>
            <w:r>
              <w:rPr>
                <w:noProof/>
                <w:webHidden/>
              </w:rPr>
              <w:t>3</w:t>
            </w:r>
            <w:r>
              <w:rPr>
                <w:noProof/>
                <w:webHidden/>
              </w:rPr>
              <w:fldChar w:fldCharType="end"/>
            </w:r>
          </w:hyperlink>
        </w:p>
        <w:p w14:paraId="111DC757" w14:textId="029A0DE2" w:rsidR="00035CB9" w:rsidRDefault="00035CB9">
          <w:pPr>
            <w:pStyle w:val="TM2"/>
            <w:tabs>
              <w:tab w:val="right" w:leader="dot" w:pos="9830"/>
            </w:tabs>
            <w:rPr>
              <w:rFonts w:asciiTheme="minorHAnsi" w:eastAsiaTheme="minorEastAsia" w:hAnsiTheme="minorHAnsi" w:cstheme="minorBidi"/>
              <w:noProof/>
              <w:kern w:val="2"/>
              <w:sz w:val="24"/>
              <w:szCs w:val="24"/>
              <w14:ligatures w14:val="standardContextual"/>
            </w:rPr>
          </w:pPr>
          <w:hyperlink w:anchor="_Toc224318491" w:history="1">
            <w:r w:rsidRPr="000A09AB">
              <w:rPr>
                <w:rStyle w:val="Lienhypertexte"/>
                <w:noProof/>
              </w:rPr>
              <w:t>Présentation du projet</w:t>
            </w:r>
            <w:r>
              <w:rPr>
                <w:noProof/>
                <w:webHidden/>
              </w:rPr>
              <w:tab/>
            </w:r>
            <w:r>
              <w:rPr>
                <w:noProof/>
                <w:webHidden/>
              </w:rPr>
              <w:fldChar w:fldCharType="begin"/>
            </w:r>
            <w:r>
              <w:rPr>
                <w:noProof/>
                <w:webHidden/>
              </w:rPr>
              <w:instrText xml:space="preserve"> PAGEREF _Toc224318491 \h </w:instrText>
            </w:r>
            <w:r>
              <w:rPr>
                <w:noProof/>
                <w:webHidden/>
              </w:rPr>
            </w:r>
            <w:r>
              <w:rPr>
                <w:noProof/>
                <w:webHidden/>
              </w:rPr>
              <w:fldChar w:fldCharType="separate"/>
            </w:r>
            <w:r>
              <w:rPr>
                <w:noProof/>
                <w:webHidden/>
              </w:rPr>
              <w:t>4</w:t>
            </w:r>
            <w:r>
              <w:rPr>
                <w:noProof/>
                <w:webHidden/>
              </w:rPr>
              <w:fldChar w:fldCharType="end"/>
            </w:r>
          </w:hyperlink>
        </w:p>
        <w:p w14:paraId="3E750EFA" w14:textId="5D54CA9F" w:rsidR="00035CB9" w:rsidRDefault="00035CB9">
          <w:pPr>
            <w:pStyle w:val="TM2"/>
            <w:tabs>
              <w:tab w:val="right" w:leader="dot" w:pos="9830"/>
            </w:tabs>
            <w:rPr>
              <w:rFonts w:asciiTheme="minorHAnsi" w:eastAsiaTheme="minorEastAsia" w:hAnsiTheme="minorHAnsi" w:cstheme="minorBidi"/>
              <w:noProof/>
              <w:kern w:val="2"/>
              <w:sz w:val="24"/>
              <w:szCs w:val="24"/>
              <w14:ligatures w14:val="standardContextual"/>
            </w:rPr>
          </w:pPr>
          <w:hyperlink w:anchor="_Toc224318492" w:history="1">
            <w:r w:rsidRPr="000A09AB">
              <w:rPr>
                <w:rStyle w:val="Lienhypertexte"/>
                <w:noProof/>
              </w:rPr>
              <w:t>Contexte et enjeux</w:t>
            </w:r>
            <w:r>
              <w:rPr>
                <w:noProof/>
                <w:webHidden/>
              </w:rPr>
              <w:tab/>
            </w:r>
            <w:r>
              <w:rPr>
                <w:noProof/>
                <w:webHidden/>
              </w:rPr>
              <w:fldChar w:fldCharType="begin"/>
            </w:r>
            <w:r>
              <w:rPr>
                <w:noProof/>
                <w:webHidden/>
              </w:rPr>
              <w:instrText xml:space="preserve"> PAGEREF _Toc224318492 \h </w:instrText>
            </w:r>
            <w:r>
              <w:rPr>
                <w:noProof/>
                <w:webHidden/>
              </w:rPr>
            </w:r>
            <w:r>
              <w:rPr>
                <w:noProof/>
                <w:webHidden/>
              </w:rPr>
              <w:fldChar w:fldCharType="separate"/>
            </w:r>
            <w:r>
              <w:rPr>
                <w:noProof/>
                <w:webHidden/>
              </w:rPr>
              <w:t>4</w:t>
            </w:r>
            <w:r>
              <w:rPr>
                <w:noProof/>
                <w:webHidden/>
              </w:rPr>
              <w:fldChar w:fldCharType="end"/>
            </w:r>
          </w:hyperlink>
        </w:p>
        <w:p w14:paraId="2BCC5368" w14:textId="01158A65" w:rsidR="00035CB9" w:rsidRDefault="00035CB9">
          <w:pPr>
            <w:pStyle w:val="TM2"/>
            <w:tabs>
              <w:tab w:val="right" w:leader="dot" w:pos="9830"/>
            </w:tabs>
            <w:rPr>
              <w:rFonts w:asciiTheme="minorHAnsi" w:eastAsiaTheme="minorEastAsia" w:hAnsiTheme="minorHAnsi" w:cstheme="minorBidi"/>
              <w:noProof/>
              <w:kern w:val="2"/>
              <w:sz w:val="24"/>
              <w:szCs w:val="24"/>
              <w14:ligatures w14:val="standardContextual"/>
            </w:rPr>
          </w:pPr>
          <w:hyperlink w:anchor="_Toc224318493" w:history="1">
            <w:r w:rsidRPr="000A09AB">
              <w:rPr>
                <w:rStyle w:val="Lienhypertexte"/>
                <w:noProof/>
              </w:rPr>
              <w:t>Objectifs du projet</w:t>
            </w:r>
            <w:r>
              <w:rPr>
                <w:noProof/>
                <w:webHidden/>
              </w:rPr>
              <w:tab/>
            </w:r>
            <w:r>
              <w:rPr>
                <w:noProof/>
                <w:webHidden/>
              </w:rPr>
              <w:fldChar w:fldCharType="begin"/>
            </w:r>
            <w:r>
              <w:rPr>
                <w:noProof/>
                <w:webHidden/>
              </w:rPr>
              <w:instrText xml:space="preserve"> PAGEREF _Toc224318493 \h </w:instrText>
            </w:r>
            <w:r>
              <w:rPr>
                <w:noProof/>
                <w:webHidden/>
              </w:rPr>
            </w:r>
            <w:r>
              <w:rPr>
                <w:noProof/>
                <w:webHidden/>
              </w:rPr>
              <w:fldChar w:fldCharType="separate"/>
            </w:r>
            <w:r>
              <w:rPr>
                <w:noProof/>
                <w:webHidden/>
              </w:rPr>
              <w:t>4</w:t>
            </w:r>
            <w:r>
              <w:rPr>
                <w:noProof/>
                <w:webHidden/>
              </w:rPr>
              <w:fldChar w:fldCharType="end"/>
            </w:r>
          </w:hyperlink>
        </w:p>
        <w:p w14:paraId="58A8744D" w14:textId="4DBC4FEA" w:rsidR="00035CB9" w:rsidRDefault="00035CB9">
          <w:pPr>
            <w:pStyle w:val="TM2"/>
            <w:tabs>
              <w:tab w:val="right" w:leader="dot" w:pos="9830"/>
            </w:tabs>
            <w:rPr>
              <w:rFonts w:asciiTheme="minorHAnsi" w:eastAsiaTheme="minorEastAsia" w:hAnsiTheme="minorHAnsi" w:cstheme="minorBidi"/>
              <w:noProof/>
              <w:kern w:val="2"/>
              <w:sz w:val="24"/>
              <w:szCs w:val="24"/>
              <w14:ligatures w14:val="standardContextual"/>
            </w:rPr>
          </w:pPr>
          <w:hyperlink w:anchor="_Toc224318494" w:history="1">
            <w:r w:rsidRPr="000A09AB">
              <w:rPr>
                <w:rStyle w:val="Lienhypertexte"/>
                <w:noProof/>
              </w:rPr>
              <w:t>Architecture générale</w:t>
            </w:r>
            <w:r>
              <w:rPr>
                <w:noProof/>
                <w:webHidden/>
              </w:rPr>
              <w:tab/>
            </w:r>
            <w:r>
              <w:rPr>
                <w:noProof/>
                <w:webHidden/>
              </w:rPr>
              <w:fldChar w:fldCharType="begin"/>
            </w:r>
            <w:r>
              <w:rPr>
                <w:noProof/>
                <w:webHidden/>
              </w:rPr>
              <w:instrText xml:space="preserve"> PAGEREF _Toc224318494 \h </w:instrText>
            </w:r>
            <w:r>
              <w:rPr>
                <w:noProof/>
                <w:webHidden/>
              </w:rPr>
            </w:r>
            <w:r>
              <w:rPr>
                <w:noProof/>
                <w:webHidden/>
              </w:rPr>
              <w:fldChar w:fldCharType="separate"/>
            </w:r>
            <w:r>
              <w:rPr>
                <w:noProof/>
                <w:webHidden/>
              </w:rPr>
              <w:t>5</w:t>
            </w:r>
            <w:r>
              <w:rPr>
                <w:noProof/>
                <w:webHidden/>
              </w:rPr>
              <w:fldChar w:fldCharType="end"/>
            </w:r>
          </w:hyperlink>
        </w:p>
        <w:p w14:paraId="51829EAA" w14:textId="178B7A79" w:rsidR="00035CB9" w:rsidRDefault="00035CB9">
          <w:pPr>
            <w:pStyle w:val="TM1"/>
            <w:rPr>
              <w:rFonts w:asciiTheme="minorHAnsi" w:eastAsiaTheme="minorEastAsia" w:hAnsiTheme="minorHAnsi" w:cstheme="minorBidi"/>
              <w:noProof/>
              <w:kern w:val="2"/>
              <w:sz w:val="24"/>
              <w:szCs w:val="24"/>
              <w14:ligatures w14:val="standardContextual"/>
            </w:rPr>
          </w:pPr>
          <w:hyperlink w:anchor="_Toc224318495" w:history="1">
            <w:r w:rsidRPr="000A09AB">
              <w:rPr>
                <w:rStyle w:val="Lienhypertexte"/>
                <w:noProof/>
              </w:rPr>
              <w:t>PARTIE 1 — LES DONNÉES</w:t>
            </w:r>
            <w:r>
              <w:rPr>
                <w:noProof/>
                <w:webHidden/>
              </w:rPr>
              <w:tab/>
            </w:r>
            <w:r>
              <w:rPr>
                <w:noProof/>
                <w:webHidden/>
              </w:rPr>
              <w:fldChar w:fldCharType="begin"/>
            </w:r>
            <w:r>
              <w:rPr>
                <w:noProof/>
                <w:webHidden/>
              </w:rPr>
              <w:instrText xml:space="preserve"> PAGEREF _Toc224318495 \h </w:instrText>
            </w:r>
            <w:r>
              <w:rPr>
                <w:noProof/>
                <w:webHidden/>
              </w:rPr>
            </w:r>
            <w:r>
              <w:rPr>
                <w:noProof/>
                <w:webHidden/>
              </w:rPr>
              <w:fldChar w:fldCharType="separate"/>
            </w:r>
            <w:r>
              <w:rPr>
                <w:noProof/>
                <w:webHidden/>
              </w:rPr>
              <w:t>6</w:t>
            </w:r>
            <w:r>
              <w:rPr>
                <w:noProof/>
                <w:webHidden/>
              </w:rPr>
              <w:fldChar w:fldCharType="end"/>
            </w:r>
          </w:hyperlink>
        </w:p>
        <w:p w14:paraId="1B0DC0CB" w14:textId="056994A7" w:rsidR="00035CB9" w:rsidRDefault="00035CB9">
          <w:pPr>
            <w:pStyle w:val="TM2"/>
            <w:tabs>
              <w:tab w:val="left" w:pos="720"/>
              <w:tab w:val="right" w:leader="dot" w:pos="9830"/>
            </w:tabs>
            <w:rPr>
              <w:rFonts w:asciiTheme="minorHAnsi" w:eastAsiaTheme="minorEastAsia" w:hAnsiTheme="minorHAnsi" w:cstheme="minorBidi"/>
              <w:noProof/>
              <w:kern w:val="2"/>
              <w:sz w:val="24"/>
              <w:szCs w:val="24"/>
              <w14:ligatures w14:val="standardContextual"/>
            </w:rPr>
          </w:pPr>
          <w:hyperlink w:anchor="_Toc224318496" w:history="1">
            <w:r w:rsidRPr="000A09AB">
              <w:rPr>
                <w:rStyle w:val="Lienhypertexte"/>
                <w:noProof/>
              </w:rPr>
              <w:t>1</w:t>
            </w:r>
            <w:r>
              <w:rPr>
                <w:rFonts w:asciiTheme="minorHAnsi" w:eastAsiaTheme="minorEastAsia" w:hAnsiTheme="minorHAnsi" w:cstheme="minorBidi"/>
                <w:noProof/>
                <w:kern w:val="2"/>
                <w:sz w:val="24"/>
                <w:szCs w:val="24"/>
                <w14:ligatures w14:val="standardContextual"/>
              </w:rPr>
              <w:tab/>
            </w:r>
            <w:r w:rsidRPr="000A09AB">
              <w:rPr>
                <w:rStyle w:val="Lienhypertexte"/>
                <w:noProof/>
              </w:rPr>
              <w:t>Sélection et justification des données et de la base de données</w:t>
            </w:r>
            <w:r>
              <w:rPr>
                <w:noProof/>
                <w:webHidden/>
              </w:rPr>
              <w:tab/>
            </w:r>
            <w:r>
              <w:rPr>
                <w:noProof/>
                <w:webHidden/>
              </w:rPr>
              <w:fldChar w:fldCharType="begin"/>
            </w:r>
            <w:r>
              <w:rPr>
                <w:noProof/>
                <w:webHidden/>
              </w:rPr>
              <w:instrText xml:space="preserve"> PAGEREF _Toc224318496 \h </w:instrText>
            </w:r>
            <w:r>
              <w:rPr>
                <w:noProof/>
                <w:webHidden/>
              </w:rPr>
            </w:r>
            <w:r>
              <w:rPr>
                <w:noProof/>
                <w:webHidden/>
              </w:rPr>
              <w:fldChar w:fldCharType="separate"/>
            </w:r>
            <w:r>
              <w:rPr>
                <w:noProof/>
                <w:webHidden/>
              </w:rPr>
              <w:t>6</w:t>
            </w:r>
            <w:r>
              <w:rPr>
                <w:noProof/>
                <w:webHidden/>
              </w:rPr>
              <w:fldChar w:fldCharType="end"/>
            </w:r>
          </w:hyperlink>
        </w:p>
        <w:p w14:paraId="79A9E7D6" w14:textId="31D0C8FE" w:rsidR="00035CB9" w:rsidRDefault="00035CB9">
          <w:pPr>
            <w:pStyle w:val="TM3"/>
            <w:tabs>
              <w:tab w:val="left" w:pos="960"/>
              <w:tab w:val="right" w:leader="dot" w:pos="9830"/>
            </w:tabs>
            <w:rPr>
              <w:rFonts w:asciiTheme="minorHAnsi" w:eastAsiaTheme="minorEastAsia" w:hAnsiTheme="minorHAnsi" w:cstheme="minorBidi"/>
              <w:noProof/>
              <w:kern w:val="2"/>
              <w:sz w:val="24"/>
              <w:szCs w:val="24"/>
              <w14:ligatures w14:val="standardContextual"/>
            </w:rPr>
          </w:pPr>
          <w:hyperlink w:anchor="_Toc224318497" w:history="1">
            <w:r w:rsidRPr="000A09AB">
              <w:rPr>
                <w:rStyle w:val="Lienhypertexte"/>
                <w:noProof/>
              </w:rPr>
              <w:t>1.1</w:t>
            </w:r>
            <w:r>
              <w:rPr>
                <w:rFonts w:asciiTheme="minorHAnsi" w:eastAsiaTheme="minorEastAsia" w:hAnsiTheme="minorHAnsi" w:cstheme="minorBidi"/>
                <w:noProof/>
                <w:kern w:val="2"/>
                <w:sz w:val="24"/>
                <w:szCs w:val="24"/>
                <w14:ligatures w14:val="standardContextual"/>
              </w:rPr>
              <w:tab/>
            </w:r>
            <w:r w:rsidRPr="000A09AB">
              <w:rPr>
                <w:rStyle w:val="Lienhypertexte"/>
                <w:noProof/>
              </w:rPr>
              <w:t>Contexte de la collecte</w:t>
            </w:r>
            <w:r>
              <w:rPr>
                <w:noProof/>
                <w:webHidden/>
              </w:rPr>
              <w:tab/>
            </w:r>
            <w:r>
              <w:rPr>
                <w:noProof/>
                <w:webHidden/>
              </w:rPr>
              <w:fldChar w:fldCharType="begin"/>
            </w:r>
            <w:r>
              <w:rPr>
                <w:noProof/>
                <w:webHidden/>
              </w:rPr>
              <w:instrText xml:space="preserve"> PAGEREF _Toc224318497 \h </w:instrText>
            </w:r>
            <w:r>
              <w:rPr>
                <w:noProof/>
                <w:webHidden/>
              </w:rPr>
            </w:r>
            <w:r>
              <w:rPr>
                <w:noProof/>
                <w:webHidden/>
              </w:rPr>
              <w:fldChar w:fldCharType="separate"/>
            </w:r>
            <w:r>
              <w:rPr>
                <w:noProof/>
                <w:webHidden/>
              </w:rPr>
              <w:t>6</w:t>
            </w:r>
            <w:r>
              <w:rPr>
                <w:noProof/>
                <w:webHidden/>
              </w:rPr>
              <w:fldChar w:fldCharType="end"/>
            </w:r>
          </w:hyperlink>
        </w:p>
        <w:p w14:paraId="062FF083" w14:textId="7FCAE347" w:rsidR="00035CB9" w:rsidRDefault="00035CB9">
          <w:pPr>
            <w:pStyle w:val="TM3"/>
            <w:tabs>
              <w:tab w:val="left" w:pos="960"/>
              <w:tab w:val="right" w:leader="dot" w:pos="9830"/>
            </w:tabs>
            <w:rPr>
              <w:rFonts w:asciiTheme="minorHAnsi" w:eastAsiaTheme="minorEastAsia" w:hAnsiTheme="minorHAnsi" w:cstheme="minorBidi"/>
              <w:noProof/>
              <w:kern w:val="2"/>
              <w:sz w:val="24"/>
              <w:szCs w:val="24"/>
              <w14:ligatures w14:val="standardContextual"/>
            </w:rPr>
          </w:pPr>
          <w:hyperlink w:anchor="_Toc224318498" w:history="1">
            <w:r w:rsidRPr="000A09AB">
              <w:rPr>
                <w:rStyle w:val="Lienhypertexte"/>
                <w:noProof/>
              </w:rPr>
              <w:t>1.2</w:t>
            </w:r>
            <w:r>
              <w:rPr>
                <w:rFonts w:asciiTheme="minorHAnsi" w:eastAsiaTheme="minorEastAsia" w:hAnsiTheme="minorHAnsi" w:cstheme="minorBidi"/>
                <w:noProof/>
                <w:kern w:val="2"/>
                <w:sz w:val="24"/>
                <w:szCs w:val="24"/>
                <w14:ligatures w14:val="standardContextual"/>
              </w:rPr>
              <w:tab/>
            </w:r>
            <w:r w:rsidRPr="000A09AB">
              <w:rPr>
                <w:rStyle w:val="Lienhypertexte"/>
                <w:noProof/>
              </w:rPr>
              <w:t>Sources de données évaluées</w:t>
            </w:r>
            <w:r>
              <w:rPr>
                <w:noProof/>
                <w:webHidden/>
              </w:rPr>
              <w:tab/>
            </w:r>
            <w:r>
              <w:rPr>
                <w:noProof/>
                <w:webHidden/>
              </w:rPr>
              <w:fldChar w:fldCharType="begin"/>
            </w:r>
            <w:r>
              <w:rPr>
                <w:noProof/>
                <w:webHidden/>
              </w:rPr>
              <w:instrText xml:space="preserve"> PAGEREF _Toc224318498 \h </w:instrText>
            </w:r>
            <w:r>
              <w:rPr>
                <w:noProof/>
                <w:webHidden/>
              </w:rPr>
            </w:r>
            <w:r>
              <w:rPr>
                <w:noProof/>
                <w:webHidden/>
              </w:rPr>
              <w:fldChar w:fldCharType="separate"/>
            </w:r>
            <w:r>
              <w:rPr>
                <w:noProof/>
                <w:webHidden/>
              </w:rPr>
              <w:t>6</w:t>
            </w:r>
            <w:r>
              <w:rPr>
                <w:noProof/>
                <w:webHidden/>
              </w:rPr>
              <w:fldChar w:fldCharType="end"/>
            </w:r>
          </w:hyperlink>
        </w:p>
        <w:p w14:paraId="782A7720" w14:textId="7262B46F" w:rsidR="00035CB9" w:rsidRDefault="00035CB9">
          <w:pPr>
            <w:pStyle w:val="TM3"/>
            <w:tabs>
              <w:tab w:val="left" w:pos="960"/>
              <w:tab w:val="right" w:leader="dot" w:pos="9830"/>
            </w:tabs>
            <w:rPr>
              <w:rFonts w:asciiTheme="minorHAnsi" w:eastAsiaTheme="minorEastAsia" w:hAnsiTheme="minorHAnsi" w:cstheme="minorBidi"/>
              <w:noProof/>
              <w:kern w:val="2"/>
              <w:sz w:val="24"/>
              <w:szCs w:val="24"/>
              <w14:ligatures w14:val="standardContextual"/>
            </w:rPr>
          </w:pPr>
          <w:hyperlink w:anchor="_Toc224318499" w:history="1">
            <w:r w:rsidRPr="000A09AB">
              <w:rPr>
                <w:rStyle w:val="Lienhypertexte"/>
                <w:noProof/>
              </w:rPr>
              <w:t>1.3</w:t>
            </w:r>
            <w:r>
              <w:rPr>
                <w:rFonts w:asciiTheme="minorHAnsi" w:eastAsiaTheme="minorEastAsia" w:hAnsiTheme="minorHAnsi" w:cstheme="minorBidi"/>
                <w:noProof/>
                <w:kern w:val="2"/>
                <w:sz w:val="24"/>
                <w:szCs w:val="24"/>
                <w14:ligatures w14:val="standardContextual"/>
              </w:rPr>
              <w:tab/>
            </w:r>
            <w:r w:rsidRPr="000A09AB">
              <w:rPr>
                <w:rStyle w:val="Lienhypertexte"/>
                <w:noProof/>
              </w:rPr>
              <w:t>Sources retenues</w:t>
            </w:r>
            <w:r>
              <w:rPr>
                <w:noProof/>
                <w:webHidden/>
              </w:rPr>
              <w:tab/>
            </w:r>
            <w:r>
              <w:rPr>
                <w:noProof/>
                <w:webHidden/>
              </w:rPr>
              <w:fldChar w:fldCharType="begin"/>
            </w:r>
            <w:r>
              <w:rPr>
                <w:noProof/>
                <w:webHidden/>
              </w:rPr>
              <w:instrText xml:space="preserve"> PAGEREF _Toc224318499 \h </w:instrText>
            </w:r>
            <w:r>
              <w:rPr>
                <w:noProof/>
                <w:webHidden/>
              </w:rPr>
            </w:r>
            <w:r>
              <w:rPr>
                <w:noProof/>
                <w:webHidden/>
              </w:rPr>
              <w:fldChar w:fldCharType="separate"/>
            </w:r>
            <w:r>
              <w:rPr>
                <w:noProof/>
                <w:webHidden/>
              </w:rPr>
              <w:t>7</w:t>
            </w:r>
            <w:r>
              <w:rPr>
                <w:noProof/>
                <w:webHidden/>
              </w:rPr>
              <w:fldChar w:fldCharType="end"/>
            </w:r>
          </w:hyperlink>
        </w:p>
        <w:p w14:paraId="102906E8" w14:textId="50E4CDCC" w:rsidR="00035CB9" w:rsidRDefault="00035CB9">
          <w:pPr>
            <w:pStyle w:val="TM3"/>
            <w:tabs>
              <w:tab w:val="left" w:pos="960"/>
              <w:tab w:val="right" w:leader="dot" w:pos="9830"/>
            </w:tabs>
            <w:rPr>
              <w:rFonts w:asciiTheme="minorHAnsi" w:eastAsiaTheme="minorEastAsia" w:hAnsiTheme="minorHAnsi" w:cstheme="minorBidi"/>
              <w:noProof/>
              <w:kern w:val="2"/>
              <w:sz w:val="24"/>
              <w:szCs w:val="24"/>
              <w14:ligatures w14:val="standardContextual"/>
            </w:rPr>
          </w:pPr>
          <w:hyperlink w:anchor="_Toc224318500" w:history="1">
            <w:r w:rsidRPr="000A09AB">
              <w:rPr>
                <w:rStyle w:val="Lienhypertexte"/>
                <w:noProof/>
              </w:rPr>
              <w:t>1.4</w:t>
            </w:r>
            <w:r>
              <w:rPr>
                <w:rFonts w:asciiTheme="minorHAnsi" w:eastAsiaTheme="minorEastAsia" w:hAnsiTheme="minorHAnsi" w:cstheme="minorBidi"/>
                <w:noProof/>
                <w:kern w:val="2"/>
                <w:sz w:val="24"/>
                <w:szCs w:val="24"/>
                <w14:ligatures w14:val="standardContextual"/>
              </w:rPr>
              <w:tab/>
            </w:r>
            <w:r w:rsidRPr="000A09AB">
              <w:rPr>
                <w:rStyle w:val="Lienhypertexte"/>
                <w:noProof/>
              </w:rPr>
              <w:t>Sources écartées et justification</w:t>
            </w:r>
            <w:r>
              <w:rPr>
                <w:noProof/>
                <w:webHidden/>
              </w:rPr>
              <w:tab/>
            </w:r>
            <w:r>
              <w:rPr>
                <w:noProof/>
                <w:webHidden/>
              </w:rPr>
              <w:fldChar w:fldCharType="begin"/>
            </w:r>
            <w:r>
              <w:rPr>
                <w:noProof/>
                <w:webHidden/>
              </w:rPr>
              <w:instrText xml:space="preserve"> PAGEREF _Toc224318500 \h </w:instrText>
            </w:r>
            <w:r>
              <w:rPr>
                <w:noProof/>
                <w:webHidden/>
              </w:rPr>
            </w:r>
            <w:r>
              <w:rPr>
                <w:noProof/>
                <w:webHidden/>
              </w:rPr>
              <w:fldChar w:fldCharType="separate"/>
            </w:r>
            <w:r>
              <w:rPr>
                <w:noProof/>
                <w:webHidden/>
              </w:rPr>
              <w:t>7</w:t>
            </w:r>
            <w:r>
              <w:rPr>
                <w:noProof/>
                <w:webHidden/>
              </w:rPr>
              <w:fldChar w:fldCharType="end"/>
            </w:r>
          </w:hyperlink>
        </w:p>
        <w:p w14:paraId="10FAA490" w14:textId="50411425" w:rsidR="00035CB9" w:rsidRDefault="00035CB9">
          <w:pPr>
            <w:pStyle w:val="TM3"/>
            <w:tabs>
              <w:tab w:val="left" w:pos="960"/>
              <w:tab w:val="right" w:leader="dot" w:pos="9830"/>
            </w:tabs>
            <w:rPr>
              <w:rFonts w:asciiTheme="minorHAnsi" w:eastAsiaTheme="minorEastAsia" w:hAnsiTheme="minorHAnsi" w:cstheme="minorBidi"/>
              <w:noProof/>
              <w:kern w:val="2"/>
              <w:sz w:val="24"/>
              <w:szCs w:val="24"/>
              <w14:ligatures w14:val="standardContextual"/>
            </w:rPr>
          </w:pPr>
          <w:hyperlink w:anchor="_Toc224318501" w:history="1">
            <w:r w:rsidRPr="000A09AB">
              <w:rPr>
                <w:rStyle w:val="Lienhypertexte"/>
                <w:noProof/>
              </w:rPr>
              <w:t>1.5</w:t>
            </w:r>
            <w:r>
              <w:rPr>
                <w:rFonts w:asciiTheme="minorHAnsi" w:eastAsiaTheme="minorEastAsia" w:hAnsiTheme="minorHAnsi" w:cstheme="minorBidi"/>
                <w:noProof/>
                <w:kern w:val="2"/>
                <w:sz w:val="24"/>
                <w:szCs w:val="24"/>
                <w14:ligatures w14:val="standardContextual"/>
              </w:rPr>
              <w:tab/>
            </w:r>
            <w:r w:rsidRPr="000A09AB">
              <w:rPr>
                <w:rStyle w:val="Lienhypertexte"/>
                <w:noProof/>
              </w:rPr>
              <w:t>Justification du choix du SGBD : pourquoi PostgreSQL ?</w:t>
            </w:r>
            <w:r>
              <w:rPr>
                <w:noProof/>
                <w:webHidden/>
              </w:rPr>
              <w:tab/>
            </w:r>
            <w:r>
              <w:rPr>
                <w:noProof/>
                <w:webHidden/>
              </w:rPr>
              <w:fldChar w:fldCharType="begin"/>
            </w:r>
            <w:r>
              <w:rPr>
                <w:noProof/>
                <w:webHidden/>
              </w:rPr>
              <w:instrText xml:space="preserve"> PAGEREF _Toc224318501 \h </w:instrText>
            </w:r>
            <w:r>
              <w:rPr>
                <w:noProof/>
                <w:webHidden/>
              </w:rPr>
            </w:r>
            <w:r>
              <w:rPr>
                <w:noProof/>
                <w:webHidden/>
              </w:rPr>
              <w:fldChar w:fldCharType="separate"/>
            </w:r>
            <w:r>
              <w:rPr>
                <w:noProof/>
                <w:webHidden/>
              </w:rPr>
              <w:t>8</w:t>
            </w:r>
            <w:r>
              <w:rPr>
                <w:noProof/>
                <w:webHidden/>
              </w:rPr>
              <w:fldChar w:fldCharType="end"/>
            </w:r>
          </w:hyperlink>
        </w:p>
        <w:p w14:paraId="7A87D737" w14:textId="2605C7D0" w:rsidR="00035CB9" w:rsidRDefault="00035CB9">
          <w:pPr>
            <w:pStyle w:val="TM2"/>
            <w:tabs>
              <w:tab w:val="left" w:pos="720"/>
              <w:tab w:val="right" w:leader="dot" w:pos="9830"/>
            </w:tabs>
            <w:rPr>
              <w:rFonts w:asciiTheme="minorHAnsi" w:eastAsiaTheme="minorEastAsia" w:hAnsiTheme="minorHAnsi" w:cstheme="minorBidi"/>
              <w:noProof/>
              <w:kern w:val="2"/>
              <w:sz w:val="24"/>
              <w:szCs w:val="24"/>
              <w14:ligatures w14:val="standardContextual"/>
            </w:rPr>
          </w:pPr>
          <w:hyperlink w:anchor="_Toc224318502" w:history="1">
            <w:r w:rsidRPr="000A09AB">
              <w:rPr>
                <w:rStyle w:val="Lienhypertexte"/>
                <w:noProof/>
              </w:rPr>
              <w:t>2</w:t>
            </w:r>
            <w:r>
              <w:rPr>
                <w:rFonts w:asciiTheme="minorHAnsi" w:eastAsiaTheme="minorEastAsia" w:hAnsiTheme="minorHAnsi" w:cstheme="minorBidi"/>
                <w:noProof/>
                <w:kern w:val="2"/>
                <w:sz w:val="24"/>
                <w:szCs w:val="24"/>
                <w14:ligatures w14:val="standardContextual"/>
              </w:rPr>
              <w:tab/>
            </w:r>
            <w:r w:rsidRPr="000A09AB">
              <w:rPr>
                <w:rStyle w:val="Lienhypertexte"/>
                <w:noProof/>
              </w:rPr>
              <w:t>Conformité RGPD</w:t>
            </w:r>
            <w:r>
              <w:rPr>
                <w:noProof/>
                <w:webHidden/>
              </w:rPr>
              <w:tab/>
            </w:r>
            <w:r>
              <w:rPr>
                <w:noProof/>
                <w:webHidden/>
              </w:rPr>
              <w:fldChar w:fldCharType="begin"/>
            </w:r>
            <w:r>
              <w:rPr>
                <w:noProof/>
                <w:webHidden/>
              </w:rPr>
              <w:instrText xml:space="preserve"> PAGEREF _Toc224318502 \h </w:instrText>
            </w:r>
            <w:r>
              <w:rPr>
                <w:noProof/>
                <w:webHidden/>
              </w:rPr>
            </w:r>
            <w:r>
              <w:rPr>
                <w:noProof/>
                <w:webHidden/>
              </w:rPr>
              <w:fldChar w:fldCharType="separate"/>
            </w:r>
            <w:r>
              <w:rPr>
                <w:noProof/>
                <w:webHidden/>
              </w:rPr>
              <w:t>9</w:t>
            </w:r>
            <w:r>
              <w:rPr>
                <w:noProof/>
                <w:webHidden/>
              </w:rPr>
              <w:fldChar w:fldCharType="end"/>
            </w:r>
          </w:hyperlink>
        </w:p>
        <w:p w14:paraId="48584DF1" w14:textId="1915DF0F" w:rsidR="00035CB9" w:rsidRDefault="00035CB9">
          <w:pPr>
            <w:pStyle w:val="TM3"/>
            <w:tabs>
              <w:tab w:val="left" w:pos="960"/>
              <w:tab w:val="right" w:leader="dot" w:pos="9830"/>
            </w:tabs>
            <w:rPr>
              <w:rFonts w:asciiTheme="minorHAnsi" w:eastAsiaTheme="minorEastAsia" w:hAnsiTheme="minorHAnsi" w:cstheme="minorBidi"/>
              <w:noProof/>
              <w:kern w:val="2"/>
              <w:sz w:val="24"/>
              <w:szCs w:val="24"/>
              <w14:ligatures w14:val="standardContextual"/>
            </w:rPr>
          </w:pPr>
          <w:hyperlink w:anchor="_Toc224318503" w:history="1">
            <w:r w:rsidRPr="000A09AB">
              <w:rPr>
                <w:rStyle w:val="Lienhypertexte"/>
                <w:noProof/>
              </w:rPr>
              <w:t>2.1</w:t>
            </w:r>
            <w:r>
              <w:rPr>
                <w:rFonts w:asciiTheme="minorHAnsi" w:eastAsiaTheme="minorEastAsia" w:hAnsiTheme="minorHAnsi" w:cstheme="minorBidi"/>
                <w:noProof/>
                <w:kern w:val="2"/>
                <w:sz w:val="24"/>
                <w:szCs w:val="24"/>
                <w14:ligatures w14:val="standardContextual"/>
              </w:rPr>
              <w:tab/>
            </w:r>
            <w:r w:rsidRPr="000A09AB">
              <w:rPr>
                <w:rStyle w:val="Lienhypertexte"/>
                <w:noProof/>
              </w:rPr>
              <w:t>Nature des données traitées</w:t>
            </w:r>
            <w:r>
              <w:rPr>
                <w:noProof/>
                <w:webHidden/>
              </w:rPr>
              <w:tab/>
            </w:r>
            <w:r>
              <w:rPr>
                <w:noProof/>
                <w:webHidden/>
              </w:rPr>
              <w:fldChar w:fldCharType="begin"/>
            </w:r>
            <w:r>
              <w:rPr>
                <w:noProof/>
                <w:webHidden/>
              </w:rPr>
              <w:instrText xml:space="preserve"> PAGEREF _Toc224318503 \h </w:instrText>
            </w:r>
            <w:r>
              <w:rPr>
                <w:noProof/>
                <w:webHidden/>
              </w:rPr>
            </w:r>
            <w:r>
              <w:rPr>
                <w:noProof/>
                <w:webHidden/>
              </w:rPr>
              <w:fldChar w:fldCharType="separate"/>
            </w:r>
            <w:r>
              <w:rPr>
                <w:noProof/>
                <w:webHidden/>
              </w:rPr>
              <w:t>9</w:t>
            </w:r>
            <w:r>
              <w:rPr>
                <w:noProof/>
                <w:webHidden/>
              </w:rPr>
              <w:fldChar w:fldCharType="end"/>
            </w:r>
          </w:hyperlink>
        </w:p>
        <w:p w14:paraId="7EB30537" w14:textId="63BD6FB6" w:rsidR="00035CB9" w:rsidRDefault="00035CB9">
          <w:pPr>
            <w:pStyle w:val="TM3"/>
            <w:tabs>
              <w:tab w:val="left" w:pos="960"/>
              <w:tab w:val="right" w:leader="dot" w:pos="9830"/>
            </w:tabs>
            <w:rPr>
              <w:rFonts w:asciiTheme="minorHAnsi" w:eastAsiaTheme="minorEastAsia" w:hAnsiTheme="minorHAnsi" w:cstheme="minorBidi"/>
              <w:noProof/>
              <w:kern w:val="2"/>
              <w:sz w:val="24"/>
              <w:szCs w:val="24"/>
              <w14:ligatures w14:val="standardContextual"/>
            </w:rPr>
          </w:pPr>
          <w:hyperlink w:anchor="_Toc224318504" w:history="1">
            <w:r w:rsidRPr="000A09AB">
              <w:rPr>
                <w:rStyle w:val="Lienhypertexte"/>
                <w:noProof/>
              </w:rPr>
              <w:t>2.2</w:t>
            </w:r>
            <w:r>
              <w:rPr>
                <w:rFonts w:asciiTheme="minorHAnsi" w:eastAsiaTheme="minorEastAsia" w:hAnsiTheme="minorHAnsi" w:cstheme="minorBidi"/>
                <w:noProof/>
                <w:kern w:val="2"/>
                <w:sz w:val="24"/>
                <w:szCs w:val="24"/>
                <w14:ligatures w14:val="standardContextual"/>
              </w:rPr>
              <w:tab/>
            </w:r>
            <w:r w:rsidRPr="000A09AB">
              <w:rPr>
                <w:rStyle w:val="Lienhypertexte"/>
                <w:noProof/>
              </w:rPr>
              <w:t>Application des principes RGPD</w:t>
            </w:r>
            <w:r>
              <w:rPr>
                <w:noProof/>
                <w:webHidden/>
              </w:rPr>
              <w:tab/>
            </w:r>
            <w:r>
              <w:rPr>
                <w:noProof/>
                <w:webHidden/>
              </w:rPr>
              <w:fldChar w:fldCharType="begin"/>
            </w:r>
            <w:r>
              <w:rPr>
                <w:noProof/>
                <w:webHidden/>
              </w:rPr>
              <w:instrText xml:space="preserve"> PAGEREF _Toc224318504 \h </w:instrText>
            </w:r>
            <w:r>
              <w:rPr>
                <w:noProof/>
                <w:webHidden/>
              </w:rPr>
            </w:r>
            <w:r>
              <w:rPr>
                <w:noProof/>
                <w:webHidden/>
              </w:rPr>
              <w:fldChar w:fldCharType="separate"/>
            </w:r>
            <w:r>
              <w:rPr>
                <w:noProof/>
                <w:webHidden/>
              </w:rPr>
              <w:t>10</w:t>
            </w:r>
            <w:r>
              <w:rPr>
                <w:noProof/>
                <w:webHidden/>
              </w:rPr>
              <w:fldChar w:fldCharType="end"/>
            </w:r>
          </w:hyperlink>
        </w:p>
        <w:p w14:paraId="34DC1A0C" w14:textId="6C32CE76" w:rsidR="00035CB9" w:rsidRDefault="00035CB9">
          <w:pPr>
            <w:pStyle w:val="TM2"/>
            <w:tabs>
              <w:tab w:val="left" w:pos="720"/>
              <w:tab w:val="right" w:leader="dot" w:pos="9830"/>
            </w:tabs>
            <w:rPr>
              <w:rFonts w:asciiTheme="minorHAnsi" w:eastAsiaTheme="minorEastAsia" w:hAnsiTheme="minorHAnsi" w:cstheme="minorBidi"/>
              <w:noProof/>
              <w:kern w:val="2"/>
              <w:sz w:val="24"/>
              <w:szCs w:val="24"/>
              <w14:ligatures w14:val="standardContextual"/>
            </w:rPr>
          </w:pPr>
          <w:hyperlink w:anchor="_Toc224318505" w:history="1">
            <w:r w:rsidRPr="000A09AB">
              <w:rPr>
                <w:rStyle w:val="Lienhypertexte"/>
                <w:noProof/>
              </w:rPr>
              <w:t>3</w:t>
            </w:r>
            <w:r>
              <w:rPr>
                <w:rFonts w:asciiTheme="minorHAnsi" w:eastAsiaTheme="minorEastAsia" w:hAnsiTheme="minorHAnsi" w:cstheme="minorBidi"/>
                <w:noProof/>
                <w:kern w:val="2"/>
                <w:sz w:val="24"/>
                <w:szCs w:val="24"/>
                <w14:ligatures w14:val="standardContextual"/>
              </w:rPr>
              <w:tab/>
            </w:r>
            <w:r w:rsidRPr="000A09AB">
              <w:rPr>
                <w:rStyle w:val="Lienhypertexte"/>
                <w:noProof/>
              </w:rPr>
              <w:t>Modèle Conceptuel de Données (MCD)</w:t>
            </w:r>
            <w:r>
              <w:rPr>
                <w:noProof/>
                <w:webHidden/>
              </w:rPr>
              <w:tab/>
            </w:r>
            <w:r>
              <w:rPr>
                <w:noProof/>
                <w:webHidden/>
              </w:rPr>
              <w:fldChar w:fldCharType="begin"/>
            </w:r>
            <w:r>
              <w:rPr>
                <w:noProof/>
                <w:webHidden/>
              </w:rPr>
              <w:instrText xml:space="preserve"> PAGEREF _Toc224318505 \h </w:instrText>
            </w:r>
            <w:r>
              <w:rPr>
                <w:noProof/>
                <w:webHidden/>
              </w:rPr>
            </w:r>
            <w:r>
              <w:rPr>
                <w:noProof/>
                <w:webHidden/>
              </w:rPr>
              <w:fldChar w:fldCharType="separate"/>
            </w:r>
            <w:r>
              <w:rPr>
                <w:noProof/>
                <w:webHidden/>
              </w:rPr>
              <w:t>11</w:t>
            </w:r>
            <w:r>
              <w:rPr>
                <w:noProof/>
                <w:webHidden/>
              </w:rPr>
              <w:fldChar w:fldCharType="end"/>
            </w:r>
          </w:hyperlink>
        </w:p>
        <w:p w14:paraId="7AE01CFE" w14:textId="2AAA5AFA" w:rsidR="00035CB9" w:rsidRDefault="00035CB9">
          <w:pPr>
            <w:pStyle w:val="TM3"/>
            <w:tabs>
              <w:tab w:val="left" w:pos="960"/>
              <w:tab w:val="right" w:leader="dot" w:pos="9830"/>
            </w:tabs>
            <w:rPr>
              <w:rFonts w:asciiTheme="minorHAnsi" w:eastAsiaTheme="minorEastAsia" w:hAnsiTheme="minorHAnsi" w:cstheme="minorBidi"/>
              <w:noProof/>
              <w:kern w:val="2"/>
              <w:sz w:val="24"/>
              <w:szCs w:val="24"/>
              <w14:ligatures w14:val="standardContextual"/>
            </w:rPr>
          </w:pPr>
          <w:hyperlink w:anchor="_Toc224318506" w:history="1">
            <w:r w:rsidRPr="000A09AB">
              <w:rPr>
                <w:rStyle w:val="Lienhypertexte"/>
                <w:noProof/>
              </w:rPr>
              <w:t>3.1</w:t>
            </w:r>
            <w:r>
              <w:rPr>
                <w:rFonts w:asciiTheme="minorHAnsi" w:eastAsiaTheme="minorEastAsia" w:hAnsiTheme="minorHAnsi" w:cstheme="minorBidi"/>
                <w:noProof/>
                <w:kern w:val="2"/>
                <w:sz w:val="24"/>
                <w:szCs w:val="24"/>
                <w14:ligatures w14:val="standardContextual"/>
              </w:rPr>
              <w:tab/>
            </w:r>
            <w:r w:rsidRPr="000A09AB">
              <w:rPr>
                <w:rStyle w:val="Lienhypertexte"/>
                <w:noProof/>
              </w:rPr>
              <w:t>Schéma MCD</w:t>
            </w:r>
            <w:r>
              <w:rPr>
                <w:noProof/>
                <w:webHidden/>
              </w:rPr>
              <w:tab/>
            </w:r>
            <w:r>
              <w:rPr>
                <w:noProof/>
                <w:webHidden/>
              </w:rPr>
              <w:fldChar w:fldCharType="begin"/>
            </w:r>
            <w:r>
              <w:rPr>
                <w:noProof/>
                <w:webHidden/>
              </w:rPr>
              <w:instrText xml:space="preserve"> PAGEREF _Toc224318506 \h </w:instrText>
            </w:r>
            <w:r>
              <w:rPr>
                <w:noProof/>
                <w:webHidden/>
              </w:rPr>
            </w:r>
            <w:r>
              <w:rPr>
                <w:noProof/>
                <w:webHidden/>
              </w:rPr>
              <w:fldChar w:fldCharType="separate"/>
            </w:r>
            <w:r>
              <w:rPr>
                <w:noProof/>
                <w:webHidden/>
              </w:rPr>
              <w:t>11</w:t>
            </w:r>
            <w:r>
              <w:rPr>
                <w:noProof/>
                <w:webHidden/>
              </w:rPr>
              <w:fldChar w:fldCharType="end"/>
            </w:r>
          </w:hyperlink>
        </w:p>
        <w:p w14:paraId="02C525ED" w14:textId="5DEA65CA" w:rsidR="00035CB9" w:rsidRDefault="00035CB9">
          <w:pPr>
            <w:pStyle w:val="TM3"/>
            <w:tabs>
              <w:tab w:val="left" w:pos="960"/>
              <w:tab w:val="right" w:leader="dot" w:pos="9830"/>
            </w:tabs>
            <w:rPr>
              <w:rFonts w:asciiTheme="minorHAnsi" w:eastAsiaTheme="minorEastAsia" w:hAnsiTheme="minorHAnsi" w:cstheme="minorBidi"/>
              <w:noProof/>
              <w:kern w:val="2"/>
              <w:sz w:val="24"/>
              <w:szCs w:val="24"/>
              <w14:ligatures w14:val="standardContextual"/>
            </w:rPr>
          </w:pPr>
          <w:hyperlink w:anchor="_Toc224318507" w:history="1">
            <w:r w:rsidRPr="000A09AB">
              <w:rPr>
                <w:rStyle w:val="Lienhypertexte"/>
                <w:noProof/>
              </w:rPr>
              <w:t>3.2</w:t>
            </w:r>
            <w:r>
              <w:rPr>
                <w:rFonts w:asciiTheme="minorHAnsi" w:eastAsiaTheme="minorEastAsia" w:hAnsiTheme="minorHAnsi" w:cstheme="minorBidi"/>
                <w:noProof/>
                <w:kern w:val="2"/>
                <w:sz w:val="24"/>
                <w:szCs w:val="24"/>
                <w14:ligatures w14:val="standardContextual"/>
              </w:rPr>
              <w:tab/>
            </w:r>
            <w:r w:rsidRPr="000A09AB">
              <w:rPr>
                <w:rStyle w:val="Lienhypertexte"/>
                <w:noProof/>
              </w:rPr>
              <w:t>Logique générale du modèle</w:t>
            </w:r>
            <w:r>
              <w:rPr>
                <w:noProof/>
                <w:webHidden/>
              </w:rPr>
              <w:tab/>
            </w:r>
            <w:r>
              <w:rPr>
                <w:noProof/>
                <w:webHidden/>
              </w:rPr>
              <w:fldChar w:fldCharType="begin"/>
            </w:r>
            <w:r>
              <w:rPr>
                <w:noProof/>
                <w:webHidden/>
              </w:rPr>
              <w:instrText xml:space="preserve"> PAGEREF _Toc224318507 \h </w:instrText>
            </w:r>
            <w:r>
              <w:rPr>
                <w:noProof/>
                <w:webHidden/>
              </w:rPr>
            </w:r>
            <w:r>
              <w:rPr>
                <w:noProof/>
                <w:webHidden/>
              </w:rPr>
              <w:fldChar w:fldCharType="separate"/>
            </w:r>
            <w:r>
              <w:rPr>
                <w:noProof/>
                <w:webHidden/>
              </w:rPr>
              <w:t>11</w:t>
            </w:r>
            <w:r>
              <w:rPr>
                <w:noProof/>
                <w:webHidden/>
              </w:rPr>
              <w:fldChar w:fldCharType="end"/>
            </w:r>
          </w:hyperlink>
        </w:p>
        <w:p w14:paraId="604CAD11" w14:textId="0841065C" w:rsidR="00035CB9" w:rsidRDefault="00035CB9">
          <w:pPr>
            <w:pStyle w:val="TM3"/>
            <w:tabs>
              <w:tab w:val="left" w:pos="960"/>
              <w:tab w:val="right" w:leader="dot" w:pos="9830"/>
            </w:tabs>
            <w:rPr>
              <w:rFonts w:asciiTheme="minorHAnsi" w:eastAsiaTheme="minorEastAsia" w:hAnsiTheme="minorHAnsi" w:cstheme="minorBidi"/>
              <w:noProof/>
              <w:kern w:val="2"/>
              <w:sz w:val="24"/>
              <w:szCs w:val="24"/>
              <w14:ligatures w14:val="standardContextual"/>
            </w:rPr>
          </w:pPr>
          <w:hyperlink w:anchor="_Toc224318508" w:history="1">
            <w:r w:rsidRPr="000A09AB">
              <w:rPr>
                <w:rStyle w:val="Lienhypertexte"/>
                <w:noProof/>
              </w:rPr>
              <w:t>3.3</w:t>
            </w:r>
            <w:r>
              <w:rPr>
                <w:rFonts w:asciiTheme="minorHAnsi" w:eastAsiaTheme="minorEastAsia" w:hAnsiTheme="minorHAnsi" w:cstheme="minorBidi"/>
                <w:noProof/>
                <w:kern w:val="2"/>
                <w:sz w:val="24"/>
                <w:szCs w:val="24"/>
                <w14:ligatures w14:val="standardContextual"/>
              </w:rPr>
              <w:tab/>
            </w:r>
            <w:r w:rsidRPr="000A09AB">
              <w:rPr>
                <w:rStyle w:val="Lienhypertexte"/>
                <w:noProof/>
              </w:rPr>
              <w:t>Description de chaque entité</w:t>
            </w:r>
            <w:r>
              <w:rPr>
                <w:noProof/>
                <w:webHidden/>
              </w:rPr>
              <w:tab/>
            </w:r>
            <w:r>
              <w:rPr>
                <w:noProof/>
                <w:webHidden/>
              </w:rPr>
              <w:fldChar w:fldCharType="begin"/>
            </w:r>
            <w:r>
              <w:rPr>
                <w:noProof/>
                <w:webHidden/>
              </w:rPr>
              <w:instrText xml:space="preserve"> PAGEREF _Toc224318508 \h </w:instrText>
            </w:r>
            <w:r>
              <w:rPr>
                <w:noProof/>
                <w:webHidden/>
              </w:rPr>
            </w:r>
            <w:r>
              <w:rPr>
                <w:noProof/>
                <w:webHidden/>
              </w:rPr>
              <w:fldChar w:fldCharType="separate"/>
            </w:r>
            <w:r>
              <w:rPr>
                <w:noProof/>
                <w:webHidden/>
              </w:rPr>
              <w:t>12</w:t>
            </w:r>
            <w:r>
              <w:rPr>
                <w:noProof/>
                <w:webHidden/>
              </w:rPr>
              <w:fldChar w:fldCharType="end"/>
            </w:r>
          </w:hyperlink>
        </w:p>
        <w:p w14:paraId="78985950" w14:textId="5B07F053" w:rsidR="00035CB9" w:rsidRDefault="00035CB9">
          <w:pPr>
            <w:pStyle w:val="TM3"/>
            <w:tabs>
              <w:tab w:val="left" w:pos="960"/>
              <w:tab w:val="right" w:leader="dot" w:pos="9830"/>
            </w:tabs>
            <w:rPr>
              <w:rFonts w:asciiTheme="minorHAnsi" w:eastAsiaTheme="minorEastAsia" w:hAnsiTheme="minorHAnsi" w:cstheme="minorBidi"/>
              <w:noProof/>
              <w:kern w:val="2"/>
              <w:sz w:val="24"/>
              <w:szCs w:val="24"/>
              <w14:ligatures w14:val="standardContextual"/>
            </w:rPr>
          </w:pPr>
          <w:hyperlink w:anchor="_Toc224318509" w:history="1">
            <w:r w:rsidRPr="000A09AB">
              <w:rPr>
                <w:rStyle w:val="Lienhypertexte"/>
                <w:noProof/>
              </w:rPr>
              <w:t>3.4</w:t>
            </w:r>
            <w:r>
              <w:rPr>
                <w:rFonts w:asciiTheme="minorHAnsi" w:eastAsiaTheme="minorEastAsia" w:hAnsiTheme="minorHAnsi" w:cstheme="minorBidi"/>
                <w:noProof/>
                <w:kern w:val="2"/>
                <w:sz w:val="24"/>
                <w:szCs w:val="24"/>
                <w14:ligatures w14:val="standardContextual"/>
              </w:rPr>
              <w:tab/>
            </w:r>
            <w:r w:rsidRPr="000A09AB">
              <w:rPr>
                <w:rStyle w:val="Lienhypertexte"/>
                <w:noProof/>
              </w:rPr>
              <w:t>Relations N-N : les tables exploite et utilisation</w:t>
            </w:r>
            <w:r>
              <w:rPr>
                <w:noProof/>
                <w:webHidden/>
              </w:rPr>
              <w:tab/>
            </w:r>
            <w:r>
              <w:rPr>
                <w:noProof/>
                <w:webHidden/>
              </w:rPr>
              <w:fldChar w:fldCharType="begin"/>
            </w:r>
            <w:r>
              <w:rPr>
                <w:noProof/>
                <w:webHidden/>
              </w:rPr>
              <w:instrText xml:space="preserve"> PAGEREF _Toc224318509 \h </w:instrText>
            </w:r>
            <w:r>
              <w:rPr>
                <w:noProof/>
                <w:webHidden/>
              </w:rPr>
            </w:r>
            <w:r>
              <w:rPr>
                <w:noProof/>
                <w:webHidden/>
              </w:rPr>
              <w:fldChar w:fldCharType="separate"/>
            </w:r>
            <w:r>
              <w:rPr>
                <w:noProof/>
                <w:webHidden/>
              </w:rPr>
              <w:t>14</w:t>
            </w:r>
            <w:r>
              <w:rPr>
                <w:noProof/>
                <w:webHidden/>
              </w:rPr>
              <w:fldChar w:fldCharType="end"/>
            </w:r>
          </w:hyperlink>
        </w:p>
        <w:p w14:paraId="07A757BD" w14:textId="1D586C45" w:rsidR="00035CB9" w:rsidRDefault="00035CB9">
          <w:pPr>
            <w:pStyle w:val="TM2"/>
            <w:tabs>
              <w:tab w:val="left" w:pos="720"/>
              <w:tab w:val="right" w:leader="dot" w:pos="9830"/>
            </w:tabs>
            <w:rPr>
              <w:rFonts w:asciiTheme="minorHAnsi" w:eastAsiaTheme="minorEastAsia" w:hAnsiTheme="minorHAnsi" w:cstheme="minorBidi"/>
              <w:noProof/>
              <w:kern w:val="2"/>
              <w:sz w:val="24"/>
              <w:szCs w:val="24"/>
              <w14:ligatures w14:val="standardContextual"/>
            </w:rPr>
          </w:pPr>
          <w:hyperlink w:anchor="_Toc224318510" w:history="1">
            <w:r w:rsidRPr="000A09AB">
              <w:rPr>
                <w:rStyle w:val="Lienhypertexte"/>
                <w:noProof/>
              </w:rPr>
              <w:t>4</w:t>
            </w:r>
            <w:r>
              <w:rPr>
                <w:rFonts w:asciiTheme="minorHAnsi" w:eastAsiaTheme="minorEastAsia" w:hAnsiTheme="minorHAnsi" w:cstheme="minorBidi"/>
                <w:noProof/>
                <w:kern w:val="2"/>
                <w:sz w:val="24"/>
                <w:szCs w:val="24"/>
                <w14:ligatures w14:val="standardContextual"/>
              </w:rPr>
              <w:tab/>
            </w:r>
            <w:r w:rsidRPr="000A09AB">
              <w:rPr>
                <w:rStyle w:val="Lienhypertexte"/>
                <w:noProof/>
              </w:rPr>
              <w:t>Intégration ETL via Talend</w:t>
            </w:r>
            <w:r>
              <w:rPr>
                <w:noProof/>
                <w:webHidden/>
              </w:rPr>
              <w:tab/>
            </w:r>
            <w:r>
              <w:rPr>
                <w:noProof/>
                <w:webHidden/>
              </w:rPr>
              <w:fldChar w:fldCharType="begin"/>
            </w:r>
            <w:r>
              <w:rPr>
                <w:noProof/>
                <w:webHidden/>
              </w:rPr>
              <w:instrText xml:space="preserve"> PAGEREF _Toc224318510 \h </w:instrText>
            </w:r>
            <w:r>
              <w:rPr>
                <w:noProof/>
                <w:webHidden/>
              </w:rPr>
            </w:r>
            <w:r>
              <w:rPr>
                <w:noProof/>
                <w:webHidden/>
              </w:rPr>
              <w:fldChar w:fldCharType="separate"/>
            </w:r>
            <w:r>
              <w:rPr>
                <w:noProof/>
                <w:webHidden/>
              </w:rPr>
              <w:t>15</w:t>
            </w:r>
            <w:r>
              <w:rPr>
                <w:noProof/>
                <w:webHidden/>
              </w:rPr>
              <w:fldChar w:fldCharType="end"/>
            </w:r>
          </w:hyperlink>
        </w:p>
        <w:p w14:paraId="39DDA2EF" w14:textId="473E7079" w:rsidR="00035CB9" w:rsidRDefault="00035CB9">
          <w:pPr>
            <w:pStyle w:val="TM3"/>
            <w:tabs>
              <w:tab w:val="left" w:pos="960"/>
              <w:tab w:val="right" w:leader="dot" w:pos="9830"/>
            </w:tabs>
            <w:rPr>
              <w:rFonts w:asciiTheme="minorHAnsi" w:eastAsiaTheme="minorEastAsia" w:hAnsiTheme="minorHAnsi" w:cstheme="minorBidi"/>
              <w:noProof/>
              <w:kern w:val="2"/>
              <w:sz w:val="24"/>
              <w:szCs w:val="24"/>
              <w14:ligatures w14:val="standardContextual"/>
            </w:rPr>
          </w:pPr>
          <w:hyperlink w:anchor="_Toc224318511" w:history="1">
            <w:r w:rsidRPr="000A09AB">
              <w:rPr>
                <w:rStyle w:val="Lienhypertexte"/>
                <w:noProof/>
              </w:rPr>
              <w:t>4.1</w:t>
            </w:r>
            <w:r>
              <w:rPr>
                <w:rFonts w:asciiTheme="minorHAnsi" w:eastAsiaTheme="minorEastAsia" w:hAnsiTheme="minorHAnsi" w:cstheme="minorBidi"/>
                <w:noProof/>
                <w:kern w:val="2"/>
                <w:sz w:val="24"/>
                <w:szCs w:val="24"/>
                <w14:ligatures w14:val="standardContextual"/>
              </w:rPr>
              <w:tab/>
            </w:r>
            <w:r w:rsidRPr="000A09AB">
              <w:rPr>
                <w:rStyle w:val="Lienhypertexte"/>
                <w:noProof/>
              </w:rPr>
              <w:t>Job_Pays   —   Table cible : pays   (Job 1/9)</w:t>
            </w:r>
            <w:r>
              <w:rPr>
                <w:noProof/>
                <w:webHidden/>
              </w:rPr>
              <w:tab/>
            </w:r>
            <w:r>
              <w:rPr>
                <w:noProof/>
                <w:webHidden/>
              </w:rPr>
              <w:fldChar w:fldCharType="begin"/>
            </w:r>
            <w:r>
              <w:rPr>
                <w:noProof/>
                <w:webHidden/>
              </w:rPr>
              <w:instrText xml:space="preserve"> PAGEREF _Toc224318511 \h </w:instrText>
            </w:r>
            <w:r>
              <w:rPr>
                <w:noProof/>
                <w:webHidden/>
              </w:rPr>
            </w:r>
            <w:r>
              <w:rPr>
                <w:noProof/>
                <w:webHidden/>
              </w:rPr>
              <w:fldChar w:fldCharType="separate"/>
            </w:r>
            <w:r>
              <w:rPr>
                <w:noProof/>
                <w:webHidden/>
              </w:rPr>
              <w:t>15</w:t>
            </w:r>
            <w:r>
              <w:rPr>
                <w:noProof/>
                <w:webHidden/>
              </w:rPr>
              <w:fldChar w:fldCharType="end"/>
            </w:r>
          </w:hyperlink>
        </w:p>
        <w:p w14:paraId="06C08A49" w14:textId="2958AC48" w:rsidR="00035CB9" w:rsidRDefault="00035CB9">
          <w:pPr>
            <w:pStyle w:val="TM3"/>
            <w:tabs>
              <w:tab w:val="left" w:pos="960"/>
              <w:tab w:val="right" w:leader="dot" w:pos="9830"/>
            </w:tabs>
            <w:rPr>
              <w:rFonts w:asciiTheme="minorHAnsi" w:eastAsiaTheme="minorEastAsia" w:hAnsiTheme="minorHAnsi" w:cstheme="minorBidi"/>
              <w:noProof/>
              <w:kern w:val="2"/>
              <w:sz w:val="24"/>
              <w:szCs w:val="24"/>
              <w14:ligatures w14:val="standardContextual"/>
            </w:rPr>
          </w:pPr>
          <w:hyperlink w:anchor="_Toc224318512" w:history="1">
            <w:r w:rsidRPr="000A09AB">
              <w:rPr>
                <w:rStyle w:val="Lienhypertexte"/>
                <w:noProof/>
                <w:lang w:val="en-US"/>
              </w:rPr>
              <w:t>4.2</w:t>
            </w:r>
            <w:r>
              <w:rPr>
                <w:rFonts w:asciiTheme="minorHAnsi" w:eastAsiaTheme="minorEastAsia" w:hAnsiTheme="minorHAnsi" w:cstheme="minorBidi"/>
                <w:noProof/>
                <w:kern w:val="2"/>
                <w:sz w:val="24"/>
                <w:szCs w:val="24"/>
                <w14:ligatures w14:val="standardContextual"/>
              </w:rPr>
              <w:tab/>
            </w:r>
            <w:r w:rsidRPr="000A09AB">
              <w:rPr>
                <w:rStyle w:val="Lienhypertexte"/>
                <w:noProof/>
                <w:lang w:val="en-US"/>
              </w:rPr>
              <w:t>Job_Gare   —   Table cible : gare   (Job 2/9)</w:t>
            </w:r>
            <w:r>
              <w:rPr>
                <w:noProof/>
                <w:webHidden/>
              </w:rPr>
              <w:tab/>
            </w:r>
            <w:r>
              <w:rPr>
                <w:noProof/>
                <w:webHidden/>
              </w:rPr>
              <w:fldChar w:fldCharType="begin"/>
            </w:r>
            <w:r>
              <w:rPr>
                <w:noProof/>
                <w:webHidden/>
              </w:rPr>
              <w:instrText xml:space="preserve"> PAGEREF _Toc224318512 \h </w:instrText>
            </w:r>
            <w:r>
              <w:rPr>
                <w:noProof/>
                <w:webHidden/>
              </w:rPr>
            </w:r>
            <w:r>
              <w:rPr>
                <w:noProof/>
                <w:webHidden/>
              </w:rPr>
              <w:fldChar w:fldCharType="separate"/>
            </w:r>
            <w:r>
              <w:rPr>
                <w:noProof/>
                <w:webHidden/>
              </w:rPr>
              <w:t>17</w:t>
            </w:r>
            <w:r>
              <w:rPr>
                <w:noProof/>
                <w:webHidden/>
              </w:rPr>
              <w:fldChar w:fldCharType="end"/>
            </w:r>
          </w:hyperlink>
        </w:p>
        <w:p w14:paraId="2385D5BB" w14:textId="328B79DE" w:rsidR="00035CB9" w:rsidRDefault="00035CB9">
          <w:pPr>
            <w:pStyle w:val="TM3"/>
            <w:tabs>
              <w:tab w:val="left" w:pos="960"/>
              <w:tab w:val="right" w:leader="dot" w:pos="9830"/>
            </w:tabs>
            <w:rPr>
              <w:rFonts w:asciiTheme="minorHAnsi" w:eastAsiaTheme="minorEastAsia" w:hAnsiTheme="minorHAnsi" w:cstheme="minorBidi"/>
              <w:noProof/>
              <w:kern w:val="2"/>
              <w:sz w:val="24"/>
              <w:szCs w:val="24"/>
              <w14:ligatures w14:val="standardContextual"/>
            </w:rPr>
          </w:pPr>
          <w:hyperlink w:anchor="_Toc224318513" w:history="1">
            <w:r w:rsidRPr="000A09AB">
              <w:rPr>
                <w:rStyle w:val="Lienhypertexte"/>
                <w:noProof/>
                <w:lang w:val="en-US"/>
              </w:rPr>
              <w:t>4.3</w:t>
            </w:r>
            <w:r>
              <w:rPr>
                <w:rFonts w:asciiTheme="minorHAnsi" w:eastAsiaTheme="minorEastAsia" w:hAnsiTheme="minorHAnsi" w:cstheme="minorBidi"/>
                <w:noProof/>
                <w:kern w:val="2"/>
                <w:sz w:val="24"/>
                <w:szCs w:val="24"/>
                <w14:ligatures w14:val="standardContextual"/>
              </w:rPr>
              <w:tab/>
            </w:r>
            <w:r w:rsidRPr="000A09AB">
              <w:rPr>
                <w:rStyle w:val="Lienhypertexte"/>
                <w:noProof/>
                <w:lang w:val="en-US"/>
              </w:rPr>
              <w:t>Job_Operateur   —   Table cible : operateur   (Job 3/9)</w:t>
            </w:r>
            <w:r>
              <w:rPr>
                <w:noProof/>
                <w:webHidden/>
              </w:rPr>
              <w:tab/>
            </w:r>
            <w:r>
              <w:rPr>
                <w:noProof/>
                <w:webHidden/>
              </w:rPr>
              <w:fldChar w:fldCharType="begin"/>
            </w:r>
            <w:r>
              <w:rPr>
                <w:noProof/>
                <w:webHidden/>
              </w:rPr>
              <w:instrText xml:space="preserve"> PAGEREF _Toc224318513 \h </w:instrText>
            </w:r>
            <w:r>
              <w:rPr>
                <w:noProof/>
                <w:webHidden/>
              </w:rPr>
            </w:r>
            <w:r>
              <w:rPr>
                <w:noProof/>
                <w:webHidden/>
              </w:rPr>
              <w:fldChar w:fldCharType="separate"/>
            </w:r>
            <w:r>
              <w:rPr>
                <w:noProof/>
                <w:webHidden/>
              </w:rPr>
              <w:t>19</w:t>
            </w:r>
            <w:r>
              <w:rPr>
                <w:noProof/>
                <w:webHidden/>
              </w:rPr>
              <w:fldChar w:fldCharType="end"/>
            </w:r>
          </w:hyperlink>
        </w:p>
        <w:p w14:paraId="60653E26" w14:textId="40374A96" w:rsidR="00035CB9" w:rsidRDefault="00035CB9">
          <w:pPr>
            <w:pStyle w:val="TM3"/>
            <w:tabs>
              <w:tab w:val="left" w:pos="960"/>
              <w:tab w:val="right" w:leader="dot" w:pos="9830"/>
            </w:tabs>
            <w:rPr>
              <w:rFonts w:asciiTheme="minorHAnsi" w:eastAsiaTheme="minorEastAsia" w:hAnsiTheme="minorHAnsi" w:cstheme="minorBidi"/>
              <w:noProof/>
              <w:kern w:val="2"/>
              <w:sz w:val="24"/>
              <w:szCs w:val="24"/>
              <w14:ligatures w14:val="standardContextual"/>
            </w:rPr>
          </w:pPr>
          <w:hyperlink w:anchor="_Toc224318514" w:history="1">
            <w:r w:rsidRPr="000A09AB">
              <w:rPr>
                <w:rStyle w:val="Lienhypertexte"/>
                <w:noProof/>
                <w:lang w:val="en-US"/>
              </w:rPr>
              <w:t>4.4</w:t>
            </w:r>
            <w:r>
              <w:rPr>
                <w:rFonts w:asciiTheme="minorHAnsi" w:eastAsiaTheme="minorEastAsia" w:hAnsiTheme="minorHAnsi" w:cstheme="minorBidi"/>
                <w:noProof/>
                <w:kern w:val="2"/>
                <w:sz w:val="24"/>
                <w:szCs w:val="24"/>
                <w14:ligatures w14:val="standardContextual"/>
              </w:rPr>
              <w:tab/>
            </w:r>
            <w:r w:rsidRPr="000A09AB">
              <w:rPr>
                <w:rStyle w:val="Lienhypertexte"/>
                <w:noProof/>
                <w:lang w:val="en-US"/>
              </w:rPr>
              <w:t xml:space="preserve">Job_TypeTrain   —   </w:t>
            </w:r>
            <w:r w:rsidRPr="000A09AB">
              <w:rPr>
                <w:rStyle w:val="Lienhypertexte"/>
                <w:noProof/>
              </w:rPr>
              <w:t>Table</w:t>
            </w:r>
            <w:r w:rsidRPr="000A09AB">
              <w:rPr>
                <w:rStyle w:val="Lienhypertexte"/>
                <w:noProof/>
                <w:lang w:val="en-US"/>
              </w:rPr>
              <w:t xml:space="preserve"> cible : type_train   (Job 4/9)</w:t>
            </w:r>
            <w:r>
              <w:rPr>
                <w:noProof/>
                <w:webHidden/>
              </w:rPr>
              <w:tab/>
            </w:r>
            <w:r>
              <w:rPr>
                <w:noProof/>
                <w:webHidden/>
              </w:rPr>
              <w:fldChar w:fldCharType="begin"/>
            </w:r>
            <w:r>
              <w:rPr>
                <w:noProof/>
                <w:webHidden/>
              </w:rPr>
              <w:instrText xml:space="preserve"> PAGEREF _Toc224318514 \h </w:instrText>
            </w:r>
            <w:r>
              <w:rPr>
                <w:noProof/>
                <w:webHidden/>
              </w:rPr>
            </w:r>
            <w:r>
              <w:rPr>
                <w:noProof/>
                <w:webHidden/>
              </w:rPr>
              <w:fldChar w:fldCharType="separate"/>
            </w:r>
            <w:r>
              <w:rPr>
                <w:noProof/>
                <w:webHidden/>
              </w:rPr>
              <w:t>21</w:t>
            </w:r>
            <w:r>
              <w:rPr>
                <w:noProof/>
                <w:webHidden/>
              </w:rPr>
              <w:fldChar w:fldCharType="end"/>
            </w:r>
          </w:hyperlink>
        </w:p>
        <w:p w14:paraId="270E2221" w14:textId="269AC1C3" w:rsidR="00035CB9" w:rsidRDefault="00035CB9">
          <w:pPr>
            <w:pStyle w:val="TM3"/>
            <w:tabs>
              <w:tab w:val="left" w:pos="960"/>
              <w:tab w:val="right" w:leader="dot" w:pos="9830"/>
            </w:tabs>
            <w:rPr>
              <w:rFonts w:asciiTheme="minorHAnsi" w:eastAsiaTheme="minorEastAsia" w:hAnsiTheme="minorHAnsi" w:cstheme="minorBidi"/>
              <w:noProof/>
              <w:kern w:val="2"/>
              <w:sz w:val="24"/>
              <w:szCs w:val="24"/>
              <w14:ligatures w14:val="standardContextual"/>
            </w:rPr>
          </w:pPr>
          <w:hyperlink w:anchor="_Toc224318515" w:history="1">
            <w:r w:rsidRPr="000A09AB">
              <w:rPr>
                <w:rStyle w:val="Lienhypertexte"/>
                <w:noProof/>
              </w:rPr>
              <w:t>4.5</w:t>
            </w:r>
            <w:r>
              <w:rPr>
                <w:rFonts w:asciiTheme="minorHAnsi" w:eastAsiaTheme="minorEastAsia" w:hAnsiTheme="minorHAnsi" w:cstheme="minorBidi"/>
                <w:noProof/>
                <w:kern w:val="2"/>
                <w:sz w:val="24"/>
                <w:szCs w:val="24"/>
                <w14:ligatures w14:val="standardContextual"/>
              </w:rPr>
              <w:tab/>
            </w:r>
            <w:r w:rsidRPr="000A09AB">
              <w:rPr>
                <w:rStyle w:val="Lienhypertexte"/>
                <w:noProof/>
              </w:rPr>
              <w:t>Job_Ligne   —   Table cible : ligne   (Job 5/9)</w:t>
            </w:r>
            <w:r>
              <w:rPr>
                <w:noProof/>
                <w:webHidden/>
              </w:rPr>
              <w:tab/>
            </w:r>
            <w:r>
              <w:rPr>
                <w:noProof/>
                <w:webHidden/>
              </w:rPr>
              <w:fldChar w:fldCharType="begin"/>
            </w:r>
            <w:r>
              <w:rPr>
                <w:noProof/>
                <w:webHidden/>
              </w:rPr>
              <w:instrText xml:space="preserve"> PAGEREF _Toc224318515 \h </w:instrText>
            </w:r>
            <w:r>
              <w:rPr>
                <w:noProof/>
                <w:webHidden/>
              </w:rPr>
            </w:r>
            <w:r>
              <w:rPr>
                <w:noProof/>
                <w:webHidden/>
              </w:rPr>
              <w:fldChar w:fldCharType="separate"/>
            </w:r>
            <w:r>
              <w:rPr>
                <w:noProof/>
                <w:webHidden/>
              </w:rPr>
              <w:t>22</w:t>
            </w:r>
            <w:r>
              <w:rPr>
                <w:noProof/>
                <w:webHidden/>
              </w:rPr>
              <w:fldChar w:fldCharType="end"/>
            </w:r>
          </w:hyperlink>
        </w:p>
        <w:p w14:paraId="64401C29" w14:textId="44D55202" w:rsidR="00035CB9" w:rsidRDefault="00035CB9">
          <w:pPr>
            <w:pStyle w:val="TM3"/>
            <w:tabs>
              <w:tab w:val="left" w:pos="960"/>
              <w:tab w:val="right" w:leader="dot" w:pos="9830"/>
            </w:tabs>
            <w:rPr>
              <w:rFonts w:asciiTheme="minorHAnsi" w:eastAsiaTheme="minorEastAsia" w:hAnsiTheme="minorHAnsi" w:cstheme="minorBidi"/>
              <w:noProof/>
              <w:kern w:val="2"/>
              <w:sz w:val="24"/>
              <w:szCs w:val="24"/>
              <w14:ligatures w14:val="standardContextual"/>
            </w:rPr>
          </w:pPr>
          <w:hyperlink w:anchor="_Toc224318516" w:history="1">
            <w:r w:rsidRPr="000A09AB">
              <w:rPr>
                <w:rStyle w:val="Lienhypertexte"/>
                <w:noProof/>
              </w:rPr>
              <w:t>4.6</w:t>
            </w:r>
            <w:r>
              <w:rPr>
                <w:rFonts w:asciiTheme="minorHAnsi" w:eastAsiaTheme="minorEastAsia" w:hAnsiTheme="minorHAnsi" w:cstheme="minorBidi"/>
                <w:noProof/>
                <w:kern w:val="2"/>
                <w:sz w:val="24"/>
                <w:szCs w:val="24"/>
                <w14:ligatures w14:val="standardContextual"/>
              </w:rPr>
              <w:tab/>
            </w:r>
            <w:r w:rsidRPr="000A09AB">
              <w:rPr>
                <w:rStyle w:val="Lienhypertexte"/>
                <w:noProof/>
              </w:rPr>
              <w:t>Job_Trajet   —   Table cible : trajet   (Job 6/9)</w:t>
            </w:r>
            <w:r>
              <w:rPr>
                <w:noProof/>
                <w:webHidden/>
              </w:rPr>
              <w:tab/>
            </w:r>
            <w:r>
              <w:rPr>
                <w:noProof/>
                <w:webHidden/>
              </w:rPr>
              <w:fldChar w:fldCharType="begin"/>
            </w:r>
            <w:r>
              <w:rPr>
                <w:noProof/>
                <w:webHidden/>
              </w:rPr>
              <w:instrText xml:space="preserve"> PAGEREF _Toc224318516 \h </w:instrText>
            </w:r>
            <w:r>
              <w:rPr>
                <w:noProof/>
                <w:webHidden/>
              </w:rPr>
            </w:r>
            <w:r>
              <w:rPr>
                <w:noProof/>
                <w:webHidden/>
              </w:rPr>
              <w:fldChar w:fldCharType="separate"/>
            </w:r>
            <w:r>
              <w:rPr>
                <w:noProof/>
                <w:webHidden/>
              </w:rPr>
              <w:t>24</w:t>
            </w:r>
            <w:r>
              <w:rPr>
                <w:noProof/>
                <w:webHidden/>
              </w:rPr>
              <w:fldChar w:fldCharType="end"/>
            </w:r>
          </w:hyperlink>
        </w:p>
        <w:p w14:paraId="0A853860" w14:textId="17C8D10B" w:rsidR="00035CB9" w:rsidRDefault="00035CB9">
          <w:pPr>
            <w:pStyle w:val="TM3"/>
            <w:tabs>
              <w:tab w:val="left" w:pos="960"/>
              <w:tab w:val="right" w:leader="dot" w:pos="9830"/>
            </w:tabs>
            <w:rPr>
              <w:rFonts w:asciiTheme="minorHAnsi" w:eastAsiaTheme="minorEastAsia" w:hAnsiTheme="minorHAnsi" w:cstheme="minorBidi"/>
              <w:noProof/>
              <w:kern w:val="2"/>
              <w:sz w:val="24"/>
              <w:szCs w:val="24"/>
              <w14:ligatures w14:val="standardContextual"/>
            </w:rPr>
          </w:pPr>
          <w:hyperlink w:anchor="_Toc224318517" w:history="1">
            <w:r w:rsidRPr="000A09AB">
              <w:rPr>
                <w:rStyle w:val="Lienhypertexte"/>
                <w:noProof/>
              </w:rPr>
              <w:t>4.7</w:t>
            </w:r>
            <w:r>
              <w:rPr>
                <w:rFonts w:asciiTheme="minorHAnsi" w:eastAsiaTheme="minorEastAsia" w:hAnsiTheme="minorHAnsi" w:cstheme="minorBidi"/>
                <w:noProof/>
                <w:kern w:val="2"/>
                <w:sz w:val="24"/>
                <w:szCs w:val="24"/>
                <w14:ligatures w14:val="standardContextual"/>
              </w:rPr>
              <w:tab/>
            </w:r>
            <w:r w:rsidRPr="000A09AB">
              <w:rPr>
                <w:rStyle w:val="Lienhypertexte"/>
                <w:noProof/>
              </w:rPr>
              <w:t>Job_Exploite   —   Table cible : exploite   (Job 7/9)</w:t>
            </w:r>
            <w:r>
              <w:rPr>
                <w:noProof/>
                <w:webHidden/>
              </w:rPr>
              <w:tab/>
            </w:r>
            <w:r>
              <w:rPr>
                <w:noProof/>
                <w:webHidden/>
              </w:rPr>
              <w:fldChar w:fldCharType="begin"/>
            </w:r>
            <w:r>
              <w:rPr>
                <w:noProof/>
                <w:webHidden/>
              </w:rPr>
              <w:instrText xml:space="preserve"> PAGEREF _Toc224318517 \h </w:instrText>
            </w:r>
            <w:r>
              <w:rPr>
                <w:noProof/>
                <w:webHidden/>
              </w:rPr>
            </w:r>
            <w:r>
              <w:rPr>
                <w:noProof/>
                <w:webHidden/>
              </w:rPr>
              <w:fldChar w:fldCharType="separate"/>
            </w:r>
            <w:r>
              <w:rPr>
                <w:noProof/>
                <w:webHidden/>
              </w:rPr>
              <w:t>26</w:t>
            </w:r>
            <w:r>
              <w:rPr>
                <w:noProof/>
                <w:webHidden/>
              </w:rPr>
              <w:fldChar w:fldCharType="end"/>
            </w:r>
          </w:hyperlink>
        </w:p>
        <w:p w14:paraId="33D0686F" w14:textId="6F8715FD" w:rsidR="00035CB9" w:rsidRDefault="00035CB9">
          <w:pPr>
            <w:pStyle w:val="TM3"/>
            <w:tabs>
              <w:tab w:val="left" w:pos="960"/>
              <w:tab w:val="right" w:leader="dot" w:pos="9830"/>
            </w:tabs>
            <w:rPr>
              <w:rFonts w:asciiTheme="minorHAnsi" w:eastAsiaTheme="minorEastAsia" w:hAnsiTheme="minorHAnsi" w:cstheme="minorBidi"/>
              <w:noProof/>
              <w:kern w:val="2"/>
              <w:sz w:val="24"/>
              <w:szCs w:val="24"/>
              <w14:ligatures w14:val="standardContextual"/>
            </w:rPr>
          </w:pPr>
          <w:hyperlink w:anchor="_Toc224318518" w:history="1">
            <w:r w:rsidRPr="000A09AB">
              <w:rPr>
                <w:rStyle w:val="Lienhypertexte"/>
                <w:noProof/>
                <w:lang w:val="en-US"/>
              </w:rPr>
              <w:t>4.8</w:t>
            </w:r>
            <w:r>
              <w:rPr>
                <w:rFonts w:asciiTheme="minorHAnsi" w:eastAsiaTheme="minorEastAsia" w:hAnsiTheme="minorHAnsi" w:cstheme="minorBidi"/>
                <w:noProof/>
                <w:kern w:val="2"/>
                <w:sz w:val="24"/>
                <w:szCs w:val="24"/>
                <w14:ligatures w14:val="standardContextual"/>
              </w:rPr>
              <w:tab/>
            </w:r>
            <w:r w:rsidRPr="000A09AB">
              <w:rPr>
                <w:rStyle w:val="Lienhypertexte"/>
                <w:noProof/>
                <w:lang w:val="en-US"/>
              </w:rPr>
              <w:t>Job_Itineraire   —   Table cible : itineraire   (Job 8/9)</w:t>
            </w:r>
            <w:r>
              <w:rPr>
                <w:noProof/>
                <w:webHidden/>
              </w:rPr>
              <w:tab/>
            </w:r>
            <w:r>
              <w:rPr>
                <w:noProof/>
                <w:webHidden/>
              </w:rPr>
              <w:fldChar w:fldCharType="begin"/>
            </w:r>
            <w:r>
              <w:rPr>
                <w:noProof/>
                <w:webHidden/>
              </w:rPr>
              <w:instrText xml:space="preserve"> PAGEREF _Toc224318518 \h </w:instrText>
            </w:r>
            <w:r>
              <w:rPr>
                <w:noProof/>
                <w:webHidden/>
              </w:rPr>
            </w:r>
            <w:r>
              <w:rPr>
                <w:noProof/>
                <w:webHidden/>
              </w:rPr>
              <w:fldChar w:fldCharType="separate"/>
            </w:r>
            <w:r>
              <w:rPr>
                <w:noProof/>
                <w:webHidden/>
              </w:rPr>
              <w:t>27</w:t>
            </w:r>
            <w:r>
              <w:rPr>
                <w:noProof/>
                <w:webHidden/>
              </w:rPr>
              <w:fldChar w:fldCharType="end"/>
            </w:r>
          </w:hyperlink>
        </w:p>
        <w:p w14:paraId="5D432E95" w14:textId="7DF45649" w:rsidR="00035CB9" w:rsidRDefault="00035CB9">
          <w:pPr>
            <w:pStyle w:val="TM3"/>
            <w:tabs>
              <w:tab w:val="left" w:pos="960"/>
              <w:tab w:val="right" w:leader="dot" w:pos="9830"/>
            </w:tabs>
            <w:rPr>
              <w:rFonts w:asciiTheme="minorHAnsi" w:eastAsiaTheme="minorEastAsia" w:hAnsiTheme="minorHAnsi" w:cstheme="minorBidi"/>
              <w:noProof/>
              <w:kern w:val="2"/>
              <w:sz w:val="24"/>
              <w:szCs w:val="24"/>
              <w14:ligatures w14:val="standardContextual"/>
            </w:rPr>
          </w:pPr>
          <w:hyperlink w:anchor="_Toc224318519" w:history="1">
            <w:r w:rsidRPr="000A09AB">
              <w:rPr>
                <w:rStyle w:val="Lienhypertexte"/>
                <w:noProof/>
                <w:lang w:val="en-US"/>
              </w:rPr>
              <w:t>4.9</w:t>
            </w:r>
            <w:r>
              <w:rPr>
                <w:rFonts w:asciiTheme="minorHAnsi" w:eastAsiaTheme="minorEastAsia" w:hAnsiTheme="minorHAnsi" w:cstheme="minorBidi"/>
                <w:noProof/>
                <w:kern w:val="2"/>
                <w:sz w:val="24"/>
                <w:szCs w:val="24"/>
                <w14:ligatures w14:val="standardContextual"/>
              </w:rPr>
              <w:tab/>
            </w:r>
            <w:r w:rsidRPr="000A09AB">
              <w:rPr>
                <w:rStyle w:val="Lienhypertexte"/>
                <w:noProof/>
                <w:lang w:val="en-US"/>
              </w:rPr>
              <w:t>4.9Job_Emission   —   Table cible : emission   (Job 9/9)</w:t>
            </w:r>
            <w:r>
              <w:rPr>
                <w:noProof/>
                <w:webHidden/>
              </w:rPr>
              <w:tab/>
            </w:r>
            <w:r>
              <w:rPr>
                <w:noProof/>
                <w:webHidden/>
              </w:rPr>
              <w:fldChar w:fldCharType="begin"/>
            </w:r>
            <w:r>
              <w:rPr>
                <w:noProof/>
                <w:webHidden/>
              </w:rPr>
              <w:instrText xml:space="preserve"> PAGEREF _Toc224318519 \h </w:instrText>
            </w:r>
            <w:r>
              <w:rPr>
                <w:noProof/>
                <w:webHidden/>
              </w:rPr>
            </w:r>
            <w:r>
              <w:rPr>
                <w:noProof/>
                <w:webHidden/>
              </w:rPr>
              <w:fldChar w:fldCharType="separate"/>
            </w:r>
            <w:r>
              <w:rPr>
                <w:noProof/>
                <w:webHidden/>
              </w:rPr>
              <w:t>29</w:t>
            </w:r>
            <w:r>
              <w:rPr>
                <w:noProof/>
                <w:webHidden/>
              </w:rPr>
              <w:fldChar w:fldCharType="end"/>
            </w:r>
          </w:hyperlink>
        </w:p>
        <w:p w14:paraId="517A2DD1" w14:textId="755EF62C" w:rsidR="009A597B" w:rsidRPr="006D0909" w:rsidRDefault="009A597B" w:rsidP="006D0909">
          <w:r>
            <w:rPr>
              <w:b/>
              <w:bCs/>
            </w:rPr>
            <w:fldChar w:fldCharType="end"/>
          </w:r>
        </w:p>
      </w:sdtContent>
    </w:sdt>
    <w:p w14:paraId="573C95EC" w14:textId="3AAD592D" w:rsidR="009A597B" w:rsidRDefault="009A597B" w:rsidP="009A597B">
      <w:pPr>
        <w:jc w:val="center"/>
      </w:pPr>
    </w:p>
    <w:p w14:paraId="29AA1C54" w14:textId="77777777" w:rsidR="00035CB9" w:rsidRDefault="00035CB9" w:rsidP="00035CB9"/>
    <w:p w14:paraId="1C13AE9E" w14:textId="0E9FF5EC" w:rsidR="00545516" w:rsidRDefault="00FD787C" w:rsidP="00035CB9">
      <w:pPr>
        <w:pStyle w:val="Titre1"/>
        <w:numPr>
          <w:ilvl w:val="0"/>
          <w:numId w:val="0"/>
        </w:numPr>
      </w:pPr>
      <w:bookmarkStart w:id="1" w:name="_Toc224318490"/>
      <w:r w:rsidRPr="006D0909">
        <w:lastRenderedPageBreak/>
        <w:t>Introduction</w:t>
      </w:r>
      <w:bookmarkEnd w:id="1"/>
    </w:p>
    <w:p w14:paraId="33C5AE97" w14:textId="77777777" w:rsidR="00035CB9" w:rsidRDefault="00035CB9">
      <w:pPr>
        <w:spacing w:before="120" w:after="120"/>
        <w:jc w:val="both"/>
        <w:rPr>
          <w:b/>
          <w:bCs/>
        </w:rPr>
      </w:pPr>
    </w:p>
    <w:p w14:paraId="3A1EB5F8" w14:textId="100F3DE2" w:rsidR="00545516" w:rsidRDefault="00FD787C">
      <w:pPr>
        <w:spacing w:before="120" w:after="120"/>
        <w:jc w:val="both"/>
      </w:pPr>
      <w:r>
        <w:rPr>
          <w:b/>
          <w:bCs/>
        </w:rPr>
        <w:t xml:space="preserve">La problématique. </w:t>
      </w:r>
      <w:r>
        <w:t>Comment collecter, organiser et rendre exploitables des données ferroviaires issues de dizaines de sources différentes, pour permettre à ObRail Europe de comparer objectivement l'impact environnemental du train et de l'avion sur les liaisons intra-européennes ?</w:t>
      </w:r>
    </w:p>
    <w:p w14:paraId="41CCC79E" w14:textId="77777777" w:rsidR="00035CB9" w:rsidRDefault="00035CB9">
      <w:pPr>
        <w:spacing w:before="120" w:after="120"/>
        <w:jc w:val="both"/>
      </w:pPr>
    </w:p>
    <w:p w14:paraId="35155FF6" w14:textId="77777777" w:rsidR="00035CB9" w:rsidRDefault="00035CB9">
      <w:pPr>
        <w:spacing w:before="120" w:after="120"/>
        <w:jc w:val="both"/>
      </w:pPr>
    </w:p>
    <w:p w14:paraId="4737CB60" w14:textId="77777777" w:rsidR="00545516" w:rsidRDefault="00FD787C">
      <w:pPr>
        <w:spacing w:before="80" w:after="100"/>
        <w:jc w:val="both"/>
      </w:pPr>
      <w:r>
        <w:t>C'est le point de départ de ce projet. ObRail Europe est un observatoire indépendant dont la mission est d'analyser les dessertes ferroviaires en Europe et de promouvoir le train comme alternative écologique à l'avion. Pour alimenter ses analyses, ses partenaires institutionnels et les futurs modèles d'intelligence artificielle, l'organisation a besoin d'une base de données fiable, structurée et automatiquement mise à jour.</w:t>
      </w:r>
    </w:p>
    <w:p w14:paraId="42820B60" w14:textId="77777777" w:rsidR="00545516" w:rsidRDefault="00FD787C">
      <w:pPr>
        <w:spacing w:before="80" w:after="100"/>
        <w:jc w:val="both"/>
      </w:pPr>
      <w:r>
        <w:t>Le problème, c'est que les données ferroviaires européennes sont éparpillées entre des dizaines d'acteurs différents — opérateurs nationaux, organismes statistiques, ONG, plateformes open data — et publiées dans des formats incompatibles entre eux : CSV, JSON, GTFS, Excel, etc. Sans travail de collecte, de nettoyage et d'organisation, ces données sont inexploitables.</w:t>
      </w:r>
    </w:p>
    <w:p w14:paraId="11FB3220" w14:textId="77777777" w:rsidR="00545516" w:rsidRDefault="00FD787C">
      <w:pPr>
        <w:spacing w:before="80" w:after="100"/>
        <w:jc w:val="both"/>
      </w:pPr>
      <w:r>
        <w:t>Notre réponse à cette problématique est un pipeline ETL complet : un processus automatisé qui extrait les données de leurs sources, les transforme et les nettoie, puis les charge dans une base de données PostgreSQL structurée. Ce rapport technique documente la totalité de ce travail.</w:t>
      </w:r>
    </w:p>
    <w:p w14:paraId="6CBEBDB4" w14:textId="77777777" w:rsidR="00545516" w:rsidRDefault="00545516">
      <w:pPr>
        <w:spacing w:before="160"/>
      </w:pPr>
    </w:p>
    <w:p w14:paraId="6C80988D" w14:textId="77777777" w:rsidR="00545516" w:rsidRDefault="00FD787C">
      <w:pPr>
        <w:spacing w:before="80" w:after="100"/>
        <w:jc w:val="both"/>
      </w:pPr>
      <w:r>
        <w:rPr>
          <w:b/>
          <w:bCs/>
        </w:rPr>
        <w:t xml:space="preserve">Annonce du plan. </w:t>
      </w:r>
      <w:r>
        <w:t>Ce document est organisé en trois grandes parties, chacune correspondant à un axe technique du projet :</w:t>
      </w:r>
    </w:p>
    <w:p w14:paraId="1C69444C" w14:textId="77777777" w:rsidR="00545516" w:rsidRDefault="00FD787C">
      <w:pPr>
        <w:pStyle w:val="Paragraphedeliste"/>
        <w:numPr>
          <w:ilvl w:val="0"/>
          <w:numId w:val="2"/>
        </w:numPr>
        <w:spacing w:before="60" w:after="60"/>
      </w:pPr>
      <w:r>
        <w:rPr>
          <w:b/>
          <w:bCs/>
        </w:rPr>
        <w:t xml:space="preserve">Partie 1 — Les données : </w:t>
      </w:r>
      <w:r>
        <w:t>comment nous avons sélectionné les sources, construit le modèle de données et alimenté la base via Talend. C'est l'objet de ce document.</w:t>
      </w:r>
    </w:p>
    <w:p w14:paraId="0D6DE0D1" w14:textId="77777777" w:rsidR="00545516" w:rsidRDefault="00FD787C">
      <w:pPr>
        <w:pStyle w:val="Paragraphedeliste"/>
        <w:numPr>
          <w:ilvl w:val="0"/>
          <w:numId w:val="2"/>
        </w:numPr>
        <w:spacing w:before="60" w:after="60"/>
      </w:pPr>
      <w:r>
        <w:rPr>
          <w:b/>
          <w:bCs/>
        </w:rPr>
        <w:t xml:space="preserve">Partie 2 — L'API REST : </w:t>
      </w:r>
      <w:r>
        <w:t>comment nous exposons les données via une interface web permettant à n'importe quelle application de les interroger. (à venir)</w:t>
      </w:r>
    </w:p>
    <w:p w14:paraId="4B567729" w14:textId="77777777" w:rsidR="00545516" w:rsidRDefault="00FD787C">
      <w:pPr>
        <w:pStyle w:val="Paragraphedeliste"/>
        <w:numPr>
          <w:ilvl w:val="0"/>
          <w:numId w:val="2"/>
        </w:numPr>
        <w:spacing w:before="60" w:after="60"/>
      </w:pPr>
      <w:r>
        <w:rPr>
          <w:b/>
          <w:bCs/>
        </w:rPr>
        <w:t xml:space="preserve">Partie 3 — La visualisation : </w:t>
      </w:r>
      <w:r>
        <w:t>comment nous présentons les données sous forme de tableaux de bord accessibles à tous. (à venir)</w:t>
      </w:r>
    </w:p>
    <w:p w14:paraId="4F263370" w14:textId="77777777" w:rsidR="00545516" w:rsidRDefault="00545516">
      <w:pPr>
        <w:pageBreakBefore/>
      </w:pPr>
    </w:p>
    <w:p w14:paraId="07903DD6" w14:textId="1B50EF0A" w:rsidR="00545516" w:rsidRPr="00FB124F" w:rsidRDefault="00FD787C" w:rsidP="00035CB9">
      <w:pPr>
        <w:pStyle w:val="Titre2"/>
        <w:numPr>
          <w:ilvl w:val="0"/>
          <w:numId w:val="0"/>
        </w:numPr>
      </w:pPr>
      <w:bookmarkStart w:id="2" w:name="_Toc224318491"/>
      <w:r>
        <w:t xml:space="preserve">Présentation du </w:t>
      </w:r>
      <w:r w:rsidRPr="006D0909">
        <w:t>projet</w:t>
      </w:r>
      <w:bookmarkEnd w:id="2"/>
    </w:p>
    <w:p w14:paraId="43A0EEAB" w14:textId="77777777" w:rsidR="00545516" w:rsidRDefault="00FD787C">
      <w:pPr>
        <w:spacing w:before="80" w:after="100"/>
        <w:jc w:val="both"/>
      </w:pPr>
      <w:r>
        <w:t>ObRail Europe est un observatoire indépendant créé en 2018, spécialisé dans l'analyse des flux ferroviaires européens et la promotion de la mobilité durable. Son objectif est de mesurer concrètement le rôle des trains de jour et des trains de nuit dans la construction d'un réseau de transport bas-carbone, et d'évaluer leur potentiel comme alternative crédible à l'avion sur les liaisons intra-européennes.</w:t>
      </w:r>
    </w:p>
    <w:p w14:paraId="0FF0EB3E" w14:textId="77777777" w:rsidR="00545516" w:rsidRDefault="00FD787C">
      <w:pPr>
        <w:spacing w:before="80" w:after="100"/>
        <w:jc w:val="both"/>
      </w:pPr>
      <w:r>
        <w:t>Pour mener à bien cette mission, ObRail a besoin d'un référentiel de données solide. C'est dans ce cadre que notre équipe a été mandatée pour concevoir et mettre en oeuvre un processus ETL complet, depuis la collecte des données brutes jusqu'à leur mise à disposition via une base de données relationnelle.</w:t>
      </w:r>
    </w:p>
    <w:p w14:paraId="69FCB88D" w14:textId="77777777" w:rsidR="006D0909" w:rsidRDefault="006D0909" w:rsidP="00035CB9"/>
    <w:p w14:paraId="233D2093" w14:textId="77777777" w:rsidR="00035CB9" w:rsidRDefault="00035CB9" w:rsidP="00035CB9"/>
    <w:p w14:paraId="4802AF58" w14:textId="77777777" w:rsidR="00035CB9" w:rsidRDefault="00035CB9" w:rsidP="00035CB9"/>
    <w:p w14:paraId="4ACC927C" w14:textId="77777777" w:rsidR="00035CB9" w:rsidRDefault="00035CB9" w:rsidP="00035CB9"/>
    <w:p w14:paraId="287D6A30" w14:textId="7B17600B" w:rsidR="00545516" w:rsidRDefault="00FD787C" w:rsidP="00035CB9">
      <w:pPr>
        <w:pStyle w:val="Titre2"/>
        <w:numPr>
          <w:ilvl w:val="0"/>
          <w:numId w:val="0"/>
        </w:numPr>
      </w:pPr>
      <w:bookmarkStart w:id="3" w:name="_Toc224318492"/>
      <w:r>
        <w:t xml:space="preserve">Contexte et </w:t>
      </w:r>
      <w:r w:rsidRPr="006D0909">
        <w:t>enjeux</w:t>
      </w:r>
      <w:bookmarkEnd w:id="3"/>
    </w:p>
    <w:p w14:paraId="6E5F83E8" w14:textId="77777777" w:rsidR="00545516" w:rsidRDefault="00FD787C">
      <w:pPr>
        <w:spacing w:before="80" w:after="100"/>
        <w:jc w:val="both"/>
      </w:pPr>
      <w:r>
        <w:t>Le projet s'inscrit dans deux grandes stratégies européennes. D'abord le Green Deal, qui vise la neutralité carbone à l'horizon 2050 et pour lequel le développement du rail représente un levier majeur. Ensuite le programme TEN-T (Trans-European Transport Network), qui cherche à renforcer l'intégration et la compétitivité du réseau ferroviaire européen.</w:t>
      </w:r>
    </w:p>
    <w:p w14:paraId="61545EA1" w14:textId="77777777" w:rsidR="00545516" w:rsidRDefault="00FD787C">
      <w:pPr>
        <w:spacing w:before="80" w:after="100"/>
        <w:jc w:val="both"/>
      </w:pPr>
      <w:r>
        <w:t>Dans ce contexte, ObRail doit répondre à trois contraintes majeures identifiées dans son étude préliminaire. Premièrement, les données ferroviaires sont dispersées entre de nombreux acteurs utilisant des formats incompatibles. Deuxièmement, la qualité des jeux de données est hétérogène : doublons, valeurs manquantes, formats incohérents. Troisièmement, il n'existe pas de référentiel commun permettant de comparer facilement les dessertes ferroviaires entre pays européens.</w:t>
      </w:r>
    </w:p>
    <w:p w14:paraId="6A422078" w14:textId="77777777" w:rsidR="00035CB9" w:rsidRDefault="00035CB9">
      <w:pPr>
        <w:spacing w:before="80" w:after="100"/>
        <w:jc w:val="both"/>
      </w:pPr>
    </w:p>
    <w:p w14:paraId="2ADB5995" w14:textId="77777777" w:rsidR="00035CB9" w:rsidRDefault="00035CB9">
      <w:pPr>
        <w:spacing w:before="80" w:after="100"/>
        <w:jc w:val="both"/>
      </w:pPr>
    </w:p>
    <w:p w14:paraId="2911A9C2" w14:textId="77777777" w:rsidR="00035CB9" w:rsidRDefault="00035CB9">
      <w:pPr>
        <w:spacing w:before="80" w:after="100"/>
        <w:jc w:val="both"/>
      </w:pPr>
    </w:p>
    <w:p w14:paraId="58B9BB25" w14:textId="77777777" w:rsidR="006D0909" w:rsidRDefault="006D0909" w:rsidP="00035CB9"/>
    <w:p w14:paraId="0D3B98EF" w14:textId="77777777" w:rsidR="00035CB9" w:rsidRDefault="00FD787C" w:rsidP="00035CB9">
      <w:r>
        <w:t xml:space="preserve"> </w:t>
      </w:r>
    </w:p>
    <w:p w14:paraId="7CBF305C" w14:textId="25AA318C" w:rsidR="00545516" w:rsidRDefault="00FD787C" w:rsidP="00035CB9">
      <w:pPr>
        <w:pStyle w:val="Titre2"/>
        <w:numPr>
          <w:ilvl w:val="0"/>
          <w:numId w:val="0"/>
        </w:numPr>
      </w:pPr>
      <w:bookmarkStart w:id="4" w:name="_Toc224318493"/>
      <w:r>
        <w:t>Objectifs du projet</w:t>
      </w:r>
      <w:bookmarkEnd w:id="4"/>
    </w:p>
    <w:p w14:paraId="4DAF2C83" w14:textId="77777777" w:rsidR="00545516" w:rsidRDefault="00FD787C">
      <w:pPr>
        <w:spacing w:before="80" w:after="100"/>
        <w:jc w:val="both"/>
      </w:pPr>
      <w:r>
        <w:t>L'objectif principal est de mettre en place un entrepôt de données unifié et automatisé permettant de collecter, transformer, stocker et exposer des données fiables sur les dessertes ferroviaires européennes. Cet entrepôt doit devenir une source de référence pour les analyses d'ObRail, pour ses partenaires institutionnels (Commission européenne, Parlement européen) et pour les ONG environnementales comme Back-on-Track.</w:t>
      </w:r>
    </w:p>
    <w:p w14:paraId="544B776E" w14:textId="77777777" w:rsidR="00545516" w:rsidRDefault="00FD787C">
      <w:pPr>
        <w:spacing w:before="80" w:after="100"/>
        <w:jc w:val="both"/>
      </w:pPr>
      <w:r>
        <w:t>Concrètement, cela signifie : agréger des données issues de multiples opérateurs et sources open data, garantir leur cohérence et leur traçabilité, permettre la comparaison entre trains de jour et trains de nuit, rendre les données accessibles via une API REST, et préparer le terrain pour les futures étapes du projet (modèles prédictifs, mise en production).</w:t>
      </w:r>
    </w:p>
    <w:p w14:paraId="5BFB979A" w14:textId="77777777" w:rsidR="00545516" w:rsidRDefault="00545516">
      <w:pPr>
        <w:pageBreakBefore/>
      </w:pPr>
    </w:p>
    <w:p w14:paraId="5DF3CC14" w14:textId="7A48FD78" w:rsidR="00545516" w:rsidRPr="00FB124F" w:rsidRDefault="00FD787C" w:rsidP="00035CB9">
      <w:pPr>
        <w:pStyle w:val="Titre2"/>
        <w:numPr>
          <w:ilvl w:val="0"/>
          <w:numId w:val="0"/>
        </w:numPr>
      </w:pPr>
      <w:r>
        <w:t xml:space="preserve"> </w:t>
      </w:r>
      <w:bookmarkStart w:id="5" w:name="_Toc224318494"/>
      <w:r>
        <w:t>Architecture générale</w:t>
      </w:r>
      <w:bookmarkEnd w:id="5"/>
    </w:p>
    <w:p w14:paraId="6CE91300" w14:textId="77777777" w:rsidR="00545516" w:rsidRDefault="00FD787C">
      <w:pPr>
        <w:spacing w:before="80" w:after="100"/>
        <w:jc w:val="both"/>
      </w:pPr>
      <w:r>
        <w:t>Avant de rentrer dans le détail technique, il est important de comprendre comment les trois grandes parties du projet s'articulent entre elles. Le schéma ci-dessous représente l'architecture globale d'ObRail Europe, de la collecte des données brutes jusqu'à leur restitution aux utilisateurs finaux.</w:t>
      </w:r>
    </w:p>
    <w:p w14:paraId="7D664435" w14:textId="77777777" w:rsidR="00035CB9" w:rsidRDefault="00035CB9">
      <w:pPr>
        <w:spacing w:before="80" w:after="100"/>
        <w:jc w:val="both"/>
      </w:pPr>
    </w:p>
    <w:p w14:paraId="6C7A98B0" w14:textId="77777777" w:rsidR="00035CB9" w:rsidRDefault="00035CB9">
      <w:pPr>
        <w:spacing w:before="80" w:after="100"/>
        <w:jc w:val="both"/>
      </w:pPr>
    </w:p>
    <w:p w14:paraId="65956035" w14:textId="77777777" w:rsidR="00035CB9" w:rsidRDefault="00035CB9">
      <w:pPr>
        <w:spacing w:before="80" w:after="100"/>
        <w:jc w:val="both"/>
      </w:pPr>
    </w:p>
    <w:p w14:paraId="448ACAE1" w14:textId="77777777" w:rsidR="00545516" w:rsidRDefault="00545516">
      <w:pPr>
        <w:spacing w:before="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0"/>
        <w:gridCol w:w="262"/>
        <w:gridCol w:w="2555"/>
        <w:gridCol w:w="262"/>
        <w:gridCol w:w="3011"/>
      </w:tblGrid>
      <w:tr w:rsidR="00545516" w14:paraId="2F451329" w14:textId="77777777">
        <w:tblPrEx>
          <w:tblCellMar>
            <w:top w:w="0" w:type="dxa"/>
            <w:bottom w:w="0" w:type="dxa"/>
          </w:tblCellMar>
        </w:tblPrEx>
        <w:tc>
          <w:tcPr>
            <w:tcW w:w="0" w:type="auto"/>
            <w:tcBorders>
              <w:top w:val="single" w:sz="6" w:space="0" w:color="1F3864"/>
              <w:left w:val="single" w:sz="6" w:space="0" w:color="1F3864"/>
              <w:bottom w:val="single" w:sz="6" w:space="0" w:color="1F3864"/>
              <w:right w:val="single" w:sz="6" w:space="0" w:color="1F3864"/>
            </w:tcBorders>
            <w:shd w:val="clear" w:color="auto" w:fill="D6E4F0"/>
            <w:tcMar>
              <w:top w:w="180" w:type="dxa"/>
              <w:left w:w="200" w:type="dxa"/>
              <w:bottom w:w="180" w:type="dxa"/>
              <w:right w:w="200" w:type="dxa"/>
            </w:tcMar>
            <w:vAlign w:val="center"/>
          </w:tcPr>
          <w:p w14:paraId="1B95F886" w14:textId="77777777" w:rsidR="00545516" w:rsidRDefault="00FD787C">
            <w:pPr>
              <w:spacing w:after="80"/>
              <w:jc w:val="center"/>
            </w:pPr>
            <w:r>
              <w:rPr>
                <w:b/>
                <w:bCs/>
                <w:color w:val="1F3864"/>
                <w:sz w:val="24"/>
                <w:szCs w:val="24"/>
              </w:rPr>
              <w:t>Partie 1 Les Données</w:t>
            </w:r>
          </w:p>
          <w:p w14:paraId="636BFDE6" w14:textId="77777777" w:rsidR="00545516" w:rsidRDefault="00FD787C">
            <w:pPr>
              <w:jc w:val="center"/>
            </w:pPr>
            <w:r>
              <w:rPr>
                <w:i/>
                <w:iCs/>
                <w:color w:val="333333"/>
                <w:sz w:val="19"/>
                <w:szCs w:val="19"/>
              </w:rPr>
              <w:t>Sources open data Talend ETL Base PostgreSQL</w:t>
            </w:r>
          </w:p>
        </w:tc>
        <w:tc>
          <w:tcPr>
            <w:tcW w:w="0" w:type="auto"/>
          </w:tcPr>
          <w:p w14:paraId="40F85CDC" w14:textId="77777777" w:rsidR="00545516" w:rsidRDefault="00FD787C">
            <w:pPr>
              <w:jc w:val="center"/>
            </w:pPr>
            <w:r>
              <w:rPr>
                <w:b/>
                <w:bCs/>
                <w:color w:val="1F3864"/>
                <w:sz w:val="28"/>
                <w:szCs w:val="28"/>
              </w:rPr>
              <w:t>--&gt;</w:t>
            </w:r>
          </w:p>
        </w:tc>
        <w:tc>
          <w:tcPr>
            <w:tcW w:w="0" w:type="auto"/>
            <w:tcBorders>
              <w:top w:val="single" w:sz="6" w:space="0" w:color="1F3864"/>
              <w:left w:val="single" w:sz="6" w:space="0" w:color="1F3864"/>
              <w:bottom w:val="single" w:sz="6" w:space="0" w:color="1F3864"/>
              <w:right w:val="single" w:sz="6" w:space="0" w:color="1F3864"/>
            </w:tcBorders>
            <w:shd w:val="clear" w:color="auto" w:fill="FFF3CD"/>
            <w:tcMar>
              <w:top w:w="180" w:type="dxa"/>
              <w:left w:w="200" w:type="dxa"/>
              <w:bottom w:w="180" w:type="dxa"/>
              <w:right w:w="200" w:type="dxa"/>
            </w:tcMar>
            <w:vAlign w:val="center"/>
          </w:tcPr>
          <w:p w14:paraId="130F4AE0" w14:textId="77777777" w:rsidR="00545516" w:rsidRPr="009A597B" w:rsidRDefault="00FD787C">
            <w:pPr>
              <w:spacing w:after="80"/>
              <w:jc w:val="center"/>
              <w:rPr>
                <w:lang w:val="en-US"/>
              </w:rPr>
            </w:pPr>
            <w:r w:rsidRPr="009A597B">
              <w:rPr>
                <w:b/>
                <w:bCs/>
                <w:color w:val="7D5A00"/>
                <w:sz w:val="24"/>
                <w:szCs w:val="24"/>
                <w:lang w:val="en-US"/>
              </w:rPr>
              <w:t>Partie 2 API REST</w:t>
            </w:r>
          </w:p>
          <w:p w14:paraId="4CB83CE1" w14:textId="77777777" w:rsidR="00545516" w:rsidRPr="009A597B" w:rsidRDefault="00FD787C">
            <w:pPr>
              <w:jc w:val="center"/>
              <w:rPr>
                <w:lang w:val="en-US"/>
              </w:rPr>
            </w:pPr>
            <w:r w:rsidRPr="009A597B">
              <w:rPr>
                <w:i/>
                <w:iCs/>
                <w:color w:val="333333"/>
                <w:sz w:val="19"/>
                <w:szCs w:val="19"/>
                <w:lang w:val="en-US"/>
              </w:rPr>
              <w:t>FastAPI / Flask Endpoints HTTP Postman</w:t>
            </w:r>
          </w:p>
        </w:tc>
        <w:tc>
          <w:tcPr>
            <w:tcW w:w="0" w:type="auto"/>
          </w:tcPr>
          <w:p w14:paraId="530464D8" w14:textId="77777777" w:rsidR="00545516" w:rsidRDefault="00FD787C">
            <w:pPr>
              <w:jc w:val="center"/>
            </w:pPr>
            <w:r>
              <w:rPr>
                <w:b/>
                <w:bCs/>
                <w:color w:val="1F3864"/>
                <w:sz w:val="28"/>
                <w:szCs w:val="28"/>
              </w:rPr>
              <w:t>--&gt;</w:t>
            </w:r>
          </w:p>
        </w:tc>
        <w:tc>
          <w:tcPr>
            <w:tcW w:w="0" w:type="auto"/>
            <w:tcBorders>
              <w:top w:val="single" w:sz="6" w:space="0" w:color="1F3864"/>
              <w:left w:val="single" w:sz="6" w:space="0" w:color="1F3864"/>
              <w:bottom w:val="single" w:sz="6" w:space="0" w:color="1F3864"/>
              <w:right w:val="single" w:sz="6" w:space="0" w:color="1F3864"/>
            </w:tcBorders>
            <w:shd w:val="clear" w:color="auto" w:fill="D4EDDA"/>
            <w:tcMar>
              <w:top w:w="180" w:type="dxa"/>
              <w:left w:w="200" w:type="dxa"/>
              <w:bottom w:w="180" w:type="dxa"/>
              <w:right w:w="200" w:type="dxa"/>
            </w:tcMar>
            <w:vAlign w:val="center"/>
          </w:tcPr>
          <w:p w14:paraId="6A9D9BE4" w14:textId="77777777" w:rsidR="00545516" w:rsidRDefault="00FD787C">
            <w:pPr>
              <w:spacing w:after="80"/>
              <w:jc w:val="center"/>
            </w:pPr>
            <w:r>
              <w:rPr>
                <w:b/>
                <w:bCs/>
                <w:color w:val="155724"/>
                <w:sz w:val="24"/>
                <w:szCs w:val="24"/>
              </w:rPr>
              <w:t>Partie 3 Visualisation</w:t>
            </w:r>
          </w:p>
          <w:p w14:paraId="3B726979" w14:textId="77777777" w:rsidR="00545516" w:rsidRDefault="00FD787C">
            <w:pPr>
              <w:jc w:val="center"/>
            </w:pPr>
            <w:r>
              <w:rPr>
                <w:i/>
                <w:iCs/>
                <w:color w:val="333333"/>
                <w:sz w:val="19"/>
                <w:szCs w:val="19"/>
              </w:rPr>
              <w:t>Tableau de bord Graphiques Accessible à tous</w:t>
            </w:r>
          </w:p>
        </w:tc>
      </w:tr>
    </w:tbl>
    <w:p w14:paraId="07FCDB53" w14:textId="77777777" w:rsidR="00545516" w:rsidRDefault="00545516">
      <w:pPr>
        <w:spacing w:before="200"/>
      </w:pPr>
    </w:p>
    <w:p w14:paraId="2C339D3D" w14:textId="77777777" w:rsidR="00035CB9" w:rsidRDefault="00035CB9">
      <w:pPr>
        <w:spacing w:before="80" w:after="100"/>
        <w:jc w:val="both"/>
        <w:rPr>
          <w:b/>
          <w:bCs/>
        </w:rPr>
      </w:pPr>
    </w:p>
    <w:p w14:paraId="2727C871" w14:textId="77777777" w:rsidR="00035CB9" w:rsidRDefault="00035CB9">
      <w:pPr>
        <w:spacing w:before="80" w:after="100"/>
        <w:jc w:val="both"/>
        <w:rPr>
          <w:b/>
          <w:bCs/>
        </w:rPr>
      </w:pPr>
    </w:p>
    <w:p w14:paraId="0A76A0F3" w14:textId="5324002E" w:rsidR="00545516" w:rsidRDefault="00FD787C">
      <w:pPr>
        <w:spacing w:before="80" w:after="100"/>
        <w:jc w:val="both"/>
      </w:pPr>
      <w:r w:rsidRPr="006D0909">
        <w:rPr>
          <w:b/>
          <w:bCs/>
        </w:rPr>
        <w:t>La Partie 1</w:t>
      </w:r>
      <w:r w:rsidR="006D0909">
        <w:rPr>
          <w:b/>
          <w:bCs/>
        </w:rPr>
        <w:t xml:space="preserve">  </w:t>
      </w:r>
      <w:r w:rsidRPr="006D0909">
        <w:rPr>
          <w:b/>
          <w:bCs/>
        </w:rPr>
        <w:t xml:space="preserve"> </w:t>
      </w:r>
      <w:r>
        <w:t>constitue le socle de tout le projet. Sans données propres, structurées et fiables, ni l'API ni la visualisation ne peuvent fonctionner. C'est pourquoi nous avons commencé par là : identifier les meilleures sources disponibles, construire un modèle de données cohérent, et automatiser l'injection des données dans PostgreSQL via 9 jobs Talend.</w:t>
      </w:r>
    </w:p>
    <w:p w14:paraId="184957D2" w14:textId="77777777" w:rsidR="006D0909" w:rsidRDefault="006D0909">
      <w:pPr>
        <w:spacing w:before="80" w:after="100"/>
        <w:jc w:val="both"/>
        <w:rPr>
          <w:b/>
          <w:bCs/>
        </w:rPr>
      </w:pPr>
    </w:p>
    <w:p w14:paraId="27A7878B" w14:textId="6476DF80" w:rsidR="006D0909" w:rsidRDefault="00FD787C">
      <w:pPr>
        <w:spacing w:before="80" w:after="100"/>
        <w:jc w:val="both"/>
      </w:pPr>
      <w:r w:rsidRPr="006D0909">
        <w:rPr>
          <w:b/>
          <w:bCs/>
        </w:rPr>
        <w:t>La Partie 2</w:t>
      </w:r>
      <w:r w:rsidR="006D0909">
        <w:rPr>
          <w:b/>
          <w:bCs/>
        </w:rPr>
        <w:t xml:space="preserve">  </w:t>
      </w:r>
      <w:r>
        <w:t xml:space="preserve"> viendra ensuite exposer ces données via une API REST, afin de permettre à n'importe quelle application — site web, outil de data science, tableau de bord tiers — de les interroger de manière standardisée. </w:t>
      </w:r>
    </w:p>
    <w:p w14:paraId="7BAF3FD7" w14:textId="77777777" w:rsidR="006D0909" w:rsidRDefault="006D0909">
      <w:pPr>
        <w:spacing w:before="80" w:after="100"/>
        <w:jc w:val="both"/>
      </w:pPr>
    </w:p>
    <w:p w14:paraId="04093AAF" w14:textId="1357E38F" w:rsidR="00545516" w:rsidRDefault="00FD787C">
      <w:pPr>
        <w:spacing w:before="80" w:after="100"/>
        <w:jc w:val="both"/>
      </w:pPr>
      <w:r w:rsidRPr="006D0909">
        <w:rPr>
          <w:b/>
          <w:bCs/>
        </w:rPr>
        <w:t>La Partie 3</w:t>
      </w:r>
      <w:r>
        <w:t xml:space="preserve"> </w:t>
      </w:r>
      <w:r w:rsidR="006D0909">
        <w:t xml:space="preserve">  </w:t>
      </w:r>
      <w:r>
        <w:t>proposera enfin une interface de visualisation accessible à tout public, pour permettre de suivre la qualité des données et d'explorer les résultats.</w:t>
      </w:r>
    </w:p>
    <w:p w14:paraId="711D0C16" w14:textId="77777777" w:rsidR="00545516" w:rsidRDefault="00545516">
      <w:pPr>
        <w:pageBreakBefore/>
      </w:pPr>
    </w:p>
    <w:p w14:paraId="026590E5" w14:textId="77777777" w:rsidR="00545516" w:rsidRDefault="00FD787C">
      <w:pPr>
        <w:spacing w:after="200"/>
      </w:pPr>
      <w:r>
        <w:rPr>
          <w:b/>
          <w:bCs/>
          <w:color w:val="FFFFFF"/>
          <w:sz w:val="42"/>
          <w:szCs w:val="42"/>
        </w:rPr>
        <w:t>PARTIE 1 — LES DONNÉES</w:t>
      </w:r>
      <w:r>
        <w:t xml:space="preserve">  </w:t>
      </w:r>
    </w:p>
    <w:tbl>
      <w:tblPr>
        <w:tblW w:w="90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A597B" w14:paraId="45113C85" w14:textId="77777777">
        <w:tblPrEx>
          <w:tblCellMar>
            <w:top w:w="0" w:type="dxa"/>
            <w:bottom w:w="0" w:type="dxa"/>
          </w:tblCellMar>
        </w:tblPrEx>
        <w:tc>
          <w:tcPr>
            <w:tcW w:w="0" w:type="auto"/>
            <w:shd w:val="clear" w:color="auto" w:fill="1F3864"/>
            <w:tcMar>
              <w:top w:w="200" w:type="dxa"/>
              <w:left w:w="300" w:type="dxa"/>
              <w:bottom w:w="200" w:type="dxa"/>
              <w:right w:w="300" w:type="dxa"/>
            </w:tcMar>
          </w:tcPr>
          <w:p w14:paraId="0D74600F" w14:textId="77777777" w:rsidR="00545516" w:rsidRPr="00035CB9" w:rsidRDefault="00FD787C" w:rsidP="00035CB9">
            <w:pPr>
              <w:pStyle w:val="Titre1"/>
              <w:rPr>
                <w:color w:val="auto"/>
              </w:rPr>
            </w:pPr>
            <w:bookmarkStart w:id="6" w:name="_Toc224318495"/>
            <w:r w:rsidRPr="00035CB9">
              <w:rPr>
                <w:color w:val="auto"/>
              </w:rPr>
              <w:t>PARTIE 1 — LES DONNÉES</w:t>
            </w:r>
            <w:bookmarkEnd w:id="6"/>
          </w:p>
          <w:p w14:paraId="4495E223" w14:textId="77777777" w:rsidR="00545516" w:rsidRDefault="00FD787C" w:rsidP="006D0909">
            <w:pPr>
              <w:pStyle w:val="Titre"/>
            </w:pPr>
            <w:r>
              <w:rPr>
                <w:i/>
                <w:iCs/>
                <w:color w:val="D6E4F0"/>
                <w:sz w:val="22"/>
                <w:szCs w:val="22"/>
              </w:rPr>
              <w:t xml:space="preserve">Sélection des </w:t>
            </w:r>
            <w:proofErr w:type="gramStart"/>
            <w:r>
              <w:rPr>
                <w:i/>
                <w:iCs/>
                <w:color w:val="D6E4F0"/>
                <w:sz w:val="22"/>
                <w:szCs w:val="22"/>
              </w:rPr>
              <w:t>sources  -</w:t>
            </w:r>
            <w:proofErr w:type="gramEnd"/>
            <w:r>
              <w:rPr>
                <w:i/>
                <w:iCs/>
                <w:color w:val="D6E4F0"/>
                <w:sz w:val="22"/>
                <w:szCs w:val="22"/>
              </w:rPr>
              <w:t xml:space="preserve">  Modèle de </w:t>
            </w:r>
            <w:proofErr w:type="gramStart"/>
            <w:r>
              <w:rPr>
                <w:i/>
                <w:iCs/>
                <w:color w:val="D6E4F0"/>
                <w:sz w:val="22"/>
                <w:szCs w:val="22"/>
              </w:rPr>
              <w:t>données  -</w:t>
            </w:r>
            <w:proofErr w:type="gramEnd"/>
            <w:r>
              <w:rPr>
                <w:i/>
                <w:iCs/>
                <w:color w:val="D6E4F0"/>
                <w:sz w:val="22"/>
                <w:szCs w:val="22"/>
              </w:rPr>
              <w:t xml:space="preserve">  ETL Talend</w:t>
            </w:r>
          </w:p>
        </w:tc>
      </w:tr>
    </w:tbl>
    <w:p w14:paraId="414B920F" w14:textId="77777777" w:rsidR="00545516" w:rsidRDefault="00545516">
      <w:pPr>
        <w:spacing w:before="200"/>
      </w:pPr>
    </w:p>
    <w:p w14:paraId="0B2F17D4" w14:textId="0517A052" w:rsidR="00545516" w:rsidRPr="00FB124F" w:rsidRDefault="00FD787C" w:rsidP="00035CB9">
      <w:pPr>
        <w:pStyle w:val="Titre2"/>
      </w:pPr>
      <w:bookmarkStart w:id="7" w:name="_Toc224318496"/>
      <w:r w:rsidRPr="00FB124F">
        <w:t>Sélection et justification des données et de la base de données</w:t>
      </w:r>
      <w:bookmarkEnd w:id="7"/>
    </w:p>
    <w:p w14:paraId="1FC8B705" w14:textId="77777777" w:rsidR="00035CB9" w:rsidRDefault="00035CB9" w:rsidP="00035CB9"/>
    <w:p w14:paraId="147DC550" w14:textId="77777777" w:rsidR="00035CB9" w:rsidRDefault="00035CB9" w:rsidP="00035CB9"/>
    <w:p w14:paraId="28B1D358" w14:textId="48639321" w:rsidR="00545516" w:rsidRPr="000035B9" w:rsidRDefault="00FD787C" w:rsidP="00035CB9">
      <w:pPr>
        <w:pStyle w:val="Titre3"/>
      </w:pPr>
      <w:bookmarkStart w:id="8" w:name="_Toc224318497"/>
      <w:r w:rsidRPr="000035B9">
        <w:t>Contexte de la collecte</w:t>
      </w:r>
      <w:bookmarkEnd w:id="8"/>
    </w:p>
    <w:p w14:paraId="49059AB4" w14:textId="77777777" w:rsidR="00545516" w:rsidRDefault="00FD787C">
      <w:pPr>
        <w:spacing w:before="80" w:after="100"/>
        <w:jc w:val="both"/>
      </w:pPr>
      <w:r>
        <w:t>Les données ferroviaires européennes sont publiées par une multitude d'acteurs différents : opérateurs nationaux (SNCF, ÖBB, DB...), gestionnaires d'infrastructure, institutions statistiques européennes comme Eurostat, et ONG comme Back-on-Track. Chaque source utilise son propre format — CSV, JSON, flux GTFS, fichiers Excel, TSV — ce qui rend leur intégration complexe.</w:t>
      </w:r>
    </w:p>
    <w:p w14:paraId="770CCD05" w14:textId="77777777" w:rsidR="00545516" w:rsidRDefault="00FD787C">
      <w:pPr>
        <w:spacing w:before="80" w:after="100"/>
        <w:jc w:val="both"/>
      </w:pPr>
      <w:r>
        <w:t>Pour faire les bons choix, nous avons appliqué quatre critères de sélection : la pertinence de la source pour au moins une de nos tables, la fiabilité de l'organisme qui la publie, la disponibilité sous licence open data, et la complétude suffisante des données pour être utilisables sans traitement disproportionné.</w:t>
      </w:r>
    </w:p>
    <w:p w14:paraId="5717FBFA" w14:textId="10715C84" w:rsidR="00545516" w:rsidRPr="00FB124F" w:rsidRDefault="00FD787C" w:rsidP="00035CB9">
      <w:pPr>
        <w:pStyle w:val="Titre3"/>
      </w:pPr>
      <w:r w:rsidRPr="00FB124F">
        <w:t xml:space="preserve">  </w:t>
      </w:r>
      <w:bookmarkStart w:id="9" w:name="_Toc224318498"/>
      <w:r w:rsidRPr="00FB124F">
        <w:t>Sources de données évaluées</w:t>
      </w:r>
      <w:bookmarkEnd w:id="9"/>
    </w:p>
    <w:p w14:paraId="4E2A8295" w14:textId="77777777" w:rsidR="00545516" w:rsidRDefault="00FD787C">
      <w:pPr>
        <w:spacing w:before="80" w:after="100"/>
        <w:jc w:val="both"/>
      </w:pPr>
      <w:r>
        <w:t>Nous avons recensé et évalué l'ensemble des sources disponibles avant de décider lesquelles intégrer. Le tableau ci-dessous présente cette analyse.</w:t>
      </w:r>
    </w:p>
    <w:p w14:paraId="4FE06306" w14:textId="77777777" w:rsidR="00545516" w:rsidRDefault="00545516">
      <w:pPr>
        <w:spacing w:before="100"/>
      </w:pPr>
    </w:p>
    <w:tbl>
      <w:tblPr>
        <w:tblW w:w="90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1000"/>
        <w:gridCol w:w="900"/>
        <w:gridCol w:w="1900"/>
      </w:tblGrid>
      <w:tr w:rsidR="009A597B" w14:paraId="39017579" w14:textId="77777777">
        <w:tblPrEx>
          <w:tblCellMar>
            <w:top w:w="0" w:type="dxa"/>
            <w:bottom w:w="0" w:type="dxa"/>
          </w:tblCellMar>
        </w:tblPrEx>
        <w:tc>
          <w:tcPr>
            <w:tcW w:w="3000" w:type="dxa"/>
            <w:shd w:val="clear" w:color="auto" w:fill="1F3864"/>
            <w:tcMar>
              <w:top w:w="60" w:type="dxa"/>
              <w:left w:w="90" w:type="dxa"/>
              <w:bottom w:w="60" w:type="dxa"/>
              <w:right w:w="90" w:type="dxa"/>
            </w:tcMar>
          </w:tcPr>
          <w:p w14:paraId="6E43AF4C" w14:textId="77777777" w:rsidR="00545516" w:rsidRDefault="00FD787C">
            <w:r>
              <w:rPr>
                <w:b/>
                <w:bCs/>
                <w:color w:val="FFFFFF"/>
                <w:sz w:val="19"/>
                <w:szCs w:val="19"/>
              </w:rPr>
              <w:t>Fichier / Source</w:t>
            </w:r>
          </w:p>
        </w:tc>
        <w:tc>
          <w:tcPr>
            <w:tcW w:w="2200" w:type="dxa"/>
            <w:shd w:val="clear" w:color="auto" w:fill="1F3864"/>
            <w:tcMar>
              <w:top w:w="60" w:type="dxa"/>
              <w:left w:w="90" w:type="dxa"/>
              <w:bottom w:w="60" w:type="dxa"/>
              <w:right w:w="90" w:type="dxa"/>
            </w:tcMar>
          </w:tcPr>
          <w:p w14:paraId="35A8F9CF" w14:textId="77777777" w:rsidR="00545516" w:rsidRDefault="00FD787C">
            <w:r>
              <w:rPr>
                <w:b/>
                <w:bCs/>
                <w:color w:val="FFFFFF"/>
                <w:sz w:val="19"/>
                <w:szCs w:val="19"/>
              </w:rPr>
              <w:t>Origine</w:t>
            </w:r>
          </w:p>
        </w:tc>
        <w:tc>
          <w:tcPr>
            <w:tcW w:w="1000" w:type="dxa"/>
            <w:shd w:val="clear" w:color="auto" w:fill="1F3864"/>
            <w:tcMar>
              <w:top w:w="60" w:type="dxa"/>
              <w:left w:w="90" w:type="dxa"/>
              <w:bottom w:w="60" w:type="dxa"/>
              <w:right w:w="90" w:type="dxa"/>
            </w:tcMar>
          </w:tcPr>
          <w:p w14:paraId="2E845623" w14:textId="77777777" w:rsidR="00545516" w:rsidRDefault="00FD787C">
            <w:r>
              <w:rPr>
                <w:b/>
                <w:bCs/>
                <w:color w:val="FFFFFF"/>
                <w:sz w:val="19"/>
                <w:szCs w:val="19"/>
              </w:rPr>
              <w:t>Format</w:t>
            </w:r>
          </w:p>
        </w:tc>
        <w:tc>
          <w:tcPr>
            <w:tcW w:w="900" w:type="dxa"/>
            <w:shd w:val="clear" w:color="auto" w:fill="1F3864"/>
            <w:tcMar>
              <w:top w:w="60" w:type="dxa"/>
              <w:left w:w="90" w:type="dxa"/>
              <w:bottom w:w="60" w:type="dxa"/>
              <w:right w:w="90" w:type="dxa"/>
            </w:tcMar>
          </w:tcPr>
          <w:p w14:paraId="25E951AF" w14:textId="77777777" w:rsidR="00545516" w:rsidRDefault="00FD787C">
            <w:r>
              <w:rPr>
                <w:b/>
                <w:bCs/>
                <w:color w:val="FFFFFF"/>
                <w:sz w:val="19"/>
                <w:szCs w:val="19"/>
              </w:rPr>
              <w:t>Nb</w:t>
            </w:r>
          </w:p>
        </w:tc>
        <w:tc>
          <w:tcPr>
            <w:tcW w:w="1900" w:type="dxa"/>
            <w:shd w:val="clear" w:color="auto" w:fill="1F3864"/>
            <w:tcMar>
              <w:top w:w="60" w:type="dxa"/>
              <w:left w:w="90" w:type="dxa"/>
              <w:bottom w:w="60" w:type="dxa"/>
              <w:right w:w="90" w:type="dxa"/>
            </w:tcMar>
          </w:tcPr>
          <w:p w14:paraId="02EF7FAB" w14:textId="77777777" w:rsidR="00545516" w:rsidRDefault="00FD787C">
            <w:r>
              <w:rPr>
                <w:b/>
                <w:bCs/>
                <w:color w:val="FFFFFF"/>
                <w:sz w:val="19"/>
                <w:szCs w:val="19"/>
              </w:rPr>
              <w:t>Retenu ?</w:t>
            </w:r>
          </w:p>
        </w:tc>
      </w:tr>
      <w:tr w:rsidR="009A597B" w14:paraId="337BF127" w14:textId="77777777">
        <w:tblPrEx>
          <w:tblCellMar>
            <w:top w:w="0" w:type="dxa"/>
            <w:bottom w:w="0" w:type="dxa"/>
          </w:tblCellMar>
        </w:tblPrEx>
        <w:tc>
          <w:tcPr>
            <w:tcW w:w="3000" w:type="dxa"/>
            <w:shd w:val="clear" w:color="auto" w:fill="FFFFFF"/>
            <w:tcMar>
              <w:top w:w="60" w:type="dxa"/>
              <w:left w:w="90" w:type="dxa"/>
              <w:bottom w:w="60" w:type="dxa"/>
              <w:right w:w="90" w:type="dxa"/>
            </w:tcMar>
          </w:tcPr>
          <w:p w14:paraId="08047F33" w14:textId="77777777" w:rsidR="00545516" w:rsidRDefault="00FD787C">
            <w:r>
              <w:rPr>
                <w:sz w:val="19"/>
                <w:szCs w:val="19"/>
              </w:rPr>
              <w:t>stations.csv</w:t>
            </w:r>
          </w:p>
        </w:tc>
        <w:tc>
          <w:tcPr>
            <w:tcW w:w="2200" w:type="dxa"/>
            <w:shd w:val="clear" w:color="auto" w:fill="FFFFFF"/>
            <w:tcMar>
              <w:top w:w="60" w:type="dxa"/>
              <w:left w:w="90" w:type="dxa"/>
              <w:bottom w:w="60" w:type="dxa"/>
              <w:right w:w="90" w:type="dxa"/>
            </w:tcMar>
          </w:tcPr>
          <w:p w14:paraId="2F9082A6" w14:textId="77777777" w:rsidR="00545516" w:rsidRDefault="00FD787C">
            <w:r>
              <w:rPr>
                <w:sz w:val="19"/>
                <w:szCs w:val="19"/>
              </w:rPr>
              <w:t>transport.data.gouv.fr</w:t>
            </w:r>
          </w:p>
        </w:tc>
        <w:tc>
          <w:tcPr>
            <w:tcW w:w="1000" w:type="dxa"/>
            <w:shd w:val="clear" w:color="auto" w:fill="FFFFFF"/>
            <w:tcMar>
              <w:top w:w="60" w:type="dxa"/>
              <w:left w:w="90" w:type="dxa"/>
              <w:bottom w:w="60" w:type="dxa"/>
              <w:right w:w="90" w:type="dxa"/>
            </w:tcMar>
          </w:tcPr>
          <w:p w14:paraId="55F0D9D8" w14:textId="77777777" w:rsidR="00545516" w:rsidRDefault="00FD787C">
            <w:r>
              <w:rPr>
                <w:sz w:val="19"/>
                <w:szCs w:val="19"/>
              </w:rPr>
              <w:t>.csv</w:t>
            </w:r>
          </w:p>
        </w:tc>
        <w:tc>
          <w:tcPr>
            <w:tcW w:w="900" w:type="dxa"/>
            <w:shd w:val="clear" w:color="auto" w:fill="FFFFFF"/>
            <w:tcMar>
              <w:top w:w="60" w:type="dxa"/>
              <w:left w:w="90" w:type="dxa"/>
              <w:bottom w:w="60" w:type="dxa"/>
              <w:right w:w="90" w:type="dxa"/>
            </w:tcMar>
          </w:tcPr>
          <w:p w14:paraId="13E20E82" w14:textId="77777777" w:rsidR="00545516" w:rsidRDefault="00FD787C">
            <w:r>
              <w:rPr>
                <w:sz w:val="19"/>
                <w:szCs w:val="19"/>
              </w:rPr>
              <w:t>1</w:t>
            </w:r>
          </w:p>
        </w:tc>
        <w:tc>
          <w:tcPr>
            <w:tcW w:w="1900" w:type="dxa"/>
            <w:shd w:val="clear" w:color="auto" w:fill="FFFFFF"/>
            <w:tcMar>
              <w:top w:w="60" w:type="dxa"/>
              <w:left w:w="90" w:type="dxa"/>
              <w:bottom w:w="60" w:type="dxa"/>
              <w:right w:w="90" w:type="dxa"/>
            </w:tcMar>
          </w:tcPr>
          <w:p w14:paraId="62535F4D" w14:textId="77777777" w:rsidR="00545516" w:rsidRDefault="00FD787C">
            <w:r>
              <w:rPr>
                <w:sz w:val="19"/>
                <w:szCs w:val="19"/>
              </w:rPr>
              <w:t>Retenu</w:t>
            </w:r>
          </w:p>
        </w:tc>
      </w:tr>
      <w:tr w:rsidR="009A597B" w14:paraId="3E41FBA8" w14:textId="77777777">
        <w:tblPrEx>
          <w:tblCellMar>
            <w:top w:w="0" w:type="dxa"/>
            <w:bottom w:w="0" w:type="dxa"/>
          </w:tblCellMar>
        </w:tblPrEx>
        <w:tc>
          <w:tcPr>
            <w:tcW w:w="3000" w:type="dxa"/>
            <w:shd w:val="clear" w:color="auto" w:fill="EEF3FA"/>
            <w:tcMar>
              <w:top w:w="60" w:type="dxa"/>
              <w:left w:w="90" w:type="dxa"/>
              <w:bottom w:w="60" w:type="dxa"/>
              <w:right w:w="90" w:type="dxa"/>
            </w:tcMar>
          </w:tcPr>
          <w:p w14:paraId="34DF3963" w14:textId="77777777" w:rsidR="00545516" w:rsidRDefault="00FD787C">
            <w:r>
              <w:rPr>
                <w:sz w:val="19"/>
                <w:szCs w:val="19"/>
              </w:rPr>
              <w:t>02_bot_agencies.json</w:t>
            </w:r>
          </w:p>
        </w:tc>
        <w:tc>
          <w:tcPr>
            <w:tcW w:w="2200" w:type="dxa"/>
            <w:shd w:val="clear" w:color="auto" w:fill="EEF3FA"/>
            <w:tcMar>
              <w:top w:w="60" w:type="dxa"/>
              <w:left w:w="90" w:type="dxa"/>
              <w:bottom w:w="60" w:type="dxa"/>
              <w:right w:w="90" w:type="dxa"/>
            </w:tcMar>
          </w:tcPr>
          <w:p w14:paraId="72A96B18" w14:textId="77777777" w:rsidR="00545516" w:rsidRPr="009A597B" w:rsidRDefault="00FD787C">
            <w:pPr>
              <w:rPr>
                <w:lang w:val="en-US"/>
              </w:rPr>
            </w:pPr>
            <w:r w:rsidRPr="009A597B">
              <w:rPr>
                <w:sz w:val="19"/>
                <w:szCs w:val="19"/>
                <w:lang w:val="en-US"/>
              </w:rPr>
              <w:t>Back-on-Track.eu (GitHub)</w:t>
            </w:r>
          </w:p>
        </w:tc>
        <w:tc>
          <w:tcPr>
            <w:tcW w:w="1000" w:type="dxa"/>
            <w:shd w:val="clear" w:color="auto" w:fill="EEF3FA"/>
            <w:tcMar>
              <w:top w:w="60" w:type="dxa"/>
              <w:left w:w="90" w:type="dxa"/>
              <w:bottom w:w="60" w:type="dxa"/>
              <w:right w:w="90" w:type="dxa"/>
            </w:tcMar>
          </w:tcPr>
          <w:p w14:paraId="687E79A4" w14:textId="77777777" w:rsidR="00545516" w:rsidRDefault="00FD787C">
            <w:r>
              <w:rPr>
                <w:sz w:val="19"/>
                <w:szCs w:val="19"/>
              </w:rPr>
              <w:t>.json</w:t>
            </w:r>
          </w:p>
        </w:tc>
        <w:tc>
          <w:tcPr>
            <w:tcW w:w="900" w:type="dxa"/>
            <w:shd w:val="clear" w:color="auto" w:fill="EEF3FA"/>
            <w:tcMar>
              <w:top w:w="60" w:type="dxa"/>
              <w:left w:w="90" w:type="dxa"/>
              <w:bottom w:w="60" w:type="dxa"/>
              <w:right w:w="90" w:type="dxa"/>
            </w:tcMar>
          </w:tcPr>
          <w:p w14:paraId="570D8795" w14:textId="77777777" w:rsidR="00545516" w:rsidRDefault="00FD787C">
            <w:r>
              <w:rPr>
                <w:sz w:val="19"/>
                <w:szCs w:val="19"/>
              </w:rPr>
              <w:t>1</w:t>
            </w:r>
          </w:p>
        </w:tc>
        <w:tc>
          <w:tcPr>
            <w:tcW w:w="1900" w:type="dxa"/>
            <w:shd w:val="clear" w:color="auto" w:fill="EEF3FA"/>
            <w:tcMar>
              <w:top w:w="60" w:type="dxa"/>
              <w:left w:w="90" w:type="dxa"/>
              <w:bottom w:w="60" w:type="dxa"/>
              <w:right w:w="90" w:type="dxa"/>
            </w:tcMar>
          </w:tcPr>
          <w:p w14:paraId="3D173466" w14:textId="77777777" w:rsidR="00545516" w:rsidRDefault="00FD787C">
            <w:r>
              <w:rPr>
                <w:sz w:val="19"/>
                <w:szCs w:val="19"/>
              </w:rPr>
              <w:t>Retenu</w:t>
            </w:r>
          </w:p>
        </w:tc>
      </w:tr>
      <w:tr w:rsidR="009A597B" w14:paraId="353D0139" w14:textId="77777777">
        <w:tblPrEx>
          <w:tblCellMar>
            <w:top w:w="0" w:type="dxa"/>
            <w:bottom w:w="0" w:type="dxa"/>
          </w:tblCellMar>
        </w:tblPrEx>
        <w:tc>
          <w:tcPr>
            <w:tcW w:w="3000" w:type="dxa"/>
            <w:shd w:val="clear" w:color="auto" w:fill="FFFFFF"/>
            <w:tcMar>
              <w:top w:w="60" w:type="dxa"/>
              <w:left w:w="90" w:type="dxa"/>
              <w:bottom w:w="60" w:type="dxa"/>
              <w:right w:w="90" w:type="dxa"/>
            </w:tcMar>
          </w:tcPr>
          <w:p w14:paraId="04602444" w14:textId="77777777" w:rsidR="00545516" w:rsidRDefault="00FD787C">
            <w:r>
              <w:rPr>
                <w:sz w:val="19"/>
                <w:szCs w:val="19"/>
              </w:rPr>
              <w:t>02_bot_routes.json</w:t>
            </w:r>
          </w:p>
        </w:tc>
        <w:tc>
          <w:tcPr>
            <w:tcW w:w="2200" w:type="dxa"/>
            <w:shd w:val="clear" w:color="auto" w:fill="FFFFFF"/>
            <w:tcMar>
              <w:top w:w="60" w:type="dxa"/>
              <w:left w:w="90" w:type="dxa"/>
              <w:bottom w:w="60" w:type="dxa"/>
              <w:right w:w="90" w:type="dxa"/>
            </w:tcMar>
          </w:tcPr>
          <w:p w14:paraId="775BFC12" w14:textId="77777777" w:rsidR="00545516" w:rsidRPr="009A597B" w:rsidRDefault="00FD787C">
            <w:pPr>
              <w:rPr>
                <w:lang w:val="en-US"/>
              </w:rPr>
            </w:pPr>
            <w:r w:rsidRPr="009A597B">
              <w:rPr>
                <w:sz w:val="19"/>
                <w:szCs w:val="19"/>
                <w:lang w:val="en-US"/>
              </w:rPr>
              <w:t>Back-on-Track.eu (GitHub)</w:t>
            </w:r>
          </w:p>
        </w:tc>
        <w:tc>
          <w:tcPr>
            <w:tcW w:w="1000" w:type="dxa"/>
            <w:shd w:val="clear" w:color="auto" w:fill="FFFFFF"/>
            <w:tcMar>
              <w:top w:w="60" w:type="dxa"/>
              <w:left w:w="90" w:type="dxa"/>
              <w:bottom w:w="60" w:type="dxa"/>
              <w:right w:w="90" w:type="dxa"/>
            </w:tcMar>
          </w:tcPr>
          <w:p w14:paraId="1EE247A9" w14:textId="77777777" w:rsidR="00545516" w:rsidRDefault="00FD787C">
            <w:r>
              <w:rPr>
                <w:sz w:val="19"/>
                <w:szCs w:val="19"/>
              </w:rPr>
              <w:t>.json</w:t>
            </w:r>
          </w:p>
        </w:tc>
        <w:tc>
          <w:tcPr>
            <w:tcW w:w="900" w:type="dxa"/>
            <w:shd w:val="clear" w:color="auto" w:fill="FFFFFF"/>
            <w:tcMar>
              <w:top w:w="60" w:type="dxa"/>
              <w:left w:w="90" w:type="dxa"/>
              <w:bottom w:w="60" w:type="dxa"/>
              <w:right w:w="90" w:type="dxa"/>
            </w:tcMar>
          </w:tcPr>
          <w:p w14:paraId="69E3E174" w14:textId="77777777" w:rsidR="00545516" w:rsidRDefault="00FD787C">
            <w:r>
              <w:rPr>
                <w:sz w:val="19"/>
                <w:szCs w:val="19"/>
              </w:rPr>
              <w:t>1</w:t>
            </w:r>
          </w:p>
        </w:tc>
        <w:tc>
          <w:tcPr>
            <w:tcW w:w="1900" w:type="dxa"/>
            <w:shd w:val="clear" w:color="auto" w:fill="FFFFFF"/>
            <w:tcMar>
              <w:top w:w="60" w:type="dxa"/>
              <w:left w:w="90" w:type="dxa"/>
              <w:bottom w:w="60" w:type="dxa"/>
              <w:right w:w="90" w:type="dxa"/>
            </w:tcMar>
          </w:tcPr>
          <w:p w14:paraId="664D0EC8" w14:textId="77777777" w:rsidR="00545516" w:rsidRDefault="00FD787C">
            <w:r>
              <w:rPr>
                <w:sz w:val="19"/>
                <w:szCs w:val="19"/>
              </w:rPr>
              <w:t>Retenu</w:t>
            </w:r>
          </w:p>
        </w:tc>
      </w:tr>
      <w:tr w:rsidR="009A597B" w14:paraId="37370AA0" w14:textId="77777777">
        <w:tblPrEx>
          <w:tblCellMar>
            <w:top w:w="0" w:type="dxa"/>
            <w:bottom w:w="0" w:type="dxa"/>
          </w:tblCellMar>
        </w:tblPrEx>
        <w:tc>
          <w:tcPr>
            <w:tcW w:w="3000" w:type="dxa"/>
            <w:shd w:val="clear" w:color="auto" w:fill="EEF3FA"/>
            <w:tcMar>
              <w:top w:w="60" w:type="dxa"/>
              <w:left w:w="90" w:type="dxa"/>
              <w:bottom w:w="60" w:type="dxa"/>
              <w:right w:w="90" w:type="dxa"/>
            </w:tcMar>
          </w:tcPr>
          <w:p w14:paraId="0064B723" w14:textId="77777777" w:rsidR="00545516" w:rsidRDefault="00FD787C">
            <w:r>
              <w:rPr>
                <w:sz w:val="19"/>
                <w:szCs w:val="19"/>
              </w:rPr>
              <w:t>02_bot_trips.json</w:t>
            </w:r>
          </w:p>
        </w:tc>
        <w:tc>
          <w:tcPr>
            <w:tcW w:w="2200" w:type="dxa"/>
            <w:shd w:val="clear" w:color="auto" w:fill="EEF3FA"/>
            <w:tcMar>
              <w:top w:w="60" w:type="dxa"/>
              <w:left w:w="90" w:type="dxa"/>
              <w:bottom w:w="60" w:type="dxa"/>
              <w:right w:w="90" w:type="dxa"/>
            </w:tcMar>
          </w:tcPr>
          <w:p w14:paraId="32D25B82" w14:textId="77777777" w:rsidR="00545516" w:rsidRPr="009A597B" w:rsidRDefault="00FD787C">
            <w:pPr>
              <w:rPr>
                <w:lang w:val="en-US"/>
              </w:rPr>
            </w:pPr>
            <w:r w:rsidRPr="009A597B">
              <w:rPr>
                <w:sz w:val="19"/>
                <w:szCs w:val="19"/>
                <w:lang w:val="en-US"/>
              </w:rPr>
              <w:t>Back-on-Track.eu (GitHub)</w:t>
            </w:r>
          </w:p>
        </w:tc>
        <w:tc>
          <w:tcPr>
            <w:tcW w:w="1000" w:type="dxa"/>
            <w:shd w:val="clear" w:color="auto" w:fill="EEF3FA"/>
            <w:tcMar>
              <w:top w:w="60" w:type="dxa"/>
              <w:left w:w="90" w:type="dxa"/>
              <w:bottom w:w="60" w:type="dxa"/>
              <w:right w:w="90" w:type="dxa"/>
            </w:tcMar>
          </w:tcPr>
          <w:p w14:paraId="4B0D60FF" w14:textId="77777777" w:rsidR="00545516" w:rsidRDefault="00FD787C">
            <w:r>
              <w:rPr>
                <w:sz w:val="19"/>
                <w:szCs w:val="19"/>
              </w:rPr>
              <w:t>.json</w:t>
            </w:r>
          </w:p>
        </w:tc>
        <w:tc>
          <w:tcPr>
            <w:tcW w:w="900" w:type="dxa"/>
            <w:shd w:val="clear" w:color="auto" w:fill="EEF3FA"/>
            <w:tcMar>
              <w:top w:w="60" w:type="dxa"/>
              <w:left w:w="90" w:type="dxa"/>
              <w:bottom w:w="60" w:type="dxa"/>
              <w:right w:w="90" w:type="dxa"/>
            </w:tcMar>
          </w:tcPr>
          <w:p w14:paraId="5B4EE589" w14:textId="77777777" w:rsidR="00545516" w:rsidRDefault="00FD787C">
            <w:r>
              <w:rPr>
                <w:sz w:val="19"/>
                <w:szCs w:val="19"/>
              </w:rPr>
              <w:t>1</w:t>
            </w:r>
          </w:p>
        </w:tc>
        <w:tc>
          <w:tcPr>
            <w:tcW w:w="1900" w:type="dxa"/>
            <w:shd w:val="clear" w:color="auto" w:fill="EEF3FA"/>
            <w:tcMar>
              <w:top w:w="60" w:type="dxa"/>
              <w:left w:w="90" w:type="dxa"/>
              <w:bottom w:w="60" w:type="dxa"/>
              <w:right w:w="90" w:type="dxa"/>
            </w:tcMar>
          </w:tcPr>
          <w:p w14:paraId="7CC89CDF" w14:textId="77777777" w:rsidR="00545516" w:rsidRDefault="00FD787C">
            <w:r>
              <w:rPr>
                <w:sz w:val="19"/>
                <w:szCs w:val="19"/>
              </w:rPr>
              <w:t>Retenu</w:t>
            </w:r>
          </w:p>
        </w:tc>
      </w:tr>
      <w:tr w:rsidR="009A597B" w14:paraId="396C2593" w14:textId="77777777">
        <w:tblPrEx>
          <w:tblCellMar>
            <w:top w:w="0" w:type="dxa"/>
            <w:bottom w:w="0" w:type="dxa"/>
          </w:tblCellMar>
        </w:tblPrEx>
        <w:tc>
          <w:tcPr>
            <w:tcW w:w="3000" w:type="dxa"/>
            <w:shd w:val="clear" w:color="auto" w:fill="FFFFFF"/>
            <w:tcMar>
              <w:top w:w="60" w:type="dxa"/>
              <w:left w:w="90" w:type="dxa"/>
              <w:bottom w:w="60" w:type="dxa"/>
              <w:right w:w="90" w:type="dxa"/>
            </w:tcMar>
          </w:tcPr>
          <w:p w14:paraId="559F8074" w14:textId="77777777" w:rsidR="00545516" w:rsidRDefault="00FD787C">
            <w:r>
              <w:rPr>
                <w:sz w:val="19"/>
                <w:szCs w:val="19"/>
              </w:rPr>
              <w:t>02_bot_trip_stop.json</w:t>
            </w:r>
          </w:p>
        </w:tc>
        <w:tc>
          <w:tcPr>
            <w:tcW w:w="2200" w:type="dxa"/>
            <w:shd w:val="clear" w:color="auto" w:fill="FFFFFF"/>
            <w:tcMar>
              <w:top w:w="60" w:type="dxa"/>
              <w:left w:w="90" w:type="dxa"/>
              <w:bottom w:w="60" w:type="dxa"/>
              <w:right w:w="90" w:type="dxa"/>
            </w:tcMar>
          </w:tcPr>
          <w:p w14:paraId="630FC44B" w14:textId="77777777" w:rsidR="00545516" w:rsidRPr="009A597B" w:rsidRDefault="00FD787C">
            <w:pPr>
              <w:rPr>
                <w:lang w:val="en-US"/>
              </w:rPr>
            </w:pPr>
            <w:r w:rsidRPr="009A597B">
              <w:rPr>
                <w:sz w:val="19"/>
                <w:szCs w:val="19"/>
                <w:lang w:val="en-US"/>
              </w:rPr>
              <w:t>Back-on-Track.eu (GitHub)</w:t>
            </w:r>
          </w:p>
        </w:tc>
        <w:tc>
          <w:tcPr>
            <w:tcW w:w="1000" w:type="dxa"/>
            <w:shd w:val="clear" w:color="auto" w:fill="FFFFFF"/>
            <w:tcMar>
              <w:top w:w="60" w:type="dxa"/>
              <w:left w:w="90" w:type="dxa"/>
              <w:bottom w:w="60" w:type="dxa"/>
              <w:right w:w="90" w:type="dxa"/>
            </w:tcMar>
          </w:tcPr>
          <w:p w14:paraId="6EEA6F7F" w14:textId="77777777" w:rsidR="00545516" w:rsidRDefault="00FD787C">
            <w:r>
              <w:rPr>
                <w:sz w:val="19"/>
                <w:szCs w:val="19"/>
              </w:rPr>
              <w:t>.json</w:t>
            </w:r>
          </w:p>
        </w:tc>
        <w:tc>
          <w:tcPr>
            <w:tcW w:w="900" w:type="dxa"/>
            <w:shd w:val="clear" w:color="auto" w:fill="FFFFFF"/>
            <w:tcMar>
              <w:top w:w="60" w:type="dxa"/>
              <w:left w:w="90" w:type="dxa"/>
              <w:bottom w:w="60" w:type="dxa"/>
              <w:right w:w="90" w:type="dxa"/>
            </w:tcMar>
          </w:tcPr>
          <w:p w14:paraId="32C45DD0" w14:textId="77777777" w:rsidR="00545516" w:rsidRDefault="00FD787C">
            <w:r>
              <w:rPr>
                <w:sz w:val="19"/>
                <w:szCs w:val="19"/>
              </w:rPr>
              <w:t>1</w:t>
            </w:r>
          </w:p>
        </w:tc>
        <w:tc>
          <w:tcPr>
            <w:tcW w:w="1900" w:type="dxa"/>
            <w:shd w:val="clear" w:color="auto" w:fill="FFFFFF"/>
            <w:tcMar>
              <w:top w:w="60" w:type="dxa"/>
              <w:left w:w="90" w:type="dxa"/>
              <w:bottom w:w="60" w:type="dxa"/>
              <w:right w:w="90" w:type="dxa"/>
            </w:tcMar>
          </w:tcPr>
          <w:p w14:paraId="324FC603" w14:textId="77777777" w:rsidR="00545516" w:rsidRDefault="00FD787C">
            <w:r>
              <w:rPr>
                <w:sz w:val="19"/>
                <w:szCs w:val="19"/>
              </w:rPr>
              <w:t>Retenu</w:t>
            </w:r>
          </w:p>
        </w:tc>
      </w:tr>
      <w:tr w:rsidR="009A597B" w14:paraId="76D23D77" w14:textId="77777777">
        <w:tblPrEx>
          <w:tblCellMar>
            <w:top w:w="0" w:type="dxa"/>
            <w:bottom w:w="0" w:type="dxa"/>
          </w:tblCellMar>
        </w:tblPrEx>
        <w:tc>
          <w:tcPr>
            <w:tcW w:w="3000" w:type="dxa"/>
            <w:shd w:val="clear" w:color="auto" w:fill="EEF3FA"/>
            <w:tcMar>
              <w:top w:w="60" w:type="dxa"/>
              <w:left w:w="90" w:type="dxa"/>
              <w:bottom w:w="60" w:type="dxa"/>
              <w:right w:w="90" w:type="dxa"/>
            </w:tcMar>
          </w:tcPr>
          <w:p w14:paraId="04EA52FF" w14:textId="77777777" w:rsidR="00545516" w:rsidRDefault="00FD787C">
            <w:r>
              <w:rPr>
                <w:sz w:val="19"/>
                <w:szCs w:val="19"/>
              </w:rPr>
              <w:t>iso-3166.csv</w:t>
            </w:r>
          </w:p>
        </w:tc>
        <w:tc>
          <w:tcPr>
            <w:tcW w:w="2200" w:type="dxa"/>
            <w:shd w:val="clear" w:color="auto" w:fill="EEF3FA"/>
            <w:tcMar>
              <w:top w:w="60" w:type="dxa"/>
              <w:left w:w="90" w:type="dxa"/>
              <w:bottom w:w="60" w:type="dxa"/>
              <w:right w:w="90" w:type="dxa"/>
            </w:tcMar>
          </w:tcPr>
          <w:p w14:paraId="2C7EA4E7" w14:textId="77777777" w:rsidR="00545516" w:rsidRDefault="00FD787C">
            <w:r>
              <w:rPr>
                <w:sz w:val="19"/>
                <w:szCs w:val="19"/>
              </w:rPr>
              <w:t>ISO.org</w:t>
            </w:r>
          </w:p>
        </w:tc>
        <w:tc>
          <w:tcPr>
            <w:tcW w:w="1000" w:type="dxa"/>
            <w:shd w:val="clear" w:color="auto" w:fill="EEF3FA"/>
            <w:tcMar>
              <w:top w:w="60" w:type="dxa"/>
              <w:left w:w="90" w:type="dxa"/>
              <w:bottom w:w="60" w:type="dxa"/>
              <w:right w:w="90" w:type="dxa"/>
            </w:tcMar>
          </w:tcPr>
          <w:p w14:paraId="11890877" w14:textId="77777777" w:rsidR="00545516" w:rsidRDefault="00FD787C">
            <w:r>
              <w:rPr>
                <w:sz w:val="19"/>
                <w:szCs w:val="19"/>
              </w:rPr>
              <w:t>.csv</w:t>
            </w:r>
          </w:p>
        </w:tc>
        <w:tc>
          <w:tcPr>
            <w:tcW w:w="900" w:type="dxa"/>
            <w:shd w:val="clear" w:color="auto" w:fill="EEF3FA"/>
            <w:tcMar>
              <w:top w:w="60" w:type="dxa"/>
              <w:left w:w="90" w:type="dxa"/>
              <w:bottom w:w="60" w:type="dxa"/>
              <w:right w:w="90" w:type="dxa"/>
            </w:tcMar>
          </w:tcPr>
          <w:p w14:paraId="511668D7" w14:textId="77777777" w:rsidR="00545516" w:rsidRDefault="00FD787C">
            <w:r>
              <w:rPr>
                <w:sz w:val="19"/>
                <w:szCs w:val="19"/>
              </w:rPr>
              <w:t>1</w:t>
            </w:r>
          </w:p>
        </w:tc>
        <w:tc>
          <w:tcPr>
            <w:tcW w:w="1900" w:type="dxa"/>
            <w:shd w:val="clear" w:color="auto" w:fill="EEF3FA"/>
            <w:tcMar>
              <w:top w:w="60" w:type="dxa"/>
              <w:left w:w="90" w:type="dxa"/>
              <w:bottom w:w="60" w:type="dxa"/>
              <w:right w:w="90" w:type="dxa"/>
            </w:tcMar>
          </w:tcPr>
          <w:p w14:paraId="63C0CF01" w14:textId="77777777" w:rsidR="00545516" w:rsidRDefault="00FD787C">
            <w:r>
              <w:rPr>
                <w:sz w:val="19"/>
                <w:szCs w:val="19"/>
              </w:rPr>
              <w:t>Retenu</w:t>
            </w:r>
          </w:p>
        </w:tc>
      </w:tr>
      <w:tr w:rsidR="009A597B" w14:paraId="0200450F" w14:textId="77777777">
        <w:tblPrEx>
          <w:tblCellMar>
            <w:top w:w="0" w:type="dxa"/>
            <w:bottom w:w="0" w:type="dxa"/>
          </w:tblCellMar>
        </w:tblPrEx>
        <w:tc>
          <w:tcPr>
            <w:tcW w:w="3000" w:type="dxa"/>
            <w:shd w:val="clear" w:color="auto" w:fill="FFFFFF"/>
            <w:tcMar>
              <w:top w:w="60" w:type="dxa"/>
              <w:left w:w="90" w:type="dxa"/>
              <w:bottom w:w="60" w:type="dxa"/>
              <w:right w:w="90" w:type="dxa"/>
            </w:tcMar>
          </w:tcPr>
          <w:p w14:paraId="7A8CF1D7" w14:textId="77777777" w:rsidR="00545516" w:rsidRDefault="00FD787C">
            <w:r>
              <w:rPr>
                <w:sz w:val="19"/>
                <w:szCs w:val="19"/>
              </w:rPr>
              <w:t>bilans-des-emissions-sncf.csv</w:t>
            </w:r>
          </w:p>
        </w:tc>
        <w:tc>
          <w:tcPr>
            <w:tcW w:w="2200" w:type="dxa"/>
            <w:shd w:val="clear" w:color="auto" w:fill="FFFFFF"/>
            <w:tcMar>
              <w:top w:w="60" w:type="dxa"/>
              <w:left w:w="90" w:type="dxa"/>
              <w:bottom w:w="60" w:type="dxa"/>
              <w:right w:w="90" w:type="dxa"/>
            </w:tcMar>
          </w:tcPr>
          <w:p w14:paraId="0C26CFCD" w14:textId="77777777" w:rsidR="00545516" w:rsidRDefault="00FD787C">
            <w:r>
              <w:rPr>
                <w:sz w:val="19"/>
                <w:szCs w:val="19"/>
              </w:rPr>
              <w:t>SNCF Open Data</w:t>
            </w:r>
          </w:p>
        </w:tc>
        <w:tc>
          <w:tcPr>
            <w:tcW w:w="1000" w:type="dxa"/>
            <w:shd w:val="clear" w:color="auto" w:fill="FFFFFF"/>
            <w:tcMar>
              <w:top w:w="60" w:type="dxa"/>
              <w:left w:w="90" w:type="dxa"/>
              <w:bottom w:w="60" w:type="dxa"/>
              <w:right w:w="90" w:type="dxa"/>
            </w:tcMar>
          </w:tcPr>
          <w:p w14:paraId="47FEA757" w14:textId="77777777" w:rsidR="00545516" w:rsidRDefault="00FD787C">
            <w:r>
              <w:rPr>
                <w:sz w:val="19"/>
                <w:szCs w:val="19"/>
              </w:rPr>
              <w:t>.csv</w:t>
            </w:r>
          </w:p>
        </w:tc>
        <w:tc>
          <w:tcPr>
            <w:tcW w:w="900" w:type="dxa"/>
            <w:shd w:val="clear" w:color="auto" w:fill="FFFFFF"/>
            <w:tcMar>
              <w:top w:w="60" w:type="dxa"/>
              <w:left w:w="90" w:type="dxa"/>
              <w:bottom w:w="60" w:type="dxa"/>
              <w:right w:w="90" w:type="dxa"/>
            </w:tcMar>
          </w:tcPr>
          <w:p w14:paraId="0F669378" w14:textId="77777777" w:rsidR="00545516" w:rsidRDefault="00FD787C">
            <w:r>
              <w:rPr>
                <w:sz w:val="19"/>
                <w:szCs w:val="19"/>
              </w:rPr>
              <w:t>1</w:t>
            </w:r>
          </w:p>
        </w:tc>
        <w:tc>
          <w:tcPr>
            <w:tcW w:w="1900" w:type="dxa"/>
            <w:shd w:val="clear" w:color="auto" w:fill="FFFFFF"/>
            <w:tcMar>
              <w:top w:w="60" w:type="dxa"/>
              <w:left w:w="90" w:type="dxa"/>
              <w:bottom w:w="60" w:type="dxa"/>
              <w:right w:w="90" w:type="dxa"/>
            </w:tcMar>
          </w:tcPr>
          <w:p w14:paraId="6D34146B" w14:textId="77777777" w:rsidR="00545516" w:rsidRDefault="00FD787C">
            <w:r>
              <w:rPr>
                <w:sz w:val="19"/>
                <w:szCs w:val="19"/>
              </w:rPr>
              <w:t>Ecarté</w:t>
            </w:r>
          </w:p>
        </w:tc>
      </w:tr>
      <w:tr w:rsidR="009A597B" w14:paraId="4E30DCD3" w14:textId="77777777">
        <w:tblPrEx>
          <w:tblCellMar>
            <w:top w:w="0" w:type="dxa"/>
            <w:bottom w:w="0" w:type="dxa"/>
          </w:tblCellMar>
        </w:tblPrEx>
        <w:tc>
          <w:tcPr>
            <w:tcW w:w="3000" w:type="dxa"/>
            <w:shd w:val="clear" w:color="auto" w:fill="EEF3FA"/>
            <w:tcMar>
              <w:top w:w="60" w:type="dxa"/>
              <w:left w:w="90" w:type="dxa"/>
              <w:bottom w:w="60" w:type="dxa"/>
              <w:right w:w="90" w:type="dxa"/>
            </w:tcMar>
          </w:tcPr>
          <w:p w14:paraId="5F661169" w14:textId="77777777" w:rsidR="00545516" w:rsidRPr="009A597B" w:rsidRDefault="00FD787C">
            <w:pPr>
              <w:rPr>
                <w:lang w:val="en-US"/>
              </w:rPr>
            </w:pPr>
            <w:r w:rsidRPr="009A597B">
              <w:rPr>
                <w:sz w:val="19"/>
                <w:szCs w:val="19"/>
                <w:lang w:val="en-US"/>
              </w:rPr>
              <w:t>emission-co2-perimetre-complet.csv</w:t>
            </w:r>
          </w:p>
        </w:tc>
        <w:tc>
          <w:tcPr>
            <w:tcW w:w="2200" w:type="dxa"/>
            <w:shd w:val="clear" w:color="auto" w:fill="EEF3FA"/>
            <w:tcMar>
              <w:top w:w="60" w:type="dxa"/>
              <w:left w:w="90" w:type="dxa"/>
              <w:bottom w:w="60" w:type="dxa"/>
              <w:right w:w="90" w:type="dxa"/>
            </w:tcMar>
          </w:tcPr>
          <w:p w14:paraId="69B6D57E" w14:textId="77777777" w:rsidR="00545516" w:rsidRDefault="00FD787C">
            <w:r>
              <w:rPr>
                <w:sz w:val="19"/>
                <w:szCs w:val="19"/>
              </w:rPr>
              <w:t>data.gouv.fr (SNCF)</w:t>
            </w:r>
          </w:p>
        </w:tc>
        <w:tc>
          <w:tcPr>
            <w:tcW w:w="1000" w:type="dxa"/>
            <w:shd w:val="clear" w:color="auto" w:fill="EEF3FA"/>
            <w:tcMar>
              <w:top w:w="60" w:type="dxa"/>
              <w:left w:w="90" w:type="dxa"/>
              <w:bottom w:w="60" w:type="dxa"/>
              <w:right w:w="90" w:type="dxa"/>
            </w:tcMar>
          </w:tcPr>
          <w:p w14:paraId="26292648" w14:textId="77777777" w:rsidR="00545516" w:rsidRDefault="00FD787C">
            <w:r>
              <w:rPr>
                <w:sz w:val="19"/>
                <w:szCs w:val="19"/>
              </w:rPr>
              <w:t>.csv</w:t>
            </w:r>
          </w:p>
        </w:tc>
        <w:tc>
          <w:tcPr>
            <w:tcW w:w="900" w:type="dxa"/>
            <w:shd w:val="clear" w:color="auto" w:fill="EEF3FA"/>
            <w:tcMar>
              <w:top w:w="60" w:type="dxa"/>
              <w:left w:w="90" w:type="dxa"/>
              <w:bottom w:w="60" w:type="dxa"/>
              <w:right w:w="90" w:type="dxa"/>
            </w:tcMar>
          </w:tcPr>
          <w:p w14:paraId="13AE5407" w14:textId="77777777" w:rsidR="00545516" w:rsidRDefault="00FD787C">
            <w:r>
              <w:rPr>
                <w:sz w:val="19"/>
                <w:szCs w:val="19"/>
              </w:rPr>
              <w:t>1</w:t>
            </w:r>
          </w:p>
        </w:tc>
        <w:tc>
          <w:tcPr>
            <w:tcW w:w="1900" w:type="dxa"/>
            <w:shd w:val="clear" w:color="auto" w:fill="EEF3FA"/>
            <w:tcMar>
              <w:top w:w="60" w:type="dxa"/>
              <w:left w:w="90" w:type="dxa"/>
              <w:bottom w:w="60" w:type="dxa"/>
              <w:right w:w="90" w:type="dxa"/>
            </w:tcMar>
          </w:tcPr>
          <w:p w14:paraId="21DA490B" w14:textId="77777777" w:rsidR="00545516" w:rsidRDefault="00FD787C">
            <w:r>
              <w:rPr>
                <w:sz w:val="19"/>
                <w:szCs w:val="19"/>
              </w:rPr>
              <w:t>Ecarté</w:t>
            </w:r>
          </w:p>
        </w:tc>
      </w:tr>
      <w:tr w:rsidR="009A597B" w14:paraId="706F8EA9" w14:textId="77777777">
        <w:tblPrEx>
          <w:tblCellMar>
            <w:top w:w="0" w:type="dxa"/>
            <w:bottom w:w="0" w:type="dxa"/>
          </w:tblCellMar>
        </w:tblPrEx>
        <w:tc>
          <w:tcPr>
            <w:tcW w:w="3000" w:type="dxa"/>
            <w:shd w:val="clear" w:color="auto" w:fill="FFFFFF"/>
            <w:tcMar>
              <w:top w:w="60" w:type="dxa"/>
              <w:left w:w="90" w:type="dxa"/>
              <w:bottom w:w="60" w:type="dxa"/>
              <w:right w:w="90" w:type="dxa"/>
            </w:tcMar>
          </w:tcPr>
          <w:p w14:paraId="43945C79" w14:textId="77777777" w:rsidR="00545516" w:rsidRPr="009A597B" w:rsidRDefault="00FD787C">
            <w:pPr>
              <w:rPr>
                <w:lang w:val="en-US"/>
              </w:rPr>
            </w:pPr>
            <w:r w:rsidRPr="009A597B">
              <w:rPr>
                <w:sz w:val="19"/>
                <w:szCs w:val="19"/>
                <w:lang w:val="en-US"/>
              </w:rPr>
              <w:t>emission-co2-perimetre-usage.csv</w:t>
            </w:r>
          </w:p>
        </w:tc>
        <w:tc>
          <w:tcPr>
            <w:tcW w:w="2200" w:type="dxa"/>
            <w:shd w:val="clear" w:color="auto" w:fill="FFFFFF"/>
            <w:tcMar>
              <w:top w:w="60" w:type="dxa"/>
              <w:left w:w="90" w:type="dxa"/>
              <w:bottom w:w="60" w:type="dxa"/>
              <w:right w:w="90" w:type="dxa"/>
            </w:tcMar>
          </w:tcPr>
          <w:p w14:paraId="2DAC7549" w14:textId="77777777" w:rsidR="00545516" w:rsidRDefault="00FD787C">
            <w:r>
              <w:rPr>
                <w:sz w:val="19"/>
                <w:szCs w:val="19"/>
              </w:rPr>
              <w:t>data.gouv.fr (SNCF)</w:t>
            </w:r>
          </w:p>
        </w:tc>
        <w:tc>
          <w:tcPr>
            <w:tcW w:w="1000" w:type="dxa"/>
            <w:shd w:val="clear" w:color="auto" w:fill="FFFFFF"/>
            <w:tcMar>
              <w:top w:w="60" w:type="dxa"/>
              <w:left w:w="90" w:type="dxa"/>
              <w:bottom w:w="60" w:type="dxa"/>
              <w:right w:w="90" w:type="dxa"/>
            </w:tcMar>
          </w:tcPr>
          <w:p w14:paraId="4C1C3781" w14:textId="77777777" w:rsidR="00545516" w:rsidRDefault="00FD787C">
            <w:r>
              <w:rPr>
                <w:sz w:val="19"/>
                <w:szCs w:val="19"/>
              </w:rPr>
              <w:t>.csv</w:t>
            </w:r>
          </w:p>
        </w:tc>
        <w:tc>
          <w:tcPr>
            <w:tcW w:w="900" w:type="dxa"/>
            <w:shd w:val="clear" w:color="auto" w:fill="FFFFFF"/>
            <w:tcMar>
              <w:top w:w="60" w:type="dxa"/>
              <w:left w:w="90" w:type="dxa"/>
              <w:bottom w:w="60" w:type="dxa"/>
              <w:right w:w="90" w:type="dxa"/>
            </w:tcMar>
          </w:tcPr>
          <w:p w14:paraId="718A1C5D" w14:textId="77777777" w:rsidR="00545516" w:rsidRDefault="00FD787C">
            <w:r>
              <w:rPr>
                <w:sz w:val="19"/>
                <w:szCs w:val="19"/>
              </w:rPr>
              <w:t>1</w:t>
            </w:r>
          </w:p>
        </w:tc>
        <w:tc>
          <w:tcPr>
            <w:tcW w:w="1900" w:type="dxa"/>
            <w:shd w:val="clear" w:color="auto" w:fill="FFFFFF"/>
            <w:tcMar>
              <w:top w:w="60" w:type="dxa"/>
              <w:left w:w="90" w:type="dxa"/>
              <w:bottom w:w="60" w:type="dxa"/>
              <w:right w:w="90" w:type="dxa"/>
            </w:tcMar>
          </w:tcPr>
          <w:p w14:paraId="5A6F0715" w14:textId="77777777" w:rsidR="00545516" w:rsidRDefault="00FD787C">
            <w:r>
              <w:rPr>
                <w:sz w:val="19"/>
                <w:szCs w:val="19"/>
              </w:rPr>
              <w:t>Ecarté</w:t>
            </w:r>
          </w:p>
        </w:tc>
      </w:tr>
      <w:tr w:rsidR="009A597B" w14:paraId="0FCDC1CA" w14:textId="77777777">
        <w:tblPrEx>
          <w:tblCellMar>
            <w:top w:w="0" w:type="dxa"/>
            <w:bottom w:w="0" w:type="dxa"/>
          </w:tblCellMar>
        </w:tblPrEx>
        <w:tc>
          <w:tcPr>
            <w:tcW w:w="3000" w:type="dxa"/>
            <w:shd w:val="clear" w:color="auto" w:fill="EEF3FA"/>
            <w:tcMar>
              <w:top w:w="60" w:type="dxa"/>
              <w:left w:w="90" w:type="dxa"/>
              <w:bottom w:w="60" w:type="dxa"/>
              <w:right w:w="90" w:type="dxa"/>
            </w:tcMar>
          </w:tcPr>
          <w:p w14:paraId="02C0E807" w14:textId="77777777" w:rsidR="00545516" w:rsidRDefault="00FD787C">
            <w:r>
              <w:rPr>
                <w:sz w:val="19"/>
                <w:szCs w:val="19"/>
              </w:rPr>
              <w:t>estat_rail_tf_traveh.tsv</w:t>
            </w:r>
          </w:p>
        </w:tc>
        <w:tc>
          <w:tcPr>
            <w:tcW w:w="2200" w:type="dxa"/>
            <w:shd w:val="clear" w:color="auto" w:fill="EEF3FA"/>
            <w:tcMar>
              <w:top w:w="60" w:type="dxa"/>
              <w:left w:w="90" w:type="dxa"/>
              <w:bottom w:w="60" w:type="dxa"/>
              <w:right w:w="90" w:type="dxa"/>
            </w:tcMar>
          </w:tcPr>
          <w:p w14:paraId="3D92071F" w14:textId="77777777" w:rsidR="00545516" w:rsidRDefault="00FD787C">
            <w:r>
              <w:rPr>
                <w:sz w:val="19"/>
                <w:szCs w:val="19"/>
              </w:rPr>
              <w:t>Eurostat</w:t>
            </w:r>
          </w:p>
        </w:tc>
        <w:tc>
          <w:tcPr>
            <w:tcW w:w="1000" w:type="dxa"/>
            <w:shd w:val="clear" w:color="auto" w:fill="EEF3FA"/>
            <w:tcMar>
              <w:top w:w="60" w:type="dxa"/>
              <w:left w:w="90" w:type="dxa"/>
              <w:bottom w:w="60" w:type="dxa"/>
              <w:right w:w="90" w:type="dxa"/>
            </w:tcMar>
          </w:tcPr>
          <w:p w14:paraId="2627FB0B" w14:textId="77777777" w:rsidR="00545516" w:rsidRDefault="00FD787C">
            <w:r>
              <w:rPr>
                <w:sz w:val="19"/>
                <w:szCs w:val="19"/>
              </w:rPr>
              <w:t>.tsv</w:t>
            </w:r>
          </w:p>
        </w:tc>
        <w:tc>
          <w:tcPr>
            <w:tcW w:w="900" w:type="dxa"/>
            <w:shd w:val="clear" w:color="auto" w:fill="EEF3FA"/>
            <w:tcMar>
              <w:top w:w="60" w:type="dxa"/>
              <w:left w:w="90" w:type="dxa"/>
              <w:bottom w:w="60" w:type="dxa"/>
              <w:right w:w="90" w:type="dxa"/>
            </w:tcMar>
          </w:tcPr>
          <w:p w14:paraId="66D6AA1D" w14:textId="77777777" w:rsidR="00545516" w:rsidRDefault="00FD787C">
            <w:r>
              <w:rPr>
                <w:sz w:val="19"/>
                <w:szCs w:val="19"/>
              </w:rPr>
              <w:t>1</w:t>
            </w:r>
          </w:p>
        </w:tc>
        <w:tc>
          <w:tcPr>
            <w:tcW w:w="1900" w:type="dxa"/>
            <w:shd w:val="clear" w:color="auto" w:fill="EEF3FA"/>
            <w:tcMar>
              <w:top w:w="60" w:type="dxa"/>
              <w:left w:w="90" w:type="dxa"/>
              <w:bottom w:w="60" w:type="dxa"/>
              <w:right w:w="90" w:type="dxa"/>
            </w:tcMar>
          </w:tcPr>
          <w:p w14:paraId="54490190" w14:textId="77777777" w:rsidR="00545516" w:rsidRDefault="00FD787C">
            <w:r>
              <w:rPr>
                <w:sz w:val="19"/>
                <w:szCs w:val="19"/>
              </w:rPr>
              <w:t>Ecarté</w:t>
            </w:r>
          </w:p>
        </w:tc>
      </w:tr>
      <w:tr w:rsidR="009A597B" w14:paraId="721CBBBF" w14:textId="77777777">
        <w:tblPrEx>
          <w:tblCellMar>
            <w:top w:w="0" w:type="dxa"/>
            <w:bottom w:w="0" w:type="dxa"/>
          </w:tblCellMar>
        </w:tblPrEx>
        <w:tc>
          <w:tcPr>
            <w:tcW w:w="3000" w:type="dxa"/>
            <w:shd w:val="clear" w:color="auto" w:fill="FFFFFF"/>
            <w:tcMar>
              <w:top w:w="60" w:type="dxa"/>
              <w:left w:w="90" w:type="dxa"/>
              <w:bottom w:w="60" w:type="dxa"/>
              <w:right w:w="90" w:type="dxa"/>
            </w:tcMar>
          </w:tcPr>
          <w:p w14:paraId="63901901" w14:textId="77777777" w:rsidR="00545516" w:rsidRDefault="00FD787C">
            <w:r>
              <w:rPr>
                <w:sz w:val="19"/>
                <w:szCs w:val="19"/>
              </w:rPr>
              <w:lastRenderedPageBreak/>
              <w:t>stiptheid-van-eurostar.json</w:t>
            </w:r>
          </w:p>
        </w:tc>
        <w:tc>
          <w:tcPr>
            <w:tcW w:w="2200" w:type="dxa"/>
            <w:shd w:val="clear" w:color="auto" w:fill="FFFFFF"/>
            <w:tcMar>
              <w:top w:w="60" w:type="dxa"/>
              <w:left w:w="90" w:type="dxa"/>
              <w:bottom w:w="60" w:type="dxa"/>
              <w:right w:w="90" w:type="dxa"/>
            </w:tcMar>
          </w:tcPr>
          <w:p w14:paraId="2A1C252A" w14:textId="77777777" w:rsidR="00545516" w:rsidRDefault="00FD787C">
            <w:r>
              <w:rPr>
                <w:sz w:val="19"/>
                <w:szCs w:val="19"/>
              </w:rPr>
              <w:t>Infrabel Open Data</w:t>
            </w:r>
          </w:p>
        </w:tc>
        <w:tc>
          <w:tcPr>
            <w:tcW w:w="1000" w:type="dxa"/>
            <w:shd w:val="clear" w:color="auto" w:fill="FFFFFF"/>
            <w:tcMar>
              <w:top w:w="60" w:type="dxa"/>
              <w:left w:w="90" w:type="dxa"/>
              <w:bottom w:w="60" w:type="dxa"/>
              <w:right w:w="90" w:type="dxa"/>
            </w:tcMar>
          </w:tcPr>
          <w:p w14:paraId="14CA8205" w14:textId="77777777" w:rsidR="00545516" w:rsidRDefault="00FD787C">
            <w:r>
              <w:rPr>
                <w:sz w:val="19"/>
                <w:szCs w:val="19"/>
              </w:rPr>
              <w:t>.json</w:t>
            </w:r>
          </w:p>
        </w:tc>
        <w:tc>
          <w:tcPr>
            <w:tcW w:w="900" w:type="dxa"/>
            <w:shd w:val="clear" w:color="auto" w:fill="FFFFFF"/>
            <w:tcMar>
              <w:top w:w="60" w:type="dxa"/>
              <w:left w:w="90" w:type="dxa"/>
              <w:bottom w:w="60" w:type="dxa"/>
              <w:right w:w="90" w:type="dxa"/>
            </w:tcMar>
          </w:tcPr>
          <w:p w14:paraId="37EAB16A" w14:textId="77777777" w:rsidR="00545516" w:rsidRDefault="00FD787C">
            <w:r>
              <w:rPr>
                <w:sz w:val="19"/>
                <w:szCs w:val="19"/>
              </w:rPr>
              <w:t>1</w:t>
            </w:r>
          </w:p>
        </w:tc>
        <w:tc>
          <w:tcPr>
            <w:tcW w:w="1900" w:type="dxa"/>
            <w:shd w:val="clear" w:color="auto" w:fill="FFFFFF"/>
            <w:tcMar>
              <w:top w:w="60" w:type="dxa"/>
              <w:left w:w="90" w:type="dxa"/>
              <w:bottom w:w="60" w:type="dxa"/>
              <w:right w:w="90" w:type="dxa"/>
            </w:tcMar>
          </w:tcPr>
          <w:p w14:paraId="41A500CE" w14:textId="77777777" w:rsidR="00545516" w:rsidRDefault="00FD787C">
            <w:r>
              <w:rPr>
                <w:sz w:val="19"/>
                <w:szCs w:val="19"/>
              </w:rPr>
              <w:t>Ecarté</w:t>
            </w:r>
          </w:p>
        </w:tc>
      </w:tr>
      <w:tr w:rsidR="009A597B" w14:paraId="0E0F12C7" w14:textId="77777777">
        <w:tblPrEx>
          <w:tblCellMar>
            <w:top w:w="0" w:type="dxa"/>
            <w:bottom w:w="0" w:type="dxa"/>
          </w:tblCellMar>
        </w:tblPrEx>
        <w:tc>
          <w:tcPr>
            <w:tcW w:w="3000" w:type="dxa"/>
            <w:shd w:val="clear" w:color="auto" w:fill="EEF3FA"/>
            <w:tcMar>
              <w:top w:w="60" w:type="dxa"/>
              <w:left w:w="90" w:type="dxa"/>
              <w:bottom w:w="60" w:type="dxa"/>
              <w:right w:w="90" w:type="dxa"/>
            </w:tcMar>
          </w:tcPr>
          <w:p w14:paraId="535B7137" w14:textId="77777777" w:rsidR="00545516" w:rsidRDefault="00FD787C">
            <w:r>
              <w:rPr>
                <w:sz w:val="19"/>
                <w:szCs w:val="19"/>
              </w:rPr>
              <w:t>station_to_station.csv</w:t>
            </w:r>
          </w:p>
        </w:tc>
        <w:tc>
          <w:tcPr>
            <w:tcW w:w="2200" w:type="dxa"/>
            <w:shd w:val="clear" w:color="auto" w:fill="EEF3FA"/>
            <w:tcMar>
              <w:top w:w="60" w:type="dxa"/>
              <w:left w:w="90" w:type="dxa"/>
              <w:bottom w:w="60" w:type="dxa"/>
              <w:right w:w="90" w:type="dxa"/>
            </w:tcMar>
          </w:tcPr>
          <w:p w14:paraId="76133B4C" w14:textId="77777777" w:rsidR="00545516" w:rsidRDefault="00FD787C">
            <w:r>
              <w:rPr>
                <w:sz w:val="19"/>
                <w:szCs w:val="19"/>
              </w:rPr>
              <w:t>Infrabel Open Data</w:t>
            </w:r>
          </w:p>
        </w:tc>
        <w:tc>
          <w:tcPr>
            <w:tcW w:w="1000" w:type="dxa"/>
            <w:shd w:val="clear" w:color="auto" w:fill="EEF3FA"/>
            <w:tcMar>
              <w:top w:w="60" w:type="dxa"/>
              <w:left w:w="90" w:type="dxa"/>
              <w:bottom w:w="60" w:type="dxa"/>
              <w:right w:w="90" w:type="dxa"/>
            </w:tcMar>
          </w:tcPr>
          <w:p w14:paraId="5AD6B729" w14:textId="77777777" w:rsidR="00545516" w:rsidRDefault="00FD787C">
            <w:r>
              <w:rPr>
                <w:sz w:val="19"/>
                <w:szCs w:val="19"/>
              </w:rPr>
              <w:t>.csv</w:t>
            </w:r>
          </w:p>
        </w:tc>
        <w:tc>
          <w:tcPr>
            <w:tcW w:w="900" w:type="dxa"/>
            <w:shd w:val="clear" w:color="auto" w:fill="EEF3FA"/>
            <w:tcMar>
              <w:top w:w="60" w:type="dxa"/>
              <w:left w:w="90" w:type="dxa"/>
              <w:bottom w:w="60" w:type="dxa"/>
              <w:right w:w="90" w:type="dxa"/>
            </w:tcMar>
          </w:tcPr>
          <w:p w14:paraId="7A3D971A" w14:textId="77777777" w:rsidR="00545516" w:rsidRDefault="00FD787C">
            <w:r>
              <w:rPr>
                <w:sz w:val="19"/>
                <w:szCs w:val="19"/>
              </w:rPr>
              <w:t>1</w:t>
            </w:r>
          </w:p>
        </w:tc>
        <w:tc>
          <w:tcPr>
            <w:tcW w:w="1900" w:type="dxa"/>
            <w:shd w:val="clear" w:color="auto" w:fill="EEF3FA"/>
            <w:tcMar>
              <w:top w:w="60" w:type="dxa"/>
              <w:left w:w="90" w:type="dxa"/>
              <w:bottom w:w="60" w:type="dxa"/>
              <w:right w:w="90" w:type="dxa"/>
            </w:tcMar>
          </w:tcPr>
          <w:p w14:paraId="27DAC046" w14:textId="77777777" w:rsidR="00545516" w:rsidRDefault="00FD787C">
            <w:r>
              <w:rPr>
                <w:sz w:val="19"/>
                <w:szCs w:val="19"/>
              </w:rPr>
              <w:t>Ecarté</w:t>
            </w:r>
          </w:p>
        </w:tc>
      </w:tr>
      <w:tr w:rsidR="009A597B" w14:paraId="0B7CA4EC" w14:textId="77777777">
        <w:tblPrEx>
          <w:tblCellMar>
            <w:top w:w="0" w:type="dxa"/>
            <w:bottom w:w="0" w:type="dxa"/>
          </w:tblCellMar>
        </w:tblPrEx>
        <w:tc>
          <w:tcPr>
            <w:tcW w:w="3000" w:type="dxa"/>
            <w:shd w:val="clear" w:color="auto" w:fill="FFFFFF"/>
            <w:tcMar>
              <w:top w:w="60" w:type="dxa"/>
              <w:left w:w="90" w:type="dxa"/>
              <w:bottom w:w="60" w:type="dxa"/>
              <w:right w:w="90" w:type="dxa"/>
            </w:tcMar>
          </w:tcPr>
          <w:p w14:paraId="73500B7F" w14:textId="77777777" w:rsidR="00545516" w:rsidRDefault="00FD787C">
            <w:r>
              <w:rPr>
                <w:sz w:val="19"/>
                <w:szCs w:val="19"/>
              </w:rPr>
              <w:t>Export_OpenData_SNCF_GTFS/</w:t>
            </w:r>
          </w:p>
        </w:tc>
        <w:tc>
          <w:tcPr>
            <w:tcW w:w="2200" w:type="dxa"/>
            <w:shd w:val="clear" w:color="auto" w:fill="FFFFFF"/>
            <w:tcMar>
              <w:top w:w="60" w:type="dxa"/>
              <w:left w:w="90" w:type="dxa"/>
              <w:bottom w:w="60" w:type="dxa"/>
              <w:right w:w="90" w:type="dxa"/>
            </w:tcMar>
          </w:tcPr>
          <w:p w14:paraId="60D5F19C" w14:textId="77777777" w:rsidR="00545516" w:rsidRDefault="00FD787C">
            <w:r>
              <w:rPr>
                <w:sz w:val="19"/>
                <w:szCs w:val="19"/>
              </w:rPr>
              <w:t>SNCF Open Data</w:t>
            </w:r>
          </w:p>
        </w:tc>
        <w:tc>
          <w:tcPr>
            <w:tcW w:w="1000" w:type="dxa"/>
            <w:shd w:val="clear" w:color="auto" w:fill="FFFFFF"/>
            <w:tcMar>
              <w:top w:w="60" w:type="dxa"/>
              <w:left w:w="90" w:type="dxa"/>
              <w:bottom w:w="60" w:type="dxa"/>
              <w:right w:w="90" w:type="dxa"/>
            </w:tcMar>
          </w:tcPr>
          <w:p w14:paraId="0AA2CBDC" w14:textId="77777777" w:rsidR="00545516" w:rsidRDefault="00FD787C">
            <w:r>
              <w:rPr>
                <w:sz w:val="19"/>
                <w:szCs w:val="19"/>
              </w:rPr>
              <w:t>GTFS (.txt)</w:t>
            </w:r>
          </w:p>
        </w:tc>
        <w:tc>
          <w:tcPr>
            <w:tcW w:w="900" w:type="dxa"/>
            <w:shd w:val="clear" w:color="auto" w:fill="FFFFFF"/>
            <w:tcMar>
              <w:top w:w="60" w:type="dxa"/>
              <w:left w:w="90" w:type="dxa"/>
              <w:bottom w:w="60" w:type="dxa"/>
              <w:right w:w="90" w:type="dxa"/>
            </w:tcMar>
          </w:tcPr>
          <w:p w14:paraId="227376C3" w14:textId="77777777" w:rsidR="00545516" w:rsidRDefault="00FD787C">
            <w:r>
              <w:rPr>
                <w:sz w:val="19"/>
                <w:szCs w:val="19"/>
              </w:rPr>
              <w:t>8</w:t>
            </w:r>
          </w:p>
        </w:tc>
        <w:tc>
          <w:tcPr>
            <w:tcW w:w="1900" w:type="dxa"/>
            <w:shd w:val="clear" w:color="auto" w:fill="FFFFFF"/>
            <w:tcMar>
              <w:top w:w="60" w:type="dxa"/>
              <w:left w:w="90" w:type="dxa"/>
              <w:bottom w:w="60" w:type="dxa"/>
              <w:right w:w="90" w:type="dxa"/>
            </w:tcMar>
          </w:tcPr>
          <w:p w14:paraId="429FE763" w14:textId="77777777" w:rsidR="00545516" w:rsidRDefault="00FD787C">
            <w:r>
              <w:rPr>
                <w:sz w:val="19"/>
                <w:szCs w:val="19"/>
              </w:rPr>
              <w:t>Ecarté</w:t>
            </w:r>
          </w:p>
        </w:tc>
      </w:tr>
      <w:tr w:rsidR="009A597B" w14:paraId="05BCDB38" w14:textId="77777777">
        <w:tblPrEx>
          <w:tblCellMar>
            <w:top w:w="0" w:type="dxa"/>
            <w:bottom w:w="0" w:type="dxa"/>
          </w:tblCellMar>
        </w:tblPrEx>
        <w:tc>
          <w:tcPr>
            <w:tcW w:w="3000" w:type="dxa"/>
            <w:shd w:val="clear" w:color="auto" w:fill="EEF3FA"/>
            <w:tcMar>
              <w:top w:w="60" w:type="dxa"/>
              <w:left w:w="90" w:type="dxa"/>
              <w:bottom w:w="60" w:type="dxa"/>
              <w:right w:w="90" w:type="dxa"/>
            </w:tcMar>
          </w:tcPr>
          <w:p w14:paraId="47CFB10C" w14:textId="77777777" w:rsidR="00545516" w:rsidRDefault="00FD787C">
            <w:r>
              <w:rPr>
                <w:sz w:val="19"/>
                <w:szCs w:val="19"/>
              </w:rPr>
              <w:t>eu-airports.csv</w:t>
            </w:r>
          </w:p>
        </w:tc>
        <w:tc>
          <w:tcPr>
            <w:tcW w:w="2200" w:type="dxa"/>
            <w:shd w:val="clear" w:color="auto" w:fill="EEF3FA"/>
            <w:tcMar>
              <w:top w:w="60" w:type="dxa"/>
              <w:left w:w="90" w:type="dxa"/>
              <w:bottom w:w="60" w:type="dxa"/>
              <w:right w:w="90" w:type="dxa"/>
            </w:tcMar>
          </w:tcPr>
          <w:p w14:paraId="05C805DC" w14:textId="77777777" w:rsidR="00545516" w:rsidRDefault="00FD787C">
            <w:r>
              <w:rPr>
                <w:sz w:val="19"/>
                <w:szCs w:val="19"/>
              </w:rPr>
              <w:t>OurAirports</w:t>
            </w:r>
          </w:p>
        </w:tc>
        <w:tc>
          <w:tcPr>
            <w:tcW w:w="1000" w:type="dxa"/>
            <w:shd w:val="clear" w:color="auto" w:fill="EEF3FA"/>
            <w:tcMar>
              <w:top w:w="60" w:type="dxa"/>
              <w:left w:w="90" w:type="dxa"/>
              <w:bottom w:w="60" w:type="dxa"/>
              <w:right w:w="90" w:type="dxa"/>
            </w:tcMar>
          </w:tcPr>
          <w:p w14:paraId="65957CFF" w14:textId="77777777" w:rsidR="00545516" w:rsidRDefault="00FD787C">
            <w:r>
              <w:rPr>
                <w:sz w:val="19"/>
                <w:szCs w:val="19"/>
              </w:rPr>
              <w:t>.csv</w:t>
            </w:r>
          </w:p>
        </w:tc>
        <w:tc>
          <w:tcPr>
            <w:tcW w:w="900" w:type="dxa"/>
            <w:shd w:val="clear" w:color="auto" w:fill="EEF3FA"/>
            <w:tcMar>
              <w:top w:w="60" w:type="dxa"/>
              <w:left w:w="90" w:type="dxa"/>
              <w:bottom w:w="60" w:type="dxa"/>
              <w:right w:w="90" w:type="dxa"/>
            </w:tcMar>
          </w:tcPr>
          <w:p w14:paraId="32E925B1" w14:textId="77777777" w:rsidR="00545516" w:rsidRDefault="00FD787C">
            <w:r>
              <w:rPr>
                <w:sz w:val="19"/>
                <w:szCs w:val="19"/>
              </w:rPr>
              <w:t>1</w:t>
            </w:r>
          </w:p>
        </w:tc>
        <w:tc>
          <w:tcPr>
            <w:tcW w:w="1900" w:type="dxa"/>
            <w:shd w:val="clear" w:color="auto" w:fill="EEF3FA"/>
            <w:tcMar>
              <w:top w:w="60" w:type="dxa"/>
              <w:left w:w="90" w:type="dxa"/>
              <w:bottom w:w="60" w:type="dxa"/>
              <w:right w:w="90" w:type="dxa"/>
            </w:tcMar>
          </w:tcPr>
          <w:p w14:paraId="3557D616" w14:textId="77777777" w:rsidR="00545516" w:rsidRDefault="00FD787C">
            <w:r>
              <w:rPr>
                <w:sz w:val="19"/>
                <w:szCs w:val="19"/>
              </w:rPr>
              <w:t>Ecarté</w:t>
            </w:r>
          </w:p>
        </w:tc>
      </w:tr>
      <w:tr w:rsidR="009A597B" w14:paraId="03B9064A" w14:textId="77777777">
        <w:tblPrEx>
          <w:tblCellMar>
            <w:top w:w="0" w:type="dxa"/>
            <w:bottom w:w="0" w:type="dxa"/>
          </w:tblCellMar>
        </w:tblPrEx>
        <w:tc>
          <w:tcPr>
            <w:tcW w:w="3000" w:type="dxa"/>
            <w:shd w:val="clear" w:color="auto" w:fill="FFFFFF"/>
            <w:tcMar>
              <w:top w:w="60" w:type="dxa"/>
              <w:left w:w="90" w:type="dxa"/>
              <w:bottom w:w="60" w:type="dxa"/>
              <w:right w:w="90" w:type="dxa"/>
            </w:tcMar>
          </w:tcPr>
          <w:p w14:paraId="3932A2ED" w14:textId="77777777" w:rsidR="00545516" w:rsidRDefault="00FD787C">
            <w:r>
              <w:rPr>
                <w:sz w:val="19"/>
                <w:szCs w:val="19"/>
              </w:rPr>
              <w:t>base-carboner-train.xlsx / plane.csv</w:t>
            </w:r>
          </w:p>
        </w:tc>
        <w:tc>
          <w:tcPr>
            <w:tcW w:w="2200" w:type="dxa"/>
            <w:shd w:val="clear" w:color="auto" w:fill="FFFFFF"/>
            <w:tcMar>
              <w:top w:w="60" w:type="dxa"/>
              <w:left w:w="90" w:type="dxa"/>
              <w:bottom w:w="60" w:type="dxa"/>
              <w:right w:w="90" w:type="dxa"/>
            </w:tcMar>
          </w:tcPr>
          <w:p w14:paraId="66A11EAF" w14:textId="77777777" w:rsidR="00545516" w:rsidRDefault="00FD787C">
            <w:r>
              <w:rPr>
                <w:sz w:val="19"/>
                <w:szCs w:val="19"/>
              </w:rPr>
              <w:t>Base Carbone (ADEME)</w:t>
            </w:r>
          </w:p>
        </w:tc>
        <w:tc>
          <w:tcPr>
            <w:tcW w:w="1000" w:type="dxa"/>
            <w:shd w:val="clear" w:color="auto" w:fill="FFFFFF"/>
            <w:tcMar>
              <w:top w:w="60" w:type="dxa"/>
              <w:left w:w="90" w:type="dxa"/>
              <w:bottom w:w="60" w:type="dxa"/>
              <w:right w:w="90" w:type="dxa"/>
            </w:tcMar>
          </w:tcPr>
          <w:p w14:paraId="4E230F71" w14:textId="77777777" w:rsidR="00545516" w:rsidRDefault="00FD787C">
            <w:r>
              <w:rPr>
                <w:sz w:val="19"/>
                <w:szCs w:val="19"/>
              </w:rPr>
              <w:t>.xlsx/.csv</w:t>
            </w:r>
          </w:p>
        </w:tc>
        <w:tc>
          <w:tcPr>
            <w:tcW w:w="900" w:type="dxa"/>
            <w:shd w:val="clear" w:color="auto" w:fill="FFFFFF"/>
            <w:tcMar>
              <w:top w:w="60" w:type="dxa"/>
              <w:left w:w="90" w:type="dxa"/>
              <w:bottom w:w="60" w:type="dxa"/>
              <w:right w:w="90" w:type="dxa"/>
            </w:tcMar>
          </w:tcPr>
          <w:p w14:paraId="32144329" w14:textId="77777777" w:rsidR="00545516" w:rsidRDefault="00FD787C">
            <w:r>
              <w:rPr>
                <w:sz w:val="19"/>
                <w:szCs w:val="19"/>
              </w:rPr>
              <w:t>2</w:t>
            </w:r>
          </w:p>
        </w:tc>
        <w:tc>
          <w:tcPr>
            <w:tcW w:w="1900" w:type="dxa"/>
            <w:shd w:val="clear" w:color="auto" w:fill="FFFFFF"/>
            <w:tcMar>
              <w:top w:w="60" w:type="dxa"/>
              <w:left w:w="90" w:type="dxa"/>
              <w:bottom w:w="60" w:type="dxa"/>
              <w:right w:w="90" w:type="dxa"/>
            </w:tcMar>
          </w:tcPr>
          <w:p w14:paraId="4E613EF4" w14:textId="77777777" w:rsidR="00545516" w:rsidRDefault="00FD787C">
            <w:r>
              <w:rPr>
                <w:sz w:val="19"/>
                <w:szCs w:val="19"/>
              </w:rPr>
              <w:t>Ecarté</w:t>
            </w:r>
          </w:p>
        </w:tc>
      </w:tr>
    </w:tbl>
    <w:p w14:paraId="6C32EAB8" w14:textId="77777777" w:rsidR="00545516" w:rsidRDefault="00545516">
      <w:pPr>
        <w:spacing w:before="200"/>
      </w:pPr>
    </w:p>
    <w:p w14:paraId="78638AA1" w14:textId="355D99F9" w:rsidR="00545516" w:rsidRPr="00FB124F" w:rsidRDefault="00FD787C" w:rsidP="00035CB9">
      <w:pPr>
        <w:pStyle w:val="Titre3"/>
      </w:pPr>
      <w:r w:rsidRPr="00FB124F">
        <w:t xml:space="preserve"> </w:t>
      </w:r>
      <w:bookmarkStart w:id="10" w:name="_Toc224318499"/>
      <w:r w:rsidRPr="00FB124F">
        <w:t>Sources retenues</w:t>
      </w:r>
      <w:bookmarkEnd w:id="10"/>
    </w:p>
    <w:p w14:paraId="1DCA3103" w14:textId="77777777" w:rsidR="00545516" w:rsidRDefault="00FD787C">
      <w:pPr>
        <w:spacing w:before="80" w:after="100"/>
        <w:jc w:val="both"/>
      </w:pPr>
      <w:r>
        <w:t>Voici les sources que nous avons effectivement intégrées dans la base de données, avec la justification de chaque choix.</w:t>
      </w:r>
    </w:p>
    <w:p w14:paraId="70C6F091" w14:textId="77777777" w:rsidR="00545516" w:rsidRDefault="00545516">
      <w:pPr>
        <w:spacing w:before="100"/>
      </w:pPr>
    </w:p>
    <w:tbl>
      <w:tblPr>
        <w:tblW w:w="90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A597B" w14:paraId="170A4B3F" w14:textId="77777777">
        <w:tblPrEx>
          <w:tblCellMar>
            <w:top w:w="0" w:type="dxa"/>
            <w:bottom w:w="0" w:type="dxa"/>
          </w:tblCellMar>
        </w:tblPrEx>
        <w:tc>
          <w:tcPr>
            <w:tcW w:w="0" w:type="auto"/>
            <w:shd w:val="clear" w:color="auto" w:fill="1F3864"/>
            <w:tcMar>
              <w:top w:w="90" w:type="dxa"/>
              <w:left w:w="160" w:type="dxa"/>
              <w:bottom w:w="90" w:type="dxa"/>
              <w:right w:w="160" w:type="dxa"/>
            </w:tcMar>
          </w:tcPr>
          <w:p w14:paraId="1B07D886" w14:textId="77777777" w:rsidR="00545516" w:rsidRDefault="00FD787C">
            <w:r>
              <w:rPr>
                <w:b/>
                <w:bCs/>
                <w:color w:val="FFFFFF"/>
                <w:sz w:val="20"/>
                <w:szCs w:val="20"/>
              </w:rPr>
              <w:t>stations.csv — transport.data.gouv.fr</w:t>
            </w:r>
          </w:p>
        </w:tc>
      </w:tr>
      <w:tr w:rsidR="009A597B" w14:paraId="64CBAC19" w14:textId="77777777">
        <w:tblPrEx>
          <w:tblCellMar>
            <w:top w:w="0" w:type="dxa"/>
            <w:bottom w:w="0" w:type="dxa"/>
          </w:tblCellMar>
        </w:tblPrEx>
        <w:tc>
          <w:tcPr>
            <w:tcW w:w="0" w:type="auto"/>
            <w:shd w:val="clear" w:color="auto" w:fill="D6E4F0"/>
            <w:tcMar>
              <w:top w:w="50" w:type="dxa"/>
              <w:left w:w="160" w:type="dxa"/>
              <w:bottom w:w="50" w:type="dxa"/>
              <w:right w:w="160" w:type="dxa"/>
            </w:tcMar>
          </w:tcPr>
          <w:p w14:paraId="00F57D11" w14:textId="77777777" w:rsidR="00545516" w:rsidRDefault="00FD787C">
            <w:r>
              <w:rPr>
                <w:b/>
                <w:bCs/>
                <w:color w:val="1F3864"/>
                <w:sz w:val="19"/>
                <w:szCs w:val="19"/>
              </w:rPr>
              <w:t xml:space="preserve">Tables alimentées : </w:t>
            </w:r>
            <w:r>
              <w:rPr>
                <w:sz w:val="19"/>
                <w:szCs w:val="19"/>
              </w:rPr>
              <w:t>Gare, Pays</w:t>
            </w:r>
          </w:p>
        </w:tc>
      </w:tr>
      <w:tr w:rsidR="009A597B" w14:paraId="3D7F556E" w14:textId="77777777">
        <w:tblPrEx>
          <w:tblCellMar>
            <w:top w:w="0" w:type="dxa"/>
            <w:bottom w:w="0" w:type="dxa"/>
          </w:tblCellMar>
        </w:tblPrEx>
        <w:tc>
          <w:tcPr>
            <w:tcW w:w="0" w:type="auto"/>
            <w:shd w:val="clear" w:color="auto" w:fill="FFFFFF"/>
            <w:tcMar>
              <w:top w:w="90" w:type="dxa"/>
              <w:left w:w="160" w:type="dxa"/>
              <w:bottom w:w="90" w:type="dxa"/>
              <w:right w:w="160" w:type="dxa"/>
            </w:tcMar>
          </w:tcPr>
          <w:p w14:paraId="74961A64" w14:textId="77777777" w:rsidR="00545516" w:rsidRDefault="00FD787C">
            <w:pPr>
              <w:jc w:val="both"/>
            </w:pPr>
            <w:r>
              <w:t>C'est la source la plus complète et la plus fiable disponible en open data pour les gares ferroviaires européennes. Ce fichier, publié par la plateforme officielle des données de transport du gouvernement français, contient plus de 70 000 gares avec leurs coordonnées GPS, leurs codes UIC officiels et leurs codes pays. Sans lui, il serait impossible de géolocaliser les arrêts de nos trajets ou d'identifier les pays du réseau.</w:t>
            </w:r>
          </w:p>
        </w:tc>
      </w:tr>
    </w:tbl>
    <w:p w14:paraId="58FD3467" w14:textId="77777777" w:rsidR="00545516" w:rsidRDefault="00545516">
      <w:pPr>
        <w:spacing w:before="80"/>
      </w:pPr>
    </w:p>
    <w:tbl>
      <w:tblPr>
        <w:tblW w:w="90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A597B" w:rsidRPr="009A597B" w14:paraId="413FB054" w14:textId="77777777">
        <w:tblPrEx>
          <w:tblCellMar>
            <w:top w:w="0" w:type="dxa"/>
            <w:bottom w:w="0" w:type="dxa"/>
          </w:tblCellMar>
        </w:tblPrEx>
        <w:tc>
          <w:tcPr>
            <w:tcW w:w="0" w:type="auto"/>
            <w:shd w:val="clear" w:color="auto" w:fill="1F3864"/>
            <w:tcMar>
              <w:top w:w="90" w:type="dxa"/>
              <w:left w:w="160" w:type="dxa"/>
              <w:bottom w:w="90" w:type="dxa"/>
              <w:right w:w="160" w:type="dxa"/>
            </w:tcMar>
          </w:tcPr>
          <w:p w14:paraId="04D02C49" w14:textId="77777777" w:rsidR="00545516" w:rsidRPr="009A597B" w:rsidRDefault="00FD787C">
            <w:pPr>
              <w:rPr>
                <w:lang w:val="en-US"/>
              </w:rPr>
            </w:pPr>
            <w:r w:rsidRPr="009A597B">
              <w:rPr>
                <w:b/>
                <w:bCs/>
                <w:color w:val="FFFFFF"/>
                <w:sz w:val="20"/>
                <w:szCs w:val="20"/>
                <w:lang w:val="en-US"/>
              </w:rPr>
              <w:t>02_bot_agencies.json - routes.json - trips.json - trip_stop.json — Back-on-Track.eu</w:t>
            </w:r>
          </w:p>
        </w:tc>
      </w:tr>
      <w:tr w:rsidR="009A597B" w14:paraId="4C1F9B41" w14:textId="77777777">
        <w:tblPrEx>
          <w:tblCellMar>
            <w:top w:w="0" w:type="dxa"/>
            <w:bottom w:w="0" w:type="dxa"/>
          </w:tblCellMar>
        </w:tblPrEx>
        <w:tc>
          <w:tcPr>
            <w:tcW w:w="0" w:type="auto"/>
            <w:shd w:val="clear" w:color="auto" w:fill="D6E4F0"/>
            <w:tcMar>
              <w:top w:w="50" w:type="dxa"/>
              <w:left w:w="160" w:type="dxa"/>
              <w:bottom w:w="50" w:type="dxa"/>
              <w:right w:w="160" w:type="dxa"/>
            </w:tcMar>
          </w:tcPr>
          <w:p w14:paraId="435C6F1E" w14:textId="77777777" w:rsidR="00545516" w:rsidRDefault="00FD787C">
            <w:r>
              <w:rPr>
                <w:b/>
                <w:bCs/>
                <w:color w:val="1F3864"/>
                <w:sz w:val="19"/>
                <w:szCs w:val="19"/>
              </w:rPr>
              <w:t xml:space="preserve">Tables alimentées : </w:t>
            </w:r>
            <w:r>
              <w:rPr>
                <w:sz w:val="19"/>
                <w:szCs w:val="19"/>
              </w:rPr>
              <w:t>Operateur, Ligne, Trajet, Type_train, Itinéraire, Emission</w:t>
            </w:r>
          </w:p>
        </w:tc>
      </w:tr>
      <w:tr w:rsidR="009A597B" w14:paraId="0AFCED53" w14:textId="77777777">
        <w:tblPrEx>
          <w:tblCellMar>
            <w:top w:w="0" w:type="dxa"/>
            <w:bottom w:w="0" w:type="dxa"/>
          </w:tblCellMar>
        </w:tblPrEx>
        <w:tc>
          <w:tcPr>
            <w:tcW w:w="0" w:type="auto"/>
            <w:shd w:val="clear" w:color="auto" w:fill="FFFFFF"/>
            <w:tcMar>
              <w:top w:w="90" w:type="dxa"/>
              <w:left w:w="160" w:type="dxa"/>
              <w:bottom w:w="90" w:type="dxa"/>
              <w:right w:w="160" w:type="dxa"/>
            </w:tcMar>
          </w:tcPr>
          <w:p w14:paraId="7393DFC8" w14:textId="77777777" w:rsidR="00545516" w:rsidRDefault="00FD787C">
            <w:pPr>
              <w:jc w:val="both"/>
            </w:pPr>
            <w:r>
              <w:t>Back-on-Track est l'ONG européenne de référence pour les trains de nuit. Elle maintient une base de données structurée et régulièrement mise à jour, directement alignée avec les besoins d'ObRail. Ces quatre fichiers JSON couvrent la quasi-totalité des tables métier de notre modèle. Le fichier trips.json est utilisé en double rôle : source des trajets ferroviaires (Job_Trajet) et source des émissions CO2 via les champs emissions_co2e et distance (Job_Emission). L'empreinte carbone de l'avion est calculée dans Talend avec le facteur officiel ADEME/BEIS de 0,158 kg de CO2 par passager par kilomètre.</w:t>
            </w:r>
          </w:p>
        </w:tc>
      </w:tr>
    </w:tbl>
    <w:p w14:paraId="242951C3" w14:textId="77777777" w:rsidR="00545516" w:rsidRDefault="00545516">
      <w:pPr>
        <w:spacing w:before="80"/>
      </w:pPr>
    </w:p>
    <w:tbl>
      <w:tblPr>
        <w:tblW w:w="90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A597B" w14:paraId="06A7A974" w14:textId="77777777">
        <w:tblPrEx>
          <w:tblCellMar>
            <w:top w:w="0" w:type="dxa"/>
            <w:bottom w:w="0" w:type="dxa"/>
          </w:tblCellMar>
        </w:tblPrEx>
        <w:tc>
          <w:tcPr>
            <w:tcW w:w="0" w:type="auto"/>
            <w:shd w:val="clear" w:color="auto" w:fill="1F3864"/>
            <w:tcMar>
              <w:top w:w="90" w:type="dxa"/>
              <w:left w:w="160" w:type="dxa"/>
              <w:bottom w:w="90" w:type="dxa"/>
              <w:right w:w="160" w:type="dxa"/>
            </w:tcMar>
          </w:tcPr>
          <w:p w14:paraId="603259B0" w14:textId="77777777" w:rsidR="00545516" w:rsidRDefault="00FD787C">
            <w:r>
              <w:rPr>
                <w:b/>
                <w:bCs/>
                <w:color w:val="FFFFFF"/>
                <w:sz w:val="20"/>
                <w:szCs w:val="20"/>
              </w:rPr>
              <w:t>iso-3166.csv — ISO.org</w:t>
            </w:r>
          </w:p>
        </w:tc>
      </w:tr>
      <w:tr w:rsidR="009A597B" w14:paraId="0730D333" w14:textId="77777777">
        <w:tblPrEx>
          <w:tblCellMar>
            <w:top w:w="0" w:type="dxa"/>
            <w:bottom w:w="0" w:type="dxa"/>
          </w:tblCellMar>
        </w:tblPrEx>
        <w:tc>
          <w:tcPr>
            <w:tcW w:w="0" w:type="auto"/>
            <w:shd w:val="clear" w:color="auto" w:fill="D6E4F0"/>
            <w:tcMar>
              <w:top w:w="50" w:type="dxa"/>
              <w:left w:w="160" w:type="dxa"/>
              <w:bottom w:w="50" w:type="dxa"/>
              <w:right w:w="160" w:type="dxa"/>
            </w:tcMar>
          </w:tcPr>
          <w:p w14:paraId="691C8BEC" w14:textId="77777777" w:rsidR="00545516" w:rsidRDefault="00FD787C">
            <w:r>
              <w:rPr>
                <w:b/>
                <w:bCs/>
                <w:color w:val="1F3864"/>
                <w:sz w:val="19"/>
                <w:szCs w:val="19"/>
              </w:rPr>
              <w:t xml:space="preserve">Tables alimentées : </w:t>
            </w:r>
            <w:r>
              <w:rPr>
                <w:sz w:val="19"/>
                <w:szCs w:val="19"/>
              </w:rPr>
              <w:t>Pays (enrichissement)</w:t>
            </w:r>
          </w:p>
        </w:tc>
      </w:tr>
      <w:tr w:rsidR="009A597B" w14:paraId="159D6F87" w14:textId="77777777">
        <w:tblPrEx>
          <w:tblCellMar>
            <w:top w:w="0" w:type="dxa"/>
            <w:bottom w:w="0" w:type="dxa"/>
          </w:tblCellMar>
        </w:tblPrEx>
        <w:tc>
          <w:tcPr>
            <w:tcW w:w="0" w:type="auto"/>
            <w:shd w:val="clear" w:color="auto" w:fill="FFFFFF"/>
            <w:tcMar>
              <w:top w:w="90" w:type="dxa"/>
              <w:left w:w="160" w:type="dxa"/>
              <w:bottom w:w="90" w:type="dxa"/>
              <w:right w:w="160" w:type="dxa"/>
            </w:tcMar>
          </w:tcPr>
          <w:p w14:paraId="772305AB" w14:textId="77777777" w:rsidR="00545516" w:rsidRDefault="00FD787C">
            <w:pPr>
              <w:jc w:val="both"/>
            </w:pPr>
            <w:r>
              <w:t>Ce fichier de référence internationale fournit les codes officiels de tous les pays (codes alpha-2 comme FR, DE, IT) et leurs noms complets. Il est utilisé comme table de correspondance pour normaliser les codes pays issus de stations.csv. Sans ce référentiel, les codes pays seraient des chaînes de caractères non vérifiées, sources d'incohérences dans toute la base.</w:t>
            </w:r>
          </w:p>
        </w:tc>
      </w:tr>
    </w:tbl>
    <w:p w14:paraId="58FF27B0" w14:textId="5FE58BCD" w:rsidR="00035CB9" w:rsidRDefault="00035CB9" w:rsidP="00035CB9"/>
    <w:p w14:paraId="4213FE14" w14:textId="77777777" w:rsidR="00035CB9" w:rsidRDefault="00035CB9" w:rsidP="00035CB9"/>
    <w:p w14:paraId="7013228C" w14:textId="77777777" w:rsidR="00035CB9" w:rsidRDefault="00035CB9" w:rsidP="00035CB9"/>
    <w:p w14:paraId="6072C089" w14:textId="5CD10023" w:rsidR="00545516" w:rsidRPr="00FB124F" w:rsidRDefault="00FD787C" w:rsidP="00035CB9">
      <w:pPr>
        <w:pStyle w:val="Titre3"/>
      </w:pPr>
      <w:r w:rsidRPr="00FB124F">
        <w:t xml:space="preserve"> </w:t>
      </w:r>
      <w:bookmarkStart w:id="11" w:name="_Toc224318500"/>
      <w:r w:rsidRPr="00FB124F">
        <w:t>Sources écartées et justification</w:t>
      </w:r>
      <w:bookmarkEnd w:id="11"/>
    </w:p>
    <w:p w14:paraId="2D512F3F" w14:textId="77777777" w:rsidR="00545516" w:rsidRDefault="00FD787C">
      <w:pPr>
        <w:spacing w:before="80" w:after="100"/>
        <w:jc w:val="both"/>
      </w:pPr>
      <w:r>
        <w:lastRenderedPageBreak/>
        <w:t>Plusieurs sources identifiées lors de l'inventaire n'ont pas été retenues. Il ne s'agit pas d'un problème de qualité, mais d'incompatibilité avec notre modèle ou de redondance avec d'autres sources.</w:t>
      </w:r>
    </w:p>
    <w:p w14:paraId="1E8E57CF" w14:textId="77777777" w:rsidR="00545516" w:rsidRDefault="00545516">
      <w:pPr>
        <w:spacing w:before="100"/>
      </w:pPr>
    </w:p>
    <w:tbl>
      <w:tblPr>
        <w:tblW w:w="90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9A597B" w14:paraId="1BEFA038" w14:textId="77777777">
        <w:tblPrEx>
          <w:tblCellMar>
            <w:top w:w="0" w:type="dxa"/>
            <w:bottom w:w="0" w:type="dxa"/>
          </w:tblCellMar>
        </w:tblPrEx>
        <w:tc>
          <w:tcPr>
            <w:tcW w:w="2800" w:type="dxa"/>
            <w:shd w:val="clear" w:color="auto" w:fill="1F3864"/>
            <w:tcMar>
              <w:top w:w="60" w:type="dxa"/>
              <w:left w:w="90" w:type="dxa"/>
              <w:bottom w:w="60" w:type="dxa"/>
              <w:right w:w="90" w:type="dxa"/>
            </w:tcMar>
          </w:tcPr>
          <w:p w14:paraId="55CB6475" w14:textId="77777777" w:rsidR="00545516" w:rsidRDefault="00FD787C">
            <w:r>
              <w:rPr>
                <w:b/>
                <w:bCs/>
                <w:color w:val="FFFFFF"/>
                <w:sz w:val="19"/>
                <w:szCs w:val="19"/>
              </w:rPr>
              <w:t>Source écartée</w:t>
            </w:r>
          </w:p>
        </w:tc>
        <w:tc>
          <w:tcPr>
            <w:tcW w:w="6200" w:type="dxa"/>
            <w:shd w:val="clear" w:color="auto" w:fill="1F3864"/>
            <w:tcMar>
              <w:top w:w="60" w:type="dxa"/>
              <w:left w:w="90" w:type="dxa"/>
              <w:bottom w:w="60" w:type="dxa"/>
              <w:right w:w="90" w:type="dxa"/>
            </w:tcMar>
          </w:tcPr>
          <w:p w14:paraId="76D9C88C" w14:textId="77777777" w:rsidR="00545516" w:rsidRDefault="00FD787C">
            <w:r>
              <w:rPr>
                <w:b/>
                <w:bCs/>
                <w:color w:val="FFFFFF"/>
                <w:sz w:val="19"/>
                <w:szCs w:val="19"/>
              </w:rPr>
              <w:t>Raison</w:t>
            </w:r>
          </w:p>
        </w:tc>
      </w:tr>
      <w:tr w:rsidR="009A597B" w14:paraId="30626D19" w14:textId="77777777">
        <w:tblPrEx>
          <w:tblCellMar>
            <w:top w:w="0" w:type="dxa"/>
            <w:bottom w:w="0" w:type="dxa"/>
          </w:tblCellMar>
        </w:tblPrEx>
        <w:tc>
          <w:tcPr>
            <w:tcW w:w="2800" w:type="dxa"/>
            <w:shd w:val="clear" w:color="auto" w:fill="FFFFFF"/>
            <w:tcMar>
              <w:top w:w="60" w:type="dxa"/>
              <w:left w:w="90" w:type="dxa"/>
              <w:bottom w:w="60" w:type="dxa"/>
              <w:right w:w="90" w:type="dxa"/>
            </w:tcMar>
          </w:tcPr>
          <w:p w14:paraId="52E23379" w14:textId="77777777" w:rsidR="00545516" w:rsidRDefault="00FD787C">
            <w:pPr>
              <w:jc w:val="both"/>
            </w:pPr>
            <w:r>
              <w:rPr>
                <w:sz w:val="19"/>
                <w:szCs w:val="19"/>
              </w:rPr>
              <w:t>bilans-des-emissions-sncf.csv</w:t>
            </w:r>
          </w:p>
        </w:tc>
        <w:tc>
          <w:tcPr>
            <w:tcW w:w="6200" w:type="dxa"/>
            <w:shd w:val="clear" w:color="auto" w:fill="FFFFFF"/>
            <w:tcMar>
              <w:top w:w="60" w:type="dxa"/>
              <w:left w:w="90" w:type="dxa"/>
              <w:bottom w:w="60" w:type="dxa"/>
              <w:right w:w="90" w:type="dxa"/>
            </w:tcMar>
          </w:tcPr>
          <w:p w14:paraId="4ADD8C76" w14:textId="77777777" w:rsidR="00545516" w:rsidRDefault="00FD787C">
            <w:pPr>
              <w:jc w:val="both"/>
            </w:pPr>
            <w:r>
              <w:rPr>
                <w:sz w:val="19"/>
                <w:szCs w:val="19"/>
              </w:rPr>
              <w:t>Données agrégées au niveau de l'entreprise SNCF entière (bilan annuel global). Impossible de les relier à un trajet précis.</w:t>
            </w:r>
          </w:p>
        </w:tc>
      </w:tr>
      <w:tr w:rsidR="009A597B" w14:paraId="1558B1D9" w14:textId="77777777">
        <w:tblPrEx>
          <w:tblCellMar>
            <w:top w:w="0" w:type="dxa"/>
            <w:bottom w:w="0" w:type="dxa"/>
          </w:tblCellMar>
        </w:tblPrEx>
        <w:tc>
          <w:tcPr>
            <w:tcW w:w="2800" w:type="dxa"/>
            <w:shd w:val="clear" w:color="auto" w:fill="EEF3FA"/>
            <w:tcMar>
              <w:top w:w="60" w:type="dxa"/>
              <w:left w:w="90" w:type="dxa"/>
              <w:bottom w:w="60" w:type="dxa"/>
              <w:right w:w="90" w:type="dxa"/>
            </w:tcMar>
          </w:tcPr>
          <w:p w14:paraId="4B0036F1" w14:textId="77777777" w:rsidR="00545516" w:rsidRDefault="00FD787C">
            <w:pPr>
              <w:jc w:val="both"/>
            </w:pPr>
            <w:r>
              <w:rPr>
                <w:sz w:val="19"/>
                <w:szCs w:val="19"/>
              </w:rPr>
              <w:t>emission-co2-perimetre-complet.csv et usage.csv</w:t>
            </w:r>
          </w:p>
        </w:tc>
        <w:tc>
          <w:tcPr>
            <w:tcW w:w="6200" w:type="dxa"/>
            <w:shd w:val="clear" w:color="auto" w:fill="EEF3FA"/>
            <w:tcMar>
              <w:top w:w="60" w:type="dxa"/>
              <w:left w:w="90" w:type="dxa"/>
              <w:bottom w:w="60" w:type="dxa"/>
              <w:right w:w="90" w:type="dxa"/>
            </w:tcMar>
          </w:tcPr>
          <w:p w14:paraId="624893BD" w14:textId="77777777" w:rsidR="00545516" w:rsidRDefault="00FD787C">
            <w:pPr>
              <w:jc w:val="both"/>
            </w:pPr>
            <w:r>
              <w:rPr>
                <w:sz w:val="19"/>
                <w:szCs w:val="19"/>
              </w:rPr>
              <w:t>Ces fichiers SNCF ne couvrent que les liaisons domestiques françaises. Nos trajets Back-on-Track sont européens et internationaux : seulement 3 paires de villes communes sur 119, impossible de les joindre.</w:t>
            </w:r>
          </w:p>
        </w:tc>
      </w:tr>
      <w:tr w:rsidR="009A597B" w14:paraId="3E5EFF39" w14:textId="77777777">
        <w:tblPrEx>
          <w:tblCellMar>
            <w:top w:w="0" w:type="dxa"/>
            <w:bottom w:w="0" w:type="dxa"/>
          </w:tblCellMar>
        </w:tblPrEx>
        <w:tc>
          <w:tcPr>
            <w:tcW w:w="2800" w:type="dxa"/>
            <w:shd w:val="clear" w:color="auto" w:fill="FFFFFF"/>
            <w:tcMar>
              <w:top w:w="60" w:type="dxa"/>
              <w:left w:w="90" w:type="dxa"/>
              <w:bottom w:w="60" w:type="dxa"/>
              <w:right w:w="90" w:type="dxa"/>
            </w:tcMar>
          </w:tcPr>
          <w:p w14:paraId="06AB92CC" w14:textId="77777777" w:rsidR="00545516" w:rsidRDefault="00FD787C">
            <w:pPr>
              <w:jc w:val="both"/>
            </w:pPr>
            <w:r>
              <w:rPr>
                <w:sz w:val="19"/>
                <w:szCs w:val="19"/>
              </w:rPr>
              <w:t>base-carboner-train.xlsx / plane.csv (ADEME)</w:t>
            </w:r>
          </w:p>
        </w:tc>
        <w:tc>
          <w:tcPr>
            <w:tcW w:w="6200" w:type="dxa"/>
            <w:shd w:val="clear" w:color="auto" w:fill="FFFFFF"/>
            <w:tcMar>
              <w:top w:w="60" w:type="dxa"/>
              <w:left w:w="90" w:type="dxa"/>
              <w:bottom w:w="60" w:type="dxa"/>
              <w:right w:w="90" w:type="dxa"/>
            </w:tcMar>
          </w:tcPr>
          <w:p w14:paraId="7F2B6217" w14:textId="77777777" w:rsidR="00545516" w:rsidRDefault="00FD787C">
            <w:pPr>
              <w:jc w:val="both"/>
            </w:pPr>
            <w:r>
              <w:rPr>
                <w:sz w:val="19"/>
                <w:szCs w:val="19"/>
              </w:rPr>
              <w:t>Facteurs d'émission génériques, pas des données par trajet. Nous utilisons directement ces facteurs dans nos calculs Talend plutôt que d'intégrer ces fichiers.</w:t>
            </w:r>
          </w:p>
        </w:tc>
      </w:tr>
      <w:tr w:rsidR="009A597B" w14:paraId="00EBD832" w14:textId="77777777">
        <w:tblPrEx>
          <w:tblCellMar>
            <w:top w:w="0" w:type="dxa"/>
            <w:bottom w:w="0" w:type="dxa"/>
          </w:tblCellMar>
        </w:tblPrEx>
        <w:tc>
          <w:tcPr>
            <w:tcW w:w="2800" w:type="dxa"/>
            <w:shd w:val="clear" w:color="auto" w:fill="EEF3FA"/>
            <w:tcMar>
              <w:top w:w="60" w:type="dxa"/>
              <w:left w:w="90" w:type="dxa"/>
              <w:bottom w:w="60" w:type="dxa"/>
              <w:right w:w="90" w:type="dxa"/>
            </w:tcMar>
          </w:tcPr>
          <w:p w14:paraId="5D71F2B7" w14:textId="77777777" w:rsidR="00545516" w:rsidRDefault="00FD787C">
            <w:pPr>
              <w:jc w:val="both"/>
            </w:pPr>
            <w:r>
              <w:rPr>
                <w:sz w:val="19"/>
                <w:szCs w:val="19"/>
              </w:rPr>
              <w:t>estat_rail_tf_traveh.tsv (Eurostat)</w:t>
            </w:r>
          </w:p>
        </w:tc>
        <w:tc>
          <w:tcPr>
            <w:tcW w:w="6200" w:type="dxa"/>
            <w:shd w:val="clear" w:color="auto" w:fill="EEF3FA"/>
            <w:tcMar>
              <w:top w:w="60" w:type="dxa"/>
              <w:left w:w="90" w:type="dxa"/>
              <w:bottom w:w="60" w:type="dxa"/>
              <w:right w:w="90" w:type="dxa"/>
            </w:tcMar>
          </w:tcPr>
          <w:p w14:paraId="77793B7B" w14:textId="77777777" w:rsidR="00545516" w:rsidRDefault="00FD787C">
            <w:pPr>
              <w:jc w:val="both"/>
            </w:pPr>
            <w:r>
              <w:rPr>
                <w:sz w:val="19"/>
                <w:szCs w:val="19"/>
              </w:rPr>
              <w:t>Statistiques agrégées par pays et par année. Trop macro pour alimenter nos tables qui raisonnent au niveau du trajet ou de la ligne.</w:t>
            </w:r>
          </w:p>
        </w:tc>
      </w:tr>
      <w:tr w:rsidR="009A597B" w14:paraId="19D98F0E" w14:textId="77777777">
        <w:tblPrEx>
          <w:tblCellMar>
            <w:top w:w="0" w:type="dxa"/>
            <w:bottom w:w="0" w:type="dxa"/>
          </w:tblCellMar>
        </w:tblPrEx>
        <w:tc>
          <w:tcPr>
            <w:tcW w:w="2800" w:type="dxa"/>
            <w:shd w:val="clear" w:color="auto" w:fill="FFFFFF"/>
            <w:tcMar>
              <w:top w:w="60" w:type="dxa"/>
              <w:left w:w="90" w:type="dxa"/>
              <w:bottom w:w="60" w:type="dxa"/>
              <w:right w:w="90" w:type="dxa"/>
            </w:tcMar>
          </w:tcPr>
          <w:p w14:paraId="72D1A90A" w14:textId="77777777" w:rsidR="00545516" w:rsidRDefault="00FD787C">
            <w:pPr>
              <w:jc w:val="both"/>
            </w:pPr>
            <w:r>
              <w:rPr>
                <w:sz w:val="19"/>
                <w:szCs w:val="19"/>
              </w:rPr>
              <w:t>Export_OpenData_SNCF_GTFS/</w:t>
            </w:r>
          </w:p>
        </w:tc>
        <w:tc>
          <w:tcPr>
            <w:tcW w:w="6200" w:type="dxa"/>
            <w:shd w:val="clear" w:color="auto" w:fill="FFFFFF"/>
            <w:tcMar>
              <w:top w:w="60" w:type="dxa"/>
              <w:left w:w="90" w:type="dxa"/>
              <w:bottom w:w="60" w:type="dxa"/>
              <w:right w:w="90" w:type="dxa"/>
            </w:tcMar>
          </w:tcPr>
          <w:p w14:paraId="704ECB48" w14:textId="77777777" w:rsidR="00545516" w:rsidRDefault="00FD787C">
            <w:pPr>
              <w:jc w:val="both"/>
            </w:pPr>
            <w:r>
              <w:rPr>
                <w:sz w:val="19"/>
                <w:szCs w:val="19"/>
              </w:rPr>
              <w:t>Format GTFS couvrant uniquement les liaisons domestiques françaises. Notre modèle cible les liaisons européennes internationales.</w:t>
            </w:r>
          </w:p>
        </w:tc>
      </w:tr>
      <w:tr w:rsidR="009A597B" w14:paraId="3A7F03B3" w14:textId="77777777">
        <w:tblPrEx>
          <w:tblCellMar>
            <w:top w:w="0" w:type="dxa"/>
            <w:bottom w:w="0" w:type="dxa"/>
          </w:tblCellMar>
        </w:tblPrEx>
        <w:tc>
          <w:tcPr>
            <w:tcW w:w="2800" w:type="dxa"/>
            <w:shd w:val="clear" w:color="auto" w:fill="EEF3FA"/>
            <w:tcMar>
              <w:top w:w="60" w:type="dxa"/>
              <w:left w:w="90" w:type="dxa"/>
              <w:bottom w:w="60" w:type="dxa"/>
              <w:right w:w="90" w:type="dxa"/>
            </w:tcMar>
          </w:tcPr>
          <w:p w14:paraId="4A51D657" w14:textId="77777777" w:rsidR="00545516" w:rsidRDefault="00FD787C">
            <w:pPr>
              <w:jc w:val="both"/>
            </w:pPr>
            <w:r>
              <w:rPr>
                <w:sz w:val="19"/>
                <w:szCs w:val="19"/>
              </w:rPr>
              <w:t>stiptheid-van-eurostar.json (Infrabel)</w:t>
            </w:r>
          </w:p>
        </w:tc>
        <w:tc>
          <w:tcPr>
            <w:tcW w:w="6200" w:type="dxa"/>
            <w:shd w:val="clear" w:color="auto" w:fill="EEF3FA"/>
            <w:tcMar>
              <w:top w:w="60" w:type="dxa"/>
              <w:left w:w="90" w:type="dxa"/>
              <w:bottom w:w="60" w:type="dxa"/>
              <w:right w:w="90" w:type="dxa"/>
            </w:tcMar>
          </w:tcPr>
          <w:p w14:paraId="4098A1AB" w14:textId="77777777" w:rsidR="00545516" w:rsidRDefault="00FD787C">
            <w:pPr>
              <w:jc w:val="both"/>
            </w:pPr>
            <w:r>
              <w:rPr>
                <w:sz w:val="19"/>
                <w:szCs w:val="19"/>
              </w:rPr>
              <w:t>Données de ponctualité Eurostar uniquement. Hors périmètre de notre modèle actuel.</w:t>
            </w:r>
          </w:p>
        </w:tc>
      </w:tr>
      <w:tr w:rsidR="009A597B" w14:paraId="710780DF" w14:textId="77777777">
        <w:tblPrEx>
          <w:tblCellMar>
            <w:top w:w="0" w:type="dxa"/>
            <w:bottom w:w="0" w:type="dxa"/>
          </w:tblCellMar>
        </w:tblPrEx>
        <w:tc>
          <w:tcPr>
            <w:tcW w:w="2800" w:type="dxa"/>
            <w:shd w:val="clear" w:color="auto" w:fill="FFFFFF"/>
            <w:tcMar>
              <w:top w:w="60" w:type="dxa"/>
              <w:left w:w="90" w:type="dxa"/>
              <w:bottom w:w="60" w:type="dxa"/>
              <w:right w:w="90" w:type="dxa"/>
            </w:tcMar>
          </w:tcPr>
          <w:p w14:paraId="35BDB70E" w14:textId="77777777" w:rsidR="00545516" w:rsidRPr="009A597B" w:rsidRDefault="00FD787C">
            <w:pPr>
              <w:jc w:val="both"/>
              <w:rPr>
                <w:lang w:val="en-US"/>
              </w:rPr>
            </w:pPr>
            <w:r w:rsidRPr="009A597B">
              <w:rPr>
                <w:sz w:val="19"/>
                <w:szCs w:val="19"/>
                <w:lang w:val="en-US"/>
              </w:rPr>
              <w:t>station_to_station.csv (Infrabel)</w:t>
            </w:r>
          </w:p>
        </w:tc>
        <w:tc>
          <w:tcPr>
            <w:tcW w:w="6200" w:type="dxa"/>
            <w:shd w:val="clear" w:color="auto" w:fill="FFFFFF"/>
            <w:tcMar>
              <w:top w:w="60" w:type="dxa"/>
              <w:left w:w="90" w:type="dxa"/>
              <w:bottom w:w="60" w:type="dxa"/>
              <w:right w:w="90" w:type="dxa"/>
            </w:tcMar>
          </w:tcPr>
          <w:p w14:paraId="4A24636F" w14:textId="77777777" w:rsidR="00545516" w:rsidRDefault="00FD787C">
            <w:pPr>
              <w:jc w:val="both"/>
            </w:pPr>
            <w:r>
              <w:rPr>
                <w:sz w:val="19"/>
                <w:szCs w:val="19"/>
              </w:rPr>
              <w:t>Distances entre gares belges uniquement. Couverture géographique beaucoup trop limitée.</w:t>
            </w:r>
          </w:p>
        </w:tc>
      </w:tr>
      <w:tr w:rsidR="009A597B" w14:paraId="1C798066" w14:textId="77777777">
        <w:tblPrEx>
          <w:tblCellMar>
            <w:top w:w="0" w:type="dxa"/>
            <w:bottom w:w="0" w:type="dxa"/>
          </w:tblCellMar>
        </w:tblPrEx>
        <w:tc>
          <w:tcPr>
            <w:tcW w:w="2800" w:type="dxa"/>
            <w:shd w:val="clear" w:color="auto" w:fill="EEF3FA"/>
            <w:tcMar>
              <w:top w:w="60" w:type="dxa"/>
              <w:left w:w="90" w:type="dxa"/>
              <w:bottom w:w="60" w:type="dxa"/>
              <w:right w:w="90" w:type="dxa"/>
            </w:tcMar>
          </w:tcPr>
          <w:p w14:paraId="47E7EC43" w14:textId="77777777" w:rsidR="00545516" w:rsidRDefault="00FD787C">
            <w:pPr>
              <w:jc w:val="both"/>
            </w:pPr>
            <w:r>
              <w:rPr>
                <w:sz w:val="19"/>
                <w:szCs w:val="19"/>
              </w:rPr>
              <w:t>eu-airports.csv (OurAirports)</w:t>
            </w:r>
          </w:p>
        </w:tc>
        <w:tc>
          <w:tcPr>
            <w:tcW w:w="6200" w:type="dxa"/>
            <w:shd w:val="clear" w:color="auto" w:fill="EEF3FA"/>
            <w:tcMar>
              <w:top w:w="60" w:type="dxa"/>
              <w:left w:w="90" w:type="dxa"/>
              <w:bottom w:w="60" w:type="dxa"/>
              <w:right w:w="90" w:type="dxa"/>
            </w:tcMar>
          </w:tcPr>
          <w:p w14:paraId="275FACEB" w14:textId="77777777" w:rsidR="00545516" w:rsidRDefault="00FD787C">
            <w:pPr>
              <w:jc w:val="both"/>
            </w:pPr>
            <w:r>
              <w:rPr>
                <w:sz w:val="19"/>
                <w:szCs w:val="19"/>
              </w:rPr>
              <w:t>Liste d'aéroports. Non nécessaire pour notre modèle qui se concentre sur le ferroviaire.</w:t>
            </w:r>
          </w:p>
        </w:tc>
      </w:tr>
    </w:tbl>
    <w:p w14:paraId="7C3F9867" w14:textId="77777777" w:rsidR="00545516" w:rsidRDefault="00545516">
      <w:pPr>
        <w:spacing w:before="200"/>
      </w:pPr>
    </w:p>
    <w:p w14:paraId="2EC68EF8" w14:textId="4DBB07D3" w:rsidR="00545516" w:rsidRPr="000035B9" w:rsidRDefault="00FD787C" w:rsidP="00035CB9">
      <w:pPr>
        <w:pStyle w:val="Titre3"/>
      </w:pPr>
      <w:r w:rsidRPr="000035B9">
        <w:t xml:space="preserve"> </w:t>
      </w:r>
      <w:bookmarkStart w:id="12" w:name="_Toc224318501"/>
      <w:r w:rsidRPr="000035B9">
        <w:t>Justification du choix du SGBD : pourquoi PostgreSQL ?</w:t>
      </w:r>
      <w:bookmarkEnd w:id="12"/>
    </w:p>
    <w:p w14:paraId="311CBB58" w14:textId="77777777" w:rsidR="00FB124F" w:rsidRDefault="00FB124F">
      <w:pPr>
        <w:spacing w:before="80" w:after="100"/>
        <w:jc w:val="both"/>
        <w:rPr>
          <w:b/>
          <w:bCs/>
        </w:rPr>
      </w:pPr>
    </w:p>
    <w:p w14:paraId="18F16D44" w14:textId="77777777" w:rsidR="00FB124F" w:rsidRDefault="00FB124F">
      <w:pPr>
        <w:spacing w:before="80" w:after="100"/>
        <w:jc w:val="both"/>
        <w:rPr>
          <w:b/>
          <w:bCs/>
        </w:rPr>
      </w:pPr>
    </w:p>
    <w:p w14:paraId="7F9A2FFD" w14:textId="77777777" w:rsidR="00FB124F" w:rsidRDefault="00FB124F">
      <w:pPr>
        <w:spacing w:before="80" w:after="100"/>
        <w:jc w:val="both"/>
        <w:rPr>
          <w:b/>
          <w:bCs/>
        </w:rPr>
      </w:pPr>
    </w:p>
    <w:p w14:paraId="12679B22" w14:textId="00F98619" w:rsidR="00545516" w:rsidRDefault="00FD787C">
      <w:pPr>
        <w:spacing w:before="80" w:after="100"/>
        <w:jc w:val="both"/>
      </w:pPr>
      <w:r>
        <w:rPr>
          <w:b/>
          <w:bCs/>
        </w:rPr>
        <w:t xml:space="preserve">Pourquoi pas le Big Data ? </w:t>
      </w:r>
      <w:r>
        <w:t>Le Big Data se justifie quand on traite des volumes de données énormes (des téraoctets), en flux continu, et sous des formes non structurées. Notre projet n'entre dans aucune de ces catégories : quelques dizaines de milliers d'enregistrements, des données statiques chargées par batch, parfaitement structurées. Une architecture Hadoop ou une base NoSQL serait largement surdimensionnée.</w:t>
      </w:r>
    </w:p>
    <w:p w14:paraId="223BF12B" w14:textId="77777777" w:rsidR="00FB124F" w:rsidRDefault="00FB124F">
      <w:pPr>
        <w:spacing w:before="80" w:after="100"/>
        <w:jc w:val="both"/>
        <w:rPr>
          <w:b/>
          <w:bCs/>
        </w:rPr>
      </w:pPr>
    </w:p>
    <w:p w14:paraId="3D6B6D9F" w14:textId="77777777" w:rsidR="00FB124F" w:rsidRDefault="00FB124F">
      <w:pPr>
        <w:spacing w:before="80" w:after="100"/>
        <w:jc w:val="both"/>
        <w:rPr>
          <w:b/>
          <w:bCs/>
        </w:rPr>
      </w:pPr>
    </w:p>
    <w:p w14:paraId="2BB7356E" w14:textId="709FCC3F" w:rsidR="00545516" w:rsidRDefault="00FD787C">
      <w:pPr>
        <w:spacing w:before="80" w:after="100"/>
        <w:jc w:val="both"/>
      </w:pPr>
      <w:r>
        <w:rPr>
          <w:b/>
          <w:bCs/>
        </w:rPr>
        <w:t xml:space="preserve">Pourquoi PostgreSQL ? </w:t>
      </w:r>
      <w:r>
        <w:t>Les données ferroviaires sont par nature relationnelles : une gare appartient à un pays, un trajet appartient à une ligne, une émission est générée par un trajet. PostgreSQL s'est imposé naturellement pour quatre raisons : c'est un outil gratuit et open source ; il est recommandé dans le cahier des charges d'ObRail ; il est livré avec pgAdmin, une interface graphique complète pour gérer la base ; et il garantit la conformité ACID, ce qui assure l'intégrité des données lors des chargements ETL successifs.</w:t>
      </w:r>
    </w:p>
    <w:p w14:paraId="2E897AC7" w14:textId="77777777" w:rsidR="00545516" w:rsidRDefault="00545516">
      <w:pPr>
        <w:pageBreakBefore/>
      </w:pPr>
    </w:p>
    <w:p w14:paraId="4EE5C3BA" w14:textId="6984FD66" w:rsidR="00035CB9" w:rsidRDefault="00FD787C" w:rsidP="00035CB9">
      <w:pPr>
        <w:pStyle w:val="Titre2"/>
      </w:pPr>
      <w:bookmarkStart w:id="13" w:name="_Toc224318502"/>
      <w:r w:rsidRPr="00035CB9">
        <w:t>Conformité</w:t>
      </w:r>
      <w:r w:rsidRPr="00B85681">
        <w:t xml:space="preserve"> RGPD</w:t>
      </w:r>
      <w:bookmarkEnd w:id="13"/>
    </w:p>
    <w:p w14:paraId="3846E39A" w14:textId="77777777" w:rsidR="00035CB9" w:rsidRDefault="00035CB9" w:rsidP="00035CB9"/>
    <w:p w14:paraId="4A87F50E" w14:textId="77777777" w:rsidR="00035CB9" w:rsidRDefault="00035CB9" w:rsidP="00035CB9"/>
    <w:p w14:paraId="5D4599B9" w14:textId="35DD5370" w:rsidR="00545516" w:rsidRPr="00FB124F" w:rsidRDefault="00FD787C" w:rsidP="00035CB9">
      <w:pPr>
        <w:pStyle w:val="Titre3"/>
      </w:pPr>
      <w:r w:rsidRPr="00FB124F">
        <w:t xml:space="preserve"> </w:t>
      </w:r>
      <w:bookmarkStart w:id="14" w:name="_Toc224318503"/>
      <w:r w:rsidRPr="00FB124F">
        <w:t xml:space="preserve">Nature </w:t>
      </w:r>
      <w:r w:rsidRPr="00035CB9">
        <w:t>des</w:t>
      </w:r>
      <w:r w:rsidRPr="00FB124F">
        <w:t xml:space="preserve"> données traitées</w:t>
      </w:r>
      <w:bookmarkEnd w:id="14"/>
    </w:p>
    <w:p w14:paraId="113D9BEE" w14:textId="77777777" w:rsidR="00035CB9" w:rsidRDefault="00035CB9">
      <w:pPr>
        <w:spacing w:before="80" w:after="100"/>
        <w:jc w:val="both"/>
      </w:pPr>
    </w:p>
    <w:p w14:paraId="522729D8" w14:textId="23C68088" w:rsidR="00545516" w:rsidRDefault="00FD787C">
      <w:pPr>
        <w:spacing w:before="80" w:after="100"/>
        <w:jc w:val="both"/>
      </w:pPr>
      <w:r>
        <w:t>Avant d'intégrer quoi que ce soit, nous avons analysé la nature de toutes les données du projet au regard du Règlement Général sur la Protection des Données. Le RGPD protège les données à caractère personnel, c'est-à-dire toute information permettant d'identifier directement ou indirectement une personne physique.</w:t>
      </w:r>
    </w:p>
    <w:p w14:paraId="44229300" w14:textId="77777777" w:rsidR="00035CB9" w:rsidRDefault="00035CB9">
      <w:pPr>
        <w:spacing w:before="80" w:after="100"/>
        <w:jc w:val="both"/>
      </w:pPr>
    </w:p>
    <w:p w14:paraId="09BA49C8" w14:textId="77777777" w:rsidR="00035CB9" w:rsidRDefault="00035CB9">
      <w:pPr>
        <w:spacing w:before="80" w:after="100"/>
        <w:jc w:val="both"/>
      </w:pPr>
    </w:p>
    <w:p w14:paraId="7137378A" w14:textId="77777777" w:rsidR="00035CB9" w:rsidRDefault="00035CB9">
      <w:pPr>
        <w:spacing w:before="80" w:after="100"/>
        <w:jc w:val="both"/>
      </w:pPr>
    </w:p>
    <w:p w14:paraId="437D22ED" w14:textId="77777777" w:rsidR="00545516" w:rsidRDefault="00545516">
      <w:pPr>
        <w:spacing w:before="100"/>
      </w:pPr>
    </w:p>
    <w:tbl>
      <w:tblPr>
        <w:tblW w:w="90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3300"/>
      </w:tblGrid>
      <w:tr w:rsidR="009A597B" w14:paraId="3AC31DDF" w14:textId="77777777">
        <w:tblPrEx>
          <w:tblCellMar>
            <w:top w:w="0" w:type="dxa"/>
            <w:bottom w:w="0" w:type="dxa"/>
          </w:tblCellMar>
        </w:tblPrEx>
        <w:tc>
          <w:tcPr>
            <w:tcW w:w="2500" w:type="dxa"/>
            <w:shd w:val="clear" w:color="auto" w:fill="1F3864"/>
            <w:tcMar>
              <w:top w:w="60" w:type="dxa"/>
              <w:left w:w="90" w:type="dxa"/>
              <w:bottom w:w="60" w:type="dxa"/>
              <w:right w:w="90" w:type="dxa"/>
            </w:tcMar>
          </w:tcPr>
          <w:p w14:paraId="32B1C7AC" w14:textId="77777777" w:rsidR="00545516" w:rsidRDefault="00FD787C">
            <w:r>
              <w:rPr>
                <w:b/>
                <w:bCs/>
                <w:color w:val="FFFFFF"/>
                <w:sz w:val="19"/>
                <w:szCs w:val="19"/>
              </w:rPr>
              <w:t>Catégorie</w:t>
            </w:r>
          </w:p>
        </w:tc>
        <w:tc>
          <w:tcPr>
            <w:tcW w:w="3200" w:type="dxa"/>
            <w:shd w:val="clear" w:color="auto" w:fill="1F3864"/>
            <w:tcMar>
              <w:top w:w="60" w:type="dxa"/>
              <w:left w:w="90" w:type="dxa"/>
              <w:bottom w:w="60" w:type="dxa"/>
              <w:right w:w="90" w:type="dxa"/>
            </w:tcMar>
          </w:tcPr>
          <w:p w14:paraId="6945E8B3" w14:textId="77777777" w:rsidR="00545516" w:rsidRDefault="00FD787C">
            <w:r>
              <w:rPr>
                <w:b/>
                <w:bCs/>
                <w:color w:val="FFFFFF"/>
                <w:sz w:val="19"/>
                <w:szCs w:val="19"/>
              </w:rPr>
              <w:t>Exemples concrets</w:t>
            </w:r>
          </w:p>
        </w:tc>
        <w:tc>
          <w:tcPr>
            <w:tcW w:w="3300" w:type="dxa"/>
            <w:shd w:val="clear" w:color="auto" w:fill="1F3864"/>
            <w:tcMar>
              <w:top w:w="60" w:type="dxa"/>
              <w:left w:w="90" w:type="dxa"/>
              <w:bottom w:w="60" w:type="dxa"/>
              <w:right w:w="90" w:type="dxa"/>
            </w:tcMar>
          </w:tcPr>
          <w:p w14:paraId="39FD055A" w14:textId="77777777" w:rsidR="00545516" w:rsidRDefault="00FD787C">
            <w:r>
              <w:rPr>
                <w:b/>
                <w:bCs/>
                <w:color w:val="FFFFFF"/>
                <w:sz w:val="19"/>
                <w:szCs w:val="19"/>
              </w:rPr>
              <w:t>Données personnelles ?</w:t>
            </w:r>
          </w:p>
        </w:tc>
      </w:tr>
      <w:tr w:rsidR="009A597B" w14:paraId="55232DF2" w14:textId="77777777">
        <w:tblPrEx>
          <w:tblCellMar>
            <w:top w:w="0" w:type="dxa"/>
            <w:bottom w:w="0" w:type="dxa"/>
          </w:tblCellMar>
        </w:tblPrEx>
        <w:tc>
          <w:tcPr>
            <w:tcW w:w="2500" w:type="dxa"/>
            <w:shd w:val="clear" w:color="auto" w:fill="FFFFFF"/>
            <w:tcMar>
              <w:top w:w="60" w:type="dxa"/>
              <w:left w:w="90" w:type="dxa"/>
              <w:bottom w:w="60" w:type="dxa"/>
              <w:right w:w="90" w:type="dxa"/>
            </w:tcMar>
          </w:tcPr>
          <w:p w14:paraId="6A5DB51F" w14:textId="77777777" w:rsidR="00545516" w:rsidRDefault="00FD787C">
            <w:r>
              <w:rPr>
                <w:sz w:val="19"/>
                <w:szCs w:val="19"/>
              </w:rPr>
              <w:t>Données géographiques</w:t>
            </w:r>
          </w:p>
        </w:tc>
        <w:tc>
          <w:tcPr>
            <w:tcW w:w="3200" w:type="dxa"/>
            <w:shd w:val="clear" w:color="auto" w:fill="FFFFFF"/>
            <w:tcMar>
              <w:top w:w="60" w:type="dxa"/>
              <w:left w:w="90" w:type="dxa"/>
              <w:bottom w:w="60" w:type="dxa"/>
              <w:right w:w="90" w:type="dxa"/>
            </w:tcMar>
          </w:tcPr>
          <w:p w14:paraId="27FA608C" w14:textId="77777777" w:rsidR="00545516" w:rsidRDefault="00FD787C">
            <w:r>
              <w:rPr>
                <w:sz w:val="19"/>
                <w:szCs w:val="19"/>
              </w:rPr>
              <w:t>Coordonnées GPS de gares, codes UIC</w:t>
            </w:r>
          </w:p>
        </w:tc>
        <w:tc>
          <w:tcPr>
            <w:tcW w:w="3300" w:type="dxa"/>
            <w:shd w:val="clear" w:color="auto" w:fill="FFFFFF"/>
            <w:tcMar>
              <w:top w:w="60" w:type="dxa"/>
              <w:left w:w="90" w:type="dxa"/>
              <w:bottom w:w="60" w:type="dxa"/>
              <w:right w:w="90" w:type="dxa"/>
            </w:tcMar>
          </w:tcPr>
          <w:p w14:paraId="4B569F1E" w14:textId="77777777" w:rsidR="00545516" w:rsidRDefault="00FD787C">
            <w:r>
              <w:rPr>
                <w:sz w:val="19"/>
                <w:szCs w:val="19"/>
              </w:rPr>
              <w:t>Non</w:t>
            </w:r>
          </w:p>
        </w:tc>
      </w:tr>
      <w:tr w:rsidR="009A597B" w14:paraId="1AF36DAB" w14:textId="77777777">
        <w:tblPrEx>
          <w:tblCellMar>
            <w:top w:w="0" w:type="dxa"/>
            <w:bottom w:w="0" w:type="dxa"/>
          </w:tblCellMar>
        </w:tblPrEx>
        <w:tc>
          <w:tcPr>
            <w:tcW w:w="2500" w:type="dxa"/>
            <w:shd w:val="clear" w:color="auto" w:fill="EEF3FA"/>
            <w:tcMar>
              <w:top w:w="60" w:type="dxa"/>
              <w:left w:w="90" w:type="dxa"/>
              <w:bottom w:w="60" w:type="dxa"/>
              <w:right w:w="90" w:type="dxa"/>
            </w:tcMar>
          </w:tcPr>
          <w:p w14:paraId="41A673E8" w14:textId="77777777" w:rsidR="00545516" w:rsidRDefault="00FD787C">
            <w:r>
              <w:rPr>
                <w:sz w:val="19"/>
                <w:szCs w:val="19"/>
              </w:rPr>
              <w:t>Données opérationnelles</w:t>
            </w:r>
          </w:p>
        </w:tc>
        <w:tc>
          <w:tcPr>
            <w:tcW w:w="3200" w:type="dxa"/>
            <w:shd w:val="clear" w:color="auto" w:fill="EEF3FA"/>
            <w:tcMar>
              <w:top w:w="60" w:type="dxa"/>
              <w:left w:w="90" w:type="dxa"/>
              <w:bottom w:w="60" w:type="dxa"/>
              <w:right w:w="90" w:type="dxa"/>
            </w:tcMar>
          </w:tcPr>
          <w:p w14:paraId="29B960B4" w14:textId="77777777" w:rsidR="00545516" w:rsidRDefault="00FD787C">
            <w:r>
              <w:rPr>
                <w:sz w:val="19"/>
                <w:szCs w:val="19"/>
              </w:rPr>
              <w:t>Horaires de trains, noms de lignes</w:t>
            </w:r>
          </w:p>
        </w:tc>
        <w:tc>
          <w:tcPr>
            <w:tcW w:w="3300" w:type="dxa"/>
            <w:shd w:val="clear" w:color="auto" w:fill="EEF3FA"/>
            <w:tcMar>
              <w:top w:w="60" w:type="dxa"/>
              <w:left w:w="90" w:type="dxa"/>
              <w:bottom w:w="60" w:type="dxa"/>
              <w:right w:w="90" w:type="dxa"/>
            </w:tcMar>
          </w:tcPr>
          <w:p w14:paraId="47BF8F90" w14:textId="77777777" w:rsidR="00545516" w:rsidRDefault="00FD787C">
            <w:r>
              <w:rPr>
                <w:sz w:val="19"/>
                <w:szCs w:val="19"/>
              </w:rPr>
              <w:t>Non</w:t>
            </w:r>
          </w:p>
        </w:tc>
      </w:tr>
      <w:tr w:rsidR="009A597B" w14:paraId="4069CF29" w14:textId="77777777">
        <w:tblPrEx>
          <w:tblCellMar>
            <w:top w:w="0" w:type="dxa"/>
            <w:bottom w:w="0" w:type="dxa"/>
          </w:tblCellMar>
        </w:tblPrEx>
        <w:tc>
          <w:tcPr>
            <w:tcW w:w="2500" w:type="dxa"/>
            <w:shd w:val="clear" w:color="auto" w:fill="FFFFFF"/>
            <w:tcMar>
              <w:top w:w="60" w:type="dxa"/>
              <w:left w:w="90" w:type="dxa"/>
              <w:bottom w:w="60" w:type="dxa"/>
              <w:right w:w="90" w:type="dxa"/>
            </w:tcMar>
          </w:tcPr>
          <w:p w14:paraId="07C2F13F" w14:textId="77777777" w:rsidR="00545516" w:rsidRDefault="00FD787C">
            <w:r>
              <w:rPr>
                <w:sz w:val="19"/>
                <w:szCs w:val="19"/>
              </w:rPr>
              <w:t>Données environnementales</w:t>
            </w:r>
          </w:p>
        </w:tc>
        <w:tc>
          <w:tcPr>
            <w:tcW w:w="3200" w:type="dxa"/>
            <w:shd w:val="clear" w:color="auto" w:fill="FFFFFF"/>
            <w:tcMar>
              <w:top w:w="60" w:type="dxa"/>
              <w:left w:w="90" w:type="dxa"/>
              <w:bottom w:w="60" w:type="dxa"/>
              <w:right w:w="90" w:type="dxa"/>
            </w:tcMar>
          </w:tcPr>
          <w:p w14:paraId="5CADB33C" w14:textId="77777777" w:rsidR="00545516" w:rsidRDefault="00FD787C">
            <w:r>
              <w:rPr>
                <w:sz w:val="19"/>
                <w:szCs w:val="19"/>
              </w:rPr>
              <w:t>Émissions CO2 par trajet en kg</w:t>
            </w:r>
          </w:p>
        </w:tc>
        <w:tc>
          <w:tcPr>
            <w:tcW w:w="3300" w:type="dxa"/>
            <w:shd w:val="clear" w:color="auto" w:fill="FFFFFF"/>
            <w:tcMar>
              <w:top w:w="60" w:type="dxa"/>
              <w:left w:w="90" w:type="dxa"/>
              <w:bottom w:w="60" w:type="dxa"/>
              <w:right w:w="90" w:type="dxa"/>
            </w:tcMar>
          </w:tcPr>
          <w:p w14:paraId="0EC1EB3A" w14:textId="77777777" w:rsidR="00545516" w:rsidRDefault="00FD787C">
            <w:r>
              <w:rPr>
                <w:sz w:val="19"/>
                <w:szCs w:val="19"/>
              </w:rPr>
              <w:t>Non</w:t>
            </w:r>
          </w:p>
        </w:tc>
      </w:tr>
      <w:tr w:rsidR="009A597B" w14:paraId="1F3CAE31" w14:textId="77777777">
        <w:tblPrEx>
          <w:tblCellMar>
            <w:top w:w="0" w:type="dxa"/>
            <w:bottom w:w="0" w:type="dxa"/>
          </w:tblCellMar>
        </w:tblPrEx>
        <w:tc>
          <w:tcPr>
            <w:tcW w:w="2500" w:type="dxa"/>
            <w:shd w:val="clear" w:color="auto" w:fill="EEF3FA"/>
            <w:tcMar>
              <w:top w:w="60" w:type="dxa"/>
              <w:left w:w="90" w:type="dxa"/>
              <w:bottom w:w="60" w:type="dxa"/>
              <w:right w:w="90" w:type="dxa"/>
            </w:tcMar>
          </w:tcPr>
          <w:p w14:paraId="363D2F7D" w14:textId="77777777" w:rsidR="00545516" w:rsidRDefault="00FD787C">
            <w:r>
              <w:rPr>
                <w:sz w:val="19"/>
                <w:szCs w:val="19"/>
              </w:rPr>
              <w:t>Données de référence</w:t>
            </w:r>
          </w:p>
        </w:tc>
        <w:tc>
          <w:tcPr>
            <w:tcW w:w="3200" w:type="dxa"/>
            <w:shd w:val="clear" w:color="auto" w:fill="EEF3FA"/>
            <w:tcMar>
              <w:top w:w="60" w:type="dxa"/>
              <w:left w:w="90" w:type="dxa"/>
              <w:bottom w:w="60" w:type="dxa"/>
              <w:right w:w="90" w:type="dxa"/>
            </w:tcMar>
          </w:tcPr>
          <w:p w14:paraId="64538ED9" w14:textId="77777777" w:rsidR="00545516" w:rsidRDefault="00FD787C">
            <w:r>
              <w:rPr>
                <w:sz w:val="19"/>
                <w:szCs w:val="19"/>
              </w:rPr>
              <w:t>Codes pays ISO, noms d'opérateurs (entreprises)</w:t>
            </w:r>
          </w:p>
        </w:tc>
        <w:tc>
          <w:tcPr>
            <w:tcW w:w="3300" w:type="dxa"/>
            <w:shd w:val="clear" w:color="auto" w:fill="EEF3FA"/>
            <w:tcMar>
              <w:top w:w="60" w:type="dxa"/>
              <w:left w:w="90" w:type="dxa"/>
              <w:bottom w:w="60" w:type="dxa"/>
              <w:right w:w="90" w:type="dxa"/>
            </w:tcMar>
          </w:tcPr>
          <w:p w14:paraId="749BFCC3" w14:textId="77777777" w:rsidR="00545516" w:rsidRDefault="00FD787C">
            <w:r>
              <w:rPr>
                <w:sz w:val="19"/>
                <w:szCs w:val="19"/>
              </w:rPr>
              <w:t>Non</w:t>
            </w:r>
          </w:p>
        </w:tc>
      </w:tr>
      <w:tr w:rsidR="009A597B" w14:paraId="64166248" w14:textId="77777777">
        <w:tblPrEx>
          <w:tblCellMar>
            <w:top w:w="0" w:type="dxa"/>
            <w:bottom w:w="0" w:type="dxa"/>
          </w:tblCellMar>
        </w:tblPrEx>
        <w:tc>
          <w:tcPr>
            <w:tcW w:w="2500" w:type="dxa"/>
            <w:shd w:val="clear" w:color="auto" w:fill="FFFFFF"/>
            <w:tcMar>
              <w:top w:w="60" w:type="dxa"/>
              <w:left w:w="90" w:type="dxa"/>
              <w:bottom w:w="60" w:type="dxa"/>
              <w:right w:w="90" w:type="dxa"/>
            </w:tcMar>
          </w:tcPr>
          <w:p w14:paraId="75F35042" w14:textId="77777777" w:rsidR="00545516" w:rsidRDefault="00FD787C">
            <w:r>
              <w:rPr>
                <w:sz w:val="19"/>
                <w:szCs w:val="19"/>
              </w:rPr>
              <w:t>Données de traçabilité</w:t>
            </w:r>
          </w:p>
        </w:tc>
        <w:tc>
          <w:tcPr>
            <w:tcW w:w="3200" w:type="dxa"/>
            <w:shd w:val="clear" w:color="auto" w:fill="FFFFFF"/>
            <w:tcMar>
              <w:top w:w="60" w:type="dxa"/>
              <w:left w:w="90" w:type="dxa"/>
              <w:bottom w:w="60" w:type="dxa"/>
              <w:right w:w="90" w:type="dxa"/>
            </w:tcMar>
          </w:tcPr>
          <w:p w14:paraId="125AF89A" w14:textId="77777777" w:rsidR="00545516" w:rsidRDefault="00FD787C">
            <w:r>
              <w:rPr>
                <w:sz w:val="19"/>
                <w:szCs w:val="19"/>
              </w:rPr>
              <w:t>URLs des sources, noms de fichiers</w:t>
            </w:r>
          </w:p>
        </w:tc>
        <w:tc>
          <w:tcPr>
            <w:tcW w:w="3300" w:type="dxa"/>
            <w:shd w:val="clear" w:color="auto" w:fill="FFFFFF"/>
            <w:tcMar>
              <w:top w:w="60" w:type="dxa"/>
              <w:left w:w="90" w:type="dxa"/>
              <w:bottom w:w="60" w:type="dxa"/>
              <w:right w:w="90" w:type="dxa"/>
            </w:tcMar>
          </w:tcPr>
          <w:p w14:paraId="46FFF2E7" w14:textId="77777777" w:rsidR="00545516" w:rsidRDefault="00FD787C">
            <w:r>
              <w:rPr>
                <w:sz w:val="19"/>
                <w:szCs w:val="19"/>
              </w:rPr>
              <w:t>Non</w:t>
            </w:r>
          </w:p>
        </w:tc>
      </w:tr>
    </w:tbl>
    <w:p w14:paraId="345BA0EB" w14:textId="77777777" w:rsidR="00035CB9" w:rsidRDefault="00035CB9" w:rsidP="00B3135C">
      <w:pPr>
        <w:pStyle w:val="NormalWeb"/>
      </w:pPr>
    </w:p>
    <w:p w14:paraId="3BA97E40" w14:textId="77777777" w:rsidR="00035CB9" w:rsidRDefault="00035CB9" w:rsidP="00B3135C">
      <w:pPr>
        <w:pStyle w:val="NormalWeb"/>
      </w:pPr>
    </w:p>
    <w:p w14:paraId="57AFA2B0" w14:textId="3A391A0F" w:rsidR="00B3135C" w:rsidRDefault="00B3135C" w:rsidP="00B3135C">
      <w:pPr>
        <w:pStyle w:val="NormalWeb"/>
      </w:pPr>
      <w:r>
        <w:t>Il est important de préciser que notre base de données ne contient aucune donnée personnelle. Elle ne stocke ni noms, ni prénoms, ni adresses e-mail, ni aucune information permettant d’identifier une personne.</w:t>
      </w:r>
    </w:p>
    <w:p w14:paraId="1572E215" w14:textId="34270320" w:rsidR="00B3135C" w:rsidRDefault="00B3135C" w:rsidP="00B3135C">
      <w:pPr>
        <w:pStyle w:val="NormalWeb"/>
      </w:pPr>
      <w:r>
        <w:t xml:space="preserve"> Les données traitées concernent uniquement des infrastructures (gares), des entreprises (opérateurs) et des éléments techniques comme les trajets ou les émissions.</w:t>
      </w:r>
    </w:p>
    <w:p w14:paraId="02969509" w14:textId="43F9ABDD" w:rsidR="00B3135C" w:rsidRDefault="00B3135C" w:rsidP="00035CB9">
      <w:pPr>
        <w:pStyle w:val="NormalWeb"/>
      </w:pPr>
      <w:r>
        <w:t>Le projet se situe donc en dehors du champ d’application direct du RGPD. Toutefois, par souci de rigueur et de transparence, ObRail applique tout de même les principes du RGPD dans la gestion des données.</w:t>
      </w:r>
    </w:p>
    <w:p w14:paraId="1B86B5BA" w14:textId="77777777" w:rsidR="00035CB9" w:rsidRDefault="00035CB9" w:rsidP="00035CB9">
      <w:pPr>
        <w:pStyle w:val="NormalWeb"/>
      </w:pPr>
    </w:p>
    <w:p w14:paraId="1C282955" w14:textId="77777777" w:rsidR="00035CB9" w:rsidRDefault="00035CB9" w:rsidP="00035CB9">
      <w:pPr>
        <w:pStyle w:val="NormalWeb"/>
      </w:pPr>
    </w:p>
    <w:p w14:paraId="2FCE0D7D" w14:textId="77777777" w:rsidR="00035CB9" w:rsidRDefault="00035CB9" w:rsidP="00035CB9">
      <w:pPr>
        <w:pStyle w:val="NormalWeb"/>
      </w:pPr>
    </w:p>
    <w:p w14:paraId="78F9CA23" w14:textId="77777777" w:rsidR="00035CB9" w:rsidRDefault="00035CB9" w:rsidP="00035CB9">
      <w:pPr>
        <w:pStyle w:val="NormalWeb"/>
      </w:pPr>
    </w:p>
    <w:p w14:paraId="191E6153" w14:textId="77777777" w:rsidR="00035CB9" w:rsidRDefault="00035CB9" w:rsidP="00035CB9">
      <w:pPr>
        <w:pStyle w:val="NormalWeb"/>
      </w:pPr>
    </w:p>
    <w:p w14:paraId="7B36A66A" w14:textId="77777777" w:rsidR="00035CB9" w:rsidRDefault="00035CB9" w:rsidP="00035CB9">
      <w:pPr>
        <w:pStyle w:val="NormalWeb"/>
      </w:pPr>
    </w:p>
    <w:p w14:paraId="707345D7" w14:textId="77777777" w:rsidR="00035CB9" w:rsidRDefault="00035CB9" w:rsidP="00035CB9">
      <w:pPr>
        <w:pStyle w:val="NormalWeb"/>
      </w:pPr>
    </w:p>
    <w:p w14:paraId="2486C1F4" w14:textId="1F903601" w:rsidR="00545516" w:rsidRPr="00B85681" w:rsidRDefault="00FD787C" w:rsidP="00035CB9">
      <w:pPr>
        <w:pStyle w:val="Titre3"/>
      </w:pPr>
      <w:bookmarkStart w:id="15" w:name="_Toc224318504"/>
      <w:r w:rsidRPr="00B85681">
        <w:t xml:space="preserve">Application des </w:t>
      </w:r>
      <w:r w:rsidRPr="00035CB9">
        <w:t>principes</w:t>
      </w:r>
      <w:r w:rsidRPr="00B85681">
        <w:t xml:space="preserve"> RGPD</w:t>
      </w:r>
      <w:bookmarkEnd w:id="15"/>
    </w:p>
    <w:p w14:paraId="60CB7545" w14:textId="77777777" w:rsidR="00545516" w:rsidRDefault="00FD787C">
      <w:pPr>
        <w:spacing w:before="80" w:after="100"/>
        <w:jc w:val="both"/>
      </w:pPr>
      <w:r>
        <w:t>Même sans données personnelles, ObRail Europe nous demande d'appliquer les grands principes du RGPD à notre démarche. Voici comment nous y répondons concrètement.</w:t>
      </w:r>
    </w:p>
    <w:p w14:paraId="785ECAC7" w14:textId="77777777" w:rsidR="00545516" w:rsidRDefault="00545516">
      <w:pPr>
        <w:spacing w:before="100"/>
      </w:pPr>
    </w:p>
    <w:tbl>
      <w:tblPr>
        <w:tblW w:w="90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9A597B" w14:paraId="7439B830" w14:textId="77777777">
        <w:tblPrEx>
          <w:tblCellMar>
            <w:top w:w="0" w:type="dxa"/>
            <w:bottom w:w="0" w:type="dxa"/>
          </w:tblCellMar>
        </w:tblPrEx>
        <w:tc>
          <w:tcPr>
            <w:tcW w:w="2600" w:type="dxa"/>
            <w:shd w:val="clear" w:color="auto" w:fill="1F3864"/>
            <w:tcMar>
              <w:top w:w="60" w:type="dxa"/>
              <w:left w:w="90" w:type="dxa"/>
              <w:bottom w:w="60" w:type="dxa"/>
              <w:right w:w="90" w:type="dxa"/>
            </w:tcMar>
          </w:tcPr>
          <w:p w14:paraId="67963804" w14:textId="77777777" w:rsidR="00545516" w:rsidRDefault="00FD787C">
            <w:r>
              <w:rPr>
                <w:b/>
                <w:bCs/>
                <w:color w:val="FFFFFF"/>
                <w:sz w:val="19"/>
                <w:szCs w:val="19"/>
              </w:rPr>
              <w:t>Principe</w:t>
            </w:r>
          </w:p>
        </w:tc>
        <w:tc>
          <w:tcPr>
            <w:tcW w:w="6400" w:type="dxa"/>
            <w:shd w:val="clear" w:color="auto" w:fill="1F3864"/>
            <w:tcMar>
              <w:top w:w="60" w:type="dxa"/>
              <w:left w:w="90" w:type="dxa"/>
              <w:bottom w:w="60" w:type="dxa"/>
              <w:right w:w="90" w:type="dxa"/>
            </w:tcMar>
          </w:tcPr>
          <w:p w14:paraId="08EFD7E2" w14:textId="77777777" w:rsidR="00545516" w:rsidRDefault="00FD787C">
            <w:r>
              <w:rPr>
                <w:b/>
                <w:bCs/>
                <w:color w:val="FFFFFF"/>
                <w:sz w:val="19"/>
                <w:szCs w:val="19"/>
              </w:rPr>
              <w:t>Application concrète dans le projet</w:t>
            </w:r>
          </w:p>
        </w:tc>
      </w:tr>
      <w:tr w:rsidR="009A597B" w14:paraId="5754A9CA" w14:textId="77777777">
        <w:tblPrEx>
          <w:tblCellMar>
            <w:top w:w="0" w:type="dxa"/>
            <w:bottom w:w="0" w:type="dxa"/>
          </w:tblCellMar>
        </w:tblPrEx>
        <w:tc>
          <w:tcPr>
            <w:tcW w:w="2600" w:type="dxa"/>
            <w:shd w:val="clear" w:color="auto" w:fill="FFFFFF"/>
            <w:tcMar>
              <w:top w:w="70" w:type="dxa"/>
              <w:left w:w="90" w:type="dxa"/>
              <w:bottom w:w="70" w:type="dxa"/>
              <w:right w:w="90" w:type="dxa"/>
            </w:tcMar>
          </w:tcPr>
          <w:p w14:paraId="655C0764" w14:textId="77777777" w:rsidR="00545516" w:rsidRDefault="00FD787C">
            <w:pPr>
              <w:jc w:val="both"/>
            </w:pPr>
            <w:r>
              <w:rPr>
                <w:sz w:val="19"/>
                <w:szCs w:val="19"/>
              </w:rPr>
              <w:t>Transparence et traçabilité</w:t>
            </w:r>
          </w:p>
        </w:tc>
        <w:tc>
          <w:tcPr>
            <w:tcW w:w="6400" w:type="dxa"/>
            <w:shd w:val="clear" w:color="auto" w:fill="FFFFFF"/>
            <w:tcMar>
              <w:top w:w="70" w:type="dxa"/>
              <w:left w:w="90" w:type="dxa"/>
              <w:bottom w:w="70" w:type="dxa"/>
              <w:right w:w="90" w:type="dxa"/>
            </w:tcMar>
          </w:tcPr>
          <w:p w14:paraId="16946E35" w14:textId="77777777" w:rsidR="00545516" w:rsidRDefault="00FD787C">
            <w:pPr>
              <w:jc w:val="both"/>
            </w:pPr>
            <w:r>
              <w:rPr>
                <w:sz w:val="19"/>
                <w:szCs w:val="19"/>
              </w:rPr>
              <w:t>Chaque source de données intégrée est documentée dans notre table Source avec son URL d'origine, son nom et son format. N'importe qui peut ainsi retrouver d'où vient chaque information.</w:t>
            </w:r>
          </w:p>
        </w:tc>
      </w:tr>
      <w:tr w:rsidR="009A597B" w14:paraId="06C25203" w14:textId="77777777">
        <w:tblPrEx>
          <w:tblCellMar>
            <w:top w:w="0" w:type="dxa"/>
            <w:bottom w:w="0" w:type="dxa"/>
          </w:tblCellMar>
        </w:tblPrEx>
        <w:tc>
          <w:tcPr>
            <w:tcW w:w="2600" w:type="dxa"/>
            <w:shd w:val="clear" w:color="auto" w:fill="EEF3FA"/>
            <w:tcMar>
              <w:top w:w="70" w:type="dxa"/>
              <w:left w:w="90" w:type="dxa"/>
              <w:bottom w:w="70" w:type="dxa"/>
              <w:right w:w="90" w:type="dxa"/>
            </w:tcMar>
          </w:tcPr>
          <w:p w14:paraId="66028F9C" w14:textId="77777777" w:rsidR="00545516" w:rsidRDefault="00FD787C">
            <w:pPr>
              <w:jc w:val="both"/>
            </w:pPr>
            <w:r>
              <w:rPr>
                <w:sz w:val="19"/>
                <w:szCs w:val="19"/>
              </w:rPr>
              <w:t>Minimisation des données</w:t>
            </w:r>
          </w:p>
        </w:tc>
        <w:tc>
          <w:tcPr>
            <w:tcW w:w="6400" w:type="dxa"/>
            <w:shd w:val="clear" w:color="auto" w:fill="EEF3FA"/>
            <w:tcMar>
              <w:top w:w="70" w:type="dxa"/>
              <w:left w:w="90" w:type="dxa"/>
              <w:bottom w:w="70" w:type="dxa"/>
              <w:right w:w="90" w:type="dxa"/>
            </w:tcMar>
          </w:tcPr>
          <w:p w14:paraId="0B4C3CBA" w14:textId="77777777" w:rsidR="00545516" w:rsidRDefault="00FD787C">
            <w:pPr>
              <w:jc w:val="both"/>
            </w:pPr>
            <w:r>
              <w:rPr>
                <w:sz w:val="19"/>
                <w:szCs w:val="19"/>
              </w:rPr>
              <w:t>Nous n'intégrons que les champs strictement nécessaires. Par exemple, stations.csv contient des dizaines de colonnes : nous n'en conservons que cinq (code UIC, nom, latitude, longitude, pays).</w:t>
            </w:r>
          </w:p>
        </w:tc>
      </w:tr>
      <w:tr w:rsidR="009A597B" w14:paraId="7B3FF38D" w14:textId="77777777">
        <w:tblPrEx>
          <w:tblCellMar>
            <w:top w:w="0" w:type="dxa"/>
            <w:bottom w:w="0" w:type="dxa"/>
          </w:tblCellMar>
        </w:tblPrEx>
        <w:tc>
          <w:tcPr>
            <w:tcW w:w="2600" w:type="dxa"/>
            <w:shd w:val="clear" w:color="auto" w:fill="FFFFFF"/>
            <w:tcMar>
              <w:top w:w="70" w:type="dxa"/>
              <w:left w:w="90" w:type="dxa"/>
              <w:bottom w:w="70" w:type="dxa"/>
              <w:right w:w="90" w:type="dxa"/>
            </w:tcMar>
          </w:tcPr>
          <w:p w14:paraId="67D0F788" w14:textId="77777777" w:rsidR="00545516" w:rsidRDefault="00FD787C">
            <w:pPr>
              <w:jc w:val="both"/>
            </w:pPr>
            <w:r>
              <w:rPr>
                <w:sz w:val="19"/>
                <w:szCs w:val="19"/>
              </w:rPr>
              <w:t>Exactitude et qualité</w:t>
            </w:r>
          </w:p>
        </w:tc>
        <w:tc>
          <w:tcPr>
            <w:tcW w:w="6400" w:type="dxa"/>
            <w:shd w:val="clear" w:color="auto" w:fill="FFFFFF"/>
            <w:tcMar>
              <w:top w:w="70" w:type="dxa"/>
              <w:left w:w="90" w:type="dxa"/>
              <w:bottom w:w="70" w:type="dxa"/>
              <w:right w:w="90" w:type="dxa"/>
            </w:tcMar>
          </w:tcPr>
          <w:p w14:paraId="56B51052" w14:textId="77777777" w:rsidR="00545516" w:rsidRDefault="00FD787C">
            <w:pPr>
              <w:jc w:val="both"/>
            </w:pPr>
            <w:r>
              <w:rPr>
                <w:sz w:val="19"/>
                <w:szCs w:val="19"/>
              </w:rPr>
              <w:t>Le pipeline ETL intègre des contrôles de qualité à chaque étape : filtrage des valeurs nulles, suppression des doublons, normalisation des formats. Les données incorrectes sont rejetées dans des flux dédiés.</w:t>
            </w:r>
          </w:p>
        </w:tc>
      </w:tr>
      <w:tr w:rsidR="009A597B" w14:paraId="0B2C556B" w14:textId="77777777">
        <w:tblPrEx>
          <w:tblCellMar>
            <w:top w:w="0" w:type="dxa"/>
            <w:bottom w:w="0" w:type="dxa"/>
          </w:tblCellMar>
        </w:tblPrEx>
        <w:tc>
          <w:tcPr>
            <w:tcW w:w="2600" w:type="dxa"/>
            <w:shd w:val="clear" w:color="auto" w:fill="EEF3FA"/>
            <w:tcMar>
              <w:top w:w="70" w:type="dxa"/>
              <w:left w:w="90" w:type="dxa"/>
              <w:bottom w:w="70" w:type="dxa"/>
              <w:right w:w="90" w:type="dxa"/>
            </w:tcMar>
          </w:tcPr>
          <w:p w14:paraId="5F6F594A" w14:textId="77777777" w:rsidR="00545516" w:rsidRDefault="00FD787C">
            <w:pPr>
              <w:jc w:val="both"/>
            </w:pPr>
            <w:r>
              <w:rPr>
                <w:sz w:val="19"/>
                <w:szCs w:val="19"/>
              </w:rPr>
              <w:t>Sécurité</w:t>
            </w:r>
          </w:p>
        </w:tc>
        <w:tc>
          <w:tcPr>
            <w:tcW w:w="6400" w:type="dxa"/>
            <w:shd w:val="clear" w:color="auto" w:fill="EEF3FA"/>
            <w:tcMar>
              <w:top w:w="70" w:type="dxa"/>
              <w:left w:w="90" w:type="dxa"/>
              <w:bottom w:w="70" w:type="dxa"/>
              <w:right w:w="90" w:type="dxa"/>
            </w:tcMar>
          </w:tcPr>
          <w:p w14:paraId="4DC14978" w14:textId="77777777" w:rsidR="00545516" w:rsidRDefault="00FD787C">
            <w:pPr>
              <w:jc w:val="both"/>
            </w:pPr>
            <w:r>
              <w:rPr>
                <w:sz w:val="19"/>
                <w:szCs w:val="19"/>
              </w:rPr>
              <w:t>La base PostgreSQL est hébergée en environnement local, protégée par authentification. L'API REST exposera uniquement des données consolidées et validées, sans accès direct à la base.</w:t>
            </w:r>
          </w:p>
        </w:tc>
      </w:tr>
      <w:tr w:rsidR="009A597B" w14:paraId="1535BA30" w14:textId="77777777">
        <w:tblPrEx>
          <w:tblCellMar>
            <w:top w:w="0" w:type="dxa"/>
            <w:bottom w:w="0" w:type="dxa"/>
          </w:tblCellMar>
        </w:tblPrEx>
        <w:tc>
          <w:tcPr>
            <w:tcW w:w="2600" w:type="dxa"/>
            <w:shd w:val="clear" w:color="auto" w:fill="FFFFFF"/>
            <w:tcMar>
              <w:top w:w="70" w:type="dxa"/>
              <w:left w:w="90" w:type="dxa"/>
              <w:bottom w:w="70" w:type="dxa"/>
              <w:right w:w="90" w:type="dxa"/>
            </w:tcMar>
          </w:tcPr>
          <w:p w14:paraId="3ED58EA9" w14:textId="77777777" w:rsidR="00545516" w:rsidRDefault="00FD787C">
            <w:pPr>
              <w:jc w:val="both"/>
            </w:pPr>
            <w:r>
              <w:rPr>
                <w:sz w:val="19"/>
                <w:szCs w:val="19"/>
              </w:rPr>
              <w:t>Documentation (accountability)</w:t>
            </w:r>
          </w:p>
        </w:tc>
        <w:tc>
          <w:tcPr>
            <w:tcW w:w="6400" w:type="dxa"/>
            <w:shd w:val="clear" w:color="auto" w:fill="FFFFFF"/>
            <w:tcMar>
              <w:top w:w="70" w:type="dxa"/>
              <w:left w:w="90" w:type="dxa"/>
              <w:bottom w:w="70" w:type="dxa"/>
              <w:right w:w="90" w:type="dxa"/>
            </w:tcMar>
          </w:tcPr>
          <w:p w14:paraId="21CECA5B" w14:textId="77777777" w:rsidR="00545516" w:rsidRDefault="00FD787C">
            <w:pPr>
              <w:jc w:val="both"/>
            </w:pPr>
            <w:r>
              <w:rPr>
                <w:sz w:val="19"/>
                <w:szCs w:val="19"/>
              </w:rPr>
              <w:t>L'ensemble des choix techniques, des sources utilisées et des transformations appliquées est documenté dans ce rapport. Cette traçabilité permettrait à n'importe qui de reprendre et reproduire le projet.</w:t>
            </w:r>
          </w:p>
        </w:tc>
      </w:tr>
    </w:tbl>
    <w:p w14:paraId="49346E99" w14:textId="77777777" w:rsidR="00545516" w:rsidRDefault="00545516">
      <w:pPr>
        <w:pageBreakBefore/>
      </w:pPr>
    </w:p>
    <w:p w14:paraId="68A9C1CC" w14:textId="537CA45F" w:rsidR="00035CB9" w:rsidRDefault="00FD787C" w:rsidP="00035CB9">
      <w:pPr>
        <w:pStyle w:val="Titre2"/>
      </w:pPr>
      <w:bookmarkStart w:id="16" w:name="_Toc224318505"/>
      <w:r w:rsidRPr="00B85681">
        <w:t xml:space="preserve">Modèle Conceptuel de </w:t>
      </w:r>
      <w:r w:rsidRPr="00035CB9">
        <w:t>Données</w:t>
      </w:r>
      <w:r w:rsidRPr="00B85681">
        <w:t xml:space="preserve"> (MCD)</w:t>
      </w:r>
      <w:bookmarkEnd w:id="16"/>
    </w:p>
    <w:p w14:paraId="68AFDEA6" w14:textId="77777777" w:rsidR="00035CB9" w:rsidRDefault="00035CB9" w:rsidP="00AC3639">
      <w:pPr>
        <w:spacing w:before="80" w:after="100"/>
        <w:jc w:val="both"/>
      </w:pPr>
    </w:p>
    <w:p w14:paraId="416EFF95" w14:textId="6FBAB49D" w:rsidR="00AC3639" w:rsidRPr="00B85681" w:rsidRDefault="00AC3639" w:rsidP="00AC3639">
      <w:pPr>
        <w:spacing w:before="80" w:after="100"/>
        <w:jc w:val="both"/>
      </w:pPr>
      <w:r>
        <w:t>Le Modèle Conceptuel de Données représente la structure logique de notre base de données, indépendamment de toute considération technique. C'est la carte du territoire : il montre quelles informations nous stockons et comment elles sont reliées entre elles.</w:t>
      </w:r>
    </w:p>
    <w:p w14:paraId="5637BCCB" w14:textId="4DFAE2D5" w:rsidR="00AC3639" w:rsidRPr="00AC3639" w:rsidRDefault="00AC3639" w:rsidP="00035CB9">
      <w:pPr>
        <w:pStyle w:val="Titre3"/>
      </w:pPr>
      <w:bookmarkStart w:id="17" w:name="_Toc224318506"/>
      <w:r w:rsidRPr="00AC3639">
        <w:t>Schéma MCD</w:t>
      </w:r>
      <w:bookmarkEnd w:id="17"/>
    </w:p>
    <w:p w14:paraId="04EF5368" w14:textId="1F553B97" w:rsidR="00AC3639" w:rsidRDefault="00AC3639" w:rsidP="00AC3639">
      <w:pPr>
        <w:spacing w:before="80" w:after="100"/>
        <w:jc w:val="both"/>
      </w:pPr>
      <w:r>
        <w:t>Le schéma ci-dessous représente l'ensemble des entités du modèle et leurs relations.</w:t>
      </w:r>
    </w:p>
    <w:p w14:paraId="3E704250" w14:textId="77777777" w:rsidR="00AC3639" w:rsidRDefault="00AC3639" w:rsidP="00AC3639">
      <w:pPr>
        <w:keepNext/>
        <w:spacing w:before="80" w:after="100"/>
        <w:jc w:val="both"/>
      </w:pPr>
      <w:r w:rsidRPr="00AC3639">
        <w:drawing>
          <wp:inline distT="0" distB="0" distL="0" distR="0" wp14:anchorId="4E398EA4" wp14:editId="45B4D14C">
            <wp:extent cx="6248400" cy="3183255"/>
            <wp:effectExtent l="0" t="0" r="0" b="0"/>
            <wp:docPr id="16155496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49658" name=""/>
                    <pic:cNvPicPr/>
                  </pic:nvPicPr>
                  <pic:blipFill>
                    <a:blip r:embed="rId8"/>
                    <a:stretch>
                      <a:fillRect/>
                    </a:stretch>
                  </pic:blipFill>
                  <pic:spPr>
                    <a:xfrm>
                      <a:off x="0" y="0"/>
                      <a:ext cx="6248400" cy="3183255"/>
                    </a:xfrm>
                    <a:prstGeom prst="rect">
                      <a:avLst/>
                    </a:prstGeom>
                  </pic:spPr>
                </pic:pic>
              </a:graphicData>
            </a:graphic>
          </wp:inline>
        </w:drawing>
      </w:r>
    </w:p>
    <w:p w14:paraId="548A82AD" w14:textId="4E90E80D" w:rsidR="00035CB9" w:rsidRDefault="00AC3639" w:rsidP="00035CB9">
      <w:pPr>
        <w:pStyle w:val="Lgende"/>
        <w:jc w:val="both"/>
      </w:pPr>
      <w:bookmarkStart w:id="18" w:name="_Toc224319394"/>
      <w:r>
        <w:t xml:space="preserve">Figure </w:t>
      </w:r>
      <w:r>
        <w:fldChar w:fldCharType="begin"/>
      </w:r>
      <w:r>
        <w:instrText xml:space="preserve"> SEQ Figure \* ARABIC </w:instrText>
      </w:r>
      <w:r>
        <w:fldChar w:fldCharType="separate"/>
      </w:r>
      <w:r w:rsidR="00035CB9">
        <w:rPr>
          <w:noProof/>
        </w:rPr>
        <w:t>1</w:t>
      </w:r>
      <w:r>
        <w:fldChar w:fldCharType="end"/>
      </w:r>
      <w:r>
        <w:t xml:space="preserve"> : </w:t>
      </w:r>
      <w:r w:rsidRPr="00CA5873">
        <w:t>Modèle Conceptuel de Données (MCD)</w:t>
      </w:r>
      <w:bookmarkEnd w:id="18"/>
    </w:p>
    <w:p w14:paraId="55605E4B" w14:textId="77777777" w:rsidR="00035CB9" w:rsidRDefault="00035CB9" w:rsidP="00035CB9"/>
    <w:p w14:paraId="5A8E9585" w14:textId="77777777" w:rsidR="00035CB9" w:rsidRDefault="00035CB9" w:rsidP="00035CB9"/>
    <w:p w14:paraId="5D9C69D2" w14:textId="77777777" w:rsidR="00035CB9" w:rsidRPr="00035CB9" w:rsidRDefault="00035CB9" w:rsidP="00035CB9"/>
    <w:p w14:paraId="05DEC2BE" w14:textId="1066D874" w:rsidR="00545516" w:rsidRPr="00FB124F" w:rsidRDefault="00FD787C" w:rsidP="00035CB9">
      <w:pPr>
        <w:pStyle w:val="Titre3"/>
      </w:pPr>
      <w:r w:rsidRPr="00FB124F">
        <w:t xml:space="preserve"> </w:t>
      </w:r>
      <w:bookmarkStart w:id="19" w:name="_Toc224318507"/>
      <w:r w:rsidRPr="00FB124F">
        <w:t xml:space="preserve">Logique générale du </w:t>
      </w:r>
      <w:r w:rsidRPr="00035CB9">
        <w:t>modèle</w:t>
      </w:r>
      <w:bookmarkEnd w:id="19"/>
    </w:p>
    <w:p w14:paraId="3FEC9645" w14:textId="77777777" w:rsidR="00B85681" w:rsidRDefault="00B85681">
      <w:pPr>
        <w:spacing w:before="80" w:after="100"/>
        <w:jc w:val="both"/>
      </w:pPr>
    </w:p>
    <w:p w14:paraId="26E5E6DB" w14:textId="77777777" w:rsidR="00B85681" w:rsidRDefault="00B85681">
      <w:pPr>
        <w:spacing w:before="80" w:after="100"/>
        <w:jc w:val="both"/>
      </w:pPr>
    </w:p>
    <w:p w14:paraId="751B6D07" w14:textId="77777777" w:rsidR="00AC3639" w:rsidRPr="00AC3639" w:rsidRDefault="00AC3639" w:rsidP="00AC3639">
      <w:pPr>
        <w:spacing w:before="160"/>
      </w:pPr>
      <w:r w:rsidRPr="00AC3639">
        <w:t>Afin d’organiser efficacement les données nécessaires au fonctionnement d’ObRail, la base de données a été structurée autour d’une logique simple qui relie les informations géographiques, opérationnelles et environnementales.</w:t>
      </w:r>
    </w:p>
    <w:p w14:paraId="3832AEBD" w14:textId="77777777" w:rsidR="00AC3639" w:rsidRPr="00AC3639" w:rsidRDefault="00AC3639" w:rsidP="00AC3639">
      <w:pPr>
        <w:spacing w:before="160"/>
      </w:pPr>
      <w:r w:rsidRPr="00AC3639">
        <w:t>Notre base de données est organisée autour de deux axes principaux qui se rejoignent.</w:t>
      </w:r>
    </w:p>
    <w:p w14:paraId="0B66529E" w14:textId="77777777" w:rsidR="00AC3639" w:rsidRPr="00AC3639" w:rsidRDefault="00AC3639" w:rsidP="00AC3639">
      <w:pPr>
        <w:spacing w:before="160"/>
      </w:pPr>
      <w:r w:rsidRPr="00AC3639">
        <w:rPr>
          <w:b/>
          <w:bCs/>
        </w:rPr>
        <w:t>Un axe géographique :</w:t>
      </w:r>
      <w:r w:rsidRPr="00AC3639">
        <w:br/>
        <w:t xml:space="preserve">Les </w:t>
      </w:r>
      <w:r w:rsidRPr="00AC3639">
        <w:rPr>
          <w:b/>
          <w:bCs/>
        </w:rPr>
        <w:t>pays</w:t>
      </w:r>
      <w:r w:rsidRPr="00AC3639">
        <w:t xml:space="preserve"> contiennent des </w:t>
      </w:r>
      <w:r w:rsidRPr="00AC3639">
        <w:rPr>
          <w:b/>
          <w:bCs/>
        </w:rPr>
        <w:t>gares</w:t>
      </w:r>
      <w:r w:rsidRPr="00AC3639">
        <w:t>. Chaque gare appartient donc à un pays, ce qui permet de situer les différents points du réseau ferroviaire.</w:t>
      </w:r>
    </w:p>
    <w:p w14:paraId="6F7C3596" w14:textId="77777777" w:rsidR="00AC3639" w:rsidRPr="00AC3639" w:rsidRDefault="00AC3639" w:rsidP="00AC3639">
      <w:pPr>
        <w:spacing w:before="160"/>
      </w:pPr>
      <w:r w:rsidRPr="00AC3639">
        <w:rPr>
          <w:b/>
          <w:bCs/>
        </w:rPr>
        <w:lastRenderedPageBreak/>
        <w:t>Un axe opérationnel :</w:t>
      </w:r>
      <w:r w:rsidRPr="00AC3639">
        <w:br/>
        <w:t xml:space="preserve">Les </w:t>
      </w:r>
      <w:r w:rsidRPr="00AC3639">
        <w:rPr>
          <w:b/>
          <w:bCs/>
        </w:rPr>
        <w:t>opérateurs</w:t>
      </w:r>
      <w:r w:rsidRPr="00AC3639">
        <w:t xml:space="preserve"> exploitent des </w:t>
      </w:r>
      <w:r w:rsidRPr="00AC3639">
        <w:rPr>
          <w:b/>
          <w:bCs/>
        </w:rPr>
        <w:t>lignes ferroviaires</w:t>
      </w:r>
      <w:r w:rsidRPr="00AC3639">
        <w:t xml:space="preserve">. Sur ces lignes circulent des </w:t>
      </w:r>
      <w:r w:rsidRPr="00AC3639">
        <w:rPr>
          <w:b/>
          <w:bCs/>
        </w:rPr>
        <w:t>trajets</w:t>
      </w:r>
      <w:r w:rsidRPr="00AC3639">
        <w:t>, qui représentent les déplacements des trains entre une gare de départ et une gare d’arrivée.</w:t>
      </w:r>
      <w:r w:rsidRPr="00AC3639">
        <w:br/>
        <w:t xml:space="preserve">Chaque trajet est composé de plusieurs </w:t>
      </w:r>
      <w:r w:rsidRPr="00AC3639">
        <w:rPr>
          <w:b/>
          <w:bCs/>
        </w:rPr>
        <w:t>arrêts</w:t>
      </w:r>
      <w:r w:rsidRPr="00AC3639">
        <w:t xml:space="preserve">, décrits dans la table </w:t>
      </w:r>
      <w:r w:rsidRPr="00AC3639">
        <w:rPr>
          <w:b/>
          <w:bCs/>
        </w:rPr>
        <w:t>Itinéraire</w:t>
      </w:r>
      <w:r w:rsidRPr="00AC3639">
        <w:t>, qui indique le chemin suivi par le train entre les gares.</w:t>
      </w:r>
    </w:p>
    <w:p w14:paraId="0B20B28F" w14:textId="77777777" w:rsidR="00AC3639" w:rsidRPr="00AC3639" w:rsidRDefault="00AC3639" w:rsidP="00AC3639">
      <w:pPr>
        <w:spacing w:before="160"/>
      </w:pPr>
      <w:r w:rsidRPr="00AC3639">
        <w:t xml:space="preserve">Enfin, la table </w:t>
      </w:r>
      <w:r w:rsidRPr="00AC3639">
        <w:rPr>
          <w:b/>
          <w:bCs/>
        </w:rPr>
        <w:t>Emission</w:t>
      </w:r>
      <w:r w:rsidRPr="00AC3639">
        <w:t xml:space="preserve"> ajoute une dimension environnementale au modèle. Elle permet d’associer à chaque trajet les </w:t>
      </w:r>
      <w:r w:rsidRPr="00AC3639">
        <w:rPr>
          <w:b/>
          <w:bCs/>
        </w:rPr>
        <w:t>émissions de CO₂ du train</w:t>
      </w:r>
      <w:r w:rsidRPr="00AC3639">
        <w:t xml:space="preserve"> et celles de </w:t>
      </w:r>
      <w:r w:rsidRPr="00AC3639">
        <w:rPr>
          <w:b/>
          <w:bCs/>
        </w:rPr>
        <w:t>l’avion équivalent</w:t>
      </w:r>
      <w:r w:rsidRPr="00AC3639">
        <w:t>, afin de comparer leur impact environnemental.</w:t>
      </w:r>
    </w:p>
    <w:p w14:paraId="5F83B4CD" w14:textId="77777777" w:rsidR="00545516" w:rsidRDefault="00545516">
      <w:pPr>
        <w:spacing w:before="160"/>
      </w:pPr>
    </w:p>
    <w:p w14:paraId="5ABC145B" w14:textId="6F71AAD0" w:rsidR="00545516" w:rsidRPr="00FB124F" w:rsidRDefault="00FD787C" w:rsidP="00035CB9">
      <w:pPr>
        <w:pStyle w:val="Titre3"/>
      </w:pPr>
      <w:r w:rsidRPr="00FB124F">
        <w:t xml:space="preserve"> </w:t>
      </w:r>
      <w:bookmarkStart w:id="20" w:name="_Toc224318508"/>
      <w:r w:rsidRPr="00FB124F">
        <w:t xml:space="preserve">Description de </w:t>
      </w:r>
      <w:r w:rsidRPr="00035CB9">
        <w:t>chaque</w:t>
      </w:r>
      <w:r w:rsidRPr="00FB124F">
        <w:t xml:space="preserve"> entité</w:t>
      </w:r>
      <w:bookmarkEnd w:id="20"/>
    </w:p>
    <w:p w14:paraId="7C65D8DF" w14:textId="77777777" w:rsidR="00545516" w:rsidRDefault="00FD787C" w:rsidP="00035CB9">
      <w:pPr>
        <w:pStyle w:val="Titre4"/>
        <w:numPr>
          <w:ilvl w:val="0"/>
          <w:numId w:val="0"/>
        </w:numPr>
        <w:spacing w:before="220" w:after="100"/>
        <w:ind w:left="864" w:hanging="864"/>
      </w:pPr>
      <w:r>
        <w:rPr>
          <w:b/>
          <w:bCs/>
          <w:color w:val="1F3864"/>
        </w:rPr>
        <w:t>Pays</w:t>
      </w:r>
    </w:p>
    <w:tbl>
      <w:tblPr>
        <w:tblW w:w="90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9A597B" w14:paraId="27D9B0B9" w14:textId="77777777">
        <w:tblPrEx>
          <w:tblCellMar>
            <w:top w:w="0" w:type="dxa"/>
            <w:bottom w:w="0" w:type="dxa"/>
          </w:tblCellMar>
        </w:tblPrEx>
        <w:tc>
          <w:tcPr>
            <w:tcW w:w="2000" w:type="dxa"/>
            <w:shd w:val="clear" w:color="auto" w:fill="1F3864"/>
            <w:tcMar>
              <w:top w:w="70" w:type="dxa"/>
              <w:left w:w="120" w:type="dxa"/>
              <w:bottom w:w="70" w:type="dxa"/>
              <w:right w:w="120" w:type="dxa"/>
            </w:tcMar>
          </w:tcPr>
          <w:p w14:paraId="6A3DDFD7" w14:textId="77777777" w:rsidR="00545516" w:rsidRDefault="00FD787C">
            <w:r>
              <w:rPr>
                <w:b/>
                <w:bCs/>
                <w:color w:val="FFFFFF"/>
                <w:sz w:val="20"/>
                <w:szCs w:val="20"/>
              </w:rPr>
              <w:t>Attribut</w:t>
            </w:r>
          </w:p>
        </w:tc>
        <w:tc>
          <w:tcPr>
            <w:tcW w:w="7000" w:type="dxa"/>
            <w:shd w:val="clear" w:color="auto" w:fill="1F3864"/>
            <w:tcMar>
              <w:top w:w="70" w:type="dxa"/>
              <w:left w:w="120" w:type="dxa"/>
              <w:bottom w:w="70" w:type="dxa"/>
              <w:right w:w="120" w:type="dxa"/>
            </w:tcMar>
          </w:tcPr>
          <w:p w14:paraId="62C12C9F" w14:textId="77777777" w:rsidR="00545516" w:rsidRDefault="00FD787C">
            <w:pPr>
              <w:jc w:val="both"/>
            </w:pPr>
            <w:r>
              <w:rPr>
                <w:b/>
                <w:bCs/>
                <w:color w:val="FFFFFF"/>
                <w:sz w:val="20"/>
                <w:szCs w:val="20"/>
              </w:rPr>
              <w:t>Description</w:t>
            </w:r>
          </w:p>
        </w:tc>
      </w:tr>
      <w:tr w:rsidR="009A597B" w14:paraId="652D9EDE" w14:textId="77777777">
        <w:tblPrEx>
          <w:tblCellMar>
            <w:top w:w="0" w:type="dxa"/>
            <w:bottom w:w="0" w:type="dxa"/>
          </w:tblCellMar>
        </w:tblPrEx>
        <w:tc>
          <w:tcPr>
            <w:tcW w:w="2000" w:type="dxa"/>
            <w:shd w:val="clear" w:color="auto" w:fill="E8EEF7"/>
            <w:tcMar>
              <w:top w:w="70" w:type="dxa"/>
              <w:left w:w="120" w:type="dxa"/>
              <w:bottom w:w="70" w:type="dxa"/>
              <w:right w:w="120" w:type="dxa"/>
            </w:tcMar>
          </w:tcPr>
          <w:p w14:paraId="655D5E54" w14:textId="77777777" w:rsidR="00545516" w:rsidRDefault="00FD787C">
            <w:r>
              <w:rPr>
                <w:b/>
                <w:bCs/>
                <w:color w:val="1F3864"/>
                <w:sz w:val="20"/>
                <w:szCs w:val="20"/>
              </w:rPr>
              <w:t>Clé primaire</w:t>
            </w:r>
          </w:p>
        </w:tc>
        <w:tc>
          <w:tcPr>
            <w:tcW w:w="7000" w:type="dxa"/>
            <w:shd w:val="clear" w:color="auto" w:fill="F5F8FC"/>
            <w:tcMar>
              <w:top w:w="70" w:type="dxa"/>
              <w:left w:w="120" w:type="dxa"/>
              <w:bottom w:w="70" w:type="dxa"/>
              <w:right w:w="120" w:type="dxa"/>
            </w:tcMar>
          </w:tcPr>
          <w:p w14:paraId="49F8B467" w14:textId="77777777" w:rsidR="00545516" w:rsidRDefault="00FD787C">
            <w:pPr>
              <w:jc w:val="both"/>
            </w:pPr>
            <w:r>
              <w:rPr>
                <w:color w:val="000000"/>
                <w:sz w:val="20"/>
                <w:szCs w:val="20"/>
              </w:rPr>
              <w:t>iso_pays (VARCHAR 2) — code ISO 3166 officiel : FR pour France, DE pour Allemagne, IT pour Italie...</w:t>
            </w:r>
          </w:p>
        </w:tc>
      </w:tr>
      <w:tr w:rsidR="009A597B" w14:paraId="6B9706F5" w14:textId="77777777">
        <w:tblPrEx>
          <w:tblCellMar>
            <w:top w:w="0" w:type="dxa"/>
            <w:bottom w:w="0" w:type="dxa"/>
          </w:tblCellMar>
        </w:tblPrEx>
        <w:tc>
          <w:tcPr>
            <w:tcW w:w="2000" w:type="dxa"/>
            <w:shd w:val="clear" w:color="auto" w:fill="E8EEF7"/>
            <w:tcMar>
              <w:top w:w="70" w:type="dxa"/>
              <w:left w:w="120" w:type="dxa"/>
              <w:bottom w:w="70" w:type="dxa"/>
              <w:right w:w="120" w:type="dxa"/>
            </w:tcMar>
          </w:tcPr>
          <w:p w14:paraId="2234A77B" w14:textId="77777777" w:rsidR="00545516" w:rsidRDefault="00FD787C">
            <w:r>
              <w:rPr>
                <w:b/>
                <w:bCs/>
                <w:color w:val="1F3864"/>
                <w:sz w:val="20"/>
                <w:szCs w:val="20"/>
              </w:rPr>
              <w:t>Rôle</w:t>
            </w:r>
          </w:p>
        </w:tc>
        <w:tc>
          <w:tcPr>
            <w:tcW w:w="7000" w:type="dxa"/>
            <w:shd w:val="clear" w:color="auto" w:fill="FFFFFF"/>
            <w:tcMar>
              <w:top w:w="70" w:type="dxa"/>
              <w:left w:w="120" w:type="dxa"/>
              <w:bottom w:w="70" w:type="dxa"/>
              <w:right w:w="120" w:type="dxa"/>
            </w:tcMar>
          </w:tcPr>
          <w:p w14:paraId="5909E4B0" w14:textId="77777777" w:rsidR="00545516" w:rsidRDefault="00FD787C">
            <w:pPr>
              <w:jc w:val="both"/>
            </w:pPr>
            <w:r>
              <w:rPr>
                <w:color w:val="000000"/>
                <w:sz w:val="20"/>
                <w:szCs w:val="20"/>
              </w:rPr>
              <w:t>Table de référence géographique. Tous les pays présents dans le réseau ferroviaire y sont listés avec leur code officiel. Elle sert de point d'ancrage pour les tables Gare et Opérateur.</w:t>
            </w:r>
          </w:p>
        </w:tc>
      </w:tr>
      <w:tr w:rsidR="009A597B" w14:paraId="75CB55E7" w14:textId="77777777">
        <w:tblPrEx>
          <w:tblCellMar>
            <w:top w:w="0" w:type="dxa"/>
            <w:bottom w:w="0" w:type="dxa"/>
          </w:tblCellMar>
        </w:tblPrEx>
        <w:tc>
          <w:tcPr>
            <w:tcW w:w="2000" w:type="dxa"/>
            <w:shd w:val="clear" w:color="auto" w:fill="E8EEF7"/>
            <w:tcMar>
              <w:top w:w="70" w:type="dxa"/>
              <w:left w:w="120" w:type="dxa"/>
              <w:bottom w:w="70" w:type="dxa"/>
              <w:right w:w="120" w:type="dxa"/>
            </w:tcMar>
          </w:tcPr>
          <w:p w14:paraId="1BF2C8BC" w14:textId="77777777" w:rsidR="00545516" w:rsidRDefault="00FD787C">
            <w:r>
              <w:rPr>
                <w:b/>
                <w:bCs/>
                <w:color w:val="1F3864"/>
                <w:sz w:val="20"/>
                <w:szCs w:val="20"/>
              </w:rPr>
              <w:t>Relations</w:t>
            </w:r>
          </w:p>
        </w:tc>
        <w:tc>
          <w:tcPr>
            <w:tcW w:w="7000" w:type="dxa"/>
            <w:shd w:val="clear" w:color="auto" w:fill="F5F8FC"/>
            <w:tcMar>
              <w:top w:w="70" w:type="dxa"/>
              <w:left w:w="120" w:type="dxa"/>
              <w:bottom w:w="70" w:type="dxa"/>
              <w:right w:w="120" w:type="dxa"/>
            </w:tcMar>
          </w:tcPr>
          <w:p w14:paraId="4C0BA525" w14:textId="77777777" w:rsidR="00545516" w:rsidRDefault="00FD787C">
            <w:pPr>
              <w:jc w:val="both"/>
            </w:pPr>
            <w:r>
              <w:rPr>
                <w:color w:val="000000"/>
                <w:sz w:val="20"/>
                <w:szCs w:val="20"/>
              </w:rPr>
              <w:t>Un pays héberge plusieurs gares (1,n vers Gare). Un pays est le siège d'un ou plusieurs opérateurs (1,n vers Opérateur).</w:t>
            </w:r>
          </w:p>
        </w:tc>
      </w:tr>
      <w:tr w:rsidR="009A597B" w14:paraId="6B6B79DC" w14:textId="77777777">
        <w:tblPrEx>
          <w:tblCellMar>
            <w:top w:w="0" w:type="dxa"/>
            <w:bottom w:w="0" w:type="dxa"/>
          </w:tblCellMar>
        </w:tblPrEx>
        <w:tc>
          <w:tcPr>
            <w:tcW w:w="2000" w:type="dxa"/>
            <w:shd w:val="clear" w:color="auto" w:fill="E8EEF7"/>
            <w:tcMar>
              <w:top w:w="70" w:type="dxa"/>
              <w:left w:w="120" w:type="dxa"/>
              <w:bottom w:w="70" w:type="dxa"/>
              <w:right w:w="120" w:type="dxa"/>
            </w:tcMar>
          </w:tcPr>
          <w:p w14:paraId="14AB7A7A" w14:textId="77777777" w:rsidR="00545516" w:rsidRDefault="00FD787C">
            <w:r>
              <w:rPr>
                <w:b/>
                <w:bCs/>
                <w:color w:val="1F3864"/>
                <w:sz w:val="20"/>
                <w:szCs w:val="20"/>
              </w:rPr>
              <w:t>Pourquoi ?</w:t>
            </w:r>
          </w:p>
        </w:tc>
        <w:tc>
          <w:tcPr>
            <w:tcW w:w="7000" w:type="dxa"/>
            <w:shd w:val="clear" w:color="auto" w:fill="FFFFFF"/>
            <w:tcMar>
              <w:top w:w="70" w:type="dxa"/>
              <w:left w:w="120" w:type="dxa"/>
              <w:bottom w:w="70" w:type="dxa"/>
              <w:right w:w="120" w:type="dxa"/>
            </w:tcMar>
          </w:tcPr>
          <w:p w14:paraId="11866208" w14:textId="77777777" w:rsidR="00545516" w:rsidRDefault="00FD787C">
            <w:pPr>
              <w:jc w:val="both"/>
            </w:pPr>
            <w:r>
              <w:rPr>
                <w:color w:val="000000"/>
                <w:sz w:val="20"/>
                <w:szCs w:val="20"/>
              </w:rPr>
              <w:t>Sans normaliser les codes pays, les mêmes informations pourraient être saisies de façons différentes ("France", "FR", "FRA"...) et les requêtes géographiques deviendraient impossibles.</w:t>
            </w:r>
          </w:p>
        </w:tc>
      </w:tr>
    </w:tbl>
    <w:p w14:paraId="152EEC87" w14:textId="77777777" w:rsidR="00545516" w:rsidRDefault="00545516">
      <w:pPr>
        <w:spacing w:before="160"/>
      </w:pPr>
    </w:p>
    <w:p w14:paraId="4434B768" w14:textId="77777777" w:rsidR="00545516" w:rsidRDefault="00FD787C" w:rsidP="00035CB9">
      <w:pPr>
        <w:pStyle w:val="Titre4"/>
        <w:numPr>
          <w:ilvl w:val="0"/>
          <w:numId w:val="0"/>
        </w:numPr>
        <w:spacing w:before="220" w:after="100"/>
        <w:ind w:left="864" w:hanging="864"/>
      </w:pPr>
      <w:r>
        <w:rPr>
          <w:b/>
          <w:bCs/>
          <w:color w:val="1F3864"/>
        </w:rPr>
        <w:t>Gare</w:t>
      </w:r>
    </w:p>
    <w:tbl>
      <w:tblPr>
        <w:tblW w:w="90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9A597B" w14:paraId="4F515B13" w14:textId="77777777">
        <w:tblPrEx>
          <w:tblCellMar>
            <w:top w:w="0" w:type="dxa"/>
            <w:bottom w:w="0" w:type="dxa"/>
          </w:tblCellMar>
        </w:tblPrEx>
        <w:tc>
          <w:tcPr>
            <w:tcW w:w="2000" w:type="dxa"/>
            <w:shd w:val="clear" w:color="auto" w:fill="1F3864"/>
            <w:tcMar>
              <w:top w:w="70" w:type="dxa"/>
              <w:left w:w="120" w:type="dxa"/>
              <w:bottom w:w="70" w:type="dxa"/>
              <w:right w:w="120" w:type="dxa"/>
            </w:tcMar>
          </w:tcPr>
          <w:p w14:paraId="356CEBBF" w14:textId="77777777" w:rsidR="00545516" w:rsidRDefault="00FD787C">
            <w:r>
              <w:rPr>
                <w:b/>
                <w:bCs/>
                <w:color w:val="FFFFFF"/>
                <w:sz w:val="20"/>
                <w:szCs w:val="20"/>
              </w:rPr>
              <w:t>Attribut</w:t>
            </w:r>
          </w:p>
        </w:tc>
        <w:tc>
          <w:tcPr>
            <w:tcW w:w="7000" w:type="dxa"/>
            <w:shd w:val="clear" w:color="auto" w:fill="1F3864"/>
            <w:tcMar>
              <w:top w:w="70" w:type="dxa"/>
              <w:left w:w="120" w:type="dxa"/>
              <w:bottom w:w="70" w:type="dxa"/>
              <w:right w:w="120" w:type="dxa"/>
            </w:tcMar>
          </w:tcPr>
          <w:p w14:paraId="2E9CC57F" w14:textId="77777777" w:rsidR="00545516" w:rsidRDefault="00FD787C">
            <w:pPr>
              <w:jc w:val="both"/>
            </w:pPr>
            <w:r>
              <w:rPr>
                <w:b/>
                <w:bCs/>
                <w:color w:val="FFFFFF"/>
                <w:sz w:val="20"/>
                <w:szCs w:val="20"/>
              </w:rPr>
              <w:t>Description</w:t>
            </w:r>
          </w:p>
        </w:tc>
      </w:tr>
      <w:tr w:rsidR="009A597B" w14:paraId="648DD9F3" w14:textId="77777777">
        <w:tblPrEx>
          <w:tblCellMar>
            <w:top w:w="0" w:type="dxa"/>
            <w:bottom w:w="0" w:type="dxa"/>
          </w:tblCellMar>
        </w:tblPrEx>
        <w:tc>
          <w:tcPr>
            <w:tcW w:w="2000" w:type="dxa"/>
            <w:shd w:val="clear" w:color="auto" w:fill="E8EEF7"/>
            <w:tcMar>
              <w:top w:w="70" w:type="dxa"/>
              <w:left w:w="120" w:type="dxa"/>
              <w:bottom w:w="70" w:type="dxa"/>
              <w:right w:w="120" w:type="dxa"/>
            </w:tcMar>
          </w:tcPr>
          <w:p w14:paraId="7F1FBBBE" w14:textId="77777777" w:rsidR="00545516" w:rsidRDefault="00FD787C">
            <w:r>
              <w:rPr>
                <w:b/>
                <w:bCs/>
                <w:color w:val="1F3864"/>
                <w:sz w:val="20"/>
                <w:szCs w:val="20"/>
              </w:rPr>
              <w:t>Clé primaire</w:t>
            </w:r>
          </w:p>
        </w:tc>
        <w:tc>
          <w:tcPr>
            <w:tcW w:w="7000" w:type="dxa"/>
            <w:shd w:val="clear" w:color="auto" w:fill="F5F8FC"/>
            <w:tcMar>
              <w:top w:w="70" w:type="dxa"/>
              <w:left w:w="120" w:type="dxa"/>
              <w:bottom w:w="70" w:type="dxa"/>
              <w:right w:w="120" w:type="dxa"/>
            </w:tcMar>
          </w:tcPr>
          <w:p w14:paraId="7F72720A" w14:textId="77777777" w:rsidR="00545516" w:rsidRDefault="00FD787C">
            <w:pPr>
              <w:jc w:val="both"/>
            </w:pPr>
            <w:r>
              <w:rPr>
                <w:color w:val="000000"/>
                <w:sz w:val="20"/>
                <w:szCs w:val="20"/>
              </w:rPr>
              <w:t>code_uic (VARCHAR 10) — identifiant UIC officiel de l'Union Internationale des Chemins de fer.</w:t>
            </w:r>
          </w:p>
        </w:tc>
      </w:tr>
      <w:tr w:rsidR="009A597B" w14:paraId="2217FBB0" w14:textId="77777777">
        <w:tblPrEx>
          <w:tblCellMar>
            <w:top w:w="0" w:type="dxa"/>
            <w:bottom w:w="0" w:type="dxa"/>
          </w:tblCellMar>
        </w:tblPrEx>
        <w:tc>
          <w:tcPr>
            <w:tcW w:w="2000" w:type="dxa"/>
            <w:shd w:val="clear" w:color="auto" w:fill="E8EEF7"/>
            <w:tcMar>
              <w:top w:w="70" w:type="dxa"/>
              <w:left w:w="120" w:type="dxa"/>
              <w:bottom w:w="70" w:type="dxa"/>
              <w:right w:w="120" w:type="dxa"/>
            </w:tcMar>
          </w:tcPr>
          <w:p w14:paraId="30EF23E8" w14:textId="77777777" w:rsidR="00545516" w:rsidRDefault="00FD787C">
            <w:r>
              <w:rPr>
                <w:b/>
                <w:bCs/>
                <w:color w:val="1F3864"/>
                <w:sz w:val="20"/>
                <w:szCs w:val="20"/>
              </w:rPr>
              <w:t>Rôle</w:t>
            </w:r>
          </w:p>
        </w:tc>
        <w:tc>
          <w:tcPr>
            <w:tcW w:w="7000" w:type="dxa"/>
            <w:shd w:val="clear" w:color="auto" w:fill="FFFFFF"/>
            <w:tcMar>
              <w:top w:w="70" w:type="dxa"/>
              <w:left w:w="120" w:type="dxa"/>
              <w:bottom w:w="70" w:type="dxa"/>
              <w:right w:w="120" w:type="dxa"/>
            </w:tcMar>
          </w:tcPr>
          <w:p w14:paraId="614152F2" w14:textId="77777777" w:rsidR="00545516" w:rsidRDefault="00FD787C">
            <w:pPr>
              <w:jc w:val="both"/>
            </w:pPr>
            <w:r>
              <w:rPr>
                <w:color w:val="000000"/>
                <w:sz w:val="20"/>
                <w:szCs w:val="20"/>
              </w:rPr>
              <w:t>Table centrale géographique. Elle référence toutes les gares du réseau avec leur localisation précise (latitude, longitude) et leur rattachement à un pays.</w:t>
            </w:r>
          </w:p>
        </w:tc>
      </w:tr>
      <w:tr w:rsidR="009A597B" w14:paraId="2B11E04F" w14:textId="77777777">
        <w:tblPrEx>
          <w:tblCellMar>
            <w:top w:w="0" w:type="dxa"/>
            <w:bottom w:w="0" w:type="dxa"/>
          </w:tblCellMar>
        </w:tblPrEx>
        <w:tc>
          <w:tcPr>
            <w:tcW w:w="2000" w:type="dxa"/>
            <w:shd w:val="clear" w:color="auto" w:fill="E8EEF7"/>
            <w:tcMar>
              <w:top w:w="70" w:type="dxa"/>
              <w:left w:w="120" w:type="dxa"/>
              <w:bottom w:w="70" w:type="dxa"/>
              <w:right w:w="120" w:type="dxa"/>
            </w:tcMar>
          </w:tcPr>
          <w:p w14:paraId="0D1F4663" w14:textId="77777777" w:rsidR="00545516" w:rsidRDefault="00FD787C">
            <w:r>
              <w:rPr>
                <w:b/>
                <w:bCs/>
                <w:color w:val="1F3864"/>
                <w:sz w:val="20"/>
                <w:szCs w:val="20"/>
              </w:rPr>
              <w:t>Relations</w:t>
            </w:r>
          </w:p>
        </w:tc>
        <w:tc>
          <w:tcPr>
            <w:tcW w:w="7000" w:type="dxa"/>
            <w:shd w:val="clear" w:color="auto" w:fill="F5F8FC"/>
            <w:tcMar>
              <w:top w:w="70" w:type="dxa"/>
              <w:left w:w="120" w:type="dxa"/>
              <w:bottom w:w="70" w:type="dxa"/>
              <w:right w:w="120" w:type="dxa"/>
            </w:tcMar>
          </w:tcPr>
          <w:p w14:paraId="03DC0754" w14:textId="77777777" w:rsidR="00545516" w:rsidRDefault="00FD787C">
            <w:pPr>
              <w:jc w:val="both"/>
            </w:pPr>
            <w:r>
              <w:rPr>
                <w:color w:val="000000"/>
                <w:sz w:val="20"/>
                <w:szCs w:val="20"/>
              </w:rPr>
              <w:t>Une gare appartient à un pays (FK vers Pays). Une gare peut être un arrêt de plusieurs itinéraires (1,n vers Itinéraire).</w:t>
            </w:r>
          </w:p>
        </w:tc>
      </w:tr>
      <w:tr w:rsidR="009A597B" w14:paraId="034A232F" w14:textId="77777777">
        <w:tblPrEx>
          <w:tblCellMar>
            <w:top w:w="0" w:type="dxa"/>
            <w:bottom w:w="0" w:type="dxa"/>
          </w:tblCellMar>
        </w:tblPrEx>
        <w:tc>
          <w:tcPr>
            <w:tcW w:w="2000" w:type="dxa"/>
            <w:shd w:val="clear" w:color="auto" w:fill="E8EEF7"/>
            <w:tcMar>
              <w:top w:w="70" w:type="dxa"/>
              <w:left w:w="120" w:type="dxa"/>
              <w:bottom w:w="70" w:type="dxa"/>
              <w:right w:w="120" w:type="dxa"/>
            </w:tcMar>
          </w:tcPr>
          <w:p w14:paraId="67D6F26A" w14:textId="77777777" w:rsidR="00545516" w:rsidRDefault="00FD787C">
            <w:r>
              <w:rPr>
                <w:b/>
                <w:bCs/>
                <w:color w:val="1F3864"/>
                <w:sz w:val="20"/>
                <w:szCs w:val="20"/>
              </w:rPr>
              <w:t>Pourquoi ?</w:t>
            </w:r>
          </w:p>
        </w:tc>
        <w:tc>
          <w:tcPr>
            <w:tcW w:w="7000" w:type="dxa"/>
            <w:shd w:val="clear" w:color="auto" w:fill="FFFFFF"/>
            <w:tcMar>
              <w:top w:w="70" w:type="dxa"/>
              <w:left w:w="120" w:type="dxa"/>
              <w:bottom w:w="70" w:type="dxa"/>
              <w:right w:w="120" w:type="dxa"/>
            </w:tcMar>
          </w:tcPr>
          <w:p w14:paraId="3C1EC3CB" w14:textId="77777777" w:rsidR="00545516" w:rsidRDefault="00FD787C">
            <w:pPr>
              <w:jc w:val="both"/>
            </w:pPr>
            <w:r>
              <w:rPr>
                <w:color w:val="000000"/>
                <w:sz w:val="20"/>
                <w:szCs w:val="20"/>
              </w:rPr>
              <w:t>Le code UIC est le standard international d'identification des gares. En l'utilisant comme clé, on garantit l'unicité et la compatibilité avec n'importe quelle autre base de données ferroviaire.</w:t>
            </w:r>
          </w:p>
        </w:tc>
      </w:tr>
    </w:tbl>
    <w:p w14:paraId="4E346CC8" w14:textId="77777777" w:rsidR="00545516" w:rsidRDefault="00545516">
      <w:pPr>
        <w:spacing w:before="160"/>
      </w:pPr>
    </w:p>
    <w:p w14:paraId="4C3E2307" w14:textId="77777777" w:rsidR="00545516" w:rsidRDefault="00FD787C" w:rsidP="00035CB9">
      <w:pPr>
        <w:pStyle w:val="Titre4"/>
        <w:numPr>
          <w:ilvl w:val="0"/>
          <w:numId w:val="0"/>
        </w:numPr>
        <w:spacing w:before="220" w:after="100"/>
        <w:ind w:left="864" w:hanging="864"/>
      </w:pPr>
      <w:r>
        <w:rPr>
          <w:b/>
          <w:bCs/>
          <w:color w:val="1F3864"/>
        </w:rPr>
        <w:t>Opérateur</w:t>
      </w:r>
    </w:p>
    <w:tbl>
      <w:tblPr>
        <w:tblW w:w="90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9A597B" w14:paraId="7B829012" w14:textId="77777777">
        <w:tblPrEx>
          <w:tblCellMar>
            <w:top w:w="0" w:type="dxa"/>
            <w:bottom w:w="0" w:type="dxa"/>
          </w:tblCellMar>
        </w:tblPrEx>
        <w:tc>
          <w:tcPr>
            <w:tcW w:w="2000" w:type="dxa"/>
            <w:shd w:val="clear" w:color="auto" w:fill="1F3864"/>
            <w:tcMar>
              <w:top w:w="70" w:type="dxa"/>
              <w:left w:w="120" w:type="dxa"/>
              <w:bottom w:w="70" w:type="dxa"/>
              <w:right w:w="120" w:type="dxa"/>
            </w:tcMar>
          </w:tcPr>
          <w:p w14:paraId="06D2A361" w14:textId="77777777" w:rsidR="00545516" w:rsidRDefault="00FD787C">
            <w:r>
              <w:rPr>
                <w:b/>
                <w:bCs/>
                <w:color w:val="FFFFFF"/>
                <w:sz w:val="20"/>
                <w:szCs w:val="20"/>
              </w:rPr>
              <w:t>Attribut</w:t>
            </w:r>
          </w:p>
        </w:tc>
        <w:tc>
          <w:tcPr>
            <w:tcW w:w="7000" w:type="dxa"/>
            <w:shd w:val="clear" w:color="auto" w:fill="1F3864"/>
            <w:tcMar>
              <w:top w:w="70" w:type="dxa"/>
              <w:left w:w="120" w:type="dxa"/>
              <w:bottom w:w="70" w:type="dxa"/>
              <w:right w:w="120" w:type="dxa"/>
            </w:tcMar>
          </w:tcPr>
          <w:p w14:paraId="59D27FED" w14:textId="77777777" w:rsidR="00545516" w:rsidRDefault="00FD787C">
            <w:pPr>
              <w:jc w:val="both"/>
            </w:pPr>
            <w:r>
              <w:rPr>
                <w:b/>
                <w:bCs/>
                <w:color w:val="FFFFFF"/>
                <w:sz w:val="20"/>
                <w:szCs w:val="20"/>
              </w:rPr>
              <w:t>Description</w:t>
            </w:r>
          </w:p>
        </w:tc>
      </w:tr>
      <w:tr w:rsidR="009A597B" w14:paraId="547C893F" w14:textId="77777777">
        <w:tblPrEx>
          <w:tblCellMar>
            <w:top w:w="0" w:type="dxa"/>
            <w:bottom w:w="0" w:type="dxa"/>
          </w:tblCellMar>
        </w:tblPrEx>
        <w:tc>
          <w:tcPr>
            <w:tcW w:w="2000" w:type="dxa"/>
            <w:shd w:val="clear" w:color="auto" w:fill="E8EEF7"/>
            <w:tcMar>
              <w:top w:w="70" w:type="dxa"/>
              <w:left w:w="120" w:type="dxa"/>
              <w:bottom w:w="70" w:type="dxa"/>
              <w:right w:w="120" w:type="dxa"/>
            </w:tcMar>
          </w:tcPr>
          <w:p w14:paraId="5ADDEEBC" w14:textId="77777777" w:rsidR="00545516" w:rsidRDefault="00FD787C">
            <w:r>
              <w:rPr>
                <w:b/>
                <w:bCs/>
                <w:color w:val="1F3864"/>
                <w:sz w:val="20"/>
                <w:szCs w:val="20"/>
              </w:rPr>
              <w:lastRenderedPageBreak/>
              <w:t>Clé primaire</w:t>
            </w:r>
          </w:p>
        </w:tc>
        <w:tc>
          <w:tcPr>
            <w:tcW w:w="7000" w:type="dxa"/>
            <w:shd w:val="clear" w:color="auto" w:fill="F5F8FC"/>
            <w:tcMar>
              <w:top w:w="70" w:type="dxa"/>
              <w:left w:w="120" w:type="dxa"/>
              <w:bottom w:w="70" w:type="dxa"/>
              <w:right w:w="120" w:type="dxa"/>
            </w:tcMar>
          </w:tcPr>
          <w:p w14:paraId="0F1C873B" w14:textId="77777777" w:rsidR="00545516" w:rsidRDefault="00FD787C">
            <w:pPr>
              <w:jc w:val="both"/>
            </w:pPr>
            <w:r>
              <w:rPr>
                <w:color w:val="000000"/>
                <w:sz w:val="20"/>
                <w:szCs w:val="20"/>
              </w:rPr>
              <w:t>code_operateur (VARCHAR 100) — identifiant issu du champ agency_id des fichiers Back-on-Track.</w:t>
            </w:r>
          </w:p>
        </w:tc>
      </w:tr>
      <w:tr w:rsidR="009A597B" w14:paraId="1F643EE3" w14:textId="77777777">
        <w:tblPrEx>
          <w:tblCellMar>
            <w:top w:w="0" w:type="dxa"/>
            <w:bottom w:w="0" w:type="dxa"/>
          </w:tblCellMar>
        </w:tblPrEx>
        <w:tc>
          <w:tcPr>
            <w:tcW w:w="2000" w:type="dxa"/>
            <w:shd w:val="clear" w:color="auto" w:fill="E8EEF7"/>
            <w:tcMar>
              <w:top w:w="70" w:type="dxa"/>
              <w:left w:w="120" w:type="dxa"/>
              <w:bottom w:w="70" w:type="dxa"/>
              <w:right w:w="120" w:type="dxa"/>
            </w:tcMar>
          </w:tcPr>
          <w:p w14:paraId="48AA132C" w14:textId="77777777" w:rsidR="00545516" w:rsidRDefault="00FD787C">
            <w:r>
              <w:rPr>
                <w:b/>
                <w:bCs/>
                <w:color w:val="1F3864"/>
                <w:sz w:val="20"/>
                <w:szCs w:val="20"/>
              </w:rPr>
              <w:t>Rôle</w:t>
            </w:r>
          </w:p>
        </w:tc>
        <w:tc>
          <w:tcPr>
            <w:tcW w:w="7000" w:type="dxa"/>
            <w:shd w:val="clear" w:color="auto" w:fill="FFFFFF"/>
            <w:tcMar>
              <w:top w:w="70" w:type="dxa"/>
              <w:left w:w="120" w:type="dxa"/>
              <w:bottom w:w="70" w:type="dxa"/>
              <w:right w:w="120" w:type="dxa"/>
            </w:tcMar>
          </w:tcPr>
          <w:p w14:paraId="3FAE5E4B" w14:textId="77777777" w:rsidR="00545516" w:rsidRDefault="00FD787C">
            <w:pPr>
              <w:jc w:val="both"/>
            </w:pPr>
            <w:r>
              <w:rPr>
                <w:color w:val="000000"/>
                <w:sz w:val="20"/>
                <w:szCs w:val="20"/>
              </w:rPr>
              <w:t>Référence toutes les compagnies ferroviaires opérant dans le réseau (SNCF, ÖBB, DB, Trenitalia...).</w:t>
            </w:r>
          </w:p>
        </w:tc>
      </w:tr>
      <w:tr w:rsidR="009A597B" w14:paraId="732521E5" w14:textId="77777777">
        <w:tblPrEx>
          <w:tblCellMar>
            <w:top w:w="0" w:type="dxa"/>
            <w:bottom w:w="0" w:type="dxa"/>
          </w:tblCellMar>
        </w:tblPrEx>
        <w:tc>
          <w:tcPr>
            <w:tcW w:w="2000" w:type="dxa"/>
            <w:shd w:val="clear" w:color="auto" w:fill="E8EEF7"/>
            <w:tcMar>
              <w:top w:w="70" w:type="dxa"/>
              <w:left w:w="120" w:type="dxa"/>
              <w:bottom w:w="70" w:type="dxa"/>
              <w:right w:w="120" w:type="dxa"/>
            </w:tcMar>
          </w:tcPr>
          <w:p w14:paraId="63CD438F" w14:textId="77777777" w:rsidR="00545516" w:rsidRDefault="00FD787C">
            <w:r>
              <w:rPr>
                <w:b/>
                <w:bCs/>
                <w:color w:val="1F3864"/>
                <w:sz w:val="20"/>
                <w:szCs w:val="20"/>
              </w:rPr>
              <w:t>Relations</w:t>
            </w:r>
          </w:p>
        </w:tc>
        <w:tc>
          <w:tcPr>
            <w:tcW w:w="7000" w:type="dxa"/>
            <w:shd w:val="clear" w:color="auto" w:fill="F5F8FC"/>
            <w:tcMar>
              <w:top w:w="70" w:type="dxa"/>
              <w:left w:w="120" w:type="dxa"/>
              <w:bottom w:w="70" w:type="dxa"/>
              <w:right w:w="120" w:type="dxa"/>
            </w:tcMar>
          </w:tcPr>
          <w:p w14:paraId="54A5AE86" w14:textId="77777777" w:rsidR="00545516" w:rsidRDefault="00FD787C">
            <w:pPr>
              <w:jc w:val="both"/>
            </w:pPr>
            <w:r>
              <w:rPr>
                <w:color w:val="000000"/>
                <w:sz w:val="20"/>
                <w:szCs w:val="20"/>
              </w:rPr>
              <w:t>Un opérateur exploite plusieurs lignes via la table exploite (N-N). Un opérateur utilise plusieurs types de trains via la table utilisation (N-N).</w:t>
            </w:r>
          </w:p>
        </w:tc>
      </w:tr>
      <w:tr w:rsidR="009A597B" w14:paraId="7CA1C30B" w14:textId="77777777">
        <w:tblPrEx>
          <w:tblCellMar>
            <w:top w:w="0" w:type="dxa"/>
            <w:bottom w:w="0" w:type="dxa"/>
          </w:tblCellMar>
        </w:tblPrEx>
        <w:tc>
          <w:tcPr>
            <w:tcW w:w="2000" w:type="dxa"/>
            <w:shd w:val="clear" w:color="auto" w:fill="E8EEF7"/>
            <w:tcMar>
              <w:top w:w="70" w:type="dxa"/>
              <w:left w:w="120" w:type="dxa"/>
              <w:bottom w:w="70" w:type="dxa"/>
              <w:right w:w="120" w:type="dxa"/>
            </w:tcMar>
          </w:tcPr>
          <w:p w14:paraId="72923883" w14:textId="77777777" w:rsidR="00545516" w:rsidRDefault="00FD787C">
            <w:r>
              <w:rPr>
                <w:b/>
                <w:bCs/>
                <w:color w:val="1F3864"/>
                <w:sz w:val="20"/>
                <w:szCs w:val="20"/>
              </w:rPr>
              <w:t>Pourquoi ?</w:t>
            </w:r>
          </w:p>
        </w:tc>
        <w:tc>
          <w:tcPr>
            <w:tcW w:w="7000" w:type="dxa"/>
            <w:shd w:val="clear" w:color="auto" w:fill="FFFFFF"/>
            <w:tcMar>
              <w:top w:w="70" w:type="dxa"/>
              <w:left w:w="120" w:type="dxa"/>
              <w:bottom w:w="70" w:type="dxa"/>
              <w:right w:w="120" w:type="dxa"/>
            </w:tcMar>
          </w:tcPr>
          <w:p w14:paraId="6E8EF033" w14:textId="77777777" w:rsidR="00545516" w:rsidRDefault="00FD787C">
            <w:pPr>
              <w:jc w:val="both"/>
            </w:pPr>
            <w:r>
              <w:rPr>
                <w:color w:val="000000"/>
                <w:sz w:val="20"/>
                <w:szCs w:val="20"/>
              </w:rPr>
              <w:t>ObRail souhaite analyser les données par opérateur : quelles compagnies couvrent quels territoires, avec quels types de trains.</w:t>
            </w:r>
          </w:p>
        </w:tc>
      </w:tr>
    </w:tbl>
    <w:p w14:paraId="64C47A33" w14:textId="77777777" w:rsidR="00545516" w:rsidRDefault="00545516">
      <w:pPr>
        <w:spacing w:before="160"/>
      </w:pPr>
    </w:p>
    <w:p w14:paraId="6090E472" w14:textId="77777777" w:rsidR="00545516" w:rsidRDefault="00FD787C" w:rsidP="00035CB9">
      <w:pPr>
        <w:pStyle w:val="Titre4"/>
        <w:numPr>
          <w:ilvl w:val="0"/>
          <w:numId w:val="0"/>
        </w:numPr>
        <w:spacing w:before="220" w:after="100"/>
        <w:ind w:left="864" w:hanging="864"/>
      </w:pPr>
      <w:r>
        <w:rPr>
          <w:b/>
          <w:bCs/>
          <w:color w:val="1F3864"/>
        </w:rPr>
        <w:t>Type de train (Type_train)</w:t>
      </w:r>
    </w:p>
    <w:tbl>
      <w:tblPr>
        <w:tblW w:w="90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9A597B" w14:paraId="7528B3C6" w14:textId="77777777">
        <w:tblPrEx>
          <w:tblCellMar>
            <w:top w:w="0" w:type="dxa"/>
            <w:bottom w:w="0" w:type="dxa"/>
          </w:tblCellMar>
        </w:tblPrEx>
        <w:tc>
          <w:tcPr>
            <w:tcW w:w="2000" w:type="dxa"/>
            <w:shd w:val="clear" w:color="auto" w:fill="1F3864"/>
            <w:tcMar>
              <w:top w:w="70" w:type="dxa"/>
              <w:left w:w="120" w:type="dxa"/>
              <w:bottom w:w="70" w:type="dxa"/>
              <w:right w:w="120" w:type="dxa"/>
            </w:tcMar>
          </w:tcPr>
          <w:p w14:paraId="3198D52A" w14:textId="77777777" w:rsidR="00545516" w:rsidRDefault="00FD787C">
            <w:r>
              <w:rPr>
                <w:b/>
                <w:bCs/>
                <w:color w:val="FFFFFF"/>
                <w:sz w:val="20"/>
                <w:szCs w:val="20"/>
              </w:rPr>
              <w:t>Attribut</w:t>
            </w:r>
          </w:p>
        </w:tc>
        <w:tc>
          <w:tcPr>
            <w:tcW w:w="7000" w:type="dxa"/>
            <w:shd w:val="clear" w:color="auto" w:fill="1F3864"/>
            <w:tcMar>
              <w:top w:w="70" w:type="dxa"/>
              <w:left w:w="120" w:type="dxa"/>
              <w:bottom w:w="70" w:type="dxa"/>
              <w:right w:w="120" w:type="dxa"/>
            </w:tcMar>
          </w:tcPr>
          <w:p w14:paraId="4F366760" w14:textId="77777777" w:rsidR="00545516" w:rsidRDefault="00FD787C">
            <w:pPr>
              <w:jc w:val="both"/>
            </w:pPr>
            <w:r>
              <w:rPr>
                <w:b/>
                <w:bCs/>
                <w:color w:val="FFFFFF"/>
                <w:sz w:val="20"/>
                <w:szCs w:val="20"/>
              </w:rPr>
              <w:t>Description</w:t>
            </w:r>
          </w:p>
        </w:tc>
      </w:tr>
      <w:tr w:rsidR="009A597B" w14:paraId="45D5CAB1" w14:textId="77777777">
        <w:tblPrEx>
          <w:tblCellMar>
            <w:top w:w="0" w:type="dxa"/>
            <w:bottom w:w="0" w:type="dxa"/>
          </w:tblCellMar>
        </w:tblPrEx>
        <w:tc>
          <w:tcPr>
            <w:tcW w:w="2000" w:type="dxa"/>
            <w:shd w:val="clear" w:color="auto" w:fill="E8EEF7"/>
            <w:tcMar>
              <w:top w:w="70" w:type="dxa"/>
              <w:left w:w="120" w:type="dxa"/>
              <w:bottom w:w="70" w:type="dxa"/>
              <w:right w:w="120" w:type="dxa"/>
            </w:tcMar>
          </w:tcPr>
          <w:p w14:paraId="3585B455" w14:textId="77777777" w:rsidR="00545516" w:rsidRDefault="00FD787C">
            <w:r>
              <w:rPr>
                <w:b/>
                <w:bCs/>
                <w:color w:val="1F3864"/>
                <w:sz w:val="20"/>
                <w:szCs w:val="20"/>
              </w:rPr>
              <w:t>Clé primaire</w:t>
            </w:r>
          </w:p>
        </w:tc>
        <w:tc>
          <w:tcPr>
            <w:tcW w:w="7000" w:type="dxa"/>
            <w:shd w:val="clear" w:color="auto" w:fill="F5F8FC"/>
            <w:tcMar>
              <w:top w:w="70" w:type="dxa"/>
              <w:left w:w="120" w:type="dxa"/>
              <w:bottom w:w="70" w:type="dxa"/>
              <w:right w:w="120" w:type="dxa"/>
            </w:tcMar>
          </w:tcPr>
          <w:p w14:paraId="6563EF07" w14:textId="77777777" w:rsidR="00545516" w:rsidRDefault="00FD787C">
            <w:pPr>
              <w:jc w:val="both"/>
            </w:pPr>
            <w:r>
              <w:rPr>
                <w:color w:val="000000"/>
                <w:sz w:val="20"/>
                <w:szCs w:val="20"/>
              </w:rPr>
              <w:t>id_type_train (SERIAL auto-incrémenté) - type_nom (VARCHAR 50).</w:t>
            </w:r>
          </w:p>
        </w:tc>
      </w:tr>
      <w:tr w:rsidR="009A597B" w14:paraId="09D0C95B" w14:textId="77777777">
        <w:tblPrEx>
          <w:tblCellMar>
            <w:top w:w="0" w:type="dxa"/>
            <w:bottom w:w="0" w:type="dxa"/>
          </w:tblCellMar>
        </w:tblPrEx>
        <w:tc>
          <w:tcPr>
            <w:tcW w:w="2000" w:type="dxa"/>
            <w:shd w:val="clear" w:color="auto" w:fill="E8EEF7"/>
            <w:tcMar>
              <w:top w:w="70" w:type="dxa"/>
              <w:left w:w="120" w:type="dxa"/>
              <w:bottom w:w="70" w:type="dxa"/>
              <w:right w:w="120" w:type="dxa"/>
            </w:tcMar>
          </w:tcPr>
          <w:p w14:paraId="35CDB866" w14:textId="77777777" w:rsidR="00545516" w:rsidRDefault="00FD787C">
            <w:r>
              <w:rPr>
                <w:b/>
                <w:bCs/>
                <w:color w:val="1F3864"/>
                <w:sz w:val="20"/>
                <w:szCs w:val="20"/>
              </w:rPr>
              <w:t>Rôle</w:t>
            </w:r>
          </w:p>
        </w:tc>
        <w:tc>
          <w:tcPr>
            <w:tcW w:w="7000" w:type="dxa"/>
            <w:shd w:val="clear" w:color="auto" w:fill="FFFFFF"/>
            <w:tcMar>
              <w:top w:w="70" w:type="dxa"/>
              <w:left w:w="120" w:type="dxa"/>
              <w:bottom w:w="70" w:type="dxa"/>
              <w:right w:w="120" w:type="dxa"/>
            </w:tcMar>
          </w:tcPr>
          <w:p w14:paraId="30280190" w14:textId="77777777" w:rsidR="00545516" w:rsidRDefault="00FD787C">
            <w:pPr>
              <w:jc w:val="both"/>
            </w:pPr>
            <w:r>
              <w:rPr>
                <w:color w:val="000000"/>
                <w:sz w:val="20"/>
                <w:szCs w:val="20"/>
              </w:rPr>
              <w:t>Référentiel des catégories de matériel roulant : IR (InterRegional), EC (EuroCity), EN (EuroNight), ICE, TGV, Intercity...</w:t>
            </w:r>
          </w:p>
        </w:tc>
      </w:tr>
      <w:tr w:rsidR="009A597B" w14:paraId="1BF5267F" w14:textId="77777777">
        <w:tblPrEx>
          <w:tblCellMar>
            <w:top w:w="0" w:type="dxa"/>
            <w:bottom w:w="0" w:type="dxa"/>
          </w:tblCellMar>
        </w:tblPrEx>
        <w:tc>
          <w:tcPr>
            <w:tcW w:w="2000" w:type="dxa"/>
            <w:shd w:val="clear" w:color="auto" w:fill="E8EEF7"/>
            <w:tcMar>
              <w:top w:w="70" w:type="dxa"/>
              <w:left w:w="120" w:type="dxa"/>
              <w:bottom w:w="70" w:type="dxa"/>
              <w:right w:w="120" w:type="dxa"/>
            </w:tcMar>
          </w:tcPr>
          <w:p w14:paraId="29C96BF2" w14:textId="77777777" w:rsidR="00545516" w:rsidRDefault="00FD787C">
            <w:r>
              <w:rPr>
                <w:b/>
                <w:bCs/>
                <w:color w:val="1F3864"/>
                <w:sz w:val="20"/>
                <w:szCs w:val="20"/>
              </w:rPr>
              <w:t>Relations</w:t>
            </w:r>
          </w:p>
        </w:tc>
        <w:tc>
          <w:tcPr>
            <w:tcW w:w="7000" w:type="dxa"/>
            <w:shd w:val="clear" w:color="auto" w:fill="F5F8FC"/>
            <w:tcMar>
              <w:top w:w="70" w:type="dxa"/>
              <w:left w:w="120" w:type="dxa"/>
              <w:bottom w:w="70" w:type="dxa"/>
              <w:right w:w="120" w:type="dxa"/>
            </w:tcMar>
          </w:tcPr>
          <w:p w14:paraId="2F3EEC1F" w14:textId="77777777" w:rsidR="00545516" w:rsidRDefault="00FD787C">
            <w:pPr>
              <w:jc w:val="both"/>
            </w:pPr>
            <w:r>
              <w:rPr>
                <w:color w:val="000000"/>
                <w:sz w:val="20"/>
                <w:szCs w:val="20"/>
              </w:rPr>
              <w:t>Un type de train est utilisé par un ou plusieurs opérateurs via la table utilisation (N-N).</w:t>
            </w:r>
          </w:p>
        </w:tc>
      </w:tr>
      <w:tr w:rsidR="009A597B" w14:paraId="5B978B59" w14:textId="77777777">
        <w:tblPrEx>
          <w:tblCellMar>
            <w:top w:w="0" w:type="dxa"/>
            <w:bottom w:w="0" w:type="dxa"/>
          </w:tblCellMar>
        </w:tblPrEx>
        <w:tc>
          <w:tcPr>
            <w:tcW w:w="2000" w:type="dxa"/>
            <w:shd w:val="clear" w:color="auto" w:fill="E8EEF7"/>
            <w:tcMar>
              <w:top w:w="70" w:type="dxa"/>
              <w:left w:w="120" w:type="dxa"/>
              <w:bottom w:w="70" w:type="dxa"/>
              <w:right w:w="120" w:type="dxa"/>
            </w:tcMar>
          </w:tcPr>
          <w:p w14:paraId="26D2A9AF" w14:textId="77777777" w:rsidR="00545516" w:rsidRDefault="00FD787C">
            <w:r>
              <w:rPr>
                <w:b/>
                <w:bCs/>
                <w:color w:val="1F3864"/>
                <w:sz w:val="20"/>
                <w:szCs w:val="20"/>
              </w:rPr>
              <w:t>Pourquoi ?</w:t>
            </w:r>
          </w:p>
        </w:tc>
        <w:tc>
          <w:tcPr>
            <w:tcW w:w="7000" w:type="dxa"/>
            <w:shd w:val="clear" w:color="auto" w:fill="FFFFFF"/>
            <w:tcMar>
              <w:top w:w="70" w:type="dxa"/>
              <w:left w:w="120" w:type="dxa"/>
              <w:bottom w:w="70" w:type="dxa"/>
              <w:right w:w="120" w:type="dxa"/>
            </w:tcMar>
          </w:tcPr>
          <w:p w14:paraId="7AC4665A" w14:textId="77777777" w:rsidR="00545516" w:rsidRDefault="00FD787C">
            <w:pPr>
              <w:jc w:val="both"/>
            </w:pPr>
            <w:r>
              <w:rPr>
                <w:color w:val="000000"/>
                <w:sz w:val="20"/>
                <w:szCs w:val="20"/>
              </w:rPr>
              <w:t>La distinction train de jour / train de nuit est au cœur de la mission d'ObRail. Cette table permet de filtrer et regrouper les services par catégorie.</w:t>
            </w:r>
          </w:p>
        </w:tc>
      </w:tr>
    </w:tbl>
    <w:p w14:paraId="5FC9AA86" w14:textId="77777777" w:rsidR="00545516" w:rsidRDefault="00545516">
      <w:pPr>
        <w:spacing w:before="160"/>
      </w:pPr>
    </w:p>
    <w:p w14:paraId="569FC4AC" w14:textId="77777777" w:rsidR="00545516" w:rsidRDefault="00FD787C" w:rsidP="00035CB9">
      <w:pPr>
        <w:pStyle w:val="Titre4"/>
        <w:numPr>
          <w:ilvl w:val="0"/>
          <w:numId w:val="0"/>
        </w:numPr>
        <w:spacing w:before="220" w:after="100"/>
        <w:ind w:left="864" w:hanging="864"/>
      </w:pPr>
      <w:r>
        <w:rPr>
          <w:b/>
          <w:bCs/>
          <w:color w:val="1F3864"/>
        </w:rPr>
        <w:t>Ligne</w:t>
      </w:r>
    </w:p>
    <w:tbl>
      <w:tblPr>
        <w:tblW w:w="90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9A597B" w14:paraId="7A02DCBD" w14:textId="77777777">
        <w:tblPrEx>
          <w:tblCellMar>
            <w:top w:w="0" w:type="dxa"/>
            <w:bottom w:w="0" w:type="dxa"/>
          </w:tblCellMar>
        </w:tblPrEx>
        <w:tc>
          <w:tcPr>
            <w:tcW w:w="2000" w:type="dxa"/>
            <w:shd w:val="clear" w:color="auto" w:fill="1F3864"/>
            <w:tcMar>
              <w:top w:w="70" w:type="dxa"/>
              <w:left w:w="120" w:type="dxa"/>
              <w:bottom w:w="70" w:type="dxa"/>
              <w:right w:w="120" w:type="dxa"/>
            </w:tcMar>
          </w:tcPr>
          <w:p w14:paraId="4A48ED33" w14:textId="77777777" w:rsidR="00545516" w:rsidRDefault="00FD787C">
            <w:r>
              <w:rPr>
                <w:b/>
                <w:bCs/>
                <w:color w:val="FFFFFF"/>
                <w:sz w:val="20"/>
                <w:szCs w:val="20"/>
              </w:rPr>
              <w:t>Attribut</w:t>
            </w:r>
          </w:p>
        </w:tc>
        <w:tc>
          <w:tcPr>
            <w:tcW w:w="7000" w:type="dxa"/>
            <w:shd w:val="clear" w:color="auto" w:fill="1F3864"/>
            <w:tcMar>
              <w:top w:w="70" w:type="dxa"/>
              <w:left w:w="120" w:type="dxa"/>
              <w:bottom w:w="70" w:type="dxa"/>
              <w:right w:w="120" w:type="dxa"/>
            </w:tcMar>
          </w:tcPr>
          <w:p w14:paraId="6AC09AE3" w14:textId="77777777" w:rsidR="00545516" w:rsidRDefault="00FD787C">
            <w:pPr>
              <w:jc w:val="both"/>
            </w:pPr>
            <w:r>
              <w:rPr>
                <w:b/>
                <w:bCs/>
                <w:color w:val="FFFFFF"/>
                <w:sz w:val="20"/>
                <w:szCs w:val="20"/>
              </w:rPr>
              <w:t>Description</w:t>
            </w:r>
          </w:p>
        </w:tc>
      </w:tr>
      <w:tr w:rsidR="009A597B" w14:paraId="66BE3EC8" w14:textId="77777777">
        <w:tblPrEx>
          <w:tblCellMar>
            <w:top w:w="0" w:type="dxa"/>
            <w:bottom w:w="0" w:type="dxa"/>
          </w:tblCellMar>
        </w:tblPrEx>
        <w:tc>
          <w:tcPr>
            <w:tcW w:w="2000" w:type="dxa"/>
            <w:shd w:val="clear" w:color="auto" w:fill="E8EEF7"/>
            <w:tcMar>
              <w:top w:w="70" w:type="dxa"/>
              <w:left w:w="120" w:type="dxa"/>
              <w:bottom w:w="70" w:type="dxa"/>
              <w:right w:w="120" w:type="dxa"/>
            </w:tcMar>
          </w:tcPr>
          <w:p w14:paraId="5ADB3C8A" w14:textId="77777777" w:rsidR="00545516" w:rsidRDefault="00FD787C">
            <w:r>
              <w:rPr>
                <w:b/>
                <w:bCs/>
                <w:color w:val="1F3864"/>
                <w:sz w:val="20"/>
                <w:szCs w:val="20"/>
              </w:rPr>
              <w:t>Clé primaire</w:t>
            </w:r>
          </w:p>
        </w:tc>
        <w:tc>
          <w:tcPr>
            <w:tcW w:w="7000" w:type="dxa"/>
            <w:shd w:val="clear" w:color="auto" w:fill="F5F8FC"/>
            <w:tcMar>
              <w:top w:w="70" w:type="dxa"/>
              <w:left w:w="120" w:type="dxa"/>
              <w:bottom w:w="70" w:type="dxa"/>
              <w:right w:w="120" w:type="dxa"/>
            </w:tcMar>
          </w:tcPr>
          <w:p w14:paraId="27AE59F8" w14:textId="77777777" w:rsidR="00545516" w:rsidRDefault="00FD787C">
            <w:pPr>
              <w:jc w:val="both"/>
            </w:pPr>
            <w:r>
              <w:rPr>
                <w:color w:val="000000"/>
                <w:sz w:val="20"/>
                <w:szCs w:val="20"/>
              </w:rPr>
              <w:t>id_ligne (INT) — conserve le route_id original des fichiers sources pour garantir la cohérence des jointures.</w:t>
            </w:r>
          </w:p>
        </w:tc>
      </w:tr>
      <w:tr w:rsidR="009A597B" w14:paraId="0F535982" w14:textId="77777777">
        <w:tblPrEx>
          <w:tblCellMar>
            <w:top w:w="0" w:type="dxa"/>
            <w:bottom w:w="0" w:type="dxa"/>
          </w:tblCellMar>
        </w:tblPrEx>
        <w:tc>
          <w:tcPr>
            <w:tcW w:w="2000" w:type="dxa"/>
            <w:shd w:val="clear" w:color="auto" w:fill="E8EEF7"/>
            <w:tcMar>
              <w:top w:w="70" w:type="dxa"/>
              <w:left w:w="120" w:type="dxa"/>
              <w:bottom w:w="70" w:type="dxa"/>
              <w:right w:w="120" w:type="dxa"/>
            </w:tcMar>
          </w:tcPr>
          <w:p w14:paraId="2B7B67A2" w14:textId="77777777" w:rsidR="00545516" w:rsidRDefault="00FD787C">
            <w:r>
              <w:rPr>
                <w:b/>
                <w:bCs/>
                <w:color w:val="1F3864"/>
                <w:sz w:val="20"/>
                <w:szCs w:val="20"/>
              </w:rPr>
              <w:t>Rôle</w:t>
            </w:r>
          </w:p>
        </w:tc>
        <w:tc>
          <w:tcPr>
            <w:tcW w:w="7000" w:type="dxa"/>
            <w:shd w:val="clear" w:color="auto" w:fill="FFFFFF"/>
            <w:tcMar>
              <w:top w:w="70" w:type="dxa"/>
              <w:left w:w="120" w:type="dxa"/>
              <w:bottom w:w="70" w:type="dxa"/>
              <w:right w:w="120" w:type="dxa"/>
            </w:tcMar>
          </w:tcPr>
          <w:p w14:paraId="384377AF" w14:textId="77777777" w:rsidR="00545516" w:rsidRDefault="00FD787C">
            <w:pPr>
              <w:jc w:val="both"/>
            </w:pPr>
            <w:r>
              <w:rPr>
                <w:color w:val="000000"/>
                <w:sz w:val="20"/>
                <w:szCs w:val="20"/>
              </w:rPr>
              <w:t>Représente une liaison ferroviaire entre deux points, avec sa distance et son type de service : JOUR ou NUIT.</w:t>
            </w:r>
          </w:p>
        </w:tc>
      </w:tr>
      <w:tr w:rsidR="009A597B" w14:paraId="398CF1AE" w14:textId="77777777">
        <w:tblPrEx>
          <w:tblCellMar>
            <w:top w:w="0" w:type="dxa"/>
            <w:bottom w:w="0" w:type="dxa"/>
          </w:tblCellMar>
        </w:tblPrEx>
        <w:tc>
          <w:tcPr>
            <w:tcW w:w="2000" w:type="dxa"/>
            <w:shd w:val="clear" w:color="auto" w:fill="E8EEF7"/>
            <w:tcMar>
              <w:top w:w="70" w:type="dxa"/>
              <w:left w:w="120" w:type="dxa"/>
              <w:bottom w:w="70" w:type="dxa"/>
              <w:right w:w="120" w:type="dxa"/>
            </w:tcMar>
          </w:tcPr>
          <w:p w14:paraId="0B9D770B" w14:textId="77777777" w:rsidR="00545516" w:rsidRDefault="00FD787C">
            <w:r>
              <w:rPr>
                <w:b/>
                <w:bCs/>
                <w:color w:val="1F3864"/>
                <w:sz w:val="20"/>
                <w:szCs w:val="20"/>
              </w:rPr>
              <w:t>Relations</w:t>
            </w:r>
          </w:p>
        </w:tc>
        <w:tc>
          <w:tcPr>
            <w:tcW w:w="7000" w:type="dxa"/>
            <w:shd w:val="clear" w:color="auto" w:fill="F5F8FC"/>
            <w:tcMar>
              <w:top w:w="70" w:type="dxa"/>
              <w:left w:w="120" w:type="dxa"/>
              <w:bottom w:w="70" w:type="dxa"/>
              <w:right w:w="120" w:type="dxa"/>
            </w:tcMar>
          </w:tcPr>
          <w:p w14:paraId="32EC97EB" w14:textId="77777777" w:rsidR="00545516" w:rsidRDefault="00FD787C">
            <w:pPr>
              <w:jc w:val="both"/>
            </w:pPr>
            <w:r>
              <w:rPr>
                <w:color w:val="000000"/>
                <w:sz w:val="20"/>
                <w:szCs w:val="20"/>
              </w:rPr>
              <w:t>Une ligne est composée de plusieurs trajets (1,n vers Trajet). Une ligne est exploitée par un ou plusieurs opérateurs via la table exploite (N-N).</w:t>
            </w:r>
          </w:p>
        </w:tc>
      </w:tr>
      <w:tr w:rsidR="009A597B" w14:paraId="37BCE79C" w14:textId="77777777">
        <w:tblPrEx>
          <w:tblCellMar>
            <w:top w:w="0" w:type="dxa"/>
            <w:bottom w:w="0" w:type="dxa"/>
          </w:tblCellMar>
        </w:tblPrEx>
        <w:tc>
          <w:tcPr>
            <w:tcW w:w="2000" w:type="dxa"/>
            <w:shd w:val="clear" w:color="auto" w:fill="E8EEF7"/>
            <w:tcMar>
              <w:top w:w="70" w:type="dxa"/>
              <w:left w:w="120" w:type="dxa"/>
              <w:bottom w:w="70" w:type="dxa"/>
              <w:right w:w="120" w:type="dxa"/>
            </w:tcMar>
          </w:tcPr>
          <w:p w14:paraId="6F207BD8" w14:textId="77777777" w:rsidR="00545516" w:rsidRDefault="00FD787C">
            <w:r>
              <w:rPr>
                <w:b/>
                <w:bCs/>
                <w:color w:val="1F3864"/>
                <w:sz w:val="20"/>
                <w:szCs w:val="20"/>
              </w:rPr>
              <w:t>Pourquoi ?</w:t>
            </w:r>
          </w:p>
        </w:tc>
        <w:tc>
          <w:tcPr>
            <w:tcW w:w="7000" w:type="dxa"/>
            <w:shd w:val="clear" w:color="auto" w:fill="FFFFFF"/>
            <w:tcMar>
              <w:top w:w="70" w:type="dxa"/>
              <w:left w:w="120" w:type="dxa"/>
              <w:bottom w:w="70" w:type="dxa"/>
              <w:right w:w="120" w:type="dxa"/>
            </w:tcMar>
          </w:tcPr>
          <w:p w14:paraId="4C3C134A" w14:textId="77777777" w:rsidR="00545516" w:rsidRDefault="00FD787C">
            <w:pPr>
              <w:jc w:val="both"/>
            </w:pPr>
            <w:r>
              <w:rPr>
                <w:color w:val="000000"/>
                <w:sz w:val="20"/>
                <w:szCs w:val="20"/>
              </w:rPr>
              <w:t>La contrainte CHECK sur le champ type_service garantit que chaque ligne est classée JOUR ou NUIT, ce qui est indispensable pour les comparaisons d'ObRail.</w:t>
            </w:r>
          </w:p>
        </w:tc>
      </w:tr>
    </w:tbl>
    <w:p w14:paraId="650E0A76" w14:textId="77777777" w:rsidR="00545516" w:rsidRDefault="00545516">
      <w:pPr>
        <w:spacing w:before="160"/>
      </w:pPr>
    </w:p>
    <w:p w14:paraId="66B432F2" w14:textId="77777777" w:rsidR="00545516" w:rsidRDefault="00FD787C" w:rsidP="00035CB9">
      <w:pPr>
        <w:pStyle w:val="Titre4"/>
        <w:numPr>
          <w:ilvl w:val="0"/>
          <w:numId w:val="0"/>
        </w:numPr>
        <w:spacing w:before="220" w:after="100"/>
        <w:ind w:left="864" w:hanging="864"/>
      </w:pPr>
      <w:r>
        <w:rPr>
          <w:b/>
          <w:bCs/>
          <w:color w:val="1F3864"/>
        </w:rPr>
        <w:t>Trajet</w:t>
      </w:r>
    </w:p>
    <w:tbl>
      <w:tblPr>
        <w:tblW w:w="90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9A597B" w14:paraId="3308EF71" w14:textId="77777777">
        <w:tblPrEx>
          <w:tblCellMar>
            <w:top w:w="0" w:type="dxa"/>
            <w:bottom w:w="0" w:type="dxa"/>
          </w:tblCellMar>
        </w:tblPrEx>
        <w:tc>
          <w:tcPr>
            <w:tcW w:w="2000" w:type="dxa"/>
            <w:shd w:val="clear" w:color="auto" w:fill="1F3864"/>
            <w:tcMar>
              <w:top w:w="70" w:type="dxa"/>
              <w:left w:w="120" w:type="dxa"/>
              <w:bottom w:w="70" w:type="dxa"/>
              <w:right w:w="120" w:type="dxa"/>
            </w:tcMar>
          </w:tcPr>
          <w:p w14:paraId="2A136534" w14:textId="77777777" w:rsidR="00545516" w:rsidRDefault="00FD787C">
            <w:r>
              <w:rPr>
                <w:b/>
                <w:bCs/>
                <w:color w:val="FFFFFF"/>
                <w:sz w:val="20"/>
                <w:szCs w:val="20"/>
              </w:rPr>
              <w:t>Attribut</w:t>
            </w:r>
          </w:p>
        </w:tc>
        <w:tc>
          <w:tcPr>
            <w:tcW w:w="7000" w:type="dxa"/>
            <w:shd w:val="clear" w:color="auto" w:fill="1F3864"/>
            <w:tcMar>
              <w:top w:w="70" w:type="dxa"/>
              <w:left w:w="120" w:type="dxa"/>
              <w:bottom w:w="70" w:type="dxa"/>
              <w:right w:w="120" w:type="dxa"/>
            </w:tcMar>
          </w:tcPr>
          <w:p w14:paraId="451E35F6" w14:textId="77777777" w:rsidR="00545516" w:rsidRDefault="00FD787C">
            <w:pPr>
              <w:jc w:val="both"/>
            </w:pPr>
            <w:r>
              <w:rPr>
                <w:b/>
                <w:bCs/>
                <w:color w:val="FFFFFF"/>
                <w:sz w:val="20"/>
                <w:szCs w:val="20"/>
              </w:rPr>
              <w:t>Description</w:t>
            </w:r>
          </w:p>
        </w:tc>
      </w:tr>
      <w:tr w:rsidR="009A597B" w14:paraId="6511D4E9" w14:textId="77777777">
        <w:tblPrEx>
          <w:tblCellMar>
            <w:top w:w="0" w:type="dxa"/>
            <w:bottom w:w="0" w:type="dxa"/>
          </w:tblCellMar>
        </w:tblPrEx>
        <w:tc>
          <w:tcPr>
            <w:tcW w:w="2000" w:type="dxa"/>
            <w:shd w:val="clear" w:color="auto" w:fill="E8EEF7"/>
            <w:tcMar>
              <w:top w:w="70" w:type="dxa"/>
              <w:left w:w="120" w:type="dxa"/>
              <w:bottom w:w="70" w:type="dxa"/>
              <w:right w:w="120" w:type="dxa"/>
            </w:tcMar>
          </w:tcPr>
          <w:p w14:paraId="78D68A0E" w14:textId="77777777" w:rsidR="00545516" w:rsidRDefault="00FD787C">
            <w:r>
              <w:rPr>
                <w:b/>
                <w:bCs/>
                <w:color w:val="1F3864"/>
                <w:sz w:val="20"/>
                <w:szCs w:val="20"/>
              </w:rPr>
              <w:t>Clé primaire</w:t>
            </w:r>
          </w:p>
        </w:tc>
        <w:tc>
          <w:tcPr>
            <w:tcW w:w="7000" w:type="dxa"/>
            <w:shd w:val="clear" w:color="auto" w:fill="F5F8FC"/>
            <w:tcMar>
              <w:top w:w="70" w:type="dxa"/>
              <w:left w:w="120" w:type="dxa"/>
              <w:bottom w:w="70" w:type="dxa"/>
              <w:right w:w="120" w:type="dxa"/>
            </w:tcMar>
          </w:tcPr>
          <w:p w14:paraId="597B2A47" w14:textId="77777777" w:rsidR="00545516" w:rsidRDefault="00FD787C">
            <w:pPr>
              <w:jc w:val="both"/>
            </w:pPr>
            <w:r>
              <w:rPr>
                <w:color w:val="000000"/>
                <w:sz w:val="20"/>
                <w:szCs w:val="20"/>
              </w:rPr>
              <w:t>trajet_id (VARCHAR 50) — correspond au trip_id des fichiers sources.</w:t>
            </w:r>
          </w:p>
        </w:tc>
      </w:tr>
      <w:tr w:rsidR="009A597B" w14:paraId="606B836C" w14:textId="77777777">
        <w:tblPrEx>
          <w:tblCellMar>
            <w:top w:w="0" w:type="dxa"/>
            <w:bottom w:w="0" w:type="dxa"/>
          </w:tblCellMar>
        </w:tblPrEx>
        <w:tc>
          <w:tcPr>
            <w:tcW w:w="2000" w:type="dxa"/>
            <w:shd w:val="clear" w:color="auto" w:fill="E8EEF7"/>
            <w:tcMar>
              <w:top w:w="70" w:type="dxa"/>
              <w:left w:w="120" w:type="dxa"/>
              <w:bottom w:w="70" w:type="dxa"/>
              <w:right w:w="120" w:type="dxa"/>
            </w:tcMar>
          </w:tcPr>
          <w:p w14:paraId="7821D6CB" w14:textId="77777777" w:rsidR="00545516" w:rsidRDefault="00FD787C">
            <w:r>
              <w:rPr>
                <w:b/>
                <w:bCs/>
                <w:color w:val="1F3864"/>
                <w:sz w:val="20"/>
                <w:szCs w:val="20"/>
              </w:rPr>
              <w:t>Rôle</w:t>
            </w:r>
          </w:p>
        </w:tc>
        <w:tc>
          <w:tcPr>
            <w:tcW w:w="7000" w:type="dxa"/>
            <w:shd w:val="clear" w:color="auto" w:fill="FFFFFF"/>
            <w:tcMar>
              <w:top w:w="70" w:type="dxa"/>
              <w:left w:w="120" w:type="dxa"/>
              <w:bottom w:w="70" w:type="dxa"/>
              <w:right w:w="120" w:type="dxa"/>
            </w:tcMar>
          </w:tcPr>
          <w:p w14:paraId="453A1604" w14:textId="77777777" w:rsidR="00545516" w:rsidRDefault="00FD787C">
            <w:pPr>
              <w:jc w:val="both"/>
            </w:pPr>
            <w:r>
              <w:rPr>
                <w:color w:val="000000"/>
                <w:sz w:val="20"/>
                <w:szCs w:val="20"/>
              </w:rPr>
              <w:t>Instance concrète d'une ligne : un trajet est une circulation réelle avec une gare de départ, une gare d'arrivée et des horaires spécifiques.</w:t>
            </w:r>
          </w:p>
        </w:tc>
      </w:tr>
      <w:tr w:rsidR="009A597B" w14:paraId="2BBDDB23" w14:textId="77777777">
        <w:tblPrEx>
          <w:tblCellMar>
            <w:top w:w="0" w:type="dxa"/>
            <w:bottom w:w="0" w:type="dxa"/>
          </w:tblCellMar>
        </w:tblPrEx>
        <w:tc>
          <w:tcPr>
            <w:tcW w:w="2000" w:type="dxa"/>
            <w:shd w:val="clear" w:color="auto" w:fill="E8EEF7"/>
            <w:tcMar>
              <w:top w:w="70" w:type="dxa"/>
              <w:left w:w="120" w:type="dxa"/>
              <w:bottom w:w="70" w:type="dxa"/>
              <w:right w:w="120" w:type="dxa"/>
            </w:tcMar>
          </w:tcPr>
          <w:p w14:paraId="179DBCA0" w14:textId="77777777" w:rsidR="00545516" w:rsidRDefault="00FD787C">
            <w:r>
              <w:rPr>
                <w:b/>
                <w:bCs/>
                <w:color w:val="1F3864"/>
                <w:sz w:val="20"/>
                <w:szCs w:val="20"/>
              </w:rPr>
              <w:lastRenderedPageBreak/>
              <w:t>Relations</w:t>
            </w:r>
          </w:p>
        </w:tc>
        <w:tc>
          <w:tcPr>
            <w:tcW w:w="7000" w:type="dxa"/>
            <w:shd w:val="clear" w:color="auto" w:fill="F5F8FC"/>
            <w:tcMar>
              <w:top w:w="70" w:type="dxa"/>
              <w:left w:w="120" w:type="dxa"/>
              <w:bottom w:w="70" w:type="dxa"/>
              <w:right w:w="120" w:type="dxa"/>
            </w:tcMar>
          </w:tcPr>
          <w:p w14:paraId="1959F94E" w14:textId="77777777" w:rsidR="00545516" w:rsidRDefault="00FD787C">
            <w:pPr>
              <w:jc w:val="both"/>
            </w:pPr>
            <w:r>
              <w:rPr>
                <w:color w:val="000000"/>
                <w:sz w:val="20"/>
                <w:szCs w:val="20"/>
              </w:rPr>
              <w:t>Un trajet appartient à une ligne (FK vers Ligne). Un trajet est composé de plusieurs arrêts (1,n vers Itinéraire). Un trajet génère une émission CO2 (0,1 vers Emission).</w:t>
            </w:r>
          </w:p>
        </w:tc>
      </w:tr>
      <w:tr w:rsidR="009A597B" w14:paraId="5BF2ADF2" w14:textId="77777777">
        <w:tblPrEx>
          <w:tblCellMar>
            <w:top w:w="0" w:type="dxa"/>
            <w:bottom w:w="0" w:type="dxa"/>
          </w:tblCellMar>
        </w:tblPrEx>
        <w:tc>
          <w:tcPr>
            <w:tcW w:w="2000" w:type="dxa"/>
            <w:shd w:val="clear" w:color="auto" w:fill="E8EEF7"/>
            <w:tcMar>
              <w:top w:w="70" w:type="dxa"/>
              <w:left w:w="120" w:type="dxa"/>
              <w:bottom w:w="70" w:type="dxa"/>
              <w:right w:w="120" w:type="dxa"/>
            </w:tcMar>
          </w:tcPr>
          <w:p w14:paraId="2D8C913A" w14:textId="77777777" w:rsidR="00545516" w:rsidRDefault="00FD787C">
            <w:r>
              <w:rPr>
                <w:b/>
                <w:bCs/>
                <w:color w:val="1F3864"/>
                <w:sz w:val="20"/>
                <w:szCs w:val="20"/>
              </w:rPr>
              <w:t>Pourquoi ?</w:t>
            </w:r>
          </w:p>
        </w:tc>
        <w:tc>
          <w:tcPr>
            <w:tcW w:w="7000" w:type="dxa"/>
            <w:shd w:val="clear" w:color="auto" w:fill="FFFFFF"/>
            <w:tcMar>
              <w:top w:w="70" w:type="dxa"/>
              <w:left w:w="120" w:type="dxa"/>
              <w:bottom w:w="70" w:type="dxa"/>
              <w:right w:w="120" w:type="dxa"/>
            </w:tcMar>
          </w:tcPr>
          <w:p w14:paraId="04AC2ACD" w14:textId="77777777" w:rsidR="00545516" w:rsidRDefault="00FD787C">
            <w:pPr>
              <w:jc w:val="both"/>
            </w:pPr>
            <w:r>
              <w:rPr>
                <w:color w:val="000000"/>
                <w:sz w:val="20"/>
                <w:szCs w:val="20"/>
              </w:rPr>
              <w:t>Une même ligne peut avoir plusieurs trajets (aller, retour, jours de semaine, weekends...). Séparer Ligne et Trajet reflète la réalité ferroviaire et suit le standard GTFS.</w:t>
            </w:r>
          </w:p>
        </w:tc>
      </w:tr>
    </w:tbl>
    <w:p w14:paraId="080814F4" w14:textId="77777777" w:rsidR="00545516" w:rsidRDefault="00545516">
      <w:pPr>
        <w:spacing w:before="160"/>
      </w:pPr>
    </w:p>
    <w:p w14:paraId="391887AB" w14:textId="77777777" w:rsidR="00545516" w:rsidRDefault="00FD787C" w:rsidP="00035CB9">
      <w:pPr>
        <w:pStyle w:val="Titre4"/>
        <w:numPr>
          <w:ilvl w:val="0"/>
          <w:numId w:val="0"/>
        </w:numPr>
        <w:spacing w:before="220" w:after="100"/>
        <w:ind w:left="864" w:hanging="864"/>
      </w:pPr>
      <w:r>
        <w:rPr>
          <w:b/>
          <w:bCs/>
          <w:color w:val="1F3864"/>
        </w:rPr>
        <w:t>Itinéraire</w:t>
      </w:r>
    </w:p>
    <w:tbl>
      <w:tblPr>
        <w:tblW w:w="90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9A597B" w14:paraId="22EF730C" w14:textId="77777777">
        <w:tblPrEx>
          <w:tblCellMar>
            <w:top w:w="0" w:type="dxa"/>
            <w:bottom w:w="0" w:type="dxa"/>
          </w:tblCellMar>
        </w:tblPrEx>
        <w:tc>
          <w:tcPr>
            <w:tcW w:w="2000" w:type="dxa"/>
            <w:shd w:val="clear" w:color="auto" w:fill="1F3864"/>
            <w:tcMar>
              <w:top w:w="70" w:type="dxa"/>
              <w:left w:w="120" w:type="dxa"/>
              <w:bottom w:w="70" w:type="dxa"/>
              <w:right w:w="120" w:type="dxa"/>
            </w:tcMar>
          </w:tcPr>
          <w:p w14:paraId="7D197958" w14:textId="77777777" w:rsidR="00545516" w:rsidRDefault="00FD787C">
            <w:r>
              <w:rPr>
                <w:b/>
                <w:bCs/>
                <w:color w:val="FFFFFF"/>
                <w:sz w:val="20"/>
                <w:szCs w:val="20"/>
              </w:rPr>
              <w:t>Attribut</w:t>
            </w:r>
          </w:p>
        </w:tc>
        <w:tc>
          <w:tcPr>
            <w:tcW w:w="7000" w:type="dxa"/>
            <w:shd w:val="clear" w:color="auto" w:fill="1F3864"/>
            <w:tcMar>
              <w:top w:w="70" w:type="dxa"/>
              <w:left w:w="120" w:type="dxa"/>
              <w:bottom w:w="70" w:type="dxa"/>
              <w:right w:w="120" w:type="dxa"/>
            </w:tcMar>
          </w:tcPr>
          <w:p w14:paraId="55511715" w14:textId="77777777" w:rsidR="00545516" w:rsidRDefault="00FD787C">
            <w:pPr>
              <w:jc w:val="both"/>
            </w:pPr>
            <w:r>
              <w:rPr>
                <w:b/>
                <w:bCs/>
                <w:color w:val="FFFFFF"/>
                <w:sz w:val="20"/>
                <w:szCs w:val="20"/>
              </w:rPr>
              <w:t>Description</w:t>
            </w:r>
          </w:p>
        </w:tc>
      </w:tr>
      <w:tr w:rsidR="009A597B" w14:paraId="6E368273" w14:textId="77777777">
        <w:tblPrEx>
          <w:tblCellMar>
            <w:top w:w="0" w:type="dxa"/>
            <w:bottom w:w="0" w:type="dxa"/>
          </w:tblCellMar>
        </w:tblPrEx>
        <w:tc>
          <w:tcPr>
            <w:tcW w:w="2000" w:type="dxa"/>
            <w:shd w:val="clear" w:color="auto" w:fill="E8EEF7"/>
            <w:tcMar>
              <w:top w:w="70" w:type="dxa"/>
              <w:left w:w="120" w:type="dxa"/>
              <w:bottom w:w="70" w:type="dxa"/>
              <w:right w:w="120" w:type="dxa"/>
            </w:tcMar>
          </w:tcPr>
          <w:p w14:paraId="571D54D8" w14:textId="77777777" w:rsidR="00545516" w:rsidRDefault="00FD787C">
            <w:r>
              <w:rPr>
                <w:b/>
                <w:bCs/>
                <w:color w:val="1F3864"/>
                <w:sz w:val="20"/>
                <w:szCs w:val="20"/>
              </w:rPr>
              <w:t>Clé primaire</w:t>
            </w:r>
          </w:p>
        </w:tc>
        <w:tc>
          <w:tcPr>
            <w:tcW w:w="7000" w:type="dxa"/>
            <w:shd w:val="clear" w:color="auto" w:fill="F5F8FC"/>
            <w:tcMar>
              <w:top w:w="70" w:type="dxa"/>
              <w:left w:w="120" w:type="dxa"/>
              <w:bottom w:w="70" w:type="dxa"/>
              <w:right w:w="120" w:type="dxa"/>
            </w:tcMar>
          </w:tcPr>
          <w:p w14:paraId="1B4CD93C" w14:textId="77777777" w:rsidR="00545516" w:rsidRDefault="00FD787C">
            <w:pPr>
              <w:jc w:val="both"/>
            </w:pPr>
            <w:r>
              <w:rPr>
                <w:color w:val="000000"/>
                <w:sz w:val="20"/>
                <w:szCs w:val="20"/>
              </w:rPr>
              <w:t>Clé composite : (id_itineraire, trajet_id).</w:t>
            </w:r>
          </w:p>
        </w:tc>
      </w:tr>
      <w:tr w:rsidR="009A597B" w14:paraId="61A5707F" w14:textId="77777777">
        <w:tblPrEx>
          <w:tblCellMar>
            <w:top w:w="0" w:type="dxa"/>
            <w:bottom w:w="0" w:type="dxa"/>
          </w:tblCellMar>
        </w:tblPrEx>
        <w:tc>
          <w:tcPr>
            <w:tcW w:w="2000" w:type="dxa"/>
            <w:shd w:val="clear" w:color="auto" w:fill="E8EEF7"/>
            <w:tcMar>
              <w:top w:w="70" w:type="dxa"/>
              <w:left w:w="120" w:type="dxa"/>
              <w:bottom w:w="70" w:type="dxa"/>
              <w:right w:w="120" w:type="dxa"/>
            </w:tcMar>
          </w:tcPr>
          <w:p w14:paraId="3C3763B3" w14:textId="77777777" w:rsidR="00545516" w:rsidRDefault="00FD787C">
            <w:r>
              <w:rPr>
                <w:b/>
                <w:bCs/>
                <w:color w:val="1F3864"/>
                <w:sz w:val="20"/>
                <w:szCs w:val="20"/>
              </w:rPr>
              <w:t>Rôle</w:t>
            </w:r>
          </w:p>
        </w:tc>
        <w:tc>
          <w:tcPr>
            <w:tcW w:w="7000" w:type="dxa"/>
            <w:shd w:val="clear" w:color="auto" w:fill="FFFFFF"/>
            <w:tcMar>
              <w:top w:w="70" w:type="dxa"/>
              <w:left w:w="120" w:type="dxa"/>
              <w:bottom w:w="70" w:type="dxa"/>
              <w:right w:w="120" w:type="dxa"/>
            </w:tcMar>
          </w:tcPr>
          <w:p w14:paraId="33F88F7D" w14:textId="77777777" w:rsidR="00545516" w:rsidRDefault="00FD787C">
            <w:pPr>
              <w:jc w:val="both"/>
            </w:pPr>
            <w:r>
              <w:rPr>
                <w:color w:val="000000"/>
                <w:sz w:val="20"/>
                <w:szCs w:val="20"/>
              </w:rPr>
              <w:t>Table de détail du trajet : elle liste chaque arrêt intermédiaire avec son numéro d'ordre dans la séquence et le code UIC de la gare desservie.</w:t>
            </w:r>
          </w:p>
        </w:tc>
      </w:tr>
      <w:tr w:rsidR="009A597B" w14:paraId="481B9493" w14:textId="77777777">
        <w:tblPrEx>
          <w:tblCellMar>
            <w:top w:w="0" w:type="dxa"/>
            <w:bottom w:w="0" w:type="dxa"/>
          </w:tblCellMar>
        </w:tblPrEx>
        <w:tc>
          <w:tcPr>
            <w:tcW w:w="2000" w:type="dxa"/>
            <w:shd w:val="clear" w:color="auto" w:fill="E8EEF7"/>
            <w:tcMar>
              <w:top w:w="70" w:type="dxa"/>
              <w:left w:w="120" w:type="dxa"/>
              <w:bottom w:w="70" w:type="dxa"/>
              <w:right w:w="120" w:type="dxa"/>
            </w:tcMar>
          </w:tcPr>
          <w:p w14:paraId="22D999EC" w14:textId="77777777" w:rsidR="00545516" w:rsidRDefault="00FD787C">
            <w:r>
              <w:rPr>
                <w:b/>
                <w:bCs/>
                <w:color w:val="1F3864"/>
                <w:sz w:val="20"/>
                <w:szCs w:val="20"/>
              </w:rPr>
              <w:t>Relations</w:t>
            </w:r>
          </w:p>
        </w:tc>
        <w:tc>
          <w:tcPr>
            <w:tcW w:w="7000" w:type="dxa"/>
            <w:shd w:val="clear" w:color="auto" w:fill="F5F8FC"/>
            <w:tcMar>
              <w:top w:w="70" w:type="dxa"/>
              <w:left w:w="120" w:type="dxa"/>
              <w:bottom w:w="70" w:type="dxa"/>
              <w:right w:w="120" w:type="dxa"/>
            </w:tcMar>
          </w:tcPr>
          <w:p w14:paraId="10F2A7C9" w14:textId="77777777" w:rsidR="00545516" w:rsidRDefault="00FD787C">
            <w:pPr>
              <w:jc w:val="both"/>
            </w:pPr>
            <w:r>
              <w:rPr>
                <w:color w:val="000000"/>
                <w:sz w:val="20"/>
                <w:szCs w:val="20"/>
              </w:rPr>
              <w:t>Un itinéraire appartient à un trajet (FK vers Trajet). Un itinéraire correspond à une gare précise (FK vers Gare via code_uic).</w:t>
            </w:r>
          </w:p>
        </w:tc>
      </w:tr>
      <w:tr w:rsidR="009A597B" w14:paraId="143F6589" w14:textId="77777777">
        <w:tblPrEx>
          <w:tblCellMar>
            <w:top w:w="0" w:type="dxa"/>
            <w:bottom w:w="0" w:type="dxa"/>
          </w:tblCellMar>
        </w:tblPrEx>
        <w:tc>
          <w:tcPr>
            <w:tcW w:w="2000" w:type="dxa"/>
            <w:shd w:val="clear" w:color="auto" w:fill="E8EEF7"/>
            <w:tcMar>
              <w:top w:w="70" w:type="dxa"/>
              <w:left w:w="120" w:type="dxa"/>
              <w:bottom w:w="70" w:type="dxa"/>
              <w:right w:w="120" w:type="dxa"/>
            </w:tcMar>
          </w:tcPr>
          <w:p w14:paraId="651F9AF9" w14:textId="77777777" w:rsidR="00545516" w:rsidRDefault="00FD787C">
            <w:r>
              <w:rPr>
                <w:b/>
                <w:bCs/>
                <w:color w:val="1F3864"/>
                <w:sz w:val="20"/>
                <w:szCs w:val="20"/>
              </w:rPr>
              <w:t>Pourquoi ?</w:t>
            </w:r>
          </w:p>
        </w:tc>
        <w:tc>
          <w:tcPr>
            <w:tcW w:w="7000" w:type="dxa"/>
            <w:shd w:val="clear" w:color="auto" w:fill="FFFFFF"/>
            <w:tcMar>
              <w:top w:w="70" w:type="dxa"/>
              <w:left w:w="120" w:type="dxa"/>
              <w:bottom w:w="70" w:type="dxa"/>
              <w:right w:w="120" w:type="dxa"/>
            </w:tcMar>
          </w:tcPr>
          <w:p w14:paraId="08893EEB" w14:textId="77777777" w:rsidR="00545516" w:rsidRDefault="00FD787C">
            <w:pPr>
              <w:jc w:val="both"/>
            </w:pPr>
            <w:r>
              <w:rPr>
                <w:color w:val="000000"/>
                <w:sz w:val="20"/>
                <w:szCs w:val="20"/>
              </w:rPr>
              <w:t>Sans Itinéraire, il serait impossible de répondre à une question comme : "Quelles gares sont desservies sur le trajet Paris-Vienne ?"</w:t>
            </w:r>
          </w:p>
        </w:tc>
      </w:tr>
    </w:tbl>
    <w:p w14:paraId="5F26FA08" w14:textId="77777777" w:rsidR="00545516" w:rsidRDefault="00545516">
      <w:pPr>
        <w:spacing w:before="160"/>
      </w:pPr>
    </w:p>
    <w:p w14:paraId="7552E6C2" w14:textId="77777777" w:rsidR="00545516" w:rsidRDefault="00FD787C" w:rsidP="00035CB9">
      <w:pPr>
        <w:pStyle w:val="Titre4"/>
        <w:numPr>
          <w:ilvl w:val="0"/>
          <w:numId w:val="0"/>
        </w:numPr>
        <w:spacing w:before="220" w:after="100"/>
        <w:ind w:left="864" w:hanging="864"/>
      </w:pPr>
      <w:r>
        <w:rPr>
          <w:b/>
          <w:bCs/>
          <w:color w:val="1F3864"/>
        </w:rPr>
        <w:t>Emission</w:t>
      </w:r>
    </w:p>
    <w:tbl>
      <w:tblPr>
        <w:tblW w:w="90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9A597B" w14:paraId="4B2632E6" w14:textId="77777777">
        <w:tblPrEx>
          <w:tblCellMar>
            <w:top w:w="0" w:type="dxa"/>
            <w:bottom w:w="0" w:type="dxa"/>
          </w:tblCellMar>
        </w:tblPrEx>
        <w:tc>
          <w:tcPr>
            <w:tcW w:w="2000" w:type="dxa"/>
            <w:shd w:val="clear" w:color="auto" w:fill="1F3864"/>
            <w:tcMar>
              <w:top w:w="70" w:type="dxa"/>
              <w:left w:w="120" w:type="dxa"/>
              <w:bottom w:w="70" w:type="dxa"/>
              <w:right w:w="120" w:type="dxa"/>
            </w:tcMar>
          </w:tcPr>
          <w:p w14:paraId="086BA939" w14:textId="77777777" w:rsidR="00545516" w:rsidRDefault="00FD787C">
            <w:r>
              <w:rPr>
                <w:b/>
                <w:bCs/>
                <w:color w:val="FFFFFF"/>
                <w:sz w:val="20"/>
                <w:szCs w:val="20"/>
              </w:rPr>
              <w:t>Attribut</w:t>
            </w:r>
          </w:p>
        </w:tc>
        <w:tc>
          <w:tcPr>
            <w:tcW w:w="7000" w:type="dxa"/>
            <w:shd w:val="clear" w:color="auto" w:fill="1F3864"/>
            <w:tcMar>
              <w:top w:w="70" w:type="dxa"/>
              <w:left w:w="120" w:type="dxa"/>
              <w:bottom w:w="70" w:type="dxa"/>
              <w:right w:w="120" w:type="dxa"/>
            </w:tcMar>
          </w:tcPr>
          <w:p w14:paraId="2547B637" w14:textId="77777777" w:rsidR="00545516" w:rsidRDefault="00FD787C">
            <w:pPr>
              <w:jc w:val="both"/>
            </w:pPr>
            <w:r>
              <w:rPr>
                <w:b/>
                <w:bCs/>
                <w:color w:val="FFFFFF"/>
                <w:sz w:val="20"/>
                <w:szCs w:val="20"/>
              </w:rPr>
              <w:t>Description</w:t>
            </w:r>
          </w:p>
        </w:tc>
      </w:tr>
      <w:tr w:rsidR="009A597B" w14:paraId="5B6E20CB" w14:textId="77777777">
        <w:tblPrEx>
          <w:tblCellMar>
            <w:top w:w="0" w:type="dxa"/>
            <w:bottom w:w="0" w:type="dxa"/>
          </w:tblCellMar>
        </w:tblPrEx>
        <w:tc>
          <w:tcPr>
            <w:tcW w:w="2000" w:type="dxa"/>
            <w:shd w:val="clear" w:color="auto" w:fill="E8EEF7"/>
            <w:tcMar>
              <w:top w:w="70" w:type="dxa"/>
              <w:left w:w="120" w:type="dxa"/>
              <w:bottom w:w="70" w:type="dxa"/>
              <w:right w:w="120" w:type="dxa"/>
            </w:tcMar>
          </w:tcPr>
          <w:p w14:paraId="137B7002" w14:textId="77777777" w:rsidR="00545516" w:rsidRDefault="00FD787C">
            <w:r>
              <w:rPr>
                <w:b/>
                <w:bCs/>
                <w:color w:val="1F3864"/>
                <w:sz w:val="20"/>
                <w:szCs w:val="20"/>
              </w:rPr>
              <w:t>Clé primaire</w:t>
            </w:r>
          </w:p>
        </w:tc>
        <w:tc>
          <w:tcPr>
            <w:tcW w:w="7000" w:type="dxa"/>
            <w:shd w:val="clear" w:color="auto" w:fill="F5F8FC"/>
            <w:tcMar>
              <w:top w:w="70" w:type="dxa"/>
              <w:left w:w="120" w:type="dxa"/>
              <w:bottom w:w="70" w:type="dxa"/>
              <w:right w:w="120" w:type="dxa"/>
            </w:tcMar>
          </w:tcPr>
          <w:p w14:paraId="0184B706" w14:textId="77777777" w:rsidR="00545516" w:rsidRDefault="00FD787C">
            <w:pPr>
              <w:jc w:val="both"/>
            </w:pPr>
            <w:r>
              <w:rPr>
                <w:color w:val="000000"/>
                <w:sz w:val="20"/>
                <w:szCs w:val="20"/>
              </w:rPr>
              <w:t>id_emission (SERIAL auto-incrémenté par PostgreSQL).</w:t>
            </w:r>
          </w:p>
        </w:tc>
      </w:tr>
      <w:tr w:rsidR="009A597B" w14:paraId="1DF16FF2" w14:textId="77777777">
        <w:tblPrEx>
          <w:tblCellMar>
            <w:top w:w="0" w:type="dxa"/>
            <w:bottom w:w="0" w:type="dxa"/>
          </w:tblCellMar>
        </w:tblPrEx>
        <w:tc>
          <w:tcPr>
            <w:tcW w:w="2000" w:type="dxa"/>
            <w:shd w:val="clear" w:color="auto" w:fill="E8EEF7"/>
            <w:tcMar>
              <w:top w:w="70" w:type="dxa"/>
              <w:left w:w="120" w:type="dxa"/>
              <w:bottom w:w="70" w:type="dxa"/>
              <w:right w:w="120" w:type="dxa"/>
            </w:tcMar>
          </w:tcPr>
          <w:p w14:paraId="2AECEDC1" w14:textId="77777777" w:rsidR="00545516" w:rsidRDefault="00FD787C">
            <w:r>
              <w:rPr>
                <w:b/>
                <w:bCs/>
                <w:color w:val="1F3864"/>
                <w:sz w:val="20"/>
                <w:szCs w:val="20"/>
              </w:rPr>
              <w:t>Rôle</w:t>
            </w:r>
          </w:p>
        </w:tc>
        <w:tc>
          <w:tcPr>
            <w:tcW w:w="7000" w:type="dxa"/>
            <w:shd w:val="clear" w:color="auto" w:fill="FFFFFF"/>
            <w:tcMar>
              <w:top w:w="70" w:type="dxa"/>
              <w:left w:w="120" w:type="dxa"/>
              <w:bottom w:w="70" w:type="dxa"/>
              <w:right w:w="120" w:type="dxa"/>
            </w:tcMar>
          </w:tcPr>
          <w:p w14:paraId="5E69DA88" w14:textId="77777777" w:rsidR="00545516" w:rsidRDefault="00FD787C">
            <w:pPr>
              <w:jc w:val="both"/>
            </w:pPr>
            <w:r>
              <w:rPr>
                <w:color w:val="000000"/>
                <w:sz w:val="20"/>
                <w:szCs w:val="20"/>
              </w:rPr>
              <w:t>Table environnementale centrale. Pour chaque trajet, elle stocke l'empreinte CO2 du train (issue du champ emissions_co2e de trips.json) et l'empreinte CO2 de l'avion équivalent (calculée : distance x 0,158 kg CO2/km).</w:t>
            </w:r>
          </w:p>
        </w:tc>
      </w:tr>
      <w:tr w:rsidR="009A597B" w14:paraId="7EE5DD20" w14:textId="77777777">
        <w:tblPrEx>
          <w:tblCellMar>
            <w:top w:w="0" w:type="dxa"/>
            <w:bottom w:w="0" w:type="dxa"/>
          </w:tblCellMar>
        </w:tblPrEx>
        <w:tc>
          <w:tcPr>
            <w:tcW w:w="2000" w:type="dxa"/>
            <w:shd w:val="clear" w:color="auto" w:fill="E8EEF7"/>
            <w:tcMar>
              <w:top w:w="70" w:type="dxa"/>
              <w:left w:w="120" w:type="dxa"/>
              <w:bottom w:w="70" w:type="dxa"/>
              <w:right w:w="120" w:type="dxa"/>
            </w:tcMar>
          </w:tcPr>
          <w:p w14:paraId="526056E7" w14:textId="77777777" w:rsidR="00545516" w:rsidRDefault="00FD787C">
            <w:r>
              <w:rPr>
                <w:b/>
                <w:bCs/>
                <w:color w:val="1F3864"/>
                <w:sz w:val="20"/>
                <w:szCs w:val="20"/>
              </w:rPr>
              <w:t>Relations</w:t>
            </w:r>
          </w:p>
        </w:tc>
        <w:tc>
          <w:tcPr>
            <w:tcW w:w="7000" w:type="dxa"/>
            <w:shd w:val="clear" w:color="auto" w:fill="F5F8FC"/>
            <w:tcMar>
              <w:top w:w="70" w:type="dxa"/>
              <w:left w:w="120" w:type="dxa"/>
              <w:bottom w:w="70" w:type="dxa"/>
              <w:right w:w="120" w:type="dxa"/>
            </w:tcMar>
          </w:tcPr>
          <w:p w14:paraId="54F2BA67" w14:textId="77777777" w:rsidR="00545516" w:rsidRDefault="00FD787C">
            <w:pPr>
              <w:jc w:val="both"/>
            </w:pPr>
            <w:r>
              <w:rPr>
                <w:color w:val="000000"/>
                <w:sz w:val="20"/>
                <w:szCs w:val="20"/>
              </w:rPr>
              <w:t>Une émission est générée par un trajet précis (FK trajet_id vers Trajet, relation 1,1). Cette liaison directe permet d'interroger ensemble les données opérationnelles et environnementales.</w:t>
            </w:r>
          </w:p>
        </w:tc>
      </w:tr>
      <w:tr w:rsidR="009A597B" w14:paraId="05D2C8D5" w14:textId="77777777">
        <w:tblPrEx>
          <w:tblCellMar>
            <w:top w:w="0" w:type="dxa"/>
            <w:bottom w:w="0" w:type="dxa"/>
          </w:tblCellMar>
        </w:tblPrEx>
        <w:tc>
          <w:tcPr>
            <w:tcW w:w="2000" w:type="dxa"/>
            <w:shd w:val="clear" w:color="auto" w:fill="E8EEF7"/>
            <w:tcMar>
              <w:top w:w="70" w:type="dxa"/>
              <w:left w:w="120" w:type="dxa"/>
              <w:bottom w:w="70" w:type="dxa"/>
              <w:right w:w="120" w:type="dxa"/>
            </w:tcMar>
          </w:tcPr>
          <w:p w14:paraId="5361216A" w14:textId="77777777" w:rsidR="00545516" w:rsidRDefault="00FD787C">
            <w:r>
              <w:rPr>
                <w:b/>
                <w:bCs/>
                <w:color w:val="1F3864"/>
                <w:sz w:val="20"/>
                <w:szCs w:val="20"/>
              </w:rPr>
              <w:t>Pourquoi ?</w:t>
            </w:r>
          </w:p>
        </w:tc>
        <w:tc>
          <w:tcPr>
            <w:tcW w:w="7000" w:type="dxa"/>
            <w:shd w:val="clear" w:color="auto" w:fill="FFFFFF"/>
            <w:tcMar>
              <w:top w:w="70" w:type="dxa"/>
              <w:left w:w="120" w:type="dxa"/>
              <w:bottom w:w="70" w:type="dxa"/>
              <w:right w:w="120" w:type="dxa"/>
            </w:tcMar>
          </w:tcPr>
          <w:p w14:paraId="504BC509" w14:textId="77777777" w:rsidR="00545516" w:rsidRDefault="00FD787C">
            <w:pPr>
              <w:jc w:val="both"/>
            </w:pPr>
            <w:r>
              <w:rPr>
                <w:color w:val="000000"/>
                <w:sz w:val="20"/>
                <w:szCs w:val="20"/>
              </w:rPr>
              <w:t>La mission centrale d'ObRail est de démontrer que le train est plus écologique que l'avion. Cette table est le coeur de la réponse à cette question. Sur 410 trajets, 310 disposent de données CO2 renseignées.</w:t>
            </w:r>
          </w:p>
        </w:tc>
      </w:tr>
    </w:tbl>
    <w:p w14:paraId="026F4FB3" w14:textId="77777777" w:rsidR="00545516" w:rsidRDefault="00545516">
      <w:pPr>
        <w:spacing w:before="160"/>
      </w:pPr>
    </w:p>
    <w:p w14:paraId="7613E03C" w14:textId="38FE3EE1" w:rsidR="00545516" w:rsidRDefault="00FD787C" w:rsidP="00035CB9">
      <w:pPr>
        <w:pStyle w:val="Titre3"/>
      </w:pPr>
      <w:bookmarkStart w:id="21" w:name="_Toc224318509"/>
      <w:r>
        <w:t xml:space="preserve">Relations N-N : les tables </w:t>
      </w:r>
      <w:proofErr w:type="gramStart"/>
      <w:r>
        <w:t>exploite</w:t>
      </w:r>
      <w:proofErr w:type="gramEnd"/>
      <w:r>
        <w:t xml:space="preserve"> et utilisation</w:t>
      </w:r>
      <w:bookmarkEnd w:id="21"/>
    </w:p>
    <w:p w14:paraId="738E47AB" w14:textId="77777777" w:rsidR="00545516" w:rsidRDefault="00FD787C">
      <w:pPr>
        <w:spacing w:before="80" w:after="100"/>
        <w:jc w:val="both"/>
      </w:pPr>
      <w:r>
        <w:t>Deux associations de notre modèle sont de type plusieurs-à-plusieurs (N-N) : plusieurs opérateurs peuvent exploiter la même ligne, et un opérateur peut exploiter plusieurs lignes. De même pour les types de trains. Ces relations ne peuvent pas être représentées par de simples clés étrangères, on crée donc des tables de liaison.</w:t>
      </w:r>
    </w:p>
    <w:p w14:paraId="34605E49" w14:textId="77777777" w:rsidR="00545516" w:rsidRDefault="00FD787C">
      <w:pPr>
        <w:spacing w:before="80" w:after="100"/>
        <w:jc w:val="both"/>
      </w:pPr>
      <w:r>
        <w:t>La table exploite relie Opérateur et Ligne avec un attribut rang qui précise si l'opérateur est le principal ou un co-exploitant — information utile sur les lignes internationales comme Paris-Vienne où SNCF et ÖBB co-exploitent le service. La table utilisation relie Opérateur et Type_train pour savoir quel opérateur utilise quel type de matériel roulant.</w:t>
      </w:r>
    </w:p>
    <w:p w14:paraId="700DF766" w14:textId="77777777" w:rsidR="00545516" w:rsidRDefault="00545516">
      <w:pPr>
        <w:spacing w:before="200"/>
      </w:pPr>
    </w:p>
    <w:p w14:paraId="5202C7B9" w14:textId="1194DB22" w:rsidR="00545516" w:rsidRDefault="00FD787C" w:rsidP="00035CB9">
      <w:pPr>
        <w:pStyle w:val="Titre2"/>
      </w:pPr>
      <w:r>
        <w:lastRenderedPageBreak/>
        <w:t xml:space="preserve"> </w:t>
      </w:r>
      <w:bookmarkStart w:id="22" w:name="_Toc224318510"/>
      <w:r>
        <w:t xml:space="preserve">Intégration ETL via </w:t>
      </w:r>
      <w:r w:rsidRPr="00035CB9">
        <w:t>Talend</w:t>
      </w:r>
      <w:bookmarkEnd w:id="22"/>
    </w:p>
    <w:p w14:paraId="4FB4EF47" w14:textId="77777777" w:rsidR="00545516" w:rsidRDefault="00FD787C">
      <w:pPr>
        <w:spacing w:before="80" w:after="100"/>
        <w:jc w:val="both"/>
      </w:pPr>
      <w:r>
        <w:t>Cette partie détaille les 9 jobs Talend développés pour alimenter la base de données. Chaque job correspond à une table cible et s'exécute dans un ordre précis qui respecte les dépendances entre tables : on ne peut pas insérer une gare avant d'avoir inséré son pays, ni un itinéraire avant d'avoir inséré le trajet auquel il appartient.</w:t>
      </w:r>
    </w:p>
    <w:p w14:paraId="6B4C6649" w14:textId="77777777" w:rsidR="00545516" w:rsidRDefault="00FD787C">
      <w:pPr>
        <w:spacing w:before="80" w:after="100"/>
        <w:jc w:val="both"/>
      </w:pPr>
      <w:r>
        <w:t>L'ordre d'exécution est le suivant : Pays (1) - Gare (2) - Opérateur (3) - TypeTrain (4) - Ligne (5) - Trajet (6) - Exploite (7) - Itinéraire (8) - Emission (9).</w:t>
      </w:r>
    </w:p>
    <w:p w14:paraId="6CFCE325" w14:textId="77777777" w:rsidR="00545516" w:rsidRDefault="00545516">
      <w:pPr>
        <w:spacing w:before="80"/>
      </w:pPr>
    </w:p>
    <w:tbl>
      <w:tblPr>
        <w:tblW w:w="90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9A597B" w14:paraId="5458C94F" w14:textId="77777777">
        <w:tblPrEx>
          <w:tblCellMar>
            <w:top w:w="0" w:type="dxa"/>
            <w:bottom w:w="0" w:type="dxa"/>
          </w:tblCellMar>
        </w:tblPrEx>
        <w:tc>
          <w:tcPr>
            <w:tcW w:w="0" w:type="auto"/>
            <w:shd w:val="clear" w:color="auto" w:fill="EEF3FA"/>
            <w:tcMar>
              <w:top w:w="120" w:type="dxa"/>
              <w:left w:w="200" w:type="dxa"/>
              <w:bottom w:w="120" w:type="dxa"/>
              <w:right w:w="200" w:type="dxa"/>
            </w:tcMar>
          </w:tcPr>
          <w:p w14:paraId="3CA3008C" w14:textId="77777777" w:rsidR="00545516" w:rsidRDefault="00FD787C">
            <w:r>
              <w:rPr>
                <w:b/>
                <w:bCs/>
                <w:color w:val="1F3864"/>
              </w:rPr>
              <w:t xml:space="preserve">  Comment lire les schémas Talend ? </w:t>
            </w:r>
            <w:r>
              <w:t xml:space="preserve">  Dans Talend, chaque composant est une boîte connectée par des flèches. Une flèche orange (row Main) = flux principal de données. Une flèche verte (row Uniques, row Filtre) = données qui sortent après un filtre ou une déduplication. Une flèche pointillée orange = données chargées en mémoire pour une jointure (lookup). Les chiffres en vert indiquent combien de lignes ont traversé chaque connexion lors de l'exécution.</w:t>
            </w:r>
          </w:p>
        </w:tc>
      </w:tr>
    </w:tbl>
    <w:p w14:paraId="6D2FBC5B" w14:textId="77777777" w:rsidR="00545516" w:rsidRDefault="00545516">
      <w:pPr>
        <w:spacing w:before="200"/>
      </w:pPr>
    </w:p>
    <w:p w14:paraId="5B59D509" w14:textId="75C79604" w:rsidR="00545516" w:rsidRDefault="00FD787C" w:rsidP="00035CB9">
      <w:pPr>
        <w:pStyle w:val="Titre3"/>
      </w:pPr>
      <w:bookmarkStart w:id="23" w:name="_Toc224318511"/>
      <w:proofErr w:type="spellStart"/>
      <w:r>
        <w:t>Job_Pays</w:t>
      </w:r>
      <w:proofErr w:type="spellEnd"/>
      <w:r>
        <w:t xml:space="preserve">   —   Table </w:t>
      </w:r>
      <w:r w:rsidRPr="00035CB9">
        <w:t>cible</w:t>
      </w:r>
      <w:r>
        <w:t xml:space="preserve"> : pays</w:t>
      </w:r>
      <w:proofErr w:type="gramStart"/>
      <w:r>
        <w:t xml:space="preserve">   (</w:t>
      </w:r>
      <w:proofErr w:type="gramEnd"/>
      <w:r>
        <w:t>Job 1/9)</w:t>
      </w:r>
      <w:bookmarkEnd w:id="23"/>
    </w:p>
    <w:p w14:paraId="7A06C121" w14:textId="77777777" w:rsidR="00035CB9" w:rsidRDefault="00035CB9" w:rsidP="00035CB9">
      <w:pPr>
        <w:rPr>
          <w:b/>
          <w:bCs/>
          <w:u w:val="single"/>
        </w:rPr>
      </w:pPr>
    </w:p>
    <w:p w14:paraId="61BAA5BA" w14:textId="77777777" w:rsidR="00035CB9" w:rsidRDefault="00035CB9" w:rsidP="00035CB9">
      <w:pPr>
        <w:rPr>
          <w:b/>
          <w:bCs/>
          <w:u w:val="single"/>
        </w:rPr>
      </w:pPr>
    </w:p>
    <w:p w14:paraId="204E9C5A" w14:textId="702BF749" w:rsidR="00545516" w:rsidRPr="00035CB9" w:rsidRDefault="00035CB9" w:rsidP="00035CB9">
      <w:pPr>
        <w:rPr>
          <w:b/>
          <w:bCs/>
          <w:u w:val="single"/>
        </w:rPr>
      </w:pPr>
      <w:r>
        <w:rPr>
          <w:b/>
          <w:bCs/>
          <w:u w:val="single"/>
        </w:rPr>
        <w:t>O</w:t>
      </w:r>
      <w:r w:rsidR="00FD787C" w:rsidRPr="00035CB9">
        <w:rPr>
          <w:b/>
          <w:bCs/>
          <w:u w:val="single"/>
        </w:rPr>
        <w:t>bjectif du job</w:t>
      </w:r>
    </w:p>
    <w:p w14:paraId="02D0F99F" w14:textId="77777777" w:rsidR="00545516" w:rsidRDefault="00FD787C">
      <w:pPr>
        <w:spacing w:before="60" w:after="80"/>
        <w:jc w:val="both"/>
      </w:pPr>
      <w:r>
        <w:t>Ce job extrait les pays uniques depuis le fichier stations.csv, les enrichit avec les codes ISO officiels depuis iso-3166.csv, élimine les doublons et insère le résultat dans la table pays de PostgreSQL. C'est le premier job à s'exécuter car la table pays est une table racine : gare et operateur en dépendent.</w:t>
      </w:r>
    </w:p>
    <w:p w14:paraId="260502D5" w14:textId="77777777" w:rsidR="00545516" w:rsidRDefault="00FD787C">
      <w:pPr>
        <w:spacing w:before="160" w:after="60"/>
      </w:pPr>
      <w:r>
        <w:rPr>
          <w:b/>
          <w:bCs/>
          <w:u w:val="single"/>
        </w:rPr>
        <w:t>Schéma du job</w:t>
      </w:r>
    </w:p>
    <w:p w14:paraId="3EE0161D" w14:textId="77777777" w:rsidR="00035CB9" w:rsidRDefault="00FD787C" w:rsidP="00035CB9">
      <w:pPr>
        <w:keepNext/>
        <w:spacing w:before="120" w:after="200"/>
      </w:pPr>
      <w:r>
        <w:rPr>
          <w:noProof/>
        </w:rPr>
        <w:drawing>
          <wp:inline distT="0" distB="0" distL="0" distR="0" wp14:anchorId="044719B3" wp14:editId="36B19822">
            <wp:extent cx="5534025" cy="2190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34025" cy="2190750"/>
                    </a:xfrm>
                    <a:prstGeom prst="rect">
                      <a:avLst/>
                    </a:prstGeom>
                  </pic:spPr>
                </pic:pic>
              </a:graphicData>
            </a:graphic>
          </wp:inline>
        </w:drawing>
      </w:r>
    </w:p>
    <w:p w14:paraId="294A7675" w14:textId="4B5B233E" w:rsidR="00545516" w:rsidRDefault="00035CB9" w:rsidP="00035CB9">
      <w:pPr>
        <w:pStyle w:val="Lgende"/>
      </w:pPr>
      <w:bookmarkStart w:id="24" w:name="_Toc224319395"/>
      <w:r>
        <w:t xml:space="preserve">Figure </w:t>
      </w:r>
      <w:r>
        <w:fldChar w:fldCharType="begin"/>
      </w:r>
      <w:r>
        <w:instrText xml:space="preserve"> SEQ Figure \* ARABIC </w:instrText>
      </w:r>
      <w:r>
        <w:fldChar w:fldCharType="separate"/>
      </w:r>
      <w:r>
        <w:rPr>
          <w:noProof/>
        </w:rPr>
        <w:t>2</w:t>
      </w:r>
      <w:r>
        <w:fldChar w:fldCharType="end"/>
      </w:r>
      <w:r>
        <w:t xml:space="preserve"> : job pays</w:t>
      </w:r>
      <w:bookmarkEnd w:id="24"/>
    </w:p>
    <w:p w14:paraId="28AF1F27" w14:textId="77777777" w:rsidR="00545516" w:rsidRDefault="00FD787C">
      <w:pPr>
        <w:spacing w:before="160" w:after="80"/>
      </w:pPr>
      <w:r>
        <w:rPr>
          <w:b/>
          <w:bCs/>
          <w:u w:val="single"/>
        </w:rPr>
        <w:t>Détail des composants</w:t>
      </w:r>
    </w:p>
    <w:p w14:paraId="614ADAEE" w14:textId="77777777" w:rsidR="00545516" w:rsidRDefault="00FD787C">
      <w:pPr>
        <w:spacing w:before="220" w:after="80"/>
      </w:pPr>
      <w:r>
        <w:rPr>
          <w:b/>
          <w:bCs/>
          <w:u w:val="single"/>
        </w:rPr>
        <w:t>tFileInputDelimited_1 — stations.csv (source principale)</w:t>
      </w:r>
    </w:p>
    <w:p w14:paraId="0FBDCC68" w14:textId="77777777" w:rsidR="00545516" w:rsidRDefault="00FD787C">
      <w:pPr>
        <w:spacing w:before="60" w:after="80"/>
        <w:jc w:val="both"/>
      </w:pPr>
      <w:r>
        <w:t>On lit le fichier stations.csv qui contient toutes les gares européennes. On n'a besoin ici que de la colonne country pour identifier les pays du réseau.</w:t>
      </w:r>
    </w:p>
    <w:p w14:paraId="7F57737D" w14:textId="77777777" w:rsidR="00545516" w:rsidRDefault="00FD787C">
      <w:pPr>
        <w:spacing w:before="80" w:after="40"/>
      </w:pPr>
      <w:r>
        <w:rPr>
          <w:b/>
          <w:bCs/>
          <w:color w:val="444444"/>
          <w:sz w:val="20"/>
          <w:szCs w:val="20"/>
        </w:rPr>
        <w:t>Configuration et mapping</w:t>
      </w:r>
    </w:p>
    <w:p w14:paraId="58F68E13" w14:textId="77777777" w:rsidR="00545516" w:rsidRDefault="00FD787C">
      <w:pPr>
        <w:pStyle w:val="Paragraphedeliste"/>
        <w:numPr>
          <w:ilvl w:val="0"/>
          <w:numId w:val="2"/>
        </w:numPr>
        <w:spacing w:before="60" w:after="60"/>
      </w:pPr>
      <w:r>
        <w:t>Séparateur : point-virgule (;)</w:t>
      </w:r>
    </w:p>
    <w:p w14:paraId="05B55EED" w14:textId="77777777" w:rsidR="00545516" w:rsidRDefault="00FD787C">
      <w:pPr>
        <w:pStyle w:val="Paragraphedeliste"/>
        <w:numPr>
          <w:ilvl w:val="0"/>
          <w:numId w:val="2"/>
        </w:numPr>
        <w:spacing w:before="60" w:after="60"/>
      </w:pPr>
      <w:r>
        <w:lastRenderedPageBreak/>
        <w:t>Encodage : UTF-8</w:t>
      </w:r>
    </w:p>
    <w:p w14:paraId="1A074C6B" w14:textId="77777777" w:rsidR="00545516" w:rsidRDefault="00FD787C">
      <w:pPr>
        <w:pStyle w:val="Paragraphedeliste"/>
        <w:numPr>
          <w:ilvl w:val="0"/>
          <w:numId w:val="2"/>
        </w:numPr>
        <w:spacing w:before="60" w:after="60"/>
      </w:pPr>
      <w:r>
        <w:t>Première ligne ignorée car c'est l'en-tête</w:t>
      </w:r>
    </w:p>
    <w:p w14:paraId="250B5FB1" w14:textId="77777777" w:rsidR="00545516" w:rsidRDefault="00FD787C">
      <w:pPr>
        <w:pStyle w:val="Paragraphedeliste"/>
        <w:numPr>
          <w:ilvl w:val="0"/>
          <w:numId w:val="2"/>
        </w:numPr>
        <w:spacing w:before="60" w:after="60"/>
      </w:pPr>
      <w:r>
        <w:t>Seule la colonne country est utilisée dans ce job</w:t>
      </w:r>
    </w:p>
    <w:p w14:paraId="4062D355" w14:textId="77777777" w:rsidR="00545516" w:rsidRDefault="00FD787C">
      <w:pPr>
        <w:spacing w:before="220" w:after="80"/>
      </w:pPr>
      <w:r>
        <w:rPr>
          <w:b/>
          <w:bCs/>
          <w:u w:val="single"/>
        </w:rPr>
        <w:t>tUniqRow — Suppression des doublons</w:t>
      </w:r>
    </w:p>
    <w:p w14:paraId="2A52290A" w14:textId="77777777" w:rsidR="00545516" w:rsidRDefault="00FD787C">
      <w:pPr>
        <w:spacing w:before="60" w:after="80"/>
        <w:jc w:val="both"/>
      </w:pPr>
      <w:r>
        <w:t>Sans ce composant, chaque pays apparaîtrait des centaines de fois (une fois par gare). On ne garde qu'une occurrence par pays avant la jointure.</w:t>
      </w:r>
    </w:p>
    <w:p w14:paraId="2CFD3136" w14:textId="77777777" w:rsidR="00545516" w:rsidRDefault="00FD787C">
      <w:pPr>
        <w:spacing w:before="80" w:after="40"/>
      </w:pPr>
      <w:r>
        <w:rPr>
          <w:b/>
          <w:bCs/>
          <w:color w:val="444444"/>
          <w:sz w:val="20"/>
          <w:szCs w:val="20"/>
        </w:rPr>
        <w:t>Configuration et mapping</w:t>
      </w:r>
    </w:p>
    <w:p w14:paraId="0855B086" w14:textId="77777777" w:rsidR="00545516" w:rsidRDefault="00FD787C">
      <w:pPr>
        <w:pStyle w:val="Paragraphedeliste"/>
        <w:numPr>
          <w:ilvl w:val="0"/>
          <w:numId w:val="2"/>
        </w:numPr>
        <w:spacing w:before="60" w:after="60"/>
      </w:pPr>
      <w:r>
        <w:t>Clé de déduplication : colonne country</w:t>
      </w:r>
    </w:p>
    <w:p w14:paraId="5A61B83B" w14:textId="77777777" w:rsidR="00545516" w:rsidRDefault="00FD787C">
      <w:pPr>
        <w:pStyle w:val="Paragraphedeliste"/>
        <w:numPr>
          <w:ilvl w:val="0"/>
          <w:numId w:val="2"/>
        </w:numPr>
        <w:spacing w:before="60" w:after="60"/>
      </w:pPr>
      <w:r>
        <w:t>Résultat : 43 pays uniques conservés sur 70 600 lignes lues</w:t>
      </w:r>
    </w:p>
    <w:p w14:paraId="71E58812" w14:textId="77777777" w:rsidR="00545516" w:rsidRDefault="00FD787C">
      <w:pPr>
        <w:spacing w:before="220" w:after="80"/>
      </w:pPr>
      <w:r>
        <w:rPr>
          <w:b/>
          <w:bCs/>
          <w:u w:val="single"/>
        </w:rPr>
        <w:t>tFileInputDelimited_2 — iso-3166.csv (référentiel ISO)</w:t>
      </w:r>
    </w:p>
    <w:p w14:paraId="0DA2162D" w14:textId="77777777" w:rsidR="00545516" w:rsidRDefault="00FD787C">
      <w:pPr>
        <w:spacing w:before="60" w:after="80"/>
        <w:jc w:val="both"/>
      </w:pPr>
      <w:r>
        <w:t>Ce fichier sert de dictionnaire officiel : il fait correspondre le nom du pays à son code alpha-2 normalisé (FR, DE, IT...). Il est branché en lookup dans le tMap.</w:t>
      </w:r>
    </w:p>
    <w:p w14:paraId="1E3964BD" w14:textId="77777777" w:rsidR="00545516" w:rsidRDefault="00FD787C">
      <w:pPr>
        <w:spacing w:before="80" w:after="40"/>
      </w:pPr>
      <w:r>
        <w:rPr>
          <w:b/>
          <w:bCs/>
          <w:color w:val="444444"/>
          <w:sz w:val="20"/>
          <w:szCs w:val="20"/>
        </w:rPr>
        <w:t>Configuration et mapping</w:t>
      </w:r>
    </w:p>
    <w:p w14:paraId="1ADA5678" w14:textId="77777777" w:rsidR="00545516" w:rsidRDefault="00FD787C">
      <w:pPr>
        <w:pStyle w:val="Paragraphedeliste"/>
        <w:numPr>
          <w:ilvl w:val="0"/>
          <w:numId w:val="2"/>
        </w:numPr>
        <w:spacing w:before="60" w:after="60"/>
      </w:pPr>
      <w:r>
        <w:t>Colonnes utilisées : Alpha2Code vers iso_pays - Name vers nom_pays</w:t>
      </w:r>
    </w:p>
    <w:p w14:paraId="4533E8B9" w14:textId="77777777" w:rsidR="00545516" w:rsidRDefault="00FD787C">
      <w:pPr>
        <w:pStyle w:val="Paragraphedeliste"/>
        <w:numPr>
          <w:ilvl w:val="0"/>
          <w:numId w:val="2"/>
        </w:numPr>
        <w:spacing w:before="60" w:after="60"/>
      </w:pPr>
      <w:r>
        <w:t>Branché en lookup (row3) dans le tMap</w:t>
      </w:r>
    </w:p>
    <w:p w14:paraId="7373E4B6" w14:textId="77777777" w:rsidR="00545516" w:rsidRDefault="00FD787C">
      <w:pPr>
        <w:spacing w:before="220" w:after="80"/>
      </w:pPr>
      <w:r>
        <w:rPr>
          <w:b/>
          <w:bCs/>
          <w:u w:val="single"/>
        </w:rPr>
        <w:t>tMap — Jointure et mapping final</w:t>
      </w:r>
    </w:p>
    <w:p w14:paraId="4019FC59" w14:textId="77777777" w:rsidR="00545516" w:rsidRDefault="00FD787C">
      <w:pPr>
        <w:spacing w:before="60" w:after="80"/>
        <w:jc w:val="both"/>
      </w:pPr>
      <w:r>
        <w:t>C'est ici que la jointure entre les données de stations.csv et le référentiel ISO est effectuée. On ne conserve que les pays trouvés dans les deux sources (Inner Join).</w:t>
      </w:r>
    </w:p>
    <w:p w14:paraId="3FF2C144" w14:textId="77777777" w:rsidR="00545516" w:rsidRDefault="00FD787C">
      <w:pPr>
        <w:spacing w:before="80" w:after="40"/>
      </w:pPr>
      <w:r>
        <w:rPr>
          <w:b/>
          <w:bCs/>
          <w:color w:val="444444"/>
          <w:sz w:val="20"/>
          <w:szCs w:val="20"/>
        </w:rPr>
        <w:t>Configuration et mapping</w:t>
      </w:r>
    </w:p>
    <w:p w14:paraId="5EED2CDC" w14:textId="77777777" w:rsidR="00545516" w:rsidRDefault="00FD787C">
      <w:pPr>
        <w:pStyle w:val="Paragraphedeliste"/>
        <w:numPr>
          <w:ilvl w:val="0"/>
          <w:numId w:val="2"/>
        </w:numPr>
        <w:spacing w:before="60" w:after="60"/>
      </w:pPr>
      <w:r>
        <w:t>Clé de jointure : nom du pays dans stations.csv = Name dans iso-3166.csv</w:t>
      </w:r>
    </w:p>
    <w:p w14:paraId="4BDEE7FC" w14:textId="77777777" w:rsidR="00545516" w:rsidRDefault="00FD787C">
      <w:pPr>
        <w:pStyle w:val="Paragraphedeliste"/>
        <w:numPr>
          <w:ilvl w:val="0"/>
          <w:numId w:val="2"/>
        </w:numPr>
        <w:spacing w:before="60" w:after="60"/>
      </w:pPr>
      <w:r>
        <w:t>Colonnes de sortie : iso_pays (code alpha-2) - nom_pays (nom officiel)</w:t>
      </w:r>
    </w:p>
    <w:p w14:paraId="4176963F" w14:textId="77777777" w:rsidR="00545516" w:rsidRDefault="00FD787C">
      <w:pPr>
        <w:spacing w:before="220" w:after="80"/>
      </w:pPr>
      <w:r>
        <w:rPr>
          <w:b/>
          <w:bCs/>
          <w:u w:val="single"/>
        </w:rPr>
        <w:t>tDBOutput — Écriture en base</w:t>
      </w:r>
    </w:p>
    <w:p w14:paraId="7D6ED7B5" w14:textId="77777777" w:rsidR="00545516" w:rsidRDefault="00FD787C">
      <w:pPr>
        <w:spacing w:before="60" w:after="80"/>
        <w:jc w:val="both"/>
      </w:pPr>
      <w:r>
        <w:t>On insère chaque pays unique avec son code ISO et son nom officiel dans la table pays de PostgreSQL.</w:t>
      </w:r>
    </w:p>
    <w:p w14:paraId="20563F61" w14:textId="77777777" w:rsidR="00545516" w:rsidRDefault="00FD787C">
      <w:pPr>
        <w:spacing w:before="80" w:after="40"/>
      </w:pPr>
      <w:r>
        <w:rPr>
          <w:b/>
          <w:bCs/>
          <w:color w:val="444444"/>
          <w:sz w:val="20"/>
          <w:szCs w:val="20"/>
        </w:rPr>
        <w:t>Configuration et mapping</w:t>
      </w:r>
    </w:p>
    <w:p w14:paraId="27CA3332" w14:textId="77777777" w:rsidR="00545516" w:rsidRDefault="00FD787C">
      <w:pPr>
        <w:pStyle w:val="Paragraphedeliste"/>
        <w:numPr>
          <w:ilvl w:val="0"/>
          <w:numId w:val="2"/>
        </w:numPr>
        <w:spacing w:before="60" w:after="60"/>
      </w:pPr>
      <w:r>
        <w:t>Action : INSERT</w:t>
      </w:r>
    </w:p>
    <w:p w14:paraId="131ADF88" w14:textId="77777777" w:rsidR="00545516" w:rsidRDefault="00FD787C">
      <w:pPr>
        <w:pStyle w:val="Paragraphedeliste"/>
        <w:numPr>
          <w:ilvl w:val="0"/>
          <w:numId w:val="2"/>
        </w:numPr>
        <w:spacing w:before="60" w:after="60"/>
      </w:pPr>
      <w:r>
        <w:t>Table cible : pays</w:t>
      </w:r>
    </w:p>
    <w:p w14:paraId="08FE1A22" w14:textId="77777777" w:rsidR="00545516" w:rsidRDefault="00FD787C">
      <w:pPr>
        <w:pStyle w:val="Paragraphedeliste"/>
        <w:numPr>
          <w:ilvl w:val="0"/>
          <w:numId w:val="2"/>
        </w:numPr>
        <w:spacing w:before="60" w:after="60"/>
      </w:pPr>
      <w:r>
        <w:t>Colonnes insérées : iso_pays (clé primaire) - nom_pays</w:t>
      </w:r>
    </w:p>
    <w:p w14:paraId="173D46E5" w14:textId="77777777" w:rsidR="00545516" w:rsidRDefault="00545516">
      <w:pPr>
        <w:pageBreakBefore/>
      </w:pPr>
    </w:p>
    <w:p w14:paraId="24D5900B" w14:textId="272FF899" w:rsidR="00545516" w:rsidRPr="009A597B" w:rsidRDefault="00FD787C" w:rsidP="00035CB9">
      <w:pPr>
        <w:pStyle w:val="Titre3"/>
        <w:rPr>
          <w:lang w:val="en-US"/>
        </w:rPr>
      </w:pPr>
      <w:r w:rsidRPr="009A597B">
        <w:rPr>
          <w:lang w:val="en-US"/>
        </w:rPr>
        <w:t xml:space="preserve">  </w:t>
      </w:r>
      <w:bookmarkStart w:id="25" w:name="_Toc224318512"/>
      <w:r w:rsidRPr="009A597B">
        <w:rPr>
          <w:lang w:val="en-US"/>
        </w:rPr>
        <w:t xml:space="preserve">Job_Gare   —   Table </w:t>
      </w:r>
      <w:proofErr w:type="gramStart"/>
      <w:r w:rsidRPr="009A597B">
        <w:rPr>
          <w:lang w:val="en-US"/>
        </w:rPr>
        <w:t>cible :</w:t>
      </w:r>
      <w:proofErr w:type="gramEnd"/>
      <w:r w:rsidRPr="009A597B">
        <w:rPr>
          <w:lang w:val="en-US"/>
        </w:rPr>
        <w:t xml:space="preserve"> gare</w:t>
      </w:r>
      <w:proofErr w:type="gramStart"/>
      <w:r w:rsidRPr="009A597B">
        <w:rPr>
          <w:lang w:val="en-US"/>
        </w:rPr>
        <w:t xml:space="preserve">   (</w:t>
      </w:r>
      <w:proofErr w:type="gramEnd"/>
      <w:r w:rsidRPr="009A597B">
        <w:rPr>
          <w:lang w:val="en-US"/>
        </w:rPr>
        <w:t>Job 2/9)</w:t>
      </w:r>
      <w:bookmarkEnd w:id="25"/>
    </w:p>
    <w:p w14:paraId="3003A919" w14:textId="77777777" w:rsidR="00545516" w:rsidRDefault="00FD787C">
      <w:pPr>
        <w:spacing w:before="160" w:after="80"/>
      </w:pPr>
      <w:r>
        <w:rPr>
          <w:b/>
          <w:bCs/>
          <w:u w:val="single"/>
        </w:rPr>
        <w:t>Objectif du job</w:t>
      </w:r>
    </w:p>
    <w:p w14:paraId="177AF947" w14:textId="77777777" w:rsidR="00545516" w:rsidRDefault="00FD787C">
      <w:pPr>
        <w:spacing w:before="60" w:after="80"/>
        <w:jc w:val="both"/>
      </w:pPr>
      <w:r>
        <w:t>Ce job extrait les informations détaillées de chaque gare depuis stations.csv — code UIC, nom, coordonnées GPS et pays — et les insère dans la table gare après nettoyage et déduplication. Avec plus de 23 770 gares insérées, c'est le job qui produit le plus grand volume de données de référence.</w:t>
      </w:r>
    </w:p>
    <w:p w14:paraId="63B9E06C" w14:textId="77777777" w:rsidR="00545516" w:rsidRDefault="00FD787C">
      <w:pPr>
        <w:spacing w:before="160" w:after="60"/>
      </w:pPr>
      <w:r>
        <w:rPr>
          <w:b/>
          <w:bCs/>
          <w:u w:val="single"/>
        </w:rPr>
        <w:t>Schéma du job</w:t>
      </w:r>
    </w:p>
    <w:p w14:paraId="01D0BAA2" w14:textId="77777777" w:rsidR="00035CB9" w:rsidRDefault="00FD787C" w:rsidP="00035CB9">
      <w:pPr>
        <w:keepNext/>
        <w:spacing w:before="120" w:after="200"/>
      </w:pPr>
      <w:r>
        <w:rPr>
          <w:noProof/>
        </w:rPr>
        <w:drawing>
          <wp:inline distT="0" distB="0" distL="0" distR="0" wp14:anchorId="56261B5B" wp14:editId="0EF44515">
            <wp:extent cx="5448300" cy="2076450"/>
            <wp:effectExtent l="0" t="0" r="0" b="0"/>
            <wp:docPr id="1670760004" name="Image 167076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48300" cy="2076450"/>
                    </a:xfrm>
                    <a:prstGeom prst="rect">
                      <a:avLst/>
                    </a:prstGeom>
                  </pic:spPr>
                </pic:pic>
              </a:graphicData>
            </a:graphic>
          </wp:inline>
        </w:drawing>
      </w:r>
    </w:p>
    <w:p w14:paraId="6CE381F2" w14:textId="263E74D7" w:rsidR="00545516" w:rsidRDefault="00035CB9" w:rsidP="00035CB9">
      <w:pPr>
        <w:pStyle w:val="Lgende"/>
      </w:pPr>
      <w:bookmarkStart w:id="26" w:name="_Toc224319396"/>
      <w:r>
        <w:t xml:space="preserve">Figure </w:t>
      </w:r>
      <w:r>
        <w:fldChar w:fldCharType="begin"/>
      </w:r>
      <w:r>
        <w:instrText xml:space="preserve"> SEQ Figure \* ARABIC </w:instrText>
      </w:r>
      <w:r>
        <w:fldChar w:fldCharType="separate"/>
      </w:r>
      <w:r>
        <w:rPr>
          <w:noProof/>
        </w:rPr>
        <w:t>3</w:t>
      </w:r>
      <w:r>
        <w:fldChar w:fldCharType="end"/>
      </w:r>
      <w:r>
        <w:t xml:space="preserve"> : </w:t>
      </w:r>
      <w:proofErr w:type="spellStart"/>
      <w:r w:rsidRPr="00E30DF6">
        <w:t>Job_Gare</w:t>
      </w:r>
      <w:bookmarkEnd w:id="26"/>
      <w:proofErr w:type="spellEnd"/>
    </w:p>
    <w:p w14:paraId="6EFD24A3" w14:textId="77777777" w:rsidR="00545516" w:rsidRDefault="00FD787C">
      <w:pPr>
        <w:spacing w:before="160" w:after="80"/>
      </w:pPr>
      <w:r>
        <w:rPr>
          <w:b/>
          <w:bCs/>
          <w:u w:val="single"/>
        </w:rPr>
        <w:t>Détail des composants</w:t>
      </w:r>
    </w:p>
    <w:p w14:paraId="007367A5" w14:textId="77777777" w:rsidR="00545516" w:rsidRDefault="00FD787C">
      <w:pPr>
        <w:spacing w:before="220" w:after="80"/>
      </w:pPr>
      <w:r>
        <w:rPr>
          <w:b/>
          <w:bCs/>
          <w:u w:val="single"/>
        </w:rPr>
        <w:t>tFileInputDelimited_1 — stations.csv (source principale)</w:t>
      </w:r>
    </w:p>
    <w:p w14:paraId="665BE41B" w14:textId="77777777" w:rsidR="00545516" w:rsidRDefault="00FD787C">
      <w:pPr>
        <w:spacing w:before="60" w:after="80"/>
        <w:jc w:val="both"/>
      </w:pPr>
      <w:r>
        <w:t>On relit le même fichier stations.csv. Cette fois on a besoin de toutes les colonnes utiles : le code UIC, le nom de la gare, les coordonnées GPS et le code pays.</w:t>
      </w:r>
    </w:p>
    <w:p w14:paraId="6E4ABE5E" w14:textId="77777777" w:rsidR="00545516" w:rsidRDefault="00FD787C">
      <w:pPr>
        <w:spacing w:before="80" w:after="40"/>
      </w:pPr>
      <w:r>
        <w:rPr>
          <w:b/>
          <w:bCs/>
          <w:color w:val="444444"/>
          <w:sz w:val="20"/>
          <w:szCs w:val="20"/>
        </w:rPr>
        <w:t>Configuration et mapping</w:t>
      </w:r>
    </w:p>
    <w:p w14:paraId="44760A4B" w14:textId="77777777" w:rsidR="00545516" w:rsidRDefault="00FD787C">
      <w:pPr>
        <w:pStyle w:val="Paragraphedeliste"/>
        <w:numPr>
          <w:ilvl w:val="0"/>
          <w:numId w:val="2"/>
        </w:numPr>
        <w:spacing w:before="60" w:after="60"/>
      </w:pPr>
      <w:r>
        <w:t>Colonnes exploitées : uic - name - latitude - longitude - country</w:t>
      </w:r>
    </w:p>
    <w:p w14:paraId="7F75B9AE" w14:textId="77777777" w:rsidR="00545516" w:rsidRDefault="00FD787C">
      <w:pPr>
        <w:spacing w:before="220" w:after="80"/>
      </w:pPr>
      <w:r>
        <w:rPr>
          <w:b/>
          <w:bCs/>
          <w:u w:val="single"/>
        </w:rPr>
        <w:t>tFilterRow — Filtrage des données invalides</w:t>
      </w:r>
    </w:p>
    <w:p w14:paraId="626151A1" w14:textId="77777777" w:rsidR="00545516" w:rsidRDefault="00FD787C">
      <w:pPr>
        <w:spacing w:before="60" w:after="80"/>
        <w:jc w:val="both"/>
      </w:pPr>
      <w:r>
        <w:t>On élimine les lignes avec un code UIC vide avant tout autre traitement. Si une gare sans code UIC passait jusqu'à l'insertion, PostgreSQL rejetterait l'enregistrement car code_uic est la clé primaire.</w:t>
      </w:r>
    </w:p>
    <w:p w14:paraId="4A856C6C" w14:textId="77777777" w:rsidR="00545516" w:rsidRDefault="00FD787C">
      <w:pPr>
        <w:spacing w:before="80" w:after="40"/>
      </w:pPr>
      <w:r>
        <w:rPr>
          <w:b/>
          <w:bCs/>
          <w:color w:val="444444"/>
          <w:sz w:val="20"/>
          <w:szCs w:val="20"/>
        </w:rPr>
        <w:t>Configuration et mapping</w:t>
      </w:r>
    </w:p>
    <w:p w14:paraId="7B9D4A64" w14:textId="77777777" w:rsidR="00545516" w:rsidRDefault="00FD787C">
      <w:pPr>
        <w:pStyle w:val="Paragraphedeliste"/>
        <w:numPr>
          <w:ilvl w:val="0"/>
          <w:numId w:val="2"/>
        </w:numPr>
        <w:spacing w:before="60" w:after="60"/>
      </w:pPr>
      <w:r>
        <w:t>Condition : uic différent de null et uic différent de ""</w:t>
      </w:r>
    </w:p>
    <w:p w14:paraId="5C3BD264" w14:textId="77777777" w:rsidR="00545516" w:rsidRDefault="00FD787C">
      <w:pPr>
        <w:pStyle w:val="Paragraphedeliste"/>
        <w:numPr>
          <w:ilvl w:val="0"/>
          <w:numId w:val="2"/>
        </w:numPr>
        <w:spacing w:before="60" w:after="60"/>
      </w:pPr>
      <w:r>
        <w:t>Les lignes rejetées ne sont pas insérées en base</w:t>
      </w:r>
    </w:p>
    <w:p w14:paraId="7E032E1A" w14:textId="77777777" w:rsidR="00545516" w:rsidRDefault="00FD787C">
      <w:pPr>
        <w:spacing w:before="220" w:after="80"/>
      </w:pPr>
      <w:r>
        <w:rPr>
          <w:b/>
          <w:bCs/>
          <w:u w:val="single"/>
        </w:rPr>
        <w:t>tUniqRow — Suppression des doublons</w:t>
      </w:r>
    </w:p>
    <w:p w14:paraId="5B0C8B3D" w14:textId="77777777" w:rsidR="00545516" w:rsidRDefault="00FD787C">
      <w:pPr>
        <w:spacing w:before="60" w:after="80"/>
        <w:jc w:val="both"/>
      </w:pPr>
      <w:r>
        <w:t>On garantit qu'aucun code UIC n'est inséré deux fois, car c'est la clé primaire de la table gare.</w:t>
      </w:r>
    </w:p>
    <w:p w14:paraId="0B467D4D" w14:textId="77777777" w:rsidR="00545516" w:rsidRDefault="00FD787C">
      <w:pPr>
        <w:spacing w:before="80" w:after="40"/>
      </w:pPr>
      <w:r>
        <w:rPr>
          <w:b/>
          <w:bCs/>
          <w:color w:val="444444"/>
          <w:sz w:val="20"/>
          <w:szCs w:val="20"/>
        </w:rPr>
        <w:t>Configuration et mapping</w:t>
      </w:r>
    </w:p>
    <w:p w14:paraId="2A41BA28" w14:textId="77777777" w:rsidR="00545516" w:rsidRDefault="00FD787C">
      <w:pPr>
        <w:pStyle w:val="Paragraphedeliste"/>
        <w:numPr>
          <w:ilvl w:val="0"/>
          <w:numId w:val="2"/>
        </w:numPr>
        <w:spacing w:before="60" w:after="60"/>
      </w:pPr>
      <w:r>
        <w:t>Clé de déduplication : colonne uic</w:t>
      </w:r>
    </w:p>
    <w:p w14:paraId="368F5970" w14:textId="77777777" w:rsidR="00545516" w:rsidRDefault="00FD787C">
      <w:pPr>
        <w:pStyle w:val="Paragraphedeliste"/>
        <w:numPr>
          <w:ilvl w:val="0"/>
          <w:numId w:val="2"/>
        </w:numPr>
        <w:spacing w:before="60" w:after="60"/>
      </w:pPr>
      <w:r>
        <w:t>70 600 lignes en entrée - 23 770 gares uniques insérées</w:t>
      </w:r>
    </w:p>
    <w:p w14:paraId="3466ED6A" w14:textId="77777777" w:rsidR="00545516" w:rsidRDefault="00FD787C">
      <w:pPr>
        <w:spacing w:before="220" w:after="80"/>
      </w:pPr>
      <w:r>
        <w:rPr>
          <w:b/>
          <w:bCs/>
          <w:u w:val="single"/>
        </w:rPr>
        <w:t>tMap — Renommage des colonnes</w:t>
      </w:r>
    </w:p>
    <w:p w14:paraId="6BAEB92C" w14:textId="77777777" w:rsidR="00545516" w:rsidRDefault="00FD787C">
      <w:pPr>
        <w:spacing w:before="60" w:after="80"/>
        <w:jc w:val="both"/>
      </w:pPr>
      <w:r>
        <w:lastRenderedPageBreak/>
        <w:t>On renomme les colonnes du fichier source pour les faire correspondre aux noms définis dans notre modèle de données.</w:t>
      </w:r>
    </w:p>
    <w:p w14:paraId="2902B9A2" w14:textId="77777777" w:rsidR="00545516" w:rsidRDefault="00FD787C">
      <w:pPr>
        <w:spacing w:before="80" w:after="40"/>
      </w:pPr>
      <w:r>
        <w:rPr>
          <w:b/>
          <w:bCs/>
          <w:color w:val="444444"/>
          <w:sz w:val="20"/>
          <w:szCs w:val="20"/>
        </w:rPr>
        <w:t>Configuration et mapping</w:t>
      </w:r>
    </w:p>
    <w:p w14:paraId="68983E03" w14:textId="77777777" w:rsidR="00545516" w:rsidRDefault="00FD787C">
      <w:pPr>
        <w:pStyle w:val="Paragraphedeliste"/>
        <w:numPr>
          <w:ilvl w:val="0"/>
          <w:numId w:val="2"/>
        </w:numPr>
        <w:spacing w:before="60" w:after="60"/>
      </w:pPr>
      <w:r>
        <w:t>uic vers code_uic (clé primaire)</w:t>
      </w:r>
    </w:p>
    <w:p w14:paraId="338FE1D7" w14:textId="77777777" w:rsidR="00545516" w:rsidRDefault="00FD787C">
      <w:pPr>
        <w:pStyle w:val="Paragraphedeliste"/>
        <w:numPr>
          <w:ilvl w:val="0"/>
          <w:numId w:val="2"/>
        </w:numPr>
        <w:spacing w:before="60" w:after="60"/>
      </w:pPr>
      <w:r>
        <w:t>name vers nom_gare</w:t>
      </w:r>
    </w:p>
    <w:p w14:paraId="31D7CC66" w14:textId="77777777" w:rsidR="00545516" w:rsidRDefault="00FD787C">
      <w:pPr>
        <w:pStyle w:val="Paragraphedeliste"/>
        <w:numPr>
          <w:ilvl w:val="0"/>
          <w:numId w:val="2"/>
        </w:numPr>
        <w:spacing w:before="60" w:after="60"/>
      </w:pPr>
      <w:r>
        <w:t>latitude vers latitude (DECIMAL 9,6)</w:t>
      </w:r>
    </w:p>
    <w:p w14:paraId="3EC92FFC" w14:textId="77777777" w:rsidR="00545516" w:rsidRDefault="00FD787C">
      <w:pPr>
        <w:pStyle w:val="Paragraphedeliste"/>
        <w:numPr>
          <w:ilvl w:val="0"/>
          <w:numId w:val="2"/>
        </w:numPr>
        <w:spacing w:before="60" w:after="60"/>
      </w:pPr>
      <w:r>
        <w:t>longitude vers longitude (DECIMAL 9,6)</w:t>
      </w:r>
    </w:p>
    <w:p w14:paraId="4742A299" w14:textId="77777777" w:rsidR="00545516" w:rsidRDefault="00FD787C">
      <w:pPr>
        <w:pStyle w:val="Paragraphedeliste"/>
        <w:numPr>
          <w:ilvl w:val="0"/>
          <w:numId w:val="2"/>
        </w:numPr>
        <w:spacing w:before="60" w:after="60"/>
      </w:pPr>
      <w:r>
        <w:t>country vers iso_pays (clé étrangère vers pays)</w:t>
      </w:r>
    </w:p>
    <w:p w14:paraId="6264AF6E" w14:textId="77777777" w:rsidR="00545516" w:rsidRDefault="00FD787C">
      <w:pPr>
        <w:spacing w:before="220" w:after="80"/>
      </w:pPr>
      <w:r>
        <w:rPr>
          <w:b/>
          <w:bCs/>
          <w:u w:val="single"/>
        </w:rPr>
        <w:t>tDBOutput — Écriture en base</w:t>
      </w:r>
    </w:p>
    <w:p w14:paraId="4BAB05B9" w14:textId="77777777" w:rsidR="00545516" w:rsidRDefault="00FD787C">
      <w:pPr>
        <w:spacing w:before="60" w:after="80"/>
        <w:jc w:val="both"/>
      </w:pPr>
      <w:r>
        <w:t>On insère chaque gare validée dans la table gare. Cette table est ensuite utilisée par le Job_Itinéraire pour géolocaliser chaque arrêt.</w:t>
      </w:r>
    </w:p>
    <w:p w14:paraId="7B076039" w14:textId="77777777" w:rsidR="00545516" w:rsidRDefault="00FD787C">
      <w:pPr>
        <w:spacing w:before="80" w:after="40"/>
      </w:pPr>
      <w:r>
        <w:rPr>
          <w:b/>
          <w:bCs/>
          <w:color w:val="444444"/>
          <w:sz w:val="20"/>
          <w:szCs w:val="20"/>
        </w:rPr>
        <w:t>Configuration et mapping</w:t>
      </w:r>
    </w:p>
    <w:p w14:paraId="650358A0" w14:textId="77777777" w:rsidR="00545516" w:rsidRDefault="00FD787C">
      <w:pPr>
        <w:pStyle w:val="Paragraphedeliste"/>
        <w:numPr>
          <w:ilvl w:val="0"/>
          <w:numId w:val="2"/>
        </w:numPr>
        <w:spacing w:before="60" w:after="60"/>
      </w:pPr>
      <w:r>
        <w:t>Action : INSERT</w:t>
      </w:r>
    </w:p>
    <w:p w14:paraId="4C6BDDF2" w14:textId="77777777" w:rsidR="00545516" w:rsidRDefault="00FD787C">
      <w:pPr>
        <w:pStyle w:val="Paragraphedeliste"/>
        <w:numPr>
          <w:ilvl w:val="0"/>
          <w:numId w:val="2"/>
        </w:numPr>
        <w:spacing w:before="60" w:after="60"/>
      </w:pPr>
      <w:r>
        <w:t>Table cible : gare</w:t>
      </w:r>
    </w:p>
    <w:p w14:paraId="612E755D" w14:textId="77777777" w:rsidR="00545516" w:rsidRDefault="00FD787C">
      <w:pPr>
        <w:pStyle w:val="Paragraphedeliste"/>
        <w:numPr>
          <w:ilvl w:val="0"/>
          <w:numId w:val="2"/>
        </w:numPr>
        <w:spacing w:before="60" w:after="60"/>
      </w:pPr>
      <w:r>
        <w:t>Colonnes insérées : code_uic - nom_gare - latitude - longitude - iso_pays</w:t>
      </w:r>
    </w:p>
    <w:p w14:paraId="4E595291" w14:textId="77777777" w:rsidR="00545516" w:rsidRDefault="00545516">
      <w:pPr>
        <w:pageBreakBefore/>
      </w:pPr>
    </w:p>
    <w:p w14:paraId="53C16016" w14:textId="472D50BB" w:rsidR="00545516" w:rsidRPr="00035CB9" w:rsidRDefault="00FD787C" w:rsidP="00035CB9">
      <w:pPr>
        <w:pStyle w:val="Titre3"/>
        <w:keepNext/>
        <w:rPr>
          <w:lang w:val="en-US"/>
        </w:rPr>
      </w:pPr>
      <w:bookmarkStart w:id="27" w:name="_Toc224318513"/>
      <w:proofErr w:type="spellStart"/>
      <w:r w:rsidRPr="009A597B">
        <w:rPr>
          <w:lang w:val="en-US"/>
        </w:rPr>
        <w:t>Job_Operateur</w:t>
      </w:r>
      <w:proofErr w:type="spellEnd"/>
      <w:r w:rsidRPr="009A597B">
        <w:rPr>
          <w:lang w:val="en-US"/>
        </w:rPr>
        <w:t xml:space="preserve">   </w:t>
      </w:r>
      <w:r w:rsidRPr="00035CB9">
        <w:rPr>
          <w:lang w:val="en-US"/>
        </w:rPr>
        <w:t xml:space="preserve">—   Table </w:t>
      </w:r>
      <w:proofErr w:type="spellStart"/>
      <w:proofErr w:type="gramStart"/>
      <w:r w:rsidRPr="00035CB9">
        <w:rPr>
          <w:lang w:val="en-US"/>
        </w:rPr>
        <w:t>cible</w:t>
      </w:r>
      <w:proofErr w:type="spellEnd"/>
      <w:r w:rsidRPr="00035CB9">
        <w:rPr>
          <w:lang w:val="en-US"/>
        </w:rPr>
        <w:t xml:space="preserve"> :</w:t>
      </w:r>
      <w:proofErr w:type="gramEnd"/>
      <w:r w:rsidRPr="00035CB9">
        <w:rPr>
          <w:lang w:val="en-US"/>
        </w:rPr>
        <w:t xml:space="preserve"> </w:t>
      </w:r>
      <w:proofErr w:type="spellStart"/>
      <w:r w:rsidRPr="00035CB9">
        <w:rPr>
          <w:lang w:val="en-US"/>
        </w:rPr>
        <w:t>operateur</w:t>
      </w:r>
      <w:proofErr w:type="spellEnd"/>
      <w:proofErr w:type="gramStart"/>
      <w:r w:rsidRPr="00035CB9">
        <w:rPr>
          <w:lang w:val="en-US"/>
        </w:rPr>
        <w:t xml:space="preserve">   (</w:t>
      </w:r>
      <w:proofErr w:type="gramEnd"/>
      <w:r w:rsidRPr="00035CB9">
        <w:rPr>
          <w:lang w:val="en-US"/>
        </w:rPr>
        <w:t>Job 3/9)</w:t>
      </w:r>
      <w:bookmarkEnd w:id="27"/>
    </w:p>
    <w:p w14:paraId="3C901CE9" w14:textId="77777777" w:rsidR="00545516" w:rsidRDefault="00FD787C">
      <w:pPr>
        <w:spacing w:before="160" w:after="80"/>
      </w:pPr>
      <w:r>
        <w:rPr>
          <w:b/>
          <w:bCs/>
          <w:u w:val="single"/>
        </w:rPr>
        <w:t>Objectif du job</w:t>
      </w:r>
    </w:p>
    <w:p w14:paraId="7FB1E637" w14:textId="77777777" w:rsidR="00545516" w:rsidRDefault="00FD787C">
      <w:pPr>
        <w:spacing w:before="60" w:after="80"/>
        <w:jc w:val="both"/>
      </w:pPr>
      <w:r>
        <w:t>Ce job extrait les opérateurs ferroviaires depuis le fichier JSON des agences Back-on-Track et les insère dans la table operateur. La lecture d'un fichier JSON nécessite deux composants : un tFileInputRaw pour charger le fichier brut, puis un tExtractJSONFields pour le parser.</w:t>
      </w:r>
    </w:p>
    <w:p w14:paraId="66D9C86F" w14:textId="77777777" w:rsidR="00545516" w:rsidRDefault="00FD787C">
      <w:pPr>
        <w:spacing w:before="160" w:after="60"/>
      </w:pPr>
      <w:r>
        <w:rPr>
          <w:b/>
          <w:bCs/>
          <w:u w:val="single"/>
        </w:rPr>
        <w:t>Schéma du job</w:t>
      </w:r>
    </w:p>
    <w:p w14:paraId="335FEABE" w14:textId="77777777" w:rsidR="00035CB9" w:rsidRDefault="00FD787C" w:rsidP="00035CB9">
      <w:pPr>
        <w:keepNext/>
        <w:spacing w:before="120" w:after="200"/>
      </w:pPr>
      <w:r>
        <w:rPr>
          <w:noProof/>
        </w:rPr>
        <w:drawing>
          <wp:inline distT="0" distB="0" distL="0" distR="0" wp14:anchorId="4C0AF3FF" wp14:editId="5B3F4E68">
            <wp:extent cx="5162550" cy="1733550"/>
            <wp:effectExtent l="0" t="0" r="0" b="0"/>
            <wp:docPr id="41518617" name="Image 41518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62550" cy="1733550"/>
                    </a:xfrm>
                    <a:prstGeom prst="rect">
                      <a:avLst/>
                    </a:prstGeom>
                  </pic:spPr>
                </pic:pic>
              </a:graphicData>
            </a:graphic>
          </wp:inline>
        </w:drawing>
      </w:r>
    </w:p>
    <w:p w14:paraId="4BEB3F49" w14:textId="773B802E" w:rsidR="00545516" w:rsidRDefault="00035CB9" w:rsidP="00035CB9">
      <w:pPr>
        <w:pStyle w:val="Lgende"/>
      </w:pPr>
      <w:bookmarkStart w:id="28" w:name="_Toc224319397"/>
      <w:r>
        <w:t xml:space="preserve">Figure </w:t>
      </w:r>
      <w:r>
        <w:fldChar w:fldCharType="begin"/>
      </w:r>
      <w:r>
        <w:instrText xml:space="preserve"> SEQ Figure \* ARABIC </w:instrText>
      </w:r>
      <w:r>
        <w:fldChar w:fldCharType="separate"/>
      </w:r>
      <w:r>
        <w:rPr>
          <w:noProof/>
        </w:rPr>
        <w:t>4</w:t>
      </w:r>
      <w:r>
        <w:fldChar w:fldCharType="end"/>
      </w:r>
      <w:r w:rsidRPr="00DF6599">
        <w:t>Fi</w:t>
      </w:r>
      <w:r>
        <w:t xml:space="preserve"> : </w:t>
      </w:r>
      <w:proofErr w:type="spellStart"/>
      <w:r w:rsidRPr="00DF6599">
        <w:t>Job_Operateur</w:t>
      </w:r>
      <w:bookmarkEnd w:id="28"/>
      <w:proofErr w:type="spellEnd"/>
    </w:p>
    <w:p w14:paraId="1AE7C21E" w14:textId="77777777" w:rsidR="00545516" w:rsidRDefault="00FD787C">
      <w:pPr>
        <w:spacing w:before="160" w:after="80"/>
      </w:pPr>
      <w:r>
        <w:rPr>
          <w:b/>
          <w:bCs/>
          <w:u w:val="single"/>
        </w:rPr>
        <w:t>Détail des composants</w:t>
      </w:r>
    </w:p>
    <w:p w14:paraId="480EB045" w14:textId="77777777" w:rsidR="00545516" w:rsidRDefault="00FD787C">
      <w:pPr>
        <w:spacing w:before="220" w:after="80"/>
      </w:pPr>
      <w:r>
        <w:rPr>
          <w:b/>
          <w:bCs/>
          <w:u w:val="single"/>
        </w:rPr>
        <w:t>tFileInputRaw — Chargement du fichier JSON brut</w:t>
      </w:r>
    </w:p>
    <w:p w14:paraId="768D29D2" w14:textId="77777777" w:rsidR="00545516" w:rsidRDefault="00FD787C">
      <w:pPr>
        <w:spacing w:before="60" w:after="80"/>
        <w:jc w:val="both"/>
      </w:pPr>
      <w:r>
        <w:t>On charge le fichier 02_bot_agencies.json dans son intégralité comme une seule chaîne de texte. Talend ne sait pas lire directement un JSON structuré — il faut d'abord le charger tel quel avant de le découper.</w:t>
      </w:r>
    </w:p>
    <w:p w14:paraId="208A4691" w14:textId="77777777" w:rsidR="00545516" w:rsidRDefault="00FD787C">
      <w:pPr>
        <w:spacing w:before="80" w:after="40"/>
      </w:pPr>
      <w:r>
        <w:rPr>
          <w:b/>
          <w:bCs/>
          <w:color w:val="444444"/>
          <w:sz w:val="20"/>
          <w:szCs w:val="20"/>
        </w:rPr>
        <w:t>Configuration et mapping</w:t>
      </w:r>
    </w:p>
    <w:p w14:paraId="73C1E417" w14:textId="77777777" w:rsidR="00545516" w:rsidRDefault="00FD787C">
      <w:pPr>
        <w:pStyle w:val="Paragraphedeliste"/>
        <w:numPr>
          <w:ilvl w:val="0"/>
          <w:numId w:val="2"/>
        </w:numPr>
        <w:spacing w:before="60" w:after="60"/>
      </w:pPr>
      <w:r>
        <w:t>Sortie : 1 seule ligne contenant tout le fichier</w:t>
      </w:r>
    </w:p>
    <w:p w14:paraId="70584821" w14:textId="77777777" w:rsidR="00545516" w:rsidRDefault="00FD787C">
      <w:pPr>
        <w:pStyle w:val="Paragraphedeliste"/>
        <w:numPr>
          <w:ilvl w:val="0"/>
          <w:numId w:val="2"/>
        </w:numPr>
        <w:spacing w:before="60" w:after="60"/>
      </w:pPr>
      <w:r>
        <w:t>La sortie alimente directement le tExtractJSONFields</w:t>
      </w:r>
    </w:p>
    <w:p w14:paraId="05D40AE9" w14:textId="77777777" w:rsidR="00545516" w:rsidRDefault="00FD787C">
      <w:pPr>
        <w:spacing w:before="220" w:after="80"/>
      </w:pPr>
      <w:r>
        <w:rPr>
          <w:b/>
          <w:bCs/>
          <w:u w:val="single"/>
        </w:rPr>
        <w:t>tExtractJSONFields — Parsing du JSON</w:t>
      </w:r>
    </w:p>
    <w:p w14:paraId="32B335EE" w14:textId="77777777" w:rsidR="00545516" w:rsidRDefault="00FD787C">
      <w:pPr>
        <w:spacing w:before="60" w:after="80"/>
        <w:jc w:val="both"/>
      </w:pPr>
      <w:r>
        <w:t>Il analyse la chaîne JSON et extrait les champs utiles de chaque opérateur. Chaque objet du tableau JSON devient une ligne dans le flux Talend.</w:t>
      </w:r>
    </w:p>
    <w:p w14:paraId="2028C886" w14:textId="77777777" w:rsidR="00545516" w:rsidRDefault="00FD787C">
      <w:pPr>
        <w:spacing w:before="80" w:after="40"/>
      </w:pPr>
      <w:r>
        <w:rPr>
          <w:b/>
          <w:bCs/>
          <w:color w:val="444444"/>
          <w:sz w:val="20"/>
          <w:szCs w:val="20"/>
        </w:rPr>
        <w:t>Configuration et mapping</w:t>
      </w:r>
    </w:p>
    <w:p w14:paraId="57A18715" w14:textId="77777777" w:rsidR="00545516" w:rsidRDefault="00FD787C">
      <w:pPr>
        <w:pStyle w:val="Paragraphedeliste"/>
        <w:numPr>
          <w:ilvl w:val="0"/>
          <w:numId w:val="2"/>
        </w:numPr>
        <w:spacing w:before="60" w:after="60"/>
      </w:pPr>
      <w:r>
        <w:t>agency_id vers code_operateur</w:t>
      </w:r>
    </w:p>
    <w:p w14:paraId="6AC818A1" w14:textId="77777777" w:rsidR="00545516" w:rsidRDefault="00FD787C">
      <w:pPr>
        <w:pStyle w:val="Paragraphedeliste"/>
        <w:numPr>
          <w:ilvl w:val="0"/>
          <w:numId w:val="2"/>
        </w:numPr>
        <w:spacing w:before="60" w:after="60"/>
      </w:pPr>
      <w:r>
        <w:t>agency_name vers nom_operateur</w:t>
      </w:r>
    </w:p>
    <w:p w14:paraId="1965B6D3" w14:textId="77777777" w:rsidR="00545516" w:rsidRDefault="00FD787C">
      <w:pPr>
        <w:pStyle w:val="Paragraphedeliste"/>
        <w:numPr>
          <w:ilvl w:val="0"/>
          <w:numId w:val="2"/>
        </w:numPr>
        <w:spacing w:before="60" w:after="60"/>
      </w:pPr>
      <w:r>
        <w:t>agency_country vers iso_pays</w:t>
      </w:r>
    </w:p>
    <w:p w14:paraId="6E238A80" w14:textId="77777777" w:rsidR="00545516" w:rsidRDefault="00FD787C">
      <w:pPr>
        <w:pStyle w:val="Paragraphedeliste"/>
        <w:numPr>
          <w:ilvl w:val="0"/>
          <w:numId w:val="2"/>
        </w:numPr>
        <w:spacing w:before="60" w:after="60"/>
      </w:pPr>
      <w:r>
        <w:t>30 opérateurs extraits en sortie</w:t>
      </w:r>
    </w:p>
    <w:p w14:paraId="64854623" w14:textId="77777777" w:rsidR="00545516" w:rsidRDefault="00FD787C">
      <w:pPr>
        <w:spacing w:before="220" w:after="80"/>
      </w:pPr>
      <w:r>
        <w:rPr>
          <w:b/>
          <w:bCs/>
          <w:u w:val="single"/>
        </w:rPr>
        <w:t>tMap — Mapping des colonnes</w:t>
      </w:r>
    </w:p>
    <w:p w14:paraId="67E08D72" w14:textId="77777777" w:rsidR="00545516" w:rsidRDefault="00FD787C">
      <w:pPr>
        <w:spacing w:before="60" w:after="80"/>
        <w:jc w:val="both"/>
      </w:pPr>
      <w:r>
        <w:t>On mappe les champs extraits vers le schéma de la table operateur, sans transformation particulière.</w:t>
      </w:r>
    </w:p>
    <w:p w14:paraId="2C9F3B5C" w14:textId="77777777" w:rsidR="00545516" w:rsidRDefault="00FD787C">
      <w:pPr>
        <w:spacing w:before="80" w:after="40"/>
      </w:pPr>
      <w:r>
        <w:rPr>
          <w:b/>
          <w:bCs/>
          <w:color w:val="444444"/>
          <w:sz w:val="20"/>
          <w:szCs w:val="20"/>
        </w:rPr>
        <w:t>Configuration et mapping</w:t>
      </w:r>
    </w:p>
    <w:p w14:paraId="73B5164E" w14:textId="77777777" w:rsidR="00545516" w:rsidRDefault="00FD787C">
      <w:pPr>
        <w:pStyle w:val="Paragraphedeliste"/>
        <w:numPr>
          <w:ilvl w:val="0"/>
          <w:numId w:val="2"/>
        </w:numPr>
        <w:spacing w:before="60" w:after="60"/>
      </w:pPr>
      <w:r>
        <w:t>code_operateur (VARCHAR 100, clé primaire)</w:t>
      </w:r>
    </w:p>
    <w:p w14:paraId="05259F08" w14:textId="77777777" w:rsidR="00545516" w:rsidRDefault="00FD787C">
      <w:pPr>
        <w:pStyle w:val="Paragraphedeliste"/>
        <w:numPr>
          <w:ilvl w:val="0"/>
          <w:numId w:val="2"/>
        </w:numPr>
        <w:spacing w:before="60" w:after="60"/>
      </w:pPr>
      <w:r>
        <w:t>nom_operateur (VARCHAR 200)</w:t>
      </w:r>
    </w:p>
    <w:p w14:paraId="0F52B094" w14:textId="77777777" w:rsidR="00545516" w:rsidRDefault="00FD787C">
      <w:pPr>
        <w:pStyle w:val="Paragraphedeliste"/>
        <w:numPr>
          <w:ilvl w:val="0"/>
          <w:numId w:val="2"/>
        </w:numPr>
        <w:spacing w:before="60" w:after="60"/>
      </w:pPr>
      <w:r>
        <w:t>iso_pays (VARCHAR 2, clé étrangère vers pays)</w:t>
      </w:r>
    </w:p>
    <w:p w14:paraId="724CD9DB" w14:textId="77777777" w:rsidR="00545516" w:rsidRDefault="00FD787C">
      <w:pPr>
        <w:spacing w:before="220" w:after="80"/>
      </w:pPr>
      <w:r>
        <w:rPr>
          <w:b/>
          <w:bCs/>
          <w:u w:val="single"/>
        </w:rPr>
        <w:lastRenderedPageBreak/>
        <w:t>tDBOutput — Écriture en base</w:t>
      </w:r>
    </w:p>
    <w:p w14:paraId="094E9A54" w14:textId="77777777" w:rsidR="00545516" w:rsidRDefault="00FD787C">
      <w:pPr>
        <w:spacing w:before="60" w:after="80"/>
        <w:jc w:val="both"/>
      </w:pPr>
      <w:r>
        <w:t>On insère les 30 opérateurs dans la table operateur. Cette table est ensuite référencée par les jobs Exploite et Utilisation.</w:t>
      </w:r>
    </w:p>
    <w:p w14:paraId="27832E0E" w14:textId="77777777" w:rsidR="00545516" w:rsidRDefault="00FD787C">
      <w:pPr>
        <w:spacing w:before="80" w:after="40"/>
      </w:pPr>
      <w:r>
        <w:rPr>
          <w:b/>
          <w:bCs/>
          <w:color w:val="444444"/>
          <w:sz w:val="20"/>
          <w:szCs w:val="20"/>
        </w:rPr>
        <w:t>Configuration et mapping</w:t>
      </w:r>
    </w:p>
    <w:p w14:paraId="6E8AA8FF" w14:textId="77777777" w:rsidR="00545516" w:rsidRDefault="00FD787C">
      <w:pPr>
        <w:pStyle w:val="Paragraphedeliste"/>
        <w:numPr>
          <w:ilvl w:val="0"/>
          <w:numId w:val="2"/>
        </w:numPr>
        <w:spacing w:before="60" w:after="60"/>
      </w:pPr>
      <w:r>
        <w:t>Action : INSERT</w:t>
      </w:r>
    </w:p>
    <w:p w14:paraId="58823DA4" w14:textId="77777777" w:rsidR="00545516" w:rsidRDefault="00FD787C">
      <w:pPr>
        <w:pStyle w:val="Paragraphedeliste"/>
        <w:numPr>
          <w:ilvl w:val="0"/>
          <w:numId w:val="2"/>
        </w:numPr>
        <w:spacing w:before="60" w:after="60"/>
      </w:pPr>
      <w:r>
        <w:t>Table cible : operateur</w:t>
      </w:r>
    </w:p>
    <w:p w14:paraId="178391ED" w14:textId="77777777" w:rsidR="00545516" w:rsidRDefault="00545516">
      <w:pPr>
        <w:pageBreakBefore/>
      </w:pPr>
    </w:p>
    <w:p w14:paraId="2D81E04E" w14:textId="466E67A9" w:rsidR="00545516" w:rsidRPr="009A597B" w:rsidRDefault="00FD787C" w:rsidP="00035CB9">
      <w:pPr>
        <w:pStyle w:val="Titre3"/>
        <w:rPr>
          <w:lang w:val="en-US"/>
        </w:rPr>
      </w:pPr>
      <w:bookmarkStart w:id="29" w:name="_Toc224318514"/>
      <w:proofErr w:type="spellStart"/>
      <w:r w:rsidRPr="009A597B">
        <w:rPr>
          <w:lang w:val="en-US"/>
        </w:rPr>
        <w:t>Job_TypeTrain</w:t>
      </w:r>
      <w:proofErr w:type="spellEnd"/>
      <w:r w:rsidRPr="009A597B">
        <w:rPr>
          <w:lang w:val="en-US"/>
        </w:rPr>
        <w:t xml:space="preserve">   —   </w:t>
      </w:r>
      <w:r w:rsidRPr="00035CB9">
        <w:t>Table</w:t>
      </w:r>
      <w:r w:rsidRPr="009A597B">
        <w:rPr>
          <w:lang w:val="en-US"/>
        </w:rPr>
        <w:t xml:space="preserve"> </w:t>
      </w:r>
      <w:proofErr w:type="spellStart"/>
      <w:proofErr w:type="gramStart"/>
      <w:r w:rsidRPr="009A597B">
        <w:rPr>
          <w:lang w:val="en-US"/>
        </w:rPr>
        <w:t>cible</w:t>
      </w:r>
      <w:proofErr w:type="spellEnd"/>
      <w:r w:rsidRPr="009A597B">
        <w:rPr>
          <w:lang w:val="en-US"/>
        </w:rPr>
        <w:t xml:space="preserve"> :</w:t>
      </w:r>
      <w:proofErr w:type="gramEnd"/>
      <w:r w:rsidRPr="009A597B">
        <w:rPr>
          <w:lang w:val="en-US"/>
        </w:rPr>
        <w:t xml:space="preserve"> </w:t>
      </w:r>
      <w:proofErr w:type="spellStart"/>
      <w:r w:rsidRPr="009A597B">
        <w:rPr>
          <w:lang w:val="en-US"/>
        </w:rPr>
        <w:t>type_train</w:t>
      </w:r>
      <w:proofErr w:type="spellEnd"/>
      <w:proofErr w:type="gramStart"/>
      <w:r w:rsidRPr="009A597B">
        <w:rPr>
          <w:lang w:val="en-US"/>
        </w:rPr>
        <w:t xml:space="preserve">   (</w:t>
      </w:r>
      <w:proofErr w:type="gramEnd"/>
      <w:r w:rsidRPr="009A597B">
        <w:rPr>
          <w:lang w:val="en-US"/>
        </w:rPr>
        <w:t>Job 4/9)</w:t>
      </w:r>
      <w:bookmarkEnd w:id="29"/>
    </w:p>
    <w:p w14:paraId="6A86D472" w14:textId="77777777" w:rsidR="00545516" w:rsidRDefault="00FD787C">
      <w:pPr>
        <w:spacing w:before="160" w:after="80"/>
      </w:pPr>
      <w:r>
        <w:rPr>
          <w:b/>
          <w:bCs/>
          <w:u w:val="single"/>
        </w:rPr>
        <w:t>Objectif du job</w:t>
      </w:r>
    </w:p>
    <w:p w14:paraId="5190F786" w14:textId="77777777" w:rsidR="00545516" w:rsidRDefault="00FD787C">
      <w:pPr>
        <w:spacing w:before="60" w:after="80"/>
        <w:jc w:val="both"/>
      </w:pPr>
      <w:r>
        <w:t>Ce job extrait les types de trains uniques depuis trips.json et les insère dans la table type_train. Le champ trip_short_name de chaque trajet contient le code du service (par exemple "IR 11500") — on en extrait le préfixe alphabétique ("IR") pour obtenir le type de train.</w:t>
      </w:r>
    </w:p>
    <w:p w14:paraId="4174AEEA" w14:textId="77777777" w:rsidR="00545516" w:rsidRDefault="00FD787C">
      <w:pPr>
        <w:spacing w:before="160" w:after="60"/>
      </w:pPr>
      <w:r>
        <w:rPr>
          <w:b/>
          <w:bCs/>
          <w:u w:val="single"/>
        </w:rPr>
        <w:t>Schéma du job</w:t>
      </w:r>
    </w:p>
    <w:p w14:paraId="70E687A0" w14:textId="77777777" w:rsidR="00035CB9" w:rsidRDefault="00FD787C" w:rsidP="00035CB9">
      <w:pPr>
        <w:keepNext/>
        <w:spacing w:before="120" w:after="200"/>
      </w:pPr>
      <w:r>
        <w:rPr>
          <w:noProof/>
        </w:rPr>
        <w:drawing>
          <wp:inline distT="0" distB="0" distL="0" distR="0" wp14:anchorId="26AFE4A4" wp14:editId="44E340E5">
            <wp:extent cx="5229225" cy="1209675"/>
            <wp:effectExtent l="0" t="0" r="0" b="0"/>
            <wp:docPr id="950733687" name="Image 950733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29225" cy="1209675"/>
                    </a:xfrm>
                    <a:prstGeom prst="rect">
                      <a:avLst/>
                    </a:prstGeom>
                  </pic:spPr>
                </pic:pic>
              </a:graphicData>
            </a:graphic>
          </wp:inline>
        </w:drawing>
      </w:r>
    </w:p>
    <w:p w14:paraId="34671BAE" w14:textId="5E01EFD5" w:rsidR="00545516" w:rsidRDefault="00035CB9" w:rsidP="00035CB9">
      <w:pPr>
        <w:pStyle w:val="Lgende"/>
      </w:pPr>
      <w:bookmarkStart w:id="30" w:name="_Toc224319398"/>
      <w:r>
        <w:t xml:space="preserve">Figure </w:t>
      </w:r>
      <w:r>
        <w:fldChar w:fldCharType="begin"/>
      </w:r>
      <w:r>
        <w:instrText xml:space="preserve"> SEQ Figure \* ARABIC </w:instrText>
      </w:r>
      <w:r>
        <w:fldChar w:fldCharType="separate"/>
      </w:r>
      <w:r>
        <w:rPr>
          <w:noProof/>
        </w:rPr>
        <w:t>5</w:t>
      </w:r>
      <w:r>
        <w:fldChar w:fldCharType="end"/>
      </w:r>
      <w:r>
        <w:t xml:space="preserve"> :  </w:t>
      </w:r>
      <w:proofErr w:type="spellStart"/>
      <w:r w:rsidRPr="008A1710">
        <w:t>Job_TypeTrain</w:t>
      </w:r>
      <w:bookmarkEnd w:id="30"/>
      <w:proofErr w:type="spellEnd"/>
    </w:p>
    <w:p w14:paraId="0FAD3BF0" w14:textId="77777777" w:rsidR="00035CB9" w:rsidRDefault="00035CB9">
      <w:pPr>
        <w:spacing w:before="160" w:after="80"/>
        <w:rPr>
          <w:b/>
          <w:bCs/>
          <w:u w:val="single"/>
        </w:rPr>
      </w:pPr>
    </w:p>
    <w:p w14:paraId="729D9F6D" w14:textId="5FBA787D" w:rsidR="00545516" w:rsidRDefault="00FD787C">
      <w:pPr>
        <w:spacing w:before="160" w:after="80"/>
      </w:pPr>
      <w:r>
        <w:rPr>
          <w:b/>
          <w:bCs/>
          <w:u w:val="single"/>
        </w:rPr>
        <w:t>Détail des composants</w:t>
      </w:r>
    </w:p>
    <w:p w14:paraId="23FA01CD" w14:textId="77777777" w:rsidR="00545516" w:rsidRDefault="00FD787C">
      <w:pPr>
        <w:spacing w:before="220" w:after="80"/>
      </w:pPr>
      <w:r>
        <w:rPr>
          <w:b/>
          <w:bCs/>
          <w:u w:val="single"/>
        </w:rPr>
        <w:t>tFileInputRaw + tExtractJSONFields — Lecture et parsing de trips.json</w:t>
      </w:r>
    </w:p>
    <w:p w14:paraId="4923C9D9" w14:textId="77777777" w:rsidR="00545516" w:rsidRDefault="00FD787C">
      <w:pPr>
        <w:spacing w:before="60" w:after="80"/>
        <w:jc w:val="both"/>
      </w:pPr>
      <w:r>
        <w:t>On charge trips.json et on extrait le champ trip_short_name de chaque trajet. Ce champ contient le code complet du service, dont on extraira le préfixe.</w:t>
      </w:r>
    </w:p>
    <w:p w14:paraId="7D036265" w14:textId="77777777" w:rsidR="00545516" w:rsidRDefault="00FD787C">
      <w:pPr>
        <w:spacing w:before="80" w:after="40"/>
      </w:pPr>
      <w:r>
        <w:rPr>
          <w:b/>
          <w:bCs/>
          <w:color w:val="444444"/>
          <w:sz w:val="20"/>
          <w:szCs w:val="20"/>
        </w:rPr>
        <w:t>Configuration et mapping</w:t>
      </w:r>
    </w:p>
    <w:p w14:paraId="05E2B15C" w14:textId="77777777" w:rsidR="00545516" w:rsidRDefault="00FD787C">
      <w:pPr>
        <w:pStyle w:val="Paragraphedeliste"/>
        <w:numPr>
          <w:ilvl w:val="0"/>
          <w:numId w:val="2"/>
        </w:numPr>
        <w:spacing w:before="60" w:after="60"/>
      </w:pPr>
      <w:r>
        <w:t>410 trajets extraits en sortie avant déduplication</w:t>
      </w:r>
    </w:p>
    <w:p w14:paraId="64BAC2DA" w14:textId="77777777" w:rsidR="00545516" w:rsidRDefault="00FD787C">
      <w:pPr>
        <w:spacing w:before="220" w:after="80"/>
      </w:pPr>
      <w:r>
        <w:rPr>
          <w:b/>
          <w:bCs/>
          <w:u w:val="single"/>
        </w:rPr>
        <w:t>tMap + tUniqRow — Extraction du préfixe et déduplication</w:t>
      </w:r>
    </w:p>
    <w:p w14:paraId="6BD21A61" w14:textId="77777777" w:rsidR="00545516" w:rsidRDefault="00FD787C">
      <w:pPr>
        <w:spacing w:before="60" w:after="80"/>
        <w:jc w:val="both"/>
      </w:pPr>
      <w:r>
        <w:t>Le tMap extrait le préfixe alphabétique de trip_short_name pour obtenir le type de train. Le tUniqRow élimine ensuite les doublons pour ne garder qu'une entrée par type unique (IR, EC, EN, ICE, TGV...).</w:t>
      </w:r>
    </w:p>
    <w:p w14:paraId="764AFEBC" w14:textId="77777777" w:rsidR="00545516" w:rsidRDefault="00FD787C">
      <w:pPr>
        <w:spacing w:before="80" w:after="40"/>
      </w:pPr>
      <w:r>
        <w:rPr>
          <w:b/>
          <w:bCs/>
          <w:color w:val="444444"/>
          <w:sz w:val="20"/>
          <w:szCs w:val="20"/>
        </w:rPr>
        <w:t>Configuration et mapping</w:t>
      </w:r>
    </w:p>
    <w:p w14:paraId="361B6A1C" w14:textId="77777777" w:rsidR="00545516" w:rsidRDefault="00FD787C">
      <w:pPr>
        <w:pStyle w:val="Paragraphedeliste"/>
        <w:numPr>
          <w:ilvl w:val="0"/>
          <w:numId w:val="2"/>
        </w:numPr>
        <w:spacing w:before="60" w:after="60"/>
      </w:pPr>
      <w:r>
        <w:t>id_type_train : SERIAL auto-incrémenté par PostgreSQL (ne pas le mapper)</w:t>
      </w:r>
    </w:p>
    <w:p w14:paraId="54C278BB" w14:textId="77777777" w:rsidR="00545516" w:rsidRDefault="00FD787C">
      <w:pPr>
        <w:spacing w:before="220" w:after="80"/>
      </w:pPr>
      <w:r>
        <w:rPr>
          <w:b/>
          <w:bCs/>
          <w:u w:val="single"/>
        </w:rPr>
        <w:t>tDBOutput — Écriture en base</w:t>
      </w:r>
    </w:p>
    <w:p w14:paraId="439E7F7E" w14:textId="77777777" w:rsidR="00545516" w:rsidRDefault="00FD787C">
      <w:pPr>
        <w:spacing w:before="60" w:after="80"/>
        <w:jc w:val="both"/>
      </w:pPr>
      <w:r>
        <w:t>On insère chaque type de train unique dans la table type_train.</w:t>
      </w:r>
    </w:p>
    <w:p w14:paraId="328DCB48" w14:textId="77777777" w:rsidR="00545516" w:rsidRDefault="00FD787C">
      <w:pPr>
        <w:spacing w:before="80" w:after="40"/>
      </w:pPr>
      <w:r>
        <w:rPr>
          <w:b/>
          <w:bCs/>
          <w:color w:val="444444"/>
          <w:sz w:val="20"/>
          <w:szCs w:val="20"/>
        </w:rPr>
        <w:t>Configuration et mapping</w:t>
      </w:r>
    </w:p>
    <w:p w14:paraId="04BC6014" w14:textId="77777777" w:rsidR="00545516" w:rsidRDefault="00FD787C">
      <w:pPr>
        <w:pStyle w:val="Paragraphedeliste"/>
        <w:numPr>
          <w:ilvl w:val="0"/>
          <w:numId w:val="2"/>
        </w:numPr>
        <w:spacing w:before="60" w:after="60"/>
      </w:pPr>
      <w:r>
        <w:t>Action : INSERT</w:t>
      </w:r>
    </w:p>
    <w:p w14:paraId="49BE875A" w14:textId="77777777" w:rsidR="00545516" w:rsidRDefault="00FD787C">
      <w:pPr>
        <w:pStyle w:val="Paragraphedeliste"/>
        <w:numPr>
          <w:ilvl w:val="0"/>
          <w:numId w:val="2"/>
        </w:numPr>
        <w:spacing w:before="60" w:after="60"/>
      </w:pPr>
      <w:r>
        <w:t>Table cible : type_train</w:t>
      </w:r>
    </w:p>
    <w:p w14:paraId="2D5B685B" w14:textId="77777777" w:rsidR="00545516" w:rsidRDefault="00FD787C">
      <w:pPr>
        <w:pStyle w:val="Paragraphedeliste"/>
        <w:numPr>
          <w:ilvl w:val="0"/>
          <w:numId w:val="2"/>
        </w:numPr>
        <w:spacing w:before="60" w:after="60"/>
      </w:pPr>
      <w:r>
        <w:t>Colonne insérée : type_nom (VARCHAR 50)</w:t>
      </w:r>
    </w:p>
    <w:p w14:paraId="26BF2AAD" w14:textId="77777777" w:rsidR="00545516" w:rsidRDefault="00545516">
      <w:pPr>
        <w:pageBreakBefore/>
      </w:pPr>
    </w:p>
    <w:p w14:paraId="0ED4EA7E" w14:textId="008B98EF" w:rsidR="00545516" w:rsidRDefault="00FD787C" w:rsidP="00035CB9">
      <w:pPr>
        <w:pStyle w:val="Titre3"/>
        <w:keepNext/>
      </w:pPr>
      <w:r>
        <w:t xml:space="preserve"> </w:t>
      </w:r>
      <w:bookmarkStart w:id="31" w:name="_Toc224318515"/>
      <w:proofErr w:type="spellStart"/>
      <w:r>
        <w:t>Job_Ligne</w:t>
      </w:r>
      <w:proofErr w:type="spellEnd"/>
      <w:r>
        <w:t xml:space="preserve">   —   </w:t>
      </w:r>
      <w:r w:rsidRPr="00035CB9">
        <w:t>Table</w:t>
      </w:r>
      <w:r>
        <w:t xml:space="preserve"> cible : ligne</w:t>
      </w:r>
      <w:proofErr w:type="gramStart"/>
      <w:r>
        <w:t xml:space="preserve">   (</w:t>
      </w:r>
      <w:proofErr w:type="gramEnd"/>
      <w:r>
        <w:t>Job 5/9)</w:t>
      </w:r>
      <w:bookmarkEnd w:id="31"/>
    </w:p>
    <w:p w14:paraId="1934ADBB" w14:textId="77777777" w:rsidR="00545516" w:rsidRDefault="00FD787C">
      <w:pPr>
        <w:spacing w:before="160" w:after="80"/>
      </w:pPr>
      <w:r>
        <w:rPr>
          <w:b/>
          <w:bCs/>
          <w:u w:val="single"/>
        </w:rPr>
        <w:t>Objectif du job</w:t>
      </w:r>
    </w:p>
    <w:p w14:paraId="14F99D21" w14:textId="77777777" w:rsidR="00545516" w:rsidRDefault="00FD787C">
      <w:pPr>
        <w:spacing w:before="60" w:after="80"/>
        <w:jc w:val="both"/>
      </w:pPr>
      <w:r>
        <w:t>Ce job extrait les 206 lignes ferroviaires depuis routes.json avec leur nom, leur distance et leur type de service (JOUR ou NUIT), et les insère dans la table ligne. Une ligne avec route_id null présente dans le JSON source est détectée et filtrée, réduisant le total de 207 à 206.</w:t>
      </w:r>
    </w:p>
    <w:p w14:paraId="470DA553" w14:textId="77777777" w:rsidR="00545516" w:rsidRDefault="00FD787C">
      <w:pPr>
        <w:spacing w:before="160" w:after="60"/>
      </w:pPr>
      <w:r>
        <w:rPr>
          <w:b/>
          <w:bCs/>
          <w:u w:val="single"/>
        </w:rPr>
        <w:t>Schéma du job</w:t>
      </w:r>
    </w:p>
    <w:p w14:paraId="718C2CAD" w14:textId="77777777" w:rsidR="00545516" w:rsidRDefault="00FD787C">
      <w:pPr>
        <w:spacing w:before="120" w:after="200"/>
      </w:pPr>
      <w:r>
        <w:rPr>
          <w:noProof/>
        </w:rPr>
        <w:drawing>
          <wp:inline distT="0" distB="0" distL="0" distR="0" wp14:anchorId="5D3D5872" wp14:editId="157703A7">
            <wp:extent cx="6296025" cy="2000250"/>
            <wp:effectExtent l="0" t="0" r="0" b="0"/>
            <wp:docPr id="591841214" name="Image 591841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296025" cy="2000250"/>
                    </a:xfrm>
                    <a:prstGeom prst="rect">
                      <a:avLst/>
                    </a:prstGeom>
                  </pic:spPr>
                </pic:pic>
              </a:graphicData>
            </a:graphic>
          </wp:inline>
        </w:drawing>
      </w:r>
    </w:p>
    <w:p w14:paraId="21A815EF" w14:textId="367580E1" w:rsidR="00035CB9" w:rsidRDefault="00035CB9" w:rsidP="00035CB9">
      <w:pPr>
        <w:pStyle w:val="Lgende"/>
      </w:pPr>
      <w:bookmarkStart w:id="32" w:name="_Toc224319399"/>
      <w:r>
        <w:t xml:space="preserve">Figure </w:t>
      </w:r>
      <w:r>
        <w:fldChar w:fldCharType="begin"/>
      </w:r>
      <w:r>
        <w:instrText xml:space="preserve"> SEQ Figure \* ARABIC </w:instrText>
      </w:r>
      <w:r>
        <w:fldChar w:fldCharType="separate"/>
      </w:r>
      <w:r>
        <w:rPr>
          <w:noProof/>
        </w:rPr>
        <w:t>6</w:t>
      </w:r>
      <w:r>
        <w:fldChar w:fldCharType="end"/>
      </w:r>
      <w:r>
        <w:t xml:space="preserve"> : </w:t>
      </w:r>
      <w:proofErr w:type="spellStart"/>
      <w:r w:rsidRPr="00DA080E">
        <w:t>Job_Ligne</w:t>
      </w:r>
      <w:bookmarkEnd w:id="32"/>
      <w:proofErr w:type="spellEnd"/>
    </w:p>
    <w:p w14:paraId="61F8D249" w14:textId="77777777" w:rsidR="00035CB9" w:rsidRDefault="00035CB9">
      <w:pPr>
        <w:spacing w:before="120" w:after="200"/>
      </w:pPr>
    </w:p>
    <w:p w14:paraId="299AECA6" w14:textId="77777777" w:rsidR="00545516" w:rsidRDefault="00FD787C">
      <w:pPr>
        <w:spacing w:before="160" w:after="80"/>
      </w:pPr>
      <w:r>
        <w:rPr>
          <w:b/>
          <w:bCs/>
          <w:u w:val="single"/>
        </w:rPr>
        <w:t>Détail des composants</w:t>
      </w:r>
    </w:p>
    <w:p w14:paraId="37756343" w14:textId="77777777" w:rsidR="00545516" w:rsidRDefault="00FD787C">
      <w:pPr>
        <w:spacing w:before="220" w:after="80"/>
      </w:pPr>
      <w:r>
        <w:rPr>
          <w:b/>
          <w:bCs/>
          <w:u w:val="single"/>
        </w:rPr>
        <w:t>tFileInputRaw + tExtractJSONFields — Lecture et parsing de routes.json</w:t>
      </w:r>
    </w:p>
    <w:p w14:paraId="2D6DDBB4" w14:textId="77777777" w:rsidR="00545516" w:rsidRDefault="00FD787C">
      <w:pPr>
        <w:spacing w:before="60" w:after="80"/>
        <w:jc w:val="both"/>
      </w:pPr>
      <w:r>
        <w:t>On charge routes.json et on extrait les champs de chaque ligne : son identifiant, son nom, sa distance et son type de service.</w:t>
      </w:r>
    </w:p>
    <w:p w14:paraId="6A92647A" w14:textId="77777777" w:rsidR="00545516" w:rsidRDefault="00FD787C">
      <w:pPr>
        <w:spacing w:before="80" w:after="40"/>
      </w:pPr>
      <w:r>
        <w:rPr>
          <w:b/>
          <w:bCs/>
          <w:color w:val="444444"/>
          <w:sz w:val="20"/>
          <w:szCs w:val="20"/>
        </w:rPr>
        <w:t>Configuration et mapping</w:t>
      </w:r>
    </w:p>
    <w:p w14:paraId="0D257F3B" w14:textId="77777777" w:rsidR="00545516" w:rsidRDefault="00FD787C">
      <w:pPr>
        <w:pStyle w:val="Paragraphedeliste"/>
        <w:numPr>
          <w:ilvl w:val="0"/>
          <w:numId w:val="2"/>
        </w:numPr>
        <w:spacing w:before="60" w:after="60"/>
      </w:pPr>
      <w:r>
        <w:t>Champs extraits : route_id - route_long_name - distance - type_service</w:t>
      </w:r>
    </w:p>
    <w:p w14:paraId="728EA4EA" w14:textId="77777777" w:rsidR="00545516" w:rsidRDefault="00FD787C">
      <w:pPr>
        <w:pStyle w:val="Paragraphedeliste"/>
        <w:numPr>
          <w:ilvl w:val="0"/>
          <w:numId w:val="2"/>
        </w:numPr>
        <w:spacing w:before="60" w:after="60"/>
      </w:pPr>
      <w:r>
        <w:t>207 lignes extraites en sortie</w:t>
      </w:r>
    </w:p>
    <w:p w14:paraId="6559A4D5" w14:textId="77777777" w:rsidR="00545516" w:rsidRDefault="00FD787C">
      <w:pPr>
        <w:spacing w:before="220" w:after="80"/>
      </w:pPr>
      <w:r>
        <w:rPr>
          <w:b/>
          <w:bCs/>
          <w:u w:val="single"/>
        </w:rPr>
        <w:t>tMap — Mapping des colonnes</w:t>
      </w:r>
    </w:p>
    <w:p w14:paraId="3B157B16" w14:textId="77777777" w:rsidR="00545516" w:rsidRDefault="00FD787C">
      <w:pPr>
        <w:spacing w:before="60" w:after="80"/>
        <w:jc w:val="both"/>
      </w:pPr>
      <w:r>
        <w:t>On mappe les champs extraits vers le schéma de la table ligne. L'identifiant route_id est conservé tel quel comme id_ligne car il doit correspondre aux valeurs présentes dans trips.json pour les jointures du Job_Trajet.</w:t>
      </w:r>
    </w:p>
    <w:p w14:paraId="421FD08F" w14:textId="77777777" w:rsidR="00545516" w:rsidRDefault="00FD787C">
      <w:pPr>
        <w:spacing w:before="80" w:after="40"/>
      </w:pPr>
      <w:r>
        <w:rPr>
          <w:b/>
          <w:bCs/>
          <w:color w:val="444444"/>
          <w:sz w:val="20"/>
          <w:szCs w:val="20"/>
        </w:rPr>
        <w:t>Configuration et mapping</w:t>
      </w:r>
    </w:p>
    <w:p w14:paraId="5990E86C" w14:textId="77777777" w:rsidR="00545516" w:rsidRDefault="00FD787C">
      <w:pPr>
        <w:pStyle w:val="Paragraphedeliste"/>
        <w:numPr>
          <w:ilvl w:val="0"/>
          <w:numId w:val="2"/>
        </w:numPr>
        <w:spacing w:before="60" w:after="60"/>
      </w:pPr>
      <w:r>
        <w:t>route_id vers id_ligne (INT, clé primaire — valeur conservée telle quelle)</w:t>
      </w:r>
    </w:p>
    <w:p w14:paraId="27315559" w14:textId="77777777" w:rsidR="00545516" w:rsidRDefault="00FD787C">
      <w:pPr>
        <w:pStyle w:val="Paragraphedeliste"/>
        <w:numPr>
          <w:ilvl w:val="0"/>
          <w:numId w:val="2"/>
        </w:numPr>
        <w:spacing w:before="60" w:after="60"/>
      </w:pPr>
      <w:r>
        <w:t>type_service : valeur JOUR ou NUIT (contrainte CHECK en base)</w:t>
      </w:r>
    </w:p>
    <w:p w14:paraId="2AA3F034" w14:textId="77777777" w:rsidR="00545516" w:rsidRDefault="00FD787C">
      <w:pPr>
        <w:spacing w:before="220" w:after="80"/>
      </w:pPr>
      <w:r>
        <w:rPr>
          <w:b/>
          <w:bCs/>
          <w:u w:val="single"/>
        </w:rPr>
        <w:t>tFilterRow — Filtrage de la ligne invalide</w:t>
      </w:r>
    </w:p>
    <w:p w14:paraId="6E42CF8F" w14:textId="77777777" w:rsidR="00545516" w:rsidRDefault="00FD787C">
      <w:pPr>
        <w:spacing w:before="60" w:after="80"/>
        <w:jc w:val="both"/>
      </w:pPr>
      <w:r>
        <w:t>On filtre la ligne avec route_id null qui correspond à une entrée vide dans le JSON source.</w:t>
      </w:r>
    </w:p>
    <w:p w14:paraId="14218488" w14:textId="77777777" w:rsidR="00545516" w:rsidRDefault="00FD787C">
      <w:pPr>
        <w:spacing w:before="80" w:after="40"/>
      </w:pPr>
      <w:r>
        <w:rPr>
          <w:b/>
          <w:bCs/>
          <w:color w:val="444444"/>
          <w:sz w:val="20"/>
          <w:szCs w:val="20"/>
        </w:rPr>
        <w:t>Configuration et mapping</w:t>
      </w:r>
    </w:p>
    <w:p w14:paraId="64E61851" w14:textId="77777777" w:rsidR="00545516" w:rsidRDefault="00FD787C">
      <w:pPr>
        <w:pStyle w:val="Paragraphedeliste"/>
        <w:numPr>
          <w:ilvl w:val="0"/>
          <w:numId w:val="2"/>
        </w:numPr>
        <w:spacing w:before="60" w:after="60"/>
      </w:pPr>
      <w:r>
        <w:t>Condition : route_id différent de null</w:t>
      </w:r>
    </w:p>
    <w:p w14:paraId="6A3FBD21" w14:textId="77777777" w:rsidR="00545516" w:rsidRDefault="00FD787C">
      <w:pPr>
        <w:pStyle w:val="Paragraphedeliste"/>
        <w:numPr>
          <w:ilvl w:val="0"/>
          <w:numId w:val="2"/>
        </w:numPr>
        <w:spacing w:before="60" w:after="60"/>
      </w:pPr>
      <w:r>
        <w:t>206 lignes valides insérées sur 207 lues</w:t>
      </w:r>
    </w:p>
    <w:p w14:paraId="2A4795CC" w14:textId="77777777" w:rsidR="00545516" w:rsidRDefault="00FD787C">
      <w:pPr>
        <w:spacing w:before="220" w:after="80"/>
      </w:pPr>
      <w:r>
        <w:rPr>
          <w:b/>
          <w:bCs/>
          <w:u w:val="single"/>
        </w:rPr>
        <w:lastRenderedPageBreak/>
        <w:t>tDBOutput — Écriture en base</w:t>
      </w:r>
    </w:p>
    <w:p w14:paraId="174A81C9" w14:textId="77777777" w:rsidR="00545516" w:rsidRDefault="00FD787C">
      <w:pPr>
        <w:spacing w:before="60" w:after="80"/>
        <w:jc w:val="both"/>
      </w:pPr>
      <w:r>
        <w:t>On insère les 206 lignes dans la table ligne.</w:t>
      </w:r>
    </w:p>
    <w:p w14:paraId="2061CB39" w14:textId="77777777" w:rsidR="00545516" w:rsidRDefault="00FD787C">
      <w:pPr>
        <w:spacing w:before="80" w:after="40"/>
      </w:pPr>
      <w:r>
        <w:rPr>
          <w:b/>
          <w:bCs/>
          <w:color w:val="444444"/>
          <w:sz w:val="20"/>
          <w:szCs w:val="20"/>
        </w:rPr>
        <w:t>Configuration et mapping</w:t>
      </w:r>
    </w:p>
    <w:p w14:paraId="62BDFCF5" w14:textId="77777777" w:rsidR="00545516" w:rsidRDefault="00FD787C">
      <w:pPr>
        <w:pStyle w:val="Paragraphedeliste"/>
        <w:numPr>
          <w:ilvl w:val="0"/>
          <w:numId w:val="2"/>
        </w:numPr>
        <w:spacing w:before="60" w:after="60"/>
      </w:pPr>
      <w:r>
        <w:t>Action : INSERT</w:t>
      </w:r>
    </w:p>
    <w:p w14:paraId="2D9E2623" w14:textId="77777777" w:rsidR="00545516" w:rsidRDefault="00FD787C">
      <w:pPr>
        <w:pStyle w:val="Paragraphedeliste"/>
        <w:numPr>
          <w:ilvl w:val="0"/>
          <w:numId w:val="2"/>
        </w:numPr>
        <w:spacing w:before="60" w:after="60"/>
      </w:pPr>
      <w:r>
        <w:t>Table cible : ligne</w:t>
      </w:r>
    </w:p>
    <w:p w14:paraId="2729CC1B" w14:textId="77777777" w:rsidR="00545516" w:rsidRDefault="00FD787C">
      <w:pPr>
        <w:pStyle w:val="Paragraphedeliste"/>
        <w:numPr>
          <w:ilvl w:val="0"/>
          <w:numId w:val="2"/>
        </w:numPr>
        <w:spacing w:before="60" w:after="60"/>
      </w:pPr>
      <w:r>
        <w:t>Colonnes insérées : id_ligne - nom_ligne - distance - type_service</w:t>
      </w:r>
    </w:p>
    <w:p w14:paraId="0987F4EA" w14:textId="77777777" w:rsidR="00545516" w:rsidRDefault="00545516">
      <w:pPr>
        <w:pageBreakBefore/>
      </w:pPr>
    </w:p>
    <w:p w14:paraId="3FCB64F6" w14:textId="4F6C2629" w:rsidR="00545516" w:rsidRDefault="00FD787C" w:rsidP="00035CB9">
      <w:pPr>
        <w:pStyle w:val="Titre3"/>
      </w:pPr>
      <w:r>
        <w:t xml:space="preserve"> </w:t>
      </w:r>
      <w:bookmarkStart w:id="33" w:name="_Toc224318516"/>
      <w:r>
        <w:t>Job_Trajet   —   Table cible : trajet</w:t>
      </w:r>
      <w:proofErr w:type="gramStart"/>
      <w:r>
        <w:t xml:space="preserve">   (</w:t>
      </w:r>
      <w:proofErr w:type="gramEnd"/>
      <w:r>
        <w:t>Job 6/9)</w:t>
      </w:r>
      <w:bookmarkEnd w:id="33"/>
    </w:p>
    <w:p w14:paraId="78ED14CB" w14:textId="77777777" w:rsidR="00545516" w:rsidRDefault="00FD787C">
      <w:pPr>
        <w:spacing w:before="160" w:after="80"/>
      </w:pPr>
      <w:r>
        <w:rPr>
          <w:b/>
          <w:bCs/>
          <w:u w:val="single"/>
        </w:rPr>
        <w:t>Objectif du job</w:t>
      </w:r>
    </w:p>
    <w:p w14:paraId="3A43B15F" w14:textId="77777777" w:rsidR="00545516" w:rsidRDefault="00FD787C">
      <w:pPr>
        <w:spacing w:before="60" w:after="80"/>
        <w:jc w:val="both"/>
      </w:pPr>
      <w:r>
        <w:t>Ce job extrait les 410 trajets ferroviaires depuis trips.json avec leurs gares de départ et d'arrivée, leurs horaires et leur ligne associée, puis les insère dans la table trajet. C'est une table centrale : itineraire et emission en dépendent toutes les deux.</w:t>
      </w:r>
    </w:p>
    <w:p w14:paraId="51F86CA4" w14:textId="77777777" w:rsidR="00545516" w:rsidRDefault="00FD787C">
      <w:pPr>
        <w:spacing w:before="160" w:after="60"/>
      </w:pPr>
      <w:r>
        <w:rPr>
          <w:b/>
          <w:bCs/>
          <w:u w:val="single"/>
        </w:rPr>
        <w:t>Schéma du job</w:t>
      </w:r>
    </w:p>
    <w:p w14:paraId="02D68A7B" w14:textId="77777777" w:rsidR="00035CB9" w:rsidRDefault="00FD787C" w:rsidP="00035CB9">
      <w:pPr>
        <w:keepNext/>
        <w:spacing w:before="120" w:after="200"/>
      </w:pPr>
      <w:r>
        <w:rPr>
          <w:noProof/>
        </w:rPr>
        <w:drawing>
          <wp:inline distT="0" distB="0" distL="0" distR="0" wp14:anchorId="11D3E946" wp14:editId="09A8E079">
            <wp:extent cx="7048500" cy="2238375"/>
            <wp:effectExtent l="0" t="0" r="0" b="0"/>
            <wp:docPr id="879313540" name="Image 879313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7048500" cy="2238375"/>
                    </a:xfrm>
                    <a:prstGeom prst="rect">
                      <a:avLst/>
                    </a:prstGeom>
                  </pic:spPr>
                </pic:pic>
              </a:graphicData>
            </a:graphic>
          </wp:inline>
        </w:drawing>
      </w:r>
    </w:p>
    <w:p w14:paraId="426CB555" w14:textId="12DAD650" w:rsidR="00545516" w:rsidRDefault="00035CB9" w:rsidP="00035CB9">
      <w:pPr>
        <w:pStyle w:val="Lgende"/>
      </w:pPr>
      <w:bookmarkStart w:id="34" w:name="_Toc224319400"/>
      <w:r>
        <w:t xml:space="preserve">Figure </w:t>
      </w:r>
      <w:r>
        <w:fldChar w:fldCharType="begin"/>
      </w:r>
      <w:r>
        <w:instrText xml:space="preserve"> SEQ Figure \* ARABIC </w:instrText>
      </w:r>
      <w:r>
        <w:fldChar w:fldCharType="separate"/>
      </w:r>
      <w:r>
        <w:rPr>
          <w:noProof/>
        </w:rPr>
        <w:t>7</w:t>
      </w:r>
      <w:r>
        <w:fldChar w:fldCharType="end"/>
      </w:r>
      <w:r>
        <w:t xml:space="preserve"> : </w:t>
      </w:r>
      <w:proofErr w:type="spellStart"/>
      <w:r w:rsidRPr="00A17373">
        <w:t>Job_Trajet</w:t>
      </w:r>
      <w:bookmarkEnd w:id="34"/>
      <w:proofErr w:type="spellEnd"/>
    </w:p>
    <w:p w14:paraId="5F754AFB" w14:textId="77777777" w:rsidR="00545516" w:rsidRDefault="00FD787C">
      <w:pPr>
        <w:spacing w:before="160" w:after="80"/>
      </w:pPr>
      <w:r>
        <w:rPr>
          <w:b/>
          <w:bCs/>
          <w:u w:val="single"/>
        </w:rPr>
        <w:t>Détail des composants</w:t>
      </w:r>
    </w:p>
    <w:p w14:paraId="31CA5581" w14:textId="77777777" w:rsidR="00545516" w:rsidRDefault="00FD787C">
      <w:pPr>
        <w:spacing w:before="220" w:after="80"/>
      </w:pPr>
      <w:r>
        <w:rPr>
          <w:b/>
          <w:bCs/>
          <w:u w:val="single"/>
        </w:rPr>
        <w:t>tFileInputRaw + tExtractJSONFields — Lecture et parsing de trips.json</w:t>
      </w:r>
    </w:p>
    <w:p w14:paraId="3A3EF2EE" w14:textId="77777777" w:rsidR="00545516" w:rsidRDefault="00FD787C">
      <w:pPr>
        <w:spacing w:before="60" w:after="80"/>
        <w:jc w:val="both"/>
      </w:pPr>
      <w:r>
        <w:t>On charge trips.json et on extrait les informations de chaque trajet.</w:t>
      </w:r>
    </w:p>
    <w:p w14:paraId="1BFA6FBA" w14:textId="77777777" w:rsidR="00545516" w:rsidRDefault="00FD787C">
      <w:pPr>
        <w:spacing w:before="80" w:after="40"/>
      </w:pPr>
      <w:r>
        <w:rPr>
          <w:b/>
          <w:bCs/>
          <w:color w:val="444444"/>
          <w:sz w:val="20"/>
          <w:szCs w:val="20"/>
        </w:rPr>
        <w:t>Configuration et mapping</w:t>
      </w:r>
    </w:p>
    <w:p w14:paraId="719CEF2F" w14:textId="77777777" w:rsidR="00545516" w:rsidRDefault="00FD787C">
      <w:pPr>
        <w:pStyle w:val="Paragraphedeliste"/>
        <w:numPr>
          <w:ilvl w:val="0"/>
          <w:numId w:val="2"/>
        </w:numPr>
        <w:spacing w:before="60" w:after="60"/>
      </w:pPr>
      <w:r>
        <w:t>trip_id vers trajet_id</w:t>
      </w:r>
    </w:p>
    <w:p w14:paraId="2C90DC41" w14:textId="77777777" w:rsidR="00545516" w:rsidRDefault="00FD787C">
      <w:pPr>
        <w:pStyle w:val="Paragraphedeliste"/>
        <w:numPr>
          <w:ilvl w:val="0"/>
          <w:numId w:val="2"/>
        </w:numPr>
        <w:spacing w:before="60" w:after="60"/>
      </w:pPr>
      <w:r>
        <w:t>trip_origin vers gare_depart</w:t>
      </w:r>
    </w:p>
    <w:p w14:paraId="4C5E7EF5" w14:textId="77777777" w:rsidR="00545516" w:rsidRDefault="00FD787C">
      <w:pPr>
        <w:pStyle w:val="Paragraphedeliste"/>
        <w:numPr>
          <w:ilvl w:val="0"/>
          <w:numId w:val="2"/>
        </w:numPr>
        <w:spacing w:before="60" w:after="60"/>
      </w:pPr>
      <w:r>
        <w:t>trip_headsign vers gare_arrivee</w:t>
      </w:r>
    </w:p>
    <w:p w14:paraId="60395292" w14:textId="77777777" w:rsidR="00545516" w:rsidRDefault="00FD787C">
      <w:pPr>
        <w:pStyle w:val="Paragraphedeliste"/>
        <w:numPr>
          <w:ilvl w:val="0"/>
          <w:numId w:val="2"/>
        </w:numPr>
        <w:spacing w:before="60" w:after="60"/>
      </w:pPr>
      <w:r>
        <w:t>origin_departure_time vers heure_depart</w:t>
      </w:r>
    </w:p>
    <w:p w14:paraId="12219584" w14:textId="77777777" w:rsidR="00545516" w:rsidRDefault="00FD787C">
      <w:pPr>
        <w:pStyle w:val="Paragraphedeliste"/>
        <w:numPr>
          <w:ilvl w:val="0"/>
          <w:numId w:val="2"/>
        </w:numPr>
        <w:spacing w:before="60" w:after="60"/>
      </w:pPr>
      <w:r>
        <w:t>destination_arrival_time vers heure_arrivee</w:t>
      </w:r>
    </w:p>
    <w:p w14:paraId="2D71A0B4" w14:textId="77777777" w:rsidR="00545516" w:rsidRDefault="00FD787C">
      <w:pPr>
        <w:pStyle w:val="Paragraphedeliste"/>
        <w:numPr>
          <w:ilvl w:val="0"/>
          <w:numId w:val="2"/>
        </w:numPr>
        <w:spacing w:before="60" w:after="60"/>
      </w:pPr>
      <w:r>
        <w:t>route_id vers id_ligne</w:t>
      </w:r>
    </w:p>
    <w:p w14:paraId="7B2ED242" w14:textId="77777777" w:rsidR="00545516" w:rsidRDefault="00FD787C">
      <w:pPr>
        <w:pStyle w:val="Paragraphedeliste"/>
        <w:numPr>
          <w:ilvl w:val="0"/>
          <w:numId w:val="2"/>
        </w:numPr>
        <w:spacing w:before="60" w:after="60"/>
      </w:pPr>
      <w:r>
        <w:t>410 trajets extraits en sortie</w:t>
      </w:r>
    </w:p>
    <w:p w14:paraId="4E452902" w14:textId="77777777" w:rsidR="00545516" w:rsidRDefault="00FD787C">
      <w:pPr>
        <w:spacing w:before="220" w:after="80"/>
      </w:pPr>
      <w:r>
        <w:rPr>
          <w:b/>
          <w:bCs/>
          <w:u w:val="single"/>
        </w:rPr>
        <w:t>tMap — Mapping des colonnes</w:t>
      </w:r>
    </w:p>
    <w:p w14:paraId="4E431575" w14:textId="77777777" w:rsidR="00545516" w:rsidRDefault="00FD787C">
      <w:pPr>
        <w:spacing w:before="60" w:after="80"/>
        <w:jc w:val="both"/>
      </w:pPr>
      <w:r>
        <w:t>On mappe les champs extraits vers le schéma de la table trajet. Les horaires sont conservés en VARCHAR(30) car Talend ne convertit pas nativement les chaînes d'heure en type TIME PostgreSQL.</w:t>
      </w:r>
    </w:p>
    <w:p w14:paraId="7E9AFA46" w14:textId="77777777" w:rsidR="00545516" w:rsidRDefault="00FD787C">
      <w:pPr>
        <w:spacing w:before="80" w:after="40"/>
      </w:pPr>
      <w:r>
        <w:rPr>
          <w:b/>
          <w:bCs/>
          <w:color w:val="444444"/>
          <w:sz w:val="20"/>
          <w:szCs w:val="20"/>
        </w:rPr>
        <w:t>Configuration et mapping</w:t>
      </w:r>
    </w:p>
    <w:p w14:paraId="1A80484B" w14:textId="77777777" w:rsidR="00545516" w:rsidRDefault="00FD787C">
      <w:pPr>
        <w:pStyle w:val="Paragraphedeliste"/>
        <w:numPr>
          <w:ilvl w:val="0"/>
          <w:numId w:val="2"/>
        </w:numPr>
        <w:spacing w:before="60" w:after="60"/>
      </w:pPr>
      <w:r>
        <w:t>trajet_id (VARCHAR 50, clé primaire)</w:t>
      </w:r>
    </w:p>
    <w:p w14:paraId="46621846" w14:textId="77777777" w:rsidR="00545516" w:rsidRDefault="00FD787C">
      <w:pPr>
        <w:pStyle w:val="Paragraphedeliste"/>
        <w:numPr>
          <w:ilvl w:val="0"/>
          <w:numId w:val="2"/>
        </w:numPr>
        <w:spacing w:before="60" w:after="60"/>
      </w:pPr>
      <w:r>
        <w:t>heure_depart et heure_arrivee conservés en texte (format HH:MM:SS)</w:t>
      </w:r>
    </w:p>
    <w:p w14:paraId="3C4A03A8" w14:textId="77777777" w:rsidR="00545516" w:rsidRDefault="00FD787C">
      <w:pPr>
        <w:spacing w:before="220" w:after="80"/>
      </w:pPr>
      <w:r>
        <w:rPr>
          <w:b/>
          <w:bCs/>
          <w:u w:val="single"/>
        </w:rPr>
        <w:t>tUniqRow — Déduplication sur trajet_id</w:t>
      </w:r>
    </w:p>
    <w:p w14:paraId="7E7B0FC8" w14:textId="77777777" w:rsidR="00545516" w:rsidRDefault="00FD787C">
      <w:pPr>
        <w:spacing w:before="60" w:after="80"/>
        <w:jc w:val="both"/>
      </w:pPr>
      <w:r>
        <w:lastRenderedPageBreak/>
        <w:t>On s'assure qu'aucun trajet_id n'est inséré deux fois.</w:t>
      </w:r>
    </w:p>
    <w:p w14:paraId="52195DFF" w14:textId="77777777" w:rsidR="00545516" w:rsidRDefault="00FD787C">
      <w:pPr>
        <w:spacing w:before="80" w:after="40"/>
      </w:pPr>
      <w:r>
        <w:rPr>
          <w:b/>
          <w:bCs/>
          <w:color w:val="444444"/>
          <w:sz w:val="20"/>
          <w:szCs w:val="20"/>
        </w:rPr>
        <w:t>Configuration et mapping</w:t>
      </w:r>
    </w:p>
    <w:p w14:paraId="3237E0AC" w14:textId="77777777" w:rsidR="00545516" w:rsidRDefault="00FD787C">
      <w:pPr>
        <w:pStyle w:val="Paragraphedeliste"/>
        <w:numPr>
          <w:ilvl w:val="0"/>
          <w:numId w:val="2"/>
        </w:numPr>
        <w:spacing w:before="60" w:after="60"/>
      </w:pPr>
      <w:r>
        <w:t>410 trajets uniques insérés</w:t>
      </w:r>
    </w:p>
    <w:p w14:paraId="24B2E294" w14:textId="77777777" w:rsidR="00545516" w:rsidRDefault="00FD787C">
      <w:pPr>
        <w:spacing w:before="220" w:after="80"/>
      </w:pPr>
      <w:r>
        <w:rPr>
          <w:b/>
          <w:bCs/>
          <w:u w:val="single"/>
        </w:rPr>
        <w:t>tDBOutput — Écriture en base</w:t>
      </w:r>
    </w:p>
    <w:p w14:paraId="7DAB152A" w14:textId="77777777" w:rsidR="00545516" w:rsidRDefault="00FD787C">
      <w:pPr>
        <w:spacing w:before="60" w:after="80"/>
        <w:jc w:val="both"/>
      </w:pPr>
      <w:r>
        <w:t>On insère les 410 trajets dans la table trajet.</w:t>
      </w:r>
    </w:p>
    <w:p w14:paraId="2757DE73" w14:textId="77777777" w:rsidR="00545516" w:rsidRDefault="00FD787C">
      <w:pPr>
        <w:spacing w:before="80" w:after="40"/>
      </w:pPr>
      <w:r>
        <w:rPr>
          <w:b/>
          <w:bCs/>
          <w:color w:val="444444"/>
          <w:sz w:val="20"/>
          <w:szCs w:val="20"/>
        </w:rPr>
        <w:t>Configuration et mapping</w:t>
      </w:r>
    </w:p>
    <w:p w14:paraId="70FDB4B8" w14:textId="77777777" w:rsidR="00545516" w:rsidRDefault="00FD787C">
      <w:pPr>
        <w:pStyle w:val="Paragraphedeliste"/>
        <w:numPr>
          <w:ilvl w:val="0"/>
          <w:numId w:val="2"/>
        </w:numPr>
        <w:spacing w:before="60" w:after="60"/>
      </w:pPr>
      <w:r>
        <w:t>Action : INSERT</w:t>
      </w:r>
    </w:p>
    <w:p w14:paraId="500AF9F8" w14:textId="77777777" w:rsidR="00545516" w:rsidRDefault="00FD787C">
      <w:pPr>
        <w:pStyle w:val="Paragraphedeliste"/>
        <w:numPr>
          <w:ilvl w:val="0"/>
          <w:numId w:val="2"/>
        </w:numPr>
        <w:spacing w:before="60" w:after="60"/>
      </w:pPr>
      <w:r>
        <w:t>Table cible : trajet</w:t>
      </w:r>
    </w:p>
    <w:p w14:paraId="50247423" w14:textId="77777777" w:rsidR="00545516" w:rsidRDefault="00FD787C">
      <w:pPr>
        <w:pStyle w:val="Paragraphedeliste"/>
        <w:numPr>
          <w:ilvl w:val="0"/>
          <w:numId w:val="2"/>
        </w:numPr>
        <w:spacing w:before="60" w:after="60"/>
      </w:pPr>
      <w:r>
        <w:t>Colonnes insérées : trajet_id - gare_depart - gare_arrivee - heure_depart - heure_arrivee - id_ligne</w:t>
      </w:r>
    </w:p>
    <w:p w14:paraId="218842C6" w14:textId="77777777" w:rsidR="00545516" w:rsidRDefault="00545516">
      <w:pPr>
        <w:pageBreakBefore/>
      </w:pPr>
    </w:p>
    <w:p w14:paraId="03767A87" w14:textId="565A1714" w:rsidR="00545516" w:rsidRDefault="00FD787C" w:rsidP="00035CB9">
      <w:pPr>
        <w:pStyle w:val="Titre3"/>
      </w:pPr>
      <w:bookmarkStart w:id="35" w:name="_Toc224318517"/>
      <w:proofErr w:type="spellStart"/>
      <w:r>
        <w:t>Job_Exploite</w:t>
      </w:r>
      <w:proofErr w:type="spellEnd"/>
      <w:r>
        <w:t xml:space="preserve">   —   Table cible : exploite</w:t>
      </w:r>
      <w:proofErr w:type="gramStart"/>
      <w:r>
        <w:t xml:space="preserve">   (</w:t>
      </w:r>
      <w:proofErr w:type="gramEnd"/>
      <w:r>
        <w:t>Job 7/9)</w:t>
      </w:r>
      <w:bookmarkEnd w:id="35"/>
    </w:p>
    <w:p w14:paraId="7347434A" w14:textId="77777777" w:rsidR="00545516" w:rsidRDefault="00FD787C">
      <w:pPr>
        <w:spacing w:before="160" w:after="80"/>
      </w:pPr>
      <w:r>
        <w:rPr>
          <w:b/>
          <w:bCs/>
          <w:u w:val="single"/>
        </w:rPr>
        <w:t>Objectif du job</w:t>
      </w:r>
    </w:p>
    <w:p w14:paraId="0FED5B35" w14:textId="77777777" w:rsidR="00545516" w:rsidRDefault="00FD787C">
      <w:pPr>
        <w:spacing w:before="60" w:after="80"/>
        <w:jc w:val="both"/>
      </w:pPr>
      <w:r>
        <w:t>Ce job crée les associations entre opérateurs et lignes pour alimenter la table de liaison exploite, qui matérialise la relation N-N entre operateur et ligne. Il réutilise routes.json, le même fichier source que Job_Ligne.</w:t>
      </w:r>
    </w:p>
    <w:p w14:paraId="1FD0B455" w14:textId="77777777" w:rsidR="00545516" w:rsidRDefault="00FD787C">
      <w:pPr>
        <w:spacing w:before="160" w:after="60"/>
      </w:pPr>
      <w:r>
        <w:rPr>
          <w:b/>
          <w:bCs/>
          <w:u w:val="single"/>
        </w:rPr>
        <w:t>Schéma du job</w:t>
      </w:r>
    </w:p>
    <w:p w14:paraId="2945E053" w14:textId="77777777" w:rsidR="00035CB9" w:rsidRDefault="00FD787C" w:rsidP="00035CB9">
      <w:pPr>
        <w:keepNext/>
        <w:spacing w:before="120" w:after="200"/>
      </w:pPr>
      <w:r>
        <w:rPr>
          <w:noProof/>
        </w:rPr>
        <w:drawing>
          <wp:inline distT="0" distB="0" distL="0" distR="0" wp14:anchorId="2EB844B8" wp14:editId="6E311A9C">
            <wp:extent cx="6143625" cy="1495425"/>
            <wp:effectExtent l="0" t="0" r="0" b="0"/>
            <wp:docPr id="239951168" name="Image 23995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43625" cy="1495425"/>
                    </a:xfrm>
                    <a:prstGeom prst="rect">
                      <a:avLst/>
                    </a:prstGeom>
                  </pic:spPr>
                </pic:pic>
              </a:graphicData>
            </a:graphic>
          </wp:inline>
        </w:drawing>
      </w:r>
    </w:p>
    <w:p w14:paraId="24A2DD93" w14:textId="49EB727D" w:rsidR="00545516" w:rsidRDefault="00035CB9" w:rsidP="00035CB9">
      <w:pPr>
        <w:pStyle w:val="Lgende"/>
      </w:pPr>
      <w:bookmarkStart w:id="36" w:name="_Toc224319401"/>
      <w:r>
        <w:t xml:space="preserve">Figure </w:t>
      </w:r>
      <w:r>
        <w:fldChar w:fldCharType="begin"/>
      </w:r>
      <w:r>
        <w:instrText xml:space="preserve"> SEQ Figure \* ARABIC </w:instrText>
      </w:r>
      <w:r>
        <w:fldChar w:fldCharType="separate"/>
      </w:r>
      <w:r>
        <w:rPr>
          <w:noProof/>
        </w:rPr>
        <w:t>8</w:t>
      </w:r>
      <w:r>
        <w:fldChar w:fldCharType="end"/>
      </w:r>
      <w:r>
        <w:t xml:space="preserve"> : </w:t>
      </w:r>
      <w:proofErr w:type="spellStart"/>
      <w:r>
        <w:t>Job_exploite</w:t>
      </w:r>
      <w:bookmarkEnd w:id="36"/>
      <w:proofErr w:type="spellEnd"/>
    </w:p>
    <w:p w14:paraId="171B08D4" w14:textId="77777777" w:rsidR="00545516" w:rsidRDefault="00FD787C">
      <w:pPr>
        <w:spacing w:before="160" w:after="80"/>
      </w:pPr>
      <w:r>
        <w:rPr>
          <w:b/>
          <w:bCs/>
          <w:u w:val="single"/>
        </w:rPr>
        <w:t>Détail des composants</w:t>
      </w:r>
    </w:p>
    <w:p w14:paraId="032E57E1" w14:textId="77777777" w:rsidR="00545516" w:rsidRDefault="00FD787C">
      <w:pPr>
        <w:spacing w:before="220" w:after="80"/>
      </w:pPr>
      <w:r>
        <w:rPr>
          <w:b/>
          <w:bCs/>
          <w:u w:val="single"/>
        </w:rPr>
        <w:t>tFileInputRaw + tExtractJSONFields — Lecture et parsing de routes.json</w:t>
      </w:r>
    </w:p>
    <w:p w14:paraId="23EE0252" w14:textId="77777777" w:rsidR="00545516" w:rsidRDefault="00FD787C">
      <w:pPr>
        <w:spacing w:before="60" w:after="80"/>
        <w:jc w:val="both"/>
      </w:pPr>
      <w:r>
        <w:t>On extrait agency_id et route_id. Certains agency_id sont composés (ex : CFR/MÁV/ÖBB pour les lignes multi-opérateurs) : on ne garde que le premier opérateur.</w:t>
      </w:r>
    </w:p>
    <w:p w14:paraId="7CDBC460" w14:textId="77777777" w:rsidR="00545516" w:rsidRDefault="00FD787C">
      <w:pPr>
        <w:spacing w:before="80" w:after="40"/>
      </w:pPr>
      <w:r>
        <w:rPr>
          <w:b/>
          <w:bCs/>
          <w:color w:val="444444"/>
          <w:sz w:val="20"/>
          <w:szCs w:val="20"/>
        </w:rPr>
        <w:t>Configuration et mapping</w:t>
      </w:r>
    </w:p>
    <w:p w14:paraId="16099DC0" w14:textId="77777777" w:rsidR="00545516" w:rsidRDefault="00FD787C">
      <w:pPr>
        <w:pStyle w:val="Paragraphedeliste"/>
        <w:numPr>
          <w:ilvl w:val="0"/>
          <w:numId w:val="2"/>
        </w:numPr>
        <w:spacing w:before="60" w:after="60"/>
      </w:pPr>
      <w:r>
        <w:t>Champs extraits : agency_id - route_id - rang</w:t>
      </w:r>
    </w:p>
    <w:p w14:paraId="09F5806E" w14:textId="77777777" w:rsidR="00545516" w:rsidRDefault="00FD787C">
      <w:pPr>
        <w:spacing w:before="220" w:after="80"/>
      </w:pPr>
      <w:r>
        <w:rPr>
          <w:b/>
          <w:bCs/>
          <w:u w:val="single"/>
        </w:rPr>
        <w:t>tMap + tFilterRow — Mapping et filtrage</w:t>
      </w:r>
    </w:p>
    <w:p w14:paraId="2A4CBFD9" w14:textId="77777777" w:rsidR="00545516" w:rsidRDefault="00FD787C">
      <w:pPr>
        <w:spacing w:before="60" w:after="80"/>
        <w:jc w:val="both"/>
      </w:pPr>
      <w:r>
        <w:t>Dans le tMap, on découpe les agency_id composés pour ne garder que le premier opérateur. Le tFilterRow supprime la ligne avec route_id null.</w:t>
      </w:r>
    </w:p>
    <w:p w14:paraId="5D68B109" w14:textId="77777777" w:rsidR="00545516" w:rsidRDefault="00FD787C">
      <w:pPr>
        <w:spacing w:before="80" w:after="40"/>
      </w:pPr>
      <w:r>
        <w:rPr>
          <w:b/>
          <w:bCs/>
          <w:color w:val="444444"/>
          <w:sz w:val="20"/>
          <w:szCs w:val="20"/>
        </w:rPr>
        <w:t>Configuration et mapping</w:t>
      </w:r>
    </w:p>
    <w:p w14:paraId="145C91DF" w14:textId="77777777" w:rsidR="00545516" w:rsidRDefault="00FD787C">
      <w:pPr>
        <w:pStyle w:val="Paragraphedeliste"/>
        <w:numPr>
          <w:ilvl w:val="0"/>
          <w:numId w:val="2"/>
        </w:numPr>
        <w:spacing w:before="60" w:after="60"/>
      </w:pPr>
      <w:r>
        <w:t>206 associations valides insérées sur 207 lues</w:t>
      </w:r>
    </w:p>
    <w:p w14:paraId="3E54C532" w14:textId="77777777" w:rsidR="00545516" w:rsidRDefault="00FD787C">
      <w:pPr>
        <w:pStyle w:val="Paragraphedeliste"/>
        <w:numPr>
          <w:ilvl w:val="0"/>
          <w:numId w:val="2"/>
        </w:numPr>
        <w:spacing w:before="60" w:after="60"/>
      </w:pPr>
      <w:r>
        <w:t>Clé primaire composite : (code_operateur, id_ligne)</w:t>
      </w:r>
    </w:p>
    <w:p w14:paraId="551DD6F2" w14:textId="77777777" w:rsidR="00545516" w:rsidRDefault="00FD787C">
      <w:pPr>
        <w:spacing w:before="220" w:after="80"/>
      </w:pPr>
      <w:r>
        <w:rPr>
          <w:b/>
          <w:bCs/>
          <w:u w:val="single"/>
        </w:rPr>
        <w:t>tDBOutput — Écriture en base</w:t>
      </w:r>
    </w:p>
    <w:p w14:paraId="74CBDC33" w14:textId="77777777" w:rsidR="00545516" w:rsidRDefault="00FD787C">
      <w:pPr>
        <w:spacing w:before="60" w:after="80"/>
        <w:jc w:val="both"/>
      </w:pPr>
      <w:r>
        <w:t>On insère les associations dans la table exploite.</w:t>
      </w:r>
    </w:p>
    <w:p w14:paraId="4BCB8C02" w14:textId="77777777" w:rsidR="00545516" w:rsidRDefault="00FD787C">
      <w:pPr>
        <w:spacing w:before="80" w:after="40"/>
      </w:pPr>
      <w:r>
        <w:rPr>
          <w:b/>
          <w:bCs/>
          <w:color w:val="444444"/>
          <w:sz w:val="20"/>
          <w:szCs w:val="20"/>
        </w:rPr>
        <w:t>Configuration et mapping</w:t>
      </w:r>
    </w:p>
    <w:p w14:paraId="5AC70FC0" w14:textId="77777777" w:rsidR="00545516" w:rsidRDefault="00FD787C">
      <w:pPr>
        <w:pStyle w:val="Paragraphedeliste"/>
        <w:numPr>
          <w:ilvl w:val="0"/>
          <w:numId w:val="2"/>
        </w:numPr>
        <w:spacing w:before="60" w:after="60"/>
      </w:pPr>
      <w:r>
        <w:t>Action : INSERT</w:t>
      </w:r>
    </w:p>
    <w:p w14:paraId="21B42F97" w14:textId="77777777" w:rsidR="00545516" w:rsidRDefault="00FD787C">
      <w:pPr>
        <w:pStyle w:val="Paragraphedeliste"/>
        <w:numPr>
          <w:ilvl w:val="0"/>
          <w:numId w:val="2"/>
        </w:numPr>
        <w:spacing w:before="60" w:after="60"/>
      </w:pPr>
      <w:r>
        <w:t>Table cible : exploite</w:t>
      </w:r>
    </w:p>
    <w:p w14:paraId="18926A7B" w14:textId="77777777" w:rsidR="00545516" w:rsidRDefault="00FD787C">
      <w:pPr>
        <w:pStyle w:val="Paragraphedeliste"/>
        <w:numPr>
          <w:ilvl w:val="0"/>
          <w:numId w:val="2"/>
        </w:numPr>
        <w:spacing w:before="60" w:after="60"/>
      </w:pPr>
      <w:r>
        <w:t>Colonnes insérées : code_operateur - id_ligne - rang</w:t>
      </w:r>
    </w:p>
    <w:p w14:paraId="440BB41E" w14:textId="77777777" w:rsidR="00545516" w:rsidRDefault="00545516">
      <w:pPr>
        <w:pageBreakBefore/>
      </w:pPr>
    </w:p>
    <w:p w14:paraId="1009CF06" w14:textId="7FCA6537" w:rsidR="00545516" w:rsidRPr="009A597B" w:rsidRDefault="00FD787C" w:rsidP="00035CB9">
      <w:pPr>
        <w:pStyle w:val="Titre3"/>
        <w:rPr>
          <w:lang w:val="en-US"/>
        </w:rPr>
      </w:pPr>
      <w:bookmarkStart w:id="37" w:name="_Toc224318518"/>
      <w:proofErr w:type="spellStart"/>
      <w:r w:rsidRPr="009A597B">
        <w:rPr>
          <w:lang w:val="en-US"/>
        </w:rPr>
        <w:t>Job_Itineraire</w:t>
      </w:r>
      <w:proofErr w:type="spellEnd"/>
      <w:r w:rsidRPr="009A597B">
        <w:rPr>
          <w:lang w:val="en-US"/>
        </w:rPr>
        <w:t xml:space="preserve">   —   Table </w:t>
      </w:r>
      <w:proofErr w:type="spellStart"/>
      <w:proofErr w:type="gramStart"/>
      <w:r w:rsidRPr="009A597B">
        <w:rPr>
          <w:lang w:val="en-US"/>
        </w:rPr>
        <w:t>cible</w:t>
      </w:r>
      <w:proofErr w:type="spellEnd"/>
      <w:r w:rsidRPr="009A597B">
        <w:rPr>
          <w:lang w:val="en-US"/>
        </w:rPr>
        <w:t xml:space="preserve"> :</w:t>
      </w:r>
      <w:proofErr w:type="gramEnd"/>
      <w:r w:rsidRPr="009A597B">
        <w:rPr>
          <w:lang w:val="en-US"/>
        </w:rPr>
        <w:t xml:space="preserve"> itineraire</w:t>
      </w:r>
      <w:proofErr w:type="gramStart"/>
      <w:r w:rsidRPr="009A597B">
        <w:rPr>
          <w:lang w:val="en-US"/>
        </w:rPr>
        <w:t xml:space="preserve">   (</w:t>
      </w:r>
      <w:proofErr w:type="gramEnd"/>
      <w:r w:rsidRPr="009A597B">
        <w:rPr>
          <w:lang w:val="en-US"/>
        </w:rPr>
        <w:t>Job 8/9)</w:t>
      </w:r>
      <w:bookmarkEnd w:id="37"/>
    </w:p>
    <w:p w14:paraId="6357D0C6" w14:textId="77777777" w:rsidR="00545516" w:rsidRDefault="00FD787C">
      <w:pPr>
        <w:spacing w:before="160" w:after="80"/>
      </w:pPr>
      <w:r>
        <w:rPr>
          <w:b/>
          <w:bCs/>
          <w:u w:val="single"/>
        </w:rPr>
        <w:t>Objectif du job</w:t>
      </w:r>
    </w:p>
    <w:p w14:paraId="3AF13397" w14:textId="77777777" w:rsidR="00545516" w:rsidRDefault="00FD787C">
      <w:pPr>
        <w:spacing w:before="60" w:after="80"/>
        <w:jc w:val="both"/>
      </w:pPr>
      <w:r>
        <w:t>C'est le job le plus complexe du pipeline. Il construit les itinéraires en associant chaque arrêt de trip_stop.json à son code UIC officiel (depuis stations.csv), à son trajet en base (via tDBInput), et aux villes intermédiaires du trajet (depuis trips.json). Trois lookups simultanés dans un seul tMap.</w:t>
      </w:r>
    </w:p>
    <w:p w14:paraId="525504C4" w14:textId="77777777" w:rsidR="00545516" w:rsidRDefault="00FD787C">
      <w:pPr>
        <w:spacing w:before="60" w:after="80"/>
        <w:jc w:val="both"/>
      </w:pPr>
      <w:r>
        <w:t>Sur 998 arrêts construits, 527 sont insérés. Les 471 autres sont rejetés car leur nom de gare dans trip_stop.json ne correspond à aucun code UIC dans stations.csv.</w:t>
      </w:r>
    </w:p>
    <w:p w14:paraId="22A4B609" w14:textId="77777777" w:rsidR="00545516" w:rsidRDefault="00FD787C">
      <w:pPr>
        <w:spacing w:before="160" w:after="60"/>
      </w:pPr>
      <w:r>
        <w:rPr>
          <w:b/>
          <w:bCs/>
          <w:u w:val="single"/>
        </w:rPr>
        <w:t>Schéma du job</w:t>
      </w:r>
    </w:p>
    <w:p w14:paraId="23AD59B9" w14:textId="77777777" w:rsidR="00035CB9" w:rsidRDefault="00FD787C" w:rsidP="00035CB9">
      <w:pPr>
        <w:keepNext/>
        <w:spacing w:before="120" w:after="200"/>
      </w:pPr>
      <w:r>
        <w:rPr>
          <w:noProof/>
        </w:rPr>
        <w:drawing>
          <wp:inline distT="0" distB="0" distL="0" distR="0" wp14:anchorId="6CD6D5B8" wp14:editId="08D1E836">
            <wp:extent cx="6448425" cy="2762250"/>
            <wp:effectExtent l="0" t="0" r="0" b="0"/>
            <wp:docPr id="1195001158" name="Image 1195001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448425" cy="2762250"/>
                    </a:xfrm>
                    <a:prstGeom prst="rect">
                      <a:avLst/>
                    </a:prstGeom>
                  </pic:spPr>
                </pic:pic>
              </a:graphicData>
            </a:graphic>
          </wp:inline>
        </w:drawing>
      </w:r>
    </w:p>
    <w:p w14:paraId="23E84127" w14:textId="564A66DB" w:rsidR="00545516" w:rsidRDefault="00035CB9" w:rsidP="00035CB9">
      <w:pPr>
        <w:pStyle w:val="Lgende"/>
      </w:pPr>
      <w:bookmarkStart w:id="38" w:name="_Toc224319402"/>
      <w:r>
        <w:t xml:space="preserve">Figure </w:t>
      </w:r>
      <w:r>
        <w:fldChar w:fldCharType="begin"/>
      </w:r>
      <w:r>
        <w:instrText xml:space="preserve"> SEQ Figure \* ARABIC </w:instrText>
      </w:r>
      <w:r>
        <w:fldChar w:fldCharType="separate"/>
      </w:r>
      <w:r>
        <w:rPr>
          <w:noProof/>
        </w:rPr>
        <w:t>9</w:t>
      </w:r>
      <w:r>
        <w:fldChar w:fldCharType="end"/>
      </w:r>
      <w:r>
        <w:t xml:space="preserve"> :  </w:t>
      </w:r>
      <w:proofErr w:type="spellStart"/>
      <w:r w:rsidRPr="004F0703">
        <w:t>Job_Itineraire</w:t>
      </w:r>
      <w:bookmarkEnd w:id="38"/>
      <w:proofErr w:type="spellEnd"/>
    </w:p>
    <w:p w14:paraId="20182C64" w14:textId="77777777" w:rsidR="00545516" w:rsidRDefault="00FD787C">
      <w:pPr>
        <w:spacing w:before="160" w:after="80"/>
      </w:pPr>
      <w:r>
        <w:rPr>
          <w:b/>
          <w:bCs/>
          <w:u w:val="single"/>
        </w:rPr>
        <w:t>Détail des composants</w:t>
      </w:r>
    </w:p>
    <w:p w14:paraId="5A6BCD25" w14:textId="77777777" w:rsidR="00545516" w:rsidRDefault="00FD787C">
      <w:pPr>
        <w:spacing w:before="220" w:after="80"/>
      </w:pPr>
      <w:r>
        <w:rPr>
          <w:b/>
          <w:bCs/>
          <w:u w:val="single"/>
        </w:rPr>
        <w:t>tFileInputRaw_1 + tExtractJSONFields_1 — Source principale : trip_stop.json</w:t>
      </w:r>
    </w:p>
    <w:p w14:paraId="74A9F5F4" w14:textId="77777777" w:rsidR="00545516" w:rsidRDefault="00FD787C">
      <w:pPr>
        <w:spacing w:before="60" w:after="80"/>
        <w:jc w:val="both"/>
      </w:pPr>
      <w:r>
        <w:t>On lit trip_stop.json qui contient chaque arrêt de chaque trajet. Le nom de la gare (stop_id) est en texte libre — il faudra le convertir en code UIC via stations.csv.</w:t>
      </w:r>
    </w:p>
    <w:p w14:paraId="374D98F6" w14:textId="77777777" w:rsidR="00545516" w:rsidRDefault="00FD787C">
      <w:pPr>
        <w:spacing w:before="80" w:after="40"/>
      </w:pPr>
      <w:r>
        <w:rPr>
          <w:b/>
          <w:bCs/>
          <w:color w:val="444444"/>
          <w:sz w:val="20"/>
          <w:szCs w:val="20"/>
        </w:rPr>
        <w:t>Configuration et mapping</w:t>
      </w:r>
    </w:p>
    <w:p w14:paraId="36F1F101" w14:textId="77777777" w:rsidR="00545516" w:rsidRPr="009A597B" w:rsidRDefault="00FD787C">
      <w:pPr>
        <w:pStyle w:val="Paragraphedeliste"/>
        <w:numPr>
          <w:ilvl w:val="0"/>
          <w:numId w:val="2"/>
        </w:numPr>
        <w:spacing w:before="60" w:after="60"/>
        <w:rPr>
          <w:lang w:val="en-US"/>
        </w:rPr>
      </w:pPr>
      <w:r w:rsidRPr="009A597B">
        <w:rPr>
          <w:lang w:val="en-US"/>
        </w:rPr>
        <w:t>Champs extraits : trip_id - stop_sequence - stop_id</w:t>
      </w:r>
    </w:p>
    <w:p w14:paraId="7AB792D2" w14:textId="77777777" w:rsidR="00545516" w:rsidRDefault="00FD787C">
      <w:pPr>
        <w:pStyle w:val="Paragraphedeliste"/>
        <w:numPr>
          <w:ilvl w:val="0"/>
          <w:numId w:val="2"/>
        </w:numPr>
        <w:spacing w:before="60" w:after="60"/>
      </w:pPr>
      <w:r>
        <w:t>3 366 arrêts extraits (row2)</w:t>
      </w:r>
    </w:p>
    <w:p w14:paraId="6F886BDC" w14:textId="77777777" w:rsidR="00545516" w:rsidRPr="009A597B" w:rsidRDefault="00FD787C">
      <w:pPr>
        <w:spacing w:before="220" w:after="80"/>
        <w:rPr>
          <w:lang w:val="en-US"/>
        </w:rPr>
      </w:pPr>
      <w:r w:rsidRPr="009A597B">
        <w:rPr>
          <w:b/>
          <w:bCs/>
          <w:u w:val="single"/>
          <w:lang w:val="en-US"/>
        </w:rPr>
        <w:t>tFileInputRaw_2 + tExtractJSONFields_2 — Lookup : trips.json (champ via)</w:t>
      </w:r>
    </w:p>
    <w:p w14:paraId="5F9ED493" w14:textId="77777777" w:rsidR="00545516" w:rsidRDefault="00FD787C">
      <w:pPr>
        <w:spacing w:before="60" w:after="80"/>
        <w:jc w:val="both"/>
      </w:pPr>
      <w:r>
        <w:t>On relit trips.json pour extraire le champ via qui liste les villes intermédiaires du trajet. Ce champ alimente la colonne chemin de la table itineraire.</w:t>
      </w:r>
    </w:p>
    <w:p w14:paraId="6B4DFCC4" w14:textId="77777777" w:rsidR="00545516" w:rsidRDefault="00FD787C">
      <w:pPr>
        <w:spacing w:before="80" w:after="40"/>
      </w:pPr>
      <w:r>
        <w:rPr>
          <w:b/>
          <w:bCs/>
          <w:color w:val="444444"/>
          <w:sz w:val="20"/>
          <w:szCs w:val="20"/>
        </w:rPr>
        <w:t>Configuration et mapping</w:t>
      </w:r>
    </w:p>
    <w:p w14:paraId="29E6E497" w14:textId="77777777" w:rsidR="00545516" w:rsidRDefault="00FD787C">
      <w:pPr>
        <w:pStyle w:val="Paragraphedeliste"/>
        <w:numPr>
          <w:ilvl w:val="0"/>
          <w:numId w:val="2"/>
        </w:numPr>
        <w:spacing w:before="60" w:after="60"/>
      </w:pPr>
      <w:r>
        <w:t>Jointure dans tMap : trip_id du flux principal = trip_id dans trips.json (Left Outer Join, conserve les lignes même sans via)</w:t>
      </w:r>
    </w:p>
    <w:p w14:paraId="19DC3239" w14:textId="77777777" w:rsidR="00545516" w:rsidRDefault="00FD787C">
      <w:pPr>
        <w:spacing w:before="220" w:after="80"/>
      </w:pPr>
      <w:r>
        <w:rPr>
          <w:b/>
          <w:bCs/>
          <w:u w:val="single"/>
        </w:rPr>
        <w:t>tDBInput — Lookup : table trajet en base PostgreSQL</w:t>
      </w:r>
    </w:p>
    <w:p w14:paraId="2F7F857B" w14:textId="77777777" w:rsidR="00545516" w:rsidRDefault="00FD787C">
      <w:pPr>
        <w:spacing w:before="60" w:after="80"/>
        <w:jc w:val="both"/>
      </w:pPr>
      <w:r>
        <w:lastRenderedPageBreak/>
        <w:t>On interroge directement la table trajet pour ne traiter que les arrêts dont le trajet existe bien en base. C'est un mécanisme de contrôle d'intégrité.</w:t>
      </w:r>
    </w:p>
    <w:p w14:paraId="4A30922E" w14:textId="77777777" w:rsidR="00545516" w:rsidRDefault="00FD787C">
      <w:pPr>
        <w:spacing w:before="80" w:after="40"/>
      </w:pPr>
      <w:r>
        <w:rPr>
          <w:b/>
          <w:bCs/>
          <w:color w:val="444444"/>
          <w:sz w:val="20"/>
          <w:szCs w:val="20"/>
        </w:rPr>
        <w:t>Configuration et mapping</w:t>
      </w:r>
    </w:p>
    <w:p w14:paraId="4464C807" w14:textId="77777777" w:rsidR="00545516" w:rsidRDefault="00FD787C">
      <w:pPr>
        <w:pStyle w:val="Paragraphedeliste"/>
        <w:numPr>
          <w:ilvl w:val="0"/>
          <w:numId w:val="2"/>
        </w:numPr>
        <w:spacing w:before="60" w:after="60"/>
      </w:pPr>
      <w:r>
        <w:t>Requête SQL : SELECT trajet_id FROM trajet</w:t>
      </w:r>
    </w:p>
    <w:p w14:paraId="695A7BCC" w14:textId="77777777" w:rsidR="00545516" w:rsidRDefault="00FD787C">
      <w:pPr>
        <w:pStyle w:val="Paragraphedeliste"/>
        <w:numPr>
          <w:ilvl w:val="0"/>
          <w:numId w:val="2"/>
        </w:numPr>
        <w:spacing w:before="60" w:after="60"/>
      </w:pPr>
      <w:r>
        <w:t>410 trajets chargés en mémoire (row3)</w:t>
      </w:r>
    </w:p>
    <w:p w14:paraId="4F4C3758" w14:textId="77777777" w:rsidR="00545516" w:rsidRDefault="00FD787C">
      <w:pPr>
        <w:pStyle w:val="Paragraphedeliste"/>
        <w:numPr>
          <w:ilvl w:val="0"/>
          <w:numId w:val="2"/>
        </w:numPr>
        <w:spacing w:before="60" w:after="60"/>
      </w:pPr>
      <w:r>
        <w:t>Jointure : trip_id du flux = trajet_id en base (Inner Join)</w:t>
      </w:r>
    </w:p>
    <w:p w14:paraId="39F41CEF" w14:textId="77777777" w:rsidR="00545516" w:rsidRDefault="00FD787C">
      <w:pPr>
        <w:spacing w:before="220" w:after="80"/>
      </w:pPr>
      <w:r>
        <w:rPr>
          <w:b/>
          <w:bCs/>
          <w:u w:val="single"/>
        </w:rPr>
        <w:t>tFileInputDelimited — Lookup : stations.csv (conversion nom vers UIC)</w:t>
      </w:r>
    </w:p>
    <w:p w14:paraId="6506E13A" w14:textId="77777777" w:rsidR="00545516" w:rsidRDefault="00FD787C">
      <w:pPr>
        <w:spacing w:before="60" w:after="80"/>
        <w:jc w:val="both"/>
      </w:pPr>
      <w:r>
        <w:t>C'est la jointure clé du job : on convertit le nom texte libre de la gare (stop_id dans trip_stop.json) en son code UIC officiel.</w:t>
      </w:r>
    </w:p>
    <w:p w14:paraId="53FB5732" w14:textId="77777777" w:rsidR="00545516" w:rsidRDefault="00FD787C">
      <w:pPr>
        <w:spacing w:before="80" w:after="40"/>
      </w:pPr>
      <w:r>
        <w:rPr>
          <w:b/>
          <w:bCs/>
          <w:color w:val="444444"/>
          <w:sz w:val="20"/>
          <w:szCs w:val="20"/>
        </w:rPr>
        <w:t>Configuration et mapping</w:t>
      </w:r>
    </w:p>
    <w:p w14:paraId="6C4CECEE" w14:textId="77777777" w:rsidR="00545516" w:rsidRDefault="00FD787C">
      <w:pPr>
        <w:pStyle w:val="Paragraphedeliste"/>
        <w:numPr>
          <w:ilvl w:val="0"/>
          <w:numId w:val="2"/>
        </w:numPr>
        <w:spacing w:before="60" w:after="60"/>
      </w:pPr>
      <w:r>
        <w:t>70 600 lignes chargées en lookup (row4)</w:t>
      </w:r>
    </w:p>
    <w:p w14:paraId="5E2A6982" w14:textId="77777777" w:rsidR="00545516" w:rsidRDefault="00FD787C">
      <w:pPr>
        <w:pStyle w:val="Paragraphedeliste"/>
        <w:numPr>
          <w:ilvl w:val="0"/>
          <w:numId w:val="2"/>
        </w:numPr>
        <w:spacing w:before="60" w:after="60"/>
      </w:pPr>
      <w:r>
        <w:t>Clé de jointure : nom de la gare dans trip_stop.json = colonne gare dans stations.csv</w:t>
      </w:r>
    </w:p>
    <w:p w14:paraId="1C1E9498" w14:textId="77777777" w:rsidR="00545516" w:rsidRDefault="00FD787C">
      <w:pPr>
        <w:spacing w:before="220" w:after="80"/>
      </w:pPr>
      <w:r>
        <w:rPr>
          <w:b/>
          <w:bCs/>
          <w:u w:val="single"/>
        </w:rPr>
        <w:t>tMap — Triple jointure et construction de l'itinéraire</w:t>
      </w:r>
    </w:p>
    <w:p w14:paraId="5C374211" w14:textId="77777777" w:rsidR="00545516" w:rsidRDefault="00FD787C">
      <w:pPr>
        <w:spacing w:before="60" w:after="80"/>
        <w:jc w:val="both"/>
      </w:pPr>
      <w:r>
        <w:t>Le tMap effectue simultanément les trois jointures et produit chaque ligne de la table itineraire.</w:t>
      </w:r>
    </w:p>
    <w:p w14:paraId="4EEE5E84" w14:textId="77777777" w:rsidR="00545516" w:rsidRDefault="00FD787C">
      <w:pPr>
        <w:spacing w:before="80" w:after="40"/>
      </w:pPr>
      <w:r>
        <w:rPr>
          <w:b/>
          <w:bCs/>
          <w:color w:val="444444"/>
          <w:sz w:val="20"/>
          <w:szCs w:val="20"/>
        </w:rPr>
        <w:t>Configuration et mapping</w:t>
      </w:r>
    </w:p>
    <w:p w14:paraId="29ACCDB7" w14:textId="77777777" w:rsidR="00545516" w:rsidRDefault="00FD787C">
      <w:pPr>
        <w:pStyle w:val="Paragraphedeliste"/>
        <w:numPr>
          <w:ilvl w:val="0"/>
          <w:numId w:val="2"/>
        </w:numPr>
        <w:spacing w:before="60" w:after="60"/>
      </w:pPr>
      <w:r>
        <w:t>row3 (Inner Join) : filtre les trajets inconnus</w:t>
      </w:r>
    </w:p>
    <w:p w14:paraId="655C9E33" w14:textId="77777777" w:rsidR="00545516" w:rsidRDefault="00FD787C">
      <w:pPr>
        <w:pStyle w:val="Paragraphedeliste"/>
        <w:numPr>
          <w:ilvl w:val="0"/>
          <w:numId w:val="2"/>
        </w:numPr>
        <w:spacing w:before="60" w:after="60"/>
      </w:pPr>
      <w:r>
        <w:t>row4 (Inner Join) : résout le nom de gare en code UIC</w:t>
      </w:r>
    </w:p>
    <w:p w14:paraId="2D2DF7A0" w14:textId="77777777" w:rsidR="00545516" w:rsidRDefault="00FD787C">
      <w:pPr>
        <w:pStyle w:val="Paragraphedeliste"/>
        <w:numPr>
          <w:ilvl w:val="0"/>
          <w:numId w:val="2"/>
        </w:numPr>
        <w:spacing w:before="60" w:after="60"/>
      </w:pPr>
      <w:r>
        <w:t>row7 (Left Outer) : ajoute le champ via</w:t>
      </w:r>
    </w:p>
    <w:p w14:paraId="57817A95" w14:textId="77777777" w:rsidR="00545516" w:rsidRDefault="00FD787C">
      <w:pPr>
        <w:pStyle w:val="Paragraphedeliste"/>
        <w:numPr>
          <w:ilvl w:val="0"/>
          <w:numId w:val="2"/>
        </w:numPr>
        <w:spacing w:before="60" w:after="60"/>
      </w:pPr>
      <w:r>
        <w:t>Colonnes de sortie : trajet_id - chemin - code_uic</w:t>
      </w:r>
    </w:p>
    <w:p w14:paraId="1D488E95" w14:textId="77777777" w:rsidR="00545516" w:rsidRDefault="00FD787C">
      <w:pPr>
        <w:spacing w:before="220" w:after="80"/>
      </w:pPr>
      <w:r>
        <w:rPr>
          <w:b/>
          <w:bCs/>
          <w:u w:val="single"/>
        </w:rPr>
        <w:t>tFilterRow + tDBOutput — Filtrage et écriture</w:t>
      </w:r>
    </w:p>
    <w:p w14:paraId="0392A58D" w14:textId="77777777" w:rsidR="00545516" w:rsidRDefault="00FD787C">
      <w:pPr>
        <w:spacing w:before="60" w:after="80"/>
        <w:jc w:val="both"/>
      </w:pPr>
      <w:r>
        <w:t>On filtre les lignes où code_uic est encore vide après la jointure, puis on insère les 527 arrêts validés.</w:t>
      </w:r>
    </w:p>
    <w:p w14:paraId="2BE5C746" w14:textId="77777777" w:rsidR="00545516" w:rsidRDefault="00FD787C">
      <w:pPr>
        <w:spacing w:before="80" w:after="40"/>
      </w:pPr>
      <w:r>
        <w:rPr>
          <w:b/>
          <w:bCs/>
          <w:color w:val="444444"/>
          <w:sz w:val="20"/>
          <w:szCs w:val="20"/>
        </w:rPr>
        <w:t>Configuration et mapping</w:t>
      </w:r>
    </w:p>
    <w:p w14:paraId="291A92FC" w14:textId="77777777" w:rsidR="00545516" w:rsidRDefault="00FD787C">
      <w:pPr>
        <w:pStyle w:val="Paragraphedeliste"/>
        <w:numPr>
          <w:ilvl w:val="0"/>
          <w:numId w:val="2"/>
        </w:numPr>
        <w:spacing w:before="60" w:after="60"/>
      </w:pPr>
      <w:r>
        <w:t>998 lignes issues du tMap - 527 insérées - 471 rejetées (UIC introuvable)</w:t>
      </w:r>
    </w:p>
    <w:p w14:paraId="7B859D1E" w14:textId="77777777" w:rsidR="00545516" w:rsidRDefault="00FD787C">
      <w:pPr>
        <w:pStyle w:val="Paragraphedeliste"/>
        <w:numPr>
          <w:ilvl w:val="0"/>
          <w:numId w:val="2"/>
        </w:numPr>
        <w:spacing w:before="60" w:after="60"/>
      </w:pPr>
      <w:r>
        <w:t>Action : INSERT - Table cible : itineraire</w:t>
      </w:r>
    </w:p>
    <w:p w14:paraId="4FE9845B" w14:textId="77777777" w:rsidR="00545516" w:rsidRDefault="00545516">
      <w:pPr>
        <w:pageBreakBefore/>
      </w:pPr>
    </w:p>
    <w:p w14:paraId="4C8765A8" w14:textId="7E551EA8" w:rsidR="00545516" w:rsidRPr="00035CB9" w:rsidRDefault="00FD787C" w:rsidP="00035CB9">
      <w:pPr>
        <w:pStyle w:val="Titre3"/>
        <w:keepNext/>
        <w:rPr>
          <w:lang w:val="en-US"/>
        </w:rPr>
      </w:pPr>
      <w:bookmarkStart w:id="39" w:name="_Toc224318519"/>
      <w:proofErr w:type="spellStart"/>
      <w:r w:rsidRPr="009A597B">
        <w:rPr>
          <w:lang w:val="en-US"/>
        </w:rPr>
        <w:t>Job_Emission</w:t>
      </w:r>
      <w:proofErr w:type="spellEnd"/>
      <w:r w:rsidRPr="009A597B">
        <w:rPr>
          <w:lang w:val="en-US"/>
        </w:rPr>
        <w:t xml:space="preserve">   </w:t>
      </w:r>
      <w:r w:rsidRPr="00035CB9">
        <w:rPr>
          <w:lang w:val="en-US"/>
        </w:rPr>
        <w:t xml:space="preserve">—   Table </w:t>
      </w:r>
      <w:proofErr w:type="spellStart"/>
      <w:proofErr w:type="gramStart"/>
      <w:r w:rsidRPr="00035CB9">
        <w:rPr>
          <w:lang w:val="en-US"/>
        </w:rPr>
        <w:t>cible</w:t>
      </w:r>
      <w:proofErr w:type="spellEnd"/>
      <w:r w:rsidRPr="00035CB9">
        <w:rPr>
          <w:lang w:val="en-US"/>
        </w:rPr>
        <w:t xml:space="preserve"> :</w:t>
      </w:r>
      <w:proofErr w:type="gramEnd"/>
      <w:r w:rsidRPr="00035CB9">
        <w:rPr>
          <w:lang w:val="en-US"/>
        </w:rPr>
        <w:t xml:space="preserve"> emission</w:t>
      </w:r>
      <w:proofErr w:type="gramStart"/>
      <w:r w:rsidRPr="00035CB9">
        <w:rPr>
          <w:lang w:val="en-US"/>
        </w:rPr>
        <w:t xml:space="preserve">   (</w:t>
      </w:r>
      <w:proofErr w:type="gramEnd"/>
      <w:r w:rsidRPr="00035CB9">
        <w:rPr>
          <w:lang w:val="en-US"/>
        </w:rPr>
        <w:t>Job 9/9)</w:t>
      </w:r>
      <w:bookmarkEnd w:id="39"/>
    </w:p>
    <w:p w14:paraId="0153CCA1" w14:textId="77777777" w:rsidR="00545516" w:rsidRDefault="00FD787C">
      <w:pPr>
        <w:spacing w:before="160" w:after="80"/>
      </w:pPr>
      <w:r>
        <w:rPr>
          <w:b/>
          <w:bCs/>
          <w:u w:val="single"/>
        </w:rPr>
        <w:t>Objectif du job</w:t>
      </w:r>
    </w:p>
    <w:p w14:paraId="06DDF3DD" w14:textId="77777777" w:rsidR="00545516" w:rsidRDefault="00FD787C">
      <w:pPr>
        <w:spacing w:before="60" w:after="80"/>
        <w:jc w:val="both"/>
      </w:pPr>
      <w:r>
        <w:t>Ce job extrait les données d'empreinte carbone depuis trips.json (le même fichier que Job_Trajet) et les insère dans la table emission, directement liée à trajet via la clé étrangère trajet_id.</w:t>
      </w:r>
    </w:p>
    <w:p w14:paraId="0BE121AF" w14:textId="77777777" w:rsidR="00545516" w:rsidRDefault="00FD787C">
      <w:pPr>
        <w:spacing w:before="60" w:after="80"/>
        <w:jc w:val="both"/>
      </w:pPr>
      <w:r>
        <w:t>L'empreinte carbone du train est lue depuis le champ emissions_co2e de trips.json. L'empreinte de l'avion est calculée dans le tMap : distance x 0,158 kg CO2 par passager par km (facteur officiel ADEME/BEIS). Sur 410 trajets, 310 ont des données CO2 renseignées. Les 100 autres sont filtrés.</w:t>
      </w:r>
    </w:p>
    <w:p w14:paraId="56D5DE9F" w14:textId="77777777" w:rsidR="00545516" w:rsidRDefault="00FD787C">
      <w:pPr>
        <w:spacing w:before="160" w:after="60"/>
      </w:pPr>
      <w:r>
        <w:rPr>
          <w:b/>
          <w:bCs/>
          <w:u w:val="single"/>
        </w:rPr>
        <w:t>Schéma du job</w:t>
      </w:r>
    </w:p>
    <w:p w14:paraId="65CA6A1D" w14:textId="77777777" w:rsidR="00545516" w:rsidRDefault="00FD787C">
      <w:pPr>
        <w:spacing w:before="120" w:after="200"/>
      </w:pPr>
      <w:r>
        <w:rPr>
          <w:noProof/>
        </w:rPr>
        <w:drawing>
          <wp:inline distT="0" distB="0" distL="0" distR="0" wp14:anchorId="77C61689" wp14:editId="055B8B72">
            <wp:extent cx="5419725" cy="2343150"/>
            <wp:effectExtent l="0" t="0" r="0" b="0"/>
            <wp:docPr id="1214048526" name="Image 1214048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19725" cy="2343150"/>
                    </a:xfrm>
                    <a:prstGeom prst="rect">
                      <a:avLst/>
                    </a:prstGeom>
                  </pic:spPr>
                </pic:pic>
              </a:graphicData>
            </a:graphic>
          </wp:inline>
        </w:drawing>
      </w:r>
    </w:p>
    <w:p w14:paraId="664FBFA9" w14:textId="1721C485" w:rsidR="00035CB9" w:rsidRDefault="00035CB9" w:rsidP="00035CB9">
      <w:pPr>
        <w:pStyle w:val="Lgende"/>
      </w:pPr>
      <w:bookmarkStart w:id="40" w:name="_Toc224319403"/>
      <w:r>
        <w:t xml:space="preserve">Figure </w:t>
      </w:r>
      <w:r>
        <w:fldChar w:fldCharType="begin"/>
      </w:r>
      <w:r>
        <w:instrText xml:space="preserve"> SEQ Figure \* ARABIC </w:instrText>
      </w:r>
      <w:r>
        <w:fldChar w:fldCharType="separate"/>
      </w:r>
      <w:r>
        <w:rPr>
          <w:noProof/>
        </w:rPr>
        <w:t>10</w:t>
      </w:r>
      <w:r>
        <w:fldChar w:fldCharType="end"/>
      </w:r>
      <w:r>
        <w:t xml:space="preserve"> : </w:t>
      </w:r>
      <w:proofErr w:type="spellStart"/>
      <w:r w:rsidRPr="00DA4866">
        <w:t>Job_Emission</w:t>
      </w:r>
      <w:bookmarkEnd w:id="40"/>
      <w:proofErr w:type="spellEnd"/>
    </w:p>
    <w:p w14:paraId="2155D5B8" w14:textId="77777777" w:rsidR="00545516" w:rsidRDefault="00FD787C">
      <w:pPr>
        <w:spacing w:before="160" w:after="80"/>
      </w:pPr>
      <w:r>
        <w:rPr>
          <w:b/>
          <w:bCs/>
          <w:u w:val="single"/>
        </w:rPr>
        <w:t>Détail des composants</w:t>
      </w:r>
    </w:p>
    <w:p w14:paraId="74F4BEFE" w14:textId="77777777" w:rsidR="00545516" w:rsidRDefault="00FD787C">
      <w:pPr>
        <w:spacing w:before="220" w:after="80"/>
      </w:pPr>
      <w:r>
        <w:rPr>
          <w:b/>
          <w:bCs/>
          <w:u w:val="single"/>
        </w:rPr>
        <w:t>tFileInputRaw + tExtractJSONFields — Lecture et parsing de trips.json</w:t>
      </w:r>
    </w:p>
    <w:p w14:paraId="6C501D97" w14:textId="77777777" w:rsidR="00545516" w:rsidRDefault="00FD787C">
      <w:pPr>
        <w:spacing w:before="60" w:after="80"/>
        <w:jc w:val="both"/>
      </w:pPr>
      <w:r>
        <w:t>On relit trips.json. On extrait cette fois trip_id, emissions_co2e et distance. Les trois champs sont extraits en String (texte) car le JSON peut contenir la chaîne "null" à la place d'une vraie valeur nulle.</w:t>
      </w:r>
    </w:p>
    <w:p w14:paraId="588C2BDB" w14:textId="77777777" w:rsidR="00545516" w:rsidRDefault="00FD787C">
      <w:pPr>
        <w:spacing w:before="80" w:after="40"/>
      </w:pPr>
      <w:r>
        <w:rPr>
          <w:b/>
          <w:bCs/>
          <w:color w:val="444444"/>
          <w:sz w:val="20"/>
          <w:szCs w:val="20"/>
        </w:rPr>
        <w:t>Configuration et mapping</w:t>
      </w:r>
    </w:p>
    <w:p w14:paraId="147B5018" w14:textId="77777777" w:rsidR="00545516" w:rsidRPr="009A597B" w:rsidRDefault="00FD787C">
      <w:pPr>
        <w:pStyle w:val="Paragraphedeliste"/>
        <w:numPr>
          <w:ilvl w:val="0"/>
          <w:numId w:val="2"/>
        </w:numPr>
        <w:spacing w:before="60" w:after="60"/>
        <w:rPr>
          <w:lang w:val="en-US"/>
        </w:rPr>
      </w:pPr>
      <w:r w:rsidRPr="009A597B">
        <w:rPr>
          <w:lang w:val="en-US"/>
        </w:rPr>
        <w:t>Champs extraits : trip_id - emissions_co2e (String) - distance (String)</w:t>
      </w:r>
    </w:p>
    <w:p w14:paraId="59BC72E6" w14:textId="77777777" w:rsidR="00545516" w:rsidRDefault="00FD787C">
      <w:pPr>
        <w:pStyle w:val="Paragraphedeliste"/>
        <w:numPr>
          <w:ilvl w:val="0"/>
          <w:numId w:val="2"/>
        </w:numPr>
        <w:spacing w:before="60" w:after="60"/>
      </w:pPr>
      <w:r>
        <w:t>410 trajets en entrée</w:t>
      </w:r>
    </w:p>
    <w:p w14:paraId="2D90B4A7" w14:textId="77777777" w:rsidR="00545516" w:rsidRDefault="00FD787C">
      <w:pPr>
        <w:spacing w:before="220" w:after="80"/>
      </w:pPr>
      <w:r>
        <w:rPr>
          <w:b/>
          <w:bCs/>
          <w:u w:val="single"/>
        </w:rPr>
        <w:t>tDBInput_2 — Lookup : table trajet en base PostgreSQL</w:t>
      </w:r>
    </w:p>
    <w:p w14:paraId="236F2F01" w14:textId="77777777" w:rsidR="00545516" w:rsidRDefault="00FD787C">
      <w:pPr>
        <w:spacing w:before="60" w:after="80"/>
        <w:jc w:val="both"/>
      </w:pPr>
      <w:r>
        <w:t>On charge les trajet_id existants en base pour s'assurer que chaque émission correspond bien à un trajet présent dans la table trajet.</w:t>
      </w:r>
    </w:p>
    <w:p w14:paraId="7B6B0603" w14:textId="77777777" w:rsidR="00545516" w:rsidRDefault="00FD787C">
      <w:pPr>
        <w:spacing w:before="80" w:after="40"/>
      </w:pPr>
      <w:r>
        <w:rPr>
          <w:b/>
          <w:bCs/>
          <w:color w:val="444444"/>
          <w:sz w:val="20"/>
          <w:szCs w:val="20"/>
        </w:rPr>
        <w:t>Configuration et mapping</w:t>
      </w:r>
    </w:p>
    <w:p w14:paraId="53D29A53" w14:textId="77777777" w:rsidR="00545516" w:rsidRDefault="00FD787C">
      <w:pPr>
        <w:pStyle w:val="Paragraphedeliste"/>
        <w:numPr>
          <w:ilvl w:val="0"/>
          <w:numId w:val="2"/>
        </w:numPr>
        <w:spacing w:before="60" w:after="60"/>
      </w:pPr>
      <w:r>
        <w:t>Requête SQL : SELECT trajet_id FROM trajet</w:t>
      </w:r>
    </w:p>
    <w:p w14:paraId="51773818" w14:textId="77777777" w:rsidR="00545516" w:rsidRDefault="00FD787C">
      <w:pPr>
        <w:pStyle w:val="Paragraphedeliste"/>
        <w:numPr>
          <w:ilvl w:val="0"/>
          <w:numId w:val="2"/>
        </w:numPr>
        <w:spacing w:before="60" w:after="60"/>
      </w:pPr>
      <w:r>
        <w:t>Jointure dans tMap : trip_id du flux = trajet_id en base (Inner Join)</w:t>
      </w:r>
    </w:p>
    <w:p w14:paraId="65AFD7AB" w14:textId="77777777" w:rsidR="00545516" w:rsidRDefault="00FD787C">
      <w:pPr>
        <w:spacing w:before="220" w:after="80"/>
      </w:pPr>
      <w:r>
        <w:rPr>
          <w:b/>
          <w:bCs/>
          <w:u w:val="single"/>
        </w:rPr>
        <w:t>tMap — Jointure, calcul CO2 avion et mapping</w:t>
      </w:r>
    </w:p>
    <w:p w14:paraId="25F1AAFE" w14:textId="77777777" w:rsidR="00545516" w:rsidRDefault="00FD787C">
      <w:pPr>
        <w:spacing w:before="60" w:after="80"/>
        <w:jc w:val="both"/>
      </w:pPr>
      <w:r>
        <w:t>C'est le coeur du job. Il effectue la jointure avec le lookup trajet, convertit les valeurs texte en nombres (Double.parseDouble()) et calcule l'empreinte avion.</w:t>
      </w:r>
    </w:p>
    <w:p w14:paraId="43398D04" w14:textId="77777777" w:rsidR="00545516" w:rsidRDefault="00FD787C">
      <w:pPr>
        <w:spacing w:before="80" w:after="40"/>
      </w:pPr>
      <w:r>
        <w:rPr>
          <w:b/>
          <w:bCs/>
          <w:color w:val="444444"/>
          <w:sz w:val="20"/>
          <w:szCs w:val="20"/>
        </w:rPr>
        <w:lastRenderedPageBreak/>
        <w:t>Configuration et mapping</w:t>
      </w:r>
    </w:p>
    <w:p w14:paraId="11E3BBE1" w14:textId="77777777" w:rsidR="00545516" w:rsidRDefault="00FD787C">
      <w:pPr>
        <w:pStyle w:val="Paragraphedeliste"/>
        <w:numPr>
          <w:ilvl w:val="0"/>
          <w:numId w:val="2"/>
        </w:numPr>
        <w:spacing w:before="60" w:after="60"/>
      </w:pPr>
      <w:r>
        <w:t>row3.trajet_id vers trajet_id (FK vers trajet)</w:t>
      </w:r>
    </w:p>
    <w:p w14:paraId="68AB7004" w14:textId="77777777" w:rsidR="00545516" w:rsidRDefault="00FD787C">
      <w:pPr>
        <w:pStyle w:val="Paragraphedeliste"/>
        <w:numPr>
          <w:ilvl w:val="0"/>
          <w:numId w:val="2"/>
        </w:numPr>
        <w:spacing w:before="60" w:after="60"/>
      </w:pPr>
      <w:r>
        <w:t>Double.parseDouble(emissions_co2e) vers empreinte_train_kg (DECIMAL 10,6)</w:t>
      </w:r>
    </w:p>
    <w:p w14:paraId="13F53C06" w14:textId="77777777" w:rsidR="00545516" w:rsidRDefault="00FD787C">
      <w:pPr>
        <w:pStyle w:val="Paragraphedeliste"/>
        <w:numPr>
          <w:ilvl w:val="0"/>
          <w:numId w:val="2"/>
        </w:numPr>
        <w:spacing w:before="60" w:after="60"/>
      </w:pPr>
      <w:r>
        <w:t>Double.parseDouble(distance) vers distance_km (DECIMAL 10,3)</w:t>
      </w:r>
    </w:p>
    <w:p w14:paraId="420C5B3E" w14:textId="77777777" w:rsidR="00545516" w:rsidRDefault="00FD787C">
      <w:pPr>
        <w:pStyle w:val="Paragraphedeliste"/>
        <w:numPr>
          <w:ilvl w:val="0"/>
          <w:numId w:val="2"/>
        </w:numPr>
        <w:spacing w:before="60" w:after="60"/>
      </w:pPr>
      <w:r>
        <w:t>Double.parseDouble(distance) x 0,158 vers empreinte_avion_kg (DECIMAL 10,6)</w:t>
      </w:r>
    </w:p>
    <w:p w14:paraId="6F1521AD" w14:textId="77777777" w:rsidR="00545516" w:rsidRDefault="00FD787C">
      <w:pPr>
        <w:pStyle w:val="Paragraphedeliste"/>
        <w:numPr>
          <w:ilvl w:val="0"/>
          <w:numId w:val="2"/>
        </w:numPr>
        <w:spacing w:before="60" w:after="60"/>
      </w:pPr>
      <w:r>
        <w:t>id_emission : SERIAL auto-incrémenté par PostgreSQL (ne pas le mapper)</w:t>
      </w:r>
    </w:p>
    <w:p w14:paraId="18B9E6FB" w14:textId="77777777" w:rsidR="00545516" w:rsidRDefault="00FD787C">
      <w:pPr>
        <w:spacing w:before="220" w:after="80"/>
      </w:pPr>
      <w:r>
        <w:rPr>
          <w:b/>
          <w:bCs/>
          <w:u w:val="single"/>
        </w:rPr>
        <w:t>tFilterRow — Filtrage des trajets sans données CO2</w:t>
      </w:r>
    </w:p>
    <w:p w14:paraId="2EDEEBD9" w14:textId="77777777" w:rsidR="00545516" w:rsidRDefault="00FD787C">
      <w:pPr>
        <w:spacing w:before="60" w:after="80"/>
        <w:jc w:val="both"/>
      </w:pPr>
      <w:r>
        <w:t>On rejette les 100 trajets dont empreinte_train_kg est null : leurs données CO2 ne sont pas encore renseignées dans trips.json.</w:t>
      </w:r>
    </w:p>
    <w:p w14:paraId="390AB44E" w14:textId="77777777" w:rsidR="00545516" w:rsidRDefault="00FD787C">
      <w:pPr>
        <w:spacing w:before="80" w:after="40"/>
      </w:pPr>
      <w:r>
        <w:rPr>
          <w:b/>
          <w:bCs/>
          <w:color w:val="444444"/>
          <w:sz w:val="20"/>
          <w:szCs w:val="20"/>
        </w:rPr>
        <w:t>Configuration et mapping</w:t>
      </w:r>
    </w:p>
    <w:p w14:paraId="6AB3F152" w14:textId="77777777" w:rsidR="00545516" w:rsidRDefault="00FD787C">
      <w:pPr>
        <w:pStyle w:val="Paragraphedeliste"/>
        <w:numPr>
          <w:ilvl w:val="0"/>
          <w:numId w:val="2"/>
        </w:numPr>
        <w:spacing w:before="60" w:after="60"/>
      </w:pPr>
      <w:r>
        <w:t>Condition : empreinte_train_kg différent de null</w:t>
      </w:r>
    </w:p>
    <w:p w14:paraId="143DC097" w14:textId="77777777" w:rsidR="00545516" w:rsidRDefault="00FD787C">
      <w:pPr>
        <w:pStyle w:val="Paragraphedeliste"/>
        <w:numPr>
          <w:ilvl w:val="0"/>
          <w:numId w:val="2"/>
        </w:numPr>
        <w:spacing w:before="60" w:after="60"/>
      </w:pPr>
      <w:r>
        <w:t>310 lignes insérées sur 410 lues</w:t>
      </w:r>
    </w:p>
    <w:p w14:paraId="2012269E" w14:textId="77777777" w:rsidR="00545516" w:rsidRDefault="00FD787C">
      <w:pPr>
        <w:spacing w:before="220" w:after="80"/>
      </w:pPr>
      <w:r>
        <w:rPr>
          <w:b/>
          <w:bCs/>
          <w:u w:val="single"/>
        </w:rPr>
        <w:t>tDBOutput — Écriture en base</w:t>
      </w:r>
    </w:p>
    <w:p w14:paraId="736032FE" w14:textId="77777777" w:rsidR="00545516" w:rsidRDefault="00FD787C">
      <w:pPr>
        <w:spacing w:before="60" w:after="80"/>
        <w:jc w:val="both"/>
      </w:pPr>
      <w:r>
        <w:t>On insère les 310 émissions dans la table emission.</w:t>
      </w:r>
    </w:p>
    <w:p w14:paraId="4C9131EF" w14:textId="77777777" w:rsidR="00545516" w:rsidRDefault="00FD787C">
      <w:pPr>
        <w:spacing w:before="80" w:after="40"/>
      </w:pPr>
      <w:r>
        <w:rPr>
          <w:b/>
          <w:bCs/>
          <w:color w:val="444444"/>
          <w:sz w:val="20"/>
          <w:szCs w:val="20"/>
        </w:rPr>
        <w:t>Configuration et mapping</w:t>
      </w:r>
    </w:p>
    <w:p w14:paraId="79357ACF" w14:textId="77777777" w:rsidR="00545516" w:rsidRDefault="00FD787C">
      <w:pPr>
        <w:pStyle w:val="Paragraphedeliste"/>
        <w:numPr>
          <w:ilvl w:val="0"/>
          <w:numId w:val="2"/>
        </w:numPr>
        <w:spacing w:before="60" w:after="60"/>
      </w:pPr>
      <w:r>
        <w:t>Action : INSERT</w:t>
      </w:r>
    </w:p>
    <w:p w14:paraId="13B54100" w14:textId="77777777" w:rsidR="00545516" w:rsidRDefault="00FD787C">
      <w:pPr>
        <w:pStyle w:val="Paragraphedeliste"/>
        <w:numPr>
          <w:ilvl w:val="0"/>
          <w:numId w:val="2"/>
        </w:numPr>
        <w:spacing w:before="60" w:after="60"/>
      </w:pPr>
      <w:r>
        <w:t>Table cible : emission</w:t>
      </w:r>
    </w:p>
    <w:p w14:paraId="2B8B62C3" w14:textId="77777777" w:rsidR="00545516" w:rsidRDefault="00FD787C">
      <w:pPr>
        <w:pStyle w:val="Paragraphedeliste"/>
        <w:numPr>
          <w:ilvl w:val="0"/>
          <w:numId w:val="2"/>
        </w:numPr>
        <w:spacing w:before="60" w:after="60"/>
      </w:pPr>
      <w:r>
        <w:t>Colonnes insérées : trajet_id - empreinte_train_kg - empreinte_avion_kg - distance_km</w:t>
      </w:r>
    </w:p>
    <w:p w14:paraId="1D588A70" w14:textId="77777777" w:rsidR="00545516" w:rsidRDefault="00FD787C">
      <w:pPr>
        <w:pStyle w:val="Paragraphedeliste"/>
        <w:numPr>
          <w:ilvl w:val="0"/>
          <w:numId w:val="2"/>
        </w:numPr>
        <w:spacing w:before="60" w:after="60"/>
      </w:pPr>
      <w:r>
        <w:t>id_emission : SERIAL géré par PostgreSQL (non mappé dans Talend)</w:t>
      </w:r>
    </w:p>
    <w:p w14:paraId="64C56881" w14:textId="442CD9CA" w:rsidR="00545516" w:rsidRDefault="00754E08">
      <w:pPr>
        <w:spacing w:before="60" w:after="60"/>
        <w:jc w:val="both"/>
      </w:pPr>
      <w:r>
        <w:t xml:space="preserve"> </w:t>
      </w:r>
    </w:p>
    <w:p w14:paraId="559EFDE8" w14:textId="77777777" w:rsidR="00035CB9" w:rsidRDefault="00035CB9">
      <w:pPr>
        <w:spacing w:before="60" w:after="60"/>
        <w:jc w:val="both"/>
      </w:pPr>
    </w:p>
    <w:p w14:paraId="6ADCBD04" w14:textId="77777777" w:rsidR="00035CB9" w:rsidRDefault="00035CB9">
      <w:pPr>
        <w:spacing w:before="60" w:after="60"/>
        <w:jc w:val="both"/>
      </w:pPr>
    </w:p>
    <w:p w14:paraId="551BFEFC" w14:textId="77777777" w:rsidR="00035CB9" w:rsidRDefault="00035CB9">
      <w:pPr>
        <w:spacing w:before="60" w:after="60"/>
        <w:jc w:val="both"/>
      </w:pPr>
    </w:p>
    <w:p w14:paraId="012D290B" w14:textId="77777777" w:rsidR="00035CB9" w:rsidRDefault="00035CB9">
      <w:pPr>
        <w:spacing w:before="60" w:after="60"/>
        <w:jc w:val="both"/>
      </w:pPr>
    </w:p>
    <w:p w14:paraId="6B8D5665" w14:textId="77777777" w:rsidR="00035CB9" w:rsidRDefault="00035CB9">
      <w:pPr>
        <w:spacing w:before="60" w:after="60"/>
        <w:jc w:val="both"/>
      </w:pPr>
    </w:p>
    <w:p w14:paraId="139F9D53" w14:textId="77777777" w:rsidR="00035CB9" w:rsidRDefault="00035CB9">
      <w:pPr>
        <w:spacing w:before="60" w:after="60"/>
        <w:jc w:val="both"/>
      </w:pPr>
    </w:p>
    <w:p w14:paraId="112F889A" w14:textId="77777777" w:rsidR="00035CB9" w:rsidRDefault="00035CB9">
      <w:pPr>
        <w:spacing w:before="60" w:after="60"/>
        <w:jc w:val="both"/>
      </w:pPr>
    </w:p>
    <w:p w14:paraId="23F8CD6E" w14:textId="77777777" w:rsidR="00035CB9" w:rsidRDefault="00035CB9">
      <w:pPr>
        <w:spacing w:before="60" w:after="60"/>
        <w:jc w:val="both"/>
      </w:pPr>
    </w:p>
    <w:p w14:paraId="2A94802A" w14:textId="77777777" w:rsidR="00035CB9" w:rsidRDefault="00035CB9">
      <w:pPr>
        <w:spacing w:before="60" w:after="60"/>
        <w:jc w:val="both"/>
      </w:pPr>
    </w:p>
    <w:p w14:paraId="54CA593C" w14:textId="77777777" w:rsidR="00035CB9" w:rsidRDefault="00035CB9">
      <w:pPr>
        <w:spacing w:before="60" w:after="60"/>
        <w:jc w:val="both"/>
      </w:pPr>
    </w:p>
    <w:p w14:paraId="0DFD961B" w14:textId="77777777" w:rsidR="00035CB9" w:rsidRDefault="00035CB9">
      <w:pPr>
        <w:spacing w:before="60" w:after="60"/>
        <w:jc w:val="both"/>
      </w:pPr>
    </w:p>
    <w:p w14:paraId="0A76EA29" w14:textId="77777777" w:rsidR="00035CB9" w:rsidRDefault="00035CB9">
      <w:pPr>
        <w:spacing w:before="60" w:after="60"/>
        <w:jc w:val="both"/>
      </w:pPr>
    </w:p>
    <w:p w14:paraId="55E0F7A6" w14:textId="77777777" w:rsidR="00035CB9" w:rsidRDefault="00035CB9">
      <w:pPr>
        <w:spacing w:before="60" w:after="60"/>
        <w:jc w:val="both"/>
      </w:pPr>
    </w:p>
    <w:p w14:paraId="5DCA64D6" w14:textId="77777777" w:rsidR="00035CB9" w:rsidRDefault="00035CB9">
      <w:pPr>
        <w:spacing w:before="60" w:after="60"/>
        <w:jc w:val="both"/>
      </w:pPr>
    </w:p>
    <w:p w14:paraId="546022C7" w14:textId="77777777" w:rsidR="00035CB9" w:rsidRDefault="00035CB9">
      <w:pPr>
        <w:spacing w:before="60" w:after="60"/>
        <w:jc w:val="both"/>
      </w:pPr>
    </w:p>
    <w:p w14:paraId="6804FD1F" w14:textId="77777777" w:rsidR="00035CB9" w:rsidRDefault="00035CB9">
      <w:pPr>
        <w:spacing w:before="60" w:after="60"/>
        <w:jc w:val="both"/>
      </w:pPr>
    </w:p>
    <w:p w14:paraId="2AAE1471" w14:textId="77777777" w:rsidR="00035CB9" w:rsidRDefault="00035CB9">
      <w:pPr>
        <w:spacing w:before="60" w:after="60"/>
        <w:jc w:val="both"/>
      </w:pPr>
    </w:p>
    <w:p w14:paraId="517BF705" w14:textId="77777777" w:rsidR="00035CB9" w:rsidRDefault="00035CB9">
      <w:pPr>
        <w:spacing w:before="60" w:after="60"/>
        <w:jc w:val="both"/>
      </w:pPr>
    </w:p>
    <w:p w14:paraId="3E766BF1" w14:textId="77777777" w:rsidR="00035CB9" w:rsidRDefault="00035CB9">
      <w:pPr>
        <w:spacing w:before="60" w:after="60"/>
        <w:jc w:val="both"/>
      </w:pPr>
    </w:p>
    <w:p w14:paraId="0E014692" w14:textId="77777777" w:rsidR="00035CB9" w:rsidRDefault="00035CB9">
      <w:pPr>
        <w:spacing w:before="60" w:after="60"/>
        <w:jc w:val="both"/>
      </w:pPr>
    </w:p>
    <w:p w14:paraId="4513B412" w14:textId="54C085CD" w:rsidR="00035CB9" w:rsidRDefault="00035CB9" w:rsidP="00035CB9">
      <w:pPr>
        <w:pStyle w:val="Titre2"/>
      </w:pPr>
      <w:r>
        <w:t>Automatisation de l’intégration ETL</w:t>
      </w:r>
    </w:p>
    <w:p w14:paraId="6A7D0B5B" w14:textId="77777777" w:rsidR="00035CB9" w:rsidRDefault="00035CB9" w:rsidP="00035CB9"/>
    <w:p w14:paraId="656AD724" w14:textId="30B8CAD9" w:rsidR="00C804C1" w:rsidRDefault="00C804C1" w:rsidP="00C804C1">
      <w:pPr>
        <w:spacing w:before="60" w:after="80"/>
        <w:jc w:val="both"/>
      </w:pPr>
      <w:r>
        <w:t>Une fois les 9 jobs Talend implémentés et validés, il est indispensable d’automatiser leur exécution. Sans automatisation, l’ingénieur doit relancer manuellement chaque job dès que les fichiers sources évoluent, ce qui est source d’oublis et d’incohérences dans la base. L’objectif est donc de programmer un lancement automatique et séquentiel du pipeline complet, de façon périodique, sans intervention humaine</w:t>
      </w:r>
      <w:r>
        <w:t xml:space="preserve"> </w:t>
      </w:r>
      <w:proofErr w:type="gramStart"/>
      <w:r>
        <w:t>( dans</w:t>
      </w:r>
      <w:proofErr w:type="gramEnd"/>
      <w:r>
        <w:t xml:space="preserve"> le meilleur des </w:t>
      </w:r>
      <w:proofErr w:type="gramStart"/>
      <w:r>
        <w:t>cas )</w:t>
      </w:r>
      <w:proofErr w:type="gramEnd"/>
      <w:r>
        <w:t>.</w:t>
      </w:r>
    </w:p>
    <w:p w14:paraId="1B249447" w14:textId="77777777" w:rsidR="00C804C1" w:rsidRDefault="00C804C1" w:rsidP="00C804C1">
      <w:pPr>
        <w:spacing w:before="60" w:after="80"/>
        <w:jc w:val="both"/>
      </w:pPr>
    </w:p>
    <w:p w14:paraId="2ADEC50B" w14:textId="3F3A0C31" w:rsidR="00C804C1" w:rsidRDefault="00C804C1" w:rsidP="00C804C1">
      <w:pPr>
        <w:pStyle w:val="Titre3"/>
      </w:pPr>
      <w:r>
        <w:t>Contexte et choix technique</w:t>
      </w:r>
    </w:p>
    <w:p w14:paraId="1CA5EFFC" w14:textId="77777777" w:rsidR="00C804C1" w:rsidRDefault="00C804C1" w:rsidP="00C804C1"/>
    <w:p w14:paraId="7A8A17C5" w14:textId="77777777" w:rsidR="00C804C1" w:rsidRDefault="00C804C1" w:rsidP="00C804C1">
      <w:pPr>
        <w:spacing w:before="60" w:after="80"/>
        <w:jc w:val="both"/>
      </w:pPr>
      <w:r>
        <w:t>Le pipeline ETL d’</w:t>
      </w:r>
      <w:proofErr w:type="spellStart"/>
      <w:r>
        <w:t>ObRail</w:t>
      </w:r>
      <w:proofErr w:type="spellEnd"/>
      <w:r>
        <w:t xml:space="preserve"> est exécuté sur un environnement </w:t>
      </w:r>
      <w:r>
        <w:rPr>
          <w:b/>
          <w:bCs/>
        </w:rPr>
        <w:t>Windows</w:t>
      </w:r>
      <w:r>
        <w:t xml:space="preserve">. Ce choix conditionne directement les outils d’automatisation disponibles. Sur Windows, le mécanisme natif de planification de tâches est le </w:t>
      </w:r>
      <w:r>
        <w:rPr>
          <w:b/>
          <w:bCs/>
        </w:rPr>
        <w:t>Planificateur de tâches Windows</w:t>
      </w:r>
      <w:r>
        <w:t xml:space="preserve"> (Windows </w:t>
      </w:r>
      <w:proofErr w:type="spellStart"/>
      <w:r>
        <w:t>Task</w:t>
      </w:r>
      <w:proofErr w:type="spellEnd"/>
      <w:r>
        <w:t xml:space="preserve"> </w:t>
      </w:r>
      <w:proofErr w:type="spellStart"/>
      <w:r>
        <w:t>Scheduler</w:t>
      </w:r>
      <w:proofErr w:type="spellEnd"/>
      <w:r>
        <w:t xml:space="preserve">), combiné à un script </w:t>
      </w:r>
      <w:r>
        <w:rPr>
          <w:b/>
          <w:bCs/>
        </w:rPr>
        <w:t>.bat</w:t>
      </w:r>
      <w:r>
        <w:t xml:space="preserve"> (Batch script). C’est la solution retenue : elle ne nécessite aucune installation supplémentaire, est native au système et s’intègre directement avec les scripts générés par Talend Open Studio lors de l’export des jobs.</w:t>
      </w:r>
    </w:p>
    <w:p w14:paraId="681989A1" w14:textId="77777777" w:rsidR="00C804C1" w:rsidRDefault="00C804C1" w:rsidP="00C804C1">
      <w:pPr>
        <w:spacing w:before="60" w:after="80"/>
        <w:jc w:val="both"/>
      </w:pPr>
    </w:p>
    <w:p w14:paraId="1EBECA84" w14:textId="1CA103BF" w:rsidR="00C804C1" w:rsidRDefault="00C804C1" w:rsidP="00C804C1">
      <w:pPr>
        <w:spacing w:before="60" w:after="80"/>
        <w:jc w:val="both"/>
      </w:pPr>
      <w:r>
        <w:t xml:space="preserve">Lorsque Talend Open Studio exporte un job via la fonction « Construire le Job », il génère pour chaque job un fichier </w:t>
      </w:r>
      <w:r>
        <w:rPr>
          <w:b/>
          <w:bCs/>
        </w:rPr>
        <w:t>&lt;</w:t>
      </w:r>
      <w:proofErr w:type="spellStart"/>
      <w:r>
        <w:rPr>
          <w:b/>
          <w:bCs/>
        </w:rPr>
        <w:t>nom_job</w:t>
      </w:r>
      <w:proofErr w:type="spellEnd"/>
      <w:r>
        <w:rPr>
          <w:b/>
          <w:bCs/>
        </w:rPr>
        <w:t>&gt;_run.bat</w:t>
      </w:r>
      <w:r>
        <w:t xml:space="preserve"> accompagné des fichiers Java compilés (.jar) et des dépendances nécessaires. Ce fichier .bat est le point d’entrée exécutable du job : il configure le classpath Java et lance la classe principale du job. C’est sur ces fichiers que repose notre solution d’automatisation.</w:t>
      </w:r>
    </w:p>
    <w:p w14:paraId="46733609" w14:textId="77777777" w:rsidR="00C804C1" w:rsidRDefault="00C804C1" w:rsidP="00C804C1">
      <w:pPr>
        <w:spacing w:before="60" w:after="80"/>
        <w:jc w:val="both"/>
      </w:pPr>
    </w:p>
    <w:p w14:paraId="33305B94" w14:textId="77777777" w:rsidR="00C804C1" w:rsidRDefault="00C804C1" w:rsidP="00C804C1">
      <w:pPr>
        <w:spacing w:before="60" w:after="80"/>
        <w:jc w:val="both"/>
      </w:pPr>
    </w:p>
    <w:p w14:paraId="5DDFC7A5" w14:textId="3B91D9A2" w:rsidR="00C804C1" w:rsidRPr="00C804C1" w:rsidRDefault="00C804C1" w:rsidP="00C804C1">
      <w:pPr>
        <w:pStyle w:val="Titre3"/>
      </w:pPr>
      <w:r w:rsidRPr="00C804C1">
        <w:t>Structure du script d</w:t>
      </w:r>
      <w:r>
        <w:t xml:space="preserve">e </w:t>
      </w:r>
      <w:proofErr w:type="gramStart"/>
      <w:r>
        <w:t xml:space="preserve">lancement </w:t>
      </w:r>
      <w:r w:rsidRPr="00C804C1">
        <w:t xml:space="preserve"> (</w:t>
      </w:r>
      <w:proofErr w:type="gramEnd"/>
      <w:r w:rsidRPr="00C804C1">
        <w:t>run_etl.bat)</w:t>
      </w:r>
    </w:p>
    <w:p w14:paraId="0CBD3332" w14:textId="77777777" w:rsidR="00C804C1" w:rsidRDefault="00C804C1" w:rsidP="00C804C1">
      <w:pPr>
        <w:spacing w:before="60" w:after="80"/>
        <w:jc w:val="both"/>
      </w:pPr>
    </w:p>
    <w:p w14:paraId="6CFAE6CC" w14:textId="43722333" w:rsidR="00C804C1" w:rsidRDefault="00C804C1" w:rsidP="00C804C1">
      <w:pPr>
        <w:spacing w:before="60" w:after="80"/>
        <w:jc w:val="both"/>
      </w:pPr>
      <w:r>
        <w:t xml:space="preserve">Le script principal </w:t>
      </w:r>
      <w:r>
        <w:rPr>
          <w:b/>
          <w:bCs/>
        </w:rPr>
        <w:t>run_etl.bat</w:t>
      </w:r>
      <w:r>
        <w:t xml:space="preserve"> constitue le chef d’orchestre du pipeline. Son rôle est de lancer les 9 jobs Talend dans le bon ordre, de vérifier le succès de chacun avant de passer au suivant, et de tracer l’ensemble des événements dans un fichier de log daté. Il est organisé en trois grandes parties.</w:t>
      </w:r>
    </w:p>
    <w:p w14:paraId="520E50A3" w14:textId="77777777" w:rsidR="00C804C1" w:rsidRDefault="00C804C1" w:rsidP="00C804C1">
      <w:pPr>
        <w:spacing w:before="160" w:after="80"/>
        <w:rPr>
          <w:b/>
          <w:bCs/>
          <w:u w:val="single"/>
        </w:rPr>
      </w:pPr>
    </w:p>
    <w:p w14:paraId="7075197E" w14:textId="6556E7FA" w:rsidR="00C804C1" w:rsidRPr="00C804C1" w:rsidRDefault="00C804C1" w:rsidP="00C804C1">
      <w:pPr>
        <w:spacing w:before="160" w:after="80"/>
        <w:rPr>
          <w:sz w:val="24"/>
          <w:szCs w:val="24"/>
        </w:rPr>
      </w:pPr>
      <w:r w:rsidRPr="00C804C1">
        <w:rPr>
          <w:b/>
          <w:bCs/>
          <w:sz w:val="24"/>
          <w:szCs w:val="24"/>
          <w:u w:val="single"/>
        </w:rPr>
        <w:t>Partie 1 — Configuration</w:t>
      </w:r>
    </w:p>
    <w:p w14:paraId="3227FAF4" w14:textId="77777777" w:rsidR="00C804C1" w:rsidRDefault="00C804C1" w:rsidP="00C804C1">
      <w:pPr>
        <w:spacing w:before="60" w:after="80"/>
        <w:jc w:val="both"/>
      </w:pPr>
      <w:r>
        <w:t>En tête du script, deux variables centralisent tous les chemins :</w:t>
      </w:r>
    </w:p>
    <w:p w14:paraId="397F91FD" w14:textId="59AAD9D1" w:rsidR="00C804C1" w:rsidRDefault="00C804C1" w:rsidP="00C804C1">
      <w:pPr>
        <w:spacing w:before="60" w:after="80"/>
        <w:jc w:val="both"/>
      </w:pPr>
      <w:r>
        <w:t xml:space="preserve"> </w:t>
      </w:r>
      <w:r>
        <w:rPr>
          <w:b/>
          <w:bCs/>
        </w:rPr>
        <w:t>BASE_DIR</w:t>
      </w:r>
      <w:r>
        <w:t xml:space="preserve"> :  Il </w:t>
      </w:r>
      <w:r>
        <w:t>pointe vers le dossier contenant les jobs exportés par Talend</w:t>
      </w:r>
      <w:r>
        <w:t>.</w:t>
      </w:r>
    </w:p>
    <w:p w14:paraId="092F5700" w14:textId="371D8B5F" w:rsidR="00C804C1" w:rsidRDefault="00C804C1" w:rsidP="00C804C1">
      <w:pPr>
        <w:spacing w:before="60" w:after="80"/>
        <w:jc w:val="both"/>
      </w:pPr>
      <w:r>
        <w:t xml:space="preserve"> </w:t>
      </w:r>
      <w:r>
        <w:rPr>
          <w:b/>
          <w:bCs/>
        </w:rPr>
        <w:t>LOG_DIR</w:t>
      </w:r>
      <w:r>
        <w:rPr>
          <w:b/>
          <w:bCs/>
        </w:rPr>
        <w:t xml:space="preserve"> : </w:t>
      </w:r>
      <w:proofErr w:type="gramStart"/>
      <w:r w:rsidRPr="00C804C1">
        <w:t xml:space="preserve">Il </w:t>
      </w:r>
      <w:r>
        <w:t xml:space="preserve"> désigne</w:t>
      </w:r>
      <w:proofErr w:type="gramEnd"/>
      <w:r>
        <w:t xml:space="preserve"> le dossier où seront enregistrés les logs. </w:t>
      </w:r>
    </w:p>
    <w:p w14:paraId="7B44361A" w14:textId="77777777" w:rsidR="00C804C1" w:rsidRDefault="00C804C1" w:rsidP="00C804C1">
      <w:pPr>
        <w:spacing w:before="60" w:after="80"/>
        <w:jc w:val="both"/>
      </w:pPr>
    </w:p>
    <w:p w14:paraId="575FDA80" w14:textId="0A731047" w:rsidR="00C804C1" w:rsidRDefault="00C804C1" w:rsidP="00C804C1">
      <w:pPr>
        <w:spacing w:before="60" w:after="80"/>
        <w:jc w:val="both"/>
      </w:pPr>
      <w:r>
        <w:t xml:space="preserve">Le dossier de logs est créé automatiquement s’il n’existe pas. Un fichier de log daté est généré à chaque exécution (ex : </w:t>
      </w:r>
      <w:r>
        <w:rPr>
          <w:b/>
          <w:bCs/>
        </w:rPr>
        <w:t>etl_20260301.log</w:t>
      </w:r>
      <w:r>
        <w:t>), permettant de conserver un historique des exécutions mois par mois.</w:t>
      </w:r>
    </w:p>
    <w:p w14:paraId="5F463966" w14:textId="77777777" w:rsidR="00C804C1" w:rsidRPr="00C804C1" w:rsidRDefault="00C804C1" w:rsidP="00C804C1">
      <w:pPr>
        <w:spacing w:before="60" w:after="80"/>
        <w:jc w:val="both"/>
        <w:rPr>
          <w:sz w:val="24"/>
          <w:szCs w:val="24"/>
        </w:rPr>
      </w:pPr>
    </w:p>
    <w:p w14:paraId="5F1544A4" w14:textId="77777777" w:rsidR="00C804C1" w:rsidRDefault="00C804C1" w:rsidP="00C804C1">
      <w:pPr>
        <w:spacing w:before="160" w:after="80"/>
        <w:rPr>
          <w:b/>
          <w:bCs/>
          <w:sz w:val="24"/>
          <w:szCs w:val="24"/>
          <w:u w:val="single"/>
        </w:rPr>
      </w:pPr>
    </w:p>
    <w:p w14:paraId="1EA9E1F3" w14:textId="77777777" w:rsidR="00C804C1" w:rsidRDefault="00C804C1" w:rsidP="00C804C1">
      <w:pPr>
        <w:spacing w:before="160" w:after="80"/>
        <w:rPr>
          <w:b/>
          <w:bCs/>
          <w:sz w:val="24"/>
          <w:szCs w:val="24"/>
          <w:u w:val="single"/>
        </w:rPr>
      </w:pPr>
    </w:p>
    <w:p w14:paraId="134E57B7" w14:textId="4DF72DEE" w:rsidR="00C804C1" w:rsidRPr="00C804C1" w:rsidRDefault="00C804C1" w:rsidP="00C804C1">
      <w:pPr>
        <w:spacing w:before="160" w:after="80"/>
        <w:rPr>
          <w:sz w:val="24"/>
          <w:szCs w:val="24"/>
        </w:rPr>
      </w:pPr>
      <w:r w:rsidRPr="00C804C1">
        <w:rPr>
          <w:b/>
          <w:bCs/>
          <w:sz w:val="24"/>
          <w:szCs w:val="24"/>
          <w:u w:val="single"/>
        </w:rPr>
        <w:lastRenderedPageBreak/>
        <w:t>Partie 2 — Exécution séquentielle des 9 jobs</w:t>
      </w:r>
    </w:p>
    <w:p w14:paraId="3F87BA95" w14:textId="77777777" w:rsidR="00C804C1" w:rsidRDefault="00C804C1" w:rsidP="00C804C1">
      <w:pPr>
        <w:spacing w:before="60" w:after="80"/>
        <w:jc w:val="both"/>
      </w:pPr>
      <w:r>
        <w:t xml:space="preserve">Le corps du script appelle les 9 jobs dans l’ordre strict défini par les dépendances du modèle de données : pays, gare, operateur, type_train, ligne, trajet, exploite, itineraire, emission. Chaque appel passe par une fonction </w:t>
      </w:r>
      <w:r>
        <w:rPr>
          <w:b/>
          <w:bCs/>
        </w:rPr>
        <w:t>run_job</w:t>
      </w:r>
      <w:r>
        <w:t xml:space="preserve"> qui vérifie d’abord que le fichier .bat du job existe bien sur le disque, puis le lance et récupère son code de retour. Si le code de retour est différent de zéro — signalant une erreur Talend — le script s’arrête immédiatement et consigne l’échec dans le log. Cela empêche d’insérer des données dans une table dont la table parente serait absente ou corrompue.</w:t>
      </w:r>
    </w:p>
    <w:p w14:paraId="2415CC8E" w14:textId="77777777" w:rsidR="00C804C1" w:rsidRDefault="00C804C1" w:rsidP="00C804C1">
      <w:pPr>
        <w:spacing w:before="160" w:after="80"/>
        <w:rPr>
          <w:b/>
          <w:bCs/>
          <w:u w:val="single"/>
        </w:rPr>
      </w:pPr>
    </w:p>
    <w:p w14:paraId="2422FE50" w14:textId="77777777" w:rsidR="00C804C1" w:rsidRDefault="00C804C1" w:rsidP="00C804C1">
      <w:pPr>
        <w:spacing w:before="160" w:after="80"/>
        <w:rPr>
          <w:b/>
          <w:bCs/>
          <w:u w:val="single"/>
        </w:rPr>
      </w:pPr>
    </w:p>
    <w:p w14:paraId="550DBB52" w14:textId="735522BF" w:rsidR="00C804C1" w:rsidRDefault="00C804C1" w:rsidP="00C804C1">
      <w:pPr>
        <w:spacing w:before="160" w:after="80"/>
      </w:pPr>
      <w:r>
        <w:rPr>
          <w:b/>
          <w:bCs/>
          <w:u w:val="single"/>
        </w:rPr>
        <w:t>Partie 3 — Journalisation</w:t>
      </w:r>
    </w:p>
    <w:p w14:paraId="5591CE49" w14:textId="77777777" w:rsidR="00C804C1" w:rsidRDefault="00C804C1" w:rsidP="00C804C1">
      <w:pPr>
        <w:spacing w:before="60" w:after="80"/>
        <w:jc w:val="both"/>
      </w:pPr>
    </w:p>
    <w:p w14:paraId="0AD826CA" w14:textId="55A3A441" w:rsidR="00C804C1" w:rsidRDefault="00C804C1" w:rsidP="00C804C1">
      <w:pPr>
        <w:spacing w:before="60" w:after="80"/>
        <w:jc w:val="both"/>
      </w:pPr>
      <w:r>
        <w:t>Toutes les sorties des jobs (</w:t>
      </w:r>
      <w:proofErr w:type="spellStart"/>
      <w:r>
        <w:t>stdout</w:t>
      </w:r>
      <w:proofErr w:type="spellEnd"/>
      <w:r>
        <w:t xml:space="preserve"> et </w:t>
      </w:r>
      <w:proofErr w:type="spellStart"/>
      <w:r>
        <w:t>stderr</w:t>
      </w:r>
      <w:proofErr w:type="spellEnd"/>
      <w:r>
        <w:t>) sont redirigées vers le fichier de log. Chaque étape est horodatée : début et fin de chaque job, succès ou échec, code d’erreur le cas échéant. Ce système de log permet vérifier après chaque exécution mensuelle que le pipeline s’est déroulé correctement, sans avoir à surveiller manuellement la console.</w:t>
      </w:r>
    </w:p>
    <w:p w14:paraId="37A2E36C" w14:textId="77777777" w:rsidR="00C804C1" w:rsidRDefault="00C804C1" w:rsidP="00C804C1">
      <w:bookmarkStart w:id="41" w:name="_Toc223830683"/>
    </w:p>
    <w:p w14:paraId="2154B960" w14:textId="01E1345F" w:rsidR="00C804C1" w:rsidRDefault="00C804C1" w:rsidP="00C804C1">
      <w:pPr>
        <w:pStyle w:val="Titre3"/>
      </w:pPr>
      <w:r>
        <w:t>Planification mensuelle sur Windows</w:t>
      </w:r>
      <w:bookmarkEnd w:id="41"/>
    </w:p>
    <w:p w14:paraId="76D52DF7" w14:textId="77777777" w:rsidR="00C804C1" w:rsidRDefault="00C804C1" w:rsidP="00C804C1"/>
    <w:p w14:paraId="4BA58C91" w14:textId="77777777" w:rsidR="00C804C1" w:rsidRDefault="00C804C1" w:rsidP="00C804C1"/>
    <w:p w14:paraId="4A584EDF" w14:textId="77777777" w:rsidR="00C804C1" w:rsidRDefault="00C804C1" w:rsidP="00C804C1">
      <w:pPr>
        <w:spacing w:before="60" w:after="80"/>
        <w:jc w:val="both"/>
      </w:pPr>
      <w:r>
        <w:t xml:space="preserve">Sur Windows, la planification repose sur le </w:t>
      </w:r>
      <w:r>
        <w:rPr>
          <w:b/>
          <w:bCs/>
        </w:rPr>
        <w:t>Planificateur de tâches</w:t>
      </w:r>
      <w:r>
        <w:t xml:space="preserve"> (accessible via la commande </w:t>
      </w:r>
      <w:proofErr w:type="spellStart"/>
      <w:r>
        <w:rPr>
          <w:b/>
          <w:bCs/>
        </w:rPr>
        <w:t>taskschd.msc</w:t>
      </w:r>
      <w:proofErr w:type="spellEnd"/>
      <w:r>
        <w:t xml:space="preserve"> ou en ligne de commande via </w:t>
      </w:r>
      <w:proofErr w:type="spellStart"/>
      <w:r>
        <w:rPr>
          <w:b/>
          <w:bCs/>
        </w:rPr>
        <w:t>schtasks</w:t>
      </w:r>
      <w:proofErr w:type="spellEnd"/>
      <w:r>
        <w:t xml:space="preserve">). Un second script, </w:t>
      </w:r>
      <w:r>
        <w:rPr>
          <w:b/>
          <w:bCs/>
        </w:rPr>
        <w:t>installer_tache_planifiee.bat</w:t>
      </w:r>
      <w:r>
        <w:t xml:space="preserve">, automatise la création de cette tâche. Il doit être exécuté une seule fois en tant qu’Administrateur. Une fois installée, la tâche </w:t>
      </w:r>
      <w:proofErr w:type="spellStart"/>
      <w:r>
        <w:rPr>
          <w:b/>
          <w:bCs/>
        </w:rPr>
        <w:t>ObRail_ETL_Mensuel</w:t>
      </w:r>
      <w:proofErr w:type="spellEnd"/>
      <w:r>
        <w:t xml:space="preserve"> se déclenche automatiquement </w:t>
      </w:r>
      <w:r>
        <w:rPr>
          <w:b/>
          <w:bCs/>
        </w:rPr>
        <w:t>le 1er de chaque mois à 2h00 du matin</w:t>
      </w:r>
      <w:r>
        <w:t>, lorsque le système est inactif. Elle s’exécute avec les privilèges système (compte SYSTEM), ce qui garantit qu’elle se lance même si aucun utilisateur n’est connecté. La commande utilisée est la suivante :</w:t>
      </w:r>
    </w:p>
    <w:p w14:paraId="38D6A74A" w14:textId="77777777" w:rsidR="00C804C1" w:rsidRDefault="00C804C1" w:rsidP="00C804C1">
      <w:pPr>
        <w:spacing w:before="80" w:after="80"/>
        <w:ind w:left="720"/>
        <w:jc w:val="both"/>
      </w:pPr>
      <w:proofErr w:type="spellStart"/>
      <w:proofErr w:type="gramStart"/>
      <w:r>
        <w:rPr>
          <w:rFonts w:ascii="Courier New" w:hAnsi="Courier New"/>
          <w:color w:val="2E4057"/>
          <w:sz w:val="18"/>
          <w:szCs w:val="18"/>
        </w:rPr>
        <w:t>schtasks</w:t>
      </w:r>
      <w:proofErr w:type="spellEnd"/>
      <w:proofErr w:type="gramEnd"/>
      <w:r>
        <w:rPr>
          <w:rFonts w:ascii="Courier New" w:hAnsi="Courier New"/>
          <w:color w:val="2E4057"/>
          <w:sz w:val="18"/>
          <w:szCs w:val="18"/>
        </w:rPr>
        <w:t xml:space="preserve"> /</w:t>
      </w:r>
      <w:proofErr w:type="spellStart"/>
      <w:r>
        <w:rPr>
          <w:rFonts w:ascii="Courier New" w:hAnsi="Courier New"/>
          <w:color w:val="2E4057"/>
          <w:sz w:val="18"/>
          <w:szCs w:val="18"/>
        </w:rPr>
        <w:t>create</w:t>
      </w:r>
      <w:proofErr w:type="spellEnd"/>
      <w:r>
        <w:rPr>
          <w:rFonts w:ascii="Courier New" w:hAnsi="Courier New"/>
          <w:color w:val="2E4057"/>
          <w:sz w:val="18"/>
          <w:szCs w:val="18"/>
        </w:rPr>
        <w:t xml:space="preserve"> /</w:t>
      </w:r>
      <w:proofErr w:type="spellStart"/>
      <w:r>
        <w:rPr>
          <w:rFonts w:ascii="Courier New" w:hAnsi="Courier New"/>
          <w:color w:val="2E4057"/>
          <w:sz w:val="18"/>
          <w:szCs w:val="18"/>
        </w:rPr>
        <w:t>tn</w:t>
      </w:r>
      <w:proofErr w:type="spellEnd"/>
      <w:r>
        <w:rPr>
          <w:rFonts w:ascii="Courier New" w:hAnsi="Courier New"/>
          <w:color w:val="2E4057"/>
          <w:sz w:val="18"/>
          <w:szCs w:val="18"/>
        </w:rPr>
        <w:t xml:space="preserve"> "</w:t>
      </w:r>
      <w:proofErr w:type="spellStart"/>
      <w:r>
        <w:rPr>
          <w:rFonts w:ascii="Courier New" w:hAnsi="Courier New"/>
          <w:color w:val="2E4057"/>
          <w:sz w:val="18"/>
          <w:szCs w:val="18"/>
        </w:rPr>
        <w:t>ObRail_ETL_Mensuel</w:t>
      </w:r>
      <w:proofErr w:type="spellEnd"/>
      <w:r>
        <w:rPr>
          <w:rFonts w:ascii="Courier New" w:hAnsi="Courier New"/>
          <w:color w:val="2E4057"/>
          <w:sz w:val="18"/>
          <w:szCs w:val="18"/>
        </w:rPr>
        <w:t xml:space="preserve">" /tr "run_etl.bat" /sc MONTHLY /d 1 /st </w:t>
      </w:r>
      <w:proofErr w:type="gramStart"/>
      <w:r>
        <w:rPr>
          <w:rFonts w:ascii="Courier New" w:hAnsi="Courier New"/>
          <w:color w:val="2E4057"/>
          <w:sz w:val="18"/>
          <w:szCs w:val="18"/>
        </w:rPr>
        <w:t>02:</w:t>
      </w:r>
      <w:proofErr w:type="gramEnd"/>
      <w:r>
        <w:rPr>
          <w:rFonts w:ascii="Courier New" w:hAnsi="Courier New"/>
          <w:color w:val="2E4057"/>
          <w:sz w:val="18"/>
          <w:szCs w:val="18"/>
        </w:rPr>
        <w:t>00 /ru SYSTEM /</w:t>
      </w:r>
      <w:proofErr w:type="spellStart"/>
      <w:r>
        <w:rPr>
          <w:rFonts w:ascii="Courier New" w:hAnsi="Courier New"/>
          <w:color w:val="2E4057"/>
          <w:sz w:val="18"/>
          <w:szCs w:val="18"/>
        </w:rPr>
        <w:t>rl</w:t>
      </w:r>
      <w:proofErr w:type="spellEnd"/>
      <w:r>
        <w:rPr>
          <w:rFonts w:ascii="Courier New" w:hAnsi="Courier New"/>
          <w:color w:val="2E4057"/>
          <w:sz w:val="18"/>
          <w:szCs w:val="18"/>
        </w:rPr>
        <w:t xml:space="preserve"> HIGHEST</w:t>
      </w:r>
    </w:p>
    <w:p w14:paraId="1DDC9967" w14:textId="77777777" w:rsidR="00C804C1" w:rsidRDefault="00C804C1" w:rsidP="00C804C1">
      <w:pPr>
        <w:spacing w:before="60" w:after="80"/>
        <w:jc w:val="both"/>
      </w:pPr>
      <w:r>
        <w:t>Cette solution présente l’avantage d’être entièrement native : aucun logiciel tiers (</w:t>
      </w:r>
      <w:proofErr w:type="spellStart"/>
      <w:r>
        <w:t>Airflow</w:t>
      </w:r>
      <w:proofErr w:type="spellEnd"/>
      <w:r>
        <w:t xml:space="preserve">, </w:t>
      </w:r>
      <w:proofErr w:type="spellStart"/>
      <w:r>
        <w:t>cron</w:t>
      </w:r>
      <w:proofErr w:type="spellEnd"/>
      <w:r>
        <w:t>, etc.) n’est nécessaire. La tâche est visible et modifiable depuis l’interface graphique du Planificateur de tâches Windows, ce qui la rend accessible à tout membre de l’équipe même sans compétences système avancées.</w:t>
      </w:r>
    </w:p>
    <w:p w14:paraId="129B1400" w14:textId="77777777" w:rsidR="00C804C1" w:rsidRDefault="00C804C1" w:rsidP="00C804C1">
      <w:bookmarkStart w:id="42" w:name="_Toc223830684"/>
      <w:r>
        <w:t xml:space="preserve"> </w:t>
      </w:r>
    </w:p>
    <w:p w14:paraId="5992356F" w14:textId="77777777" w:rsidR="00C804C1" w:rsidRDefault="00C804C1" w:rsidP="00C804C1"/>
    <w:p w14:paraId="32F5BDE4" w14:textId="625B09C2" w:rsidR="00C804C1" w:rsidRPr="00C804C1" w:rsidRDefault="00C804C1" w:rsidP="00C804C1">
      <w:pPr>
        <w:pStyle w:val="Titre3"/>
      </w:pPr>
      <w:r w:rsidRPr="00C804C1">
        <w:t>Équivalent sur Linux</w:t>
      </w:r>
      <w:bookmarkEnd w:id="42"/>
    </w:p>
    <w:p w14:paraId="18829385" w14:textId="77777777" w:rsidR="00C804C1" w:rsidRDefault="00C804C1" w:rsidP="00C804C1">
      <w:pPr>
        <w:spacing w:before="60" w:after="80"/>
        <w:jc w:val="both"/>
      </w:pPr>
      <w:r>
        <w:t xml:space="preserve">Si le pipeline avait été déployé sur un serveur Linux (Ubuntu, Debian ou autre), la solution aurait été différente dans la forme mais identique dans le principe. Les jobs Talend génèrent aussi des scripts </w:t>
      </w:r>
      <w:r>
        <w:rPr>
          <w:b/>
          <w:bCs/>
        </w:rPr>
        <w:t>.sh</w:t>
      </w:r>
      <w:r>
        <w:t xml:space="preserve"> (</w:t>
      </w:r>
      <w:proofErr w:type="spellStart"/>
      <w:r>
        <w:t>shell</w:t>
      </w:r>
      <w:proofErr w:type="spellEnd"/>
      <w:r>
        <w:t xml:space="preserve">) lors de l’export, utilisables directement sur Linux. Le script d’orchestration aurait été un fichier </w:t>
      </w:r>
      <w:r>
        <w:rPr>
          <w:b/>
          <w:bCs/>
        </w:rPr>
        <w:t>run_etl.sh</w:t>
      </w:r>
      <w:r>
        <w:t xml:space="preserve"> en Bash, avec la même logique de séquencement et de gestion d’erreurs (test du code de retour via </w:t>
      </w:r>
      <w:r>
        <w:rPr>
          <w:b/>
          <w:bCs/>
        </w:rPr>
        <w:t>$?</w:t>
      </w:r>
      <w:r>
        <w:t>).</w:t>
      </w:r>
    </w:p>
    <w:p w14:paraId="646217ED" w14:textId="77777777" w:rsidR="00C804C1" w:rsidRDefault="00C804C1" w:rsidP="00C804C1">
      <w:pPr>
        <w:spacing w:before="60" w:after="80"/>
        <w:jc w:val="both"/>
      </w:pPr>
      <w:r>
        <w:t xml:space="preserve">La planification aurait reposé sur </w:t>
      </w:r>
      <w:proofErr w:type="spellStart"/>
      <w:r>
        <w:rPr>
          <w:b/>
          <w:bCs/>
        </w:rPr>
        <w:t>cron</w:t>
      </w:r>
      <w:proofErr w:type="spellEnd"/>
      <w:r>
        <w:t xml:space="preserve">, l’ordonnanceur standard de Linux, configuré via la commande </w:t>
      </w:r>
      <w:proofErr w:type="spellStart"/>
      <w:r>
        <w:rPr>
          <w:b/>
          <w:bCs/>
        </w:rPr>
        <w:t>crontab</w:t>
      </w:r>
      <w:proofErr w:type="spellEnd"/>
      <w:r>
        <w:rPr>
          <w:b/>
          <w:bCs/>
        </w:rPr>
        <w:t xml:space="preserve"> -e</w:t>
      </w:r>
      <w:r>
        <w:t xml:space="preserve">. La ligne </w:t>
      </w:r>
      <w:proofErr w:type="spellStart"/>
      <w:r>
        <w:t>cron</w:t>
      </w:r>
      <w:proofErr w:type="spellEnd"/>
      <w:r>
        <w:t xml:space="preserve"> équivalente pour un lancement le 1er de chaque mois à 2h00 aurait été :</w:t>
      </w:r>
    </w:p>
    <w:p w14:paraId="223CCB4C" w14:textId="77777777" w:rsidR="00C804C1" w:rsidRDefault="00C804C1" w:rsidP="00C804C1">
      <w:pPr>
        <w:spacing w:before="80" w:after="80"/>
        <w:ind w:left="720"/>
        <w:jc w:val="both"/>
      </w:pPr>
      <w:r>
        <w:rPr>
          <w:rFonts w:ascii="Courier New" w:hAnsi="Courier New"/>
          <w:color w:val="2E4057"/>
          <w:sz w:val="18"/>
          <w:szCs w:val="18"/>
        </w:rPr>
        <w:t>0 2 1 * * /chemin/vers/run_etl.sh &gt;&gt; /var/log/obRail_etl.log 2&amp;1</w:t>
      </w:r>
    </w:p>
    <w:p w14:paraId="114FE12D" w14:textId="77777777" w:rsidR="00C804C1" w:rsidRDefault="00C804C1" w:rsidP="00C804C1">
      <w:pPr>
        <w:spacing w:before="60" w:after="80"/>
        <w:jc w:val="both"/>
      </w:pPr>
      <w:r>
        <w:t>L’avantage de Linux dans ce contexte est qu’un serveur Linux peut tourner 24h/24 sans interface graphique, ce qui le rend plus adapté à un déploiement en production pérenne. Cependant, dans le cadre de ce projet académique exécuté sur poste Windows, la solution retenue est pleinement fonctionnelle et suffisante.</w:t>
      </w:r>
    </w:p>
    <w:p w14:paraId="407E4886" w14:textId="77777777" w:rsidR="00C804C1" w:rsidRDefault="00C804C1" w:rsidP="00C804C1">
      <w:pPr>
        <w:spacing w:before="60" w:after="60"/>
        <w:jc w:val="both"/>
      </w:pPr>
    </w:p>
    <w:p w14:paraId="72813051" w14:textId="77777777" w:rsidR="00C804C1" w:rsidRDefault="00C804C1" w:rsidP="00C804C1">
      <w:pPr>
        <w:spacing w:before="60" w:after="80"/>
        <w:jc w:val="both"/>
      </w:pPr>
    </w:p>
    <w:p w14:paraId="4A2A80F7" w14:textId="77777777" w:rsidR="00C804C1" w:rsidRDefault="00C804C1" w:rsidP="00C804C1"/>
    <w:p w14:paraId="04376540" w14:textId="77777777" w:rsidR="00035CB9" w:rsidRDefault="00035CB9" w:rsidP="00035CB9"/>
    <w:p w14:paraId="4F97F3E6" w14:textId="77777777" w:rsidR="00035CB9" w:rsidRDefault="00035CB9" w:rsidP="00035CB9"/>
    <w:p w14:paraId="7CD8D769" w14:textId="77777777" w:rsidR="00035CB9" w:rsidRDefault="00035CB9" w:rsidP="00035CB9"/>
    <w:p w14:paraId="519DD9A7" w14:textId="77777777" w:rsidR="00035CB9" w:rsidRDefault="00035CB9">
      <w:pPr>
        <w:spacing w:before="60" w:after="60"/>
        <w:jc w:val="both"/>
      </w:pPr>
    </w:p>
    <w:p w14:paraId="1D9FFE62" w14:textId="77777777" w:rsidR="00035CB9" w:rsidRDefault="00035CB9">
      <w:pPr>
        <w:spacing w:before="60" w:after="60"/>
        <w:jc w:val="both"/>
      </w:pPr>
    </w:p>
    <w:p w14:paraId="6868EF78" w14:textId="77777777" w:rsidR="00035CB9" w:rsidRDefault="00035CB9">
      <w:pPr>
        <w:spacing w:before="60" w:after="60"/>
        <w:jc w:val="both"/>
      </w:pPr>
    </w:p>
    <w:p w14:paraId="5051D321" w14:textId="77777777" w:rsidR="00035CB9" w:rsidRDefault="00035CB9">
      <w:pPr>
        <w:spacing w:before="60" w:after="60"/>
        <w:jc w:val="both"/>
      </w:pPr>
    </w:p>
    <w:p w14:paraId="7B0A3DD7" w14:textId="77777777" w:rsidR="00035CB9" w:rsidRDefault="00035CB9">
      <w:pPr>
        <w:spacing w:before="60" w:after="60"/>
        <w:jc w:val="both"/>
      </w:pPr>
    </w:p>
    <w:p w14:paraId="5BC0FE46" w14:textId="77777777" w:rsidR="00035CB9" w:rsidRDefault="00035CB9">
      <w:pPr>
        <w:spacing w:before="60" w:after="60"/>
        <w:jc w:val="both"/>
      </w:pPr>
    </w:p>
    <w:p w14:paraId="761B1D1A" w14:textId="77777777" w:rsidR="00035CB9" w:rsidRDefault="00035CB9">
      <w:pPr>
        <w:spacing w:before="60" w:after="60"/>
        <w:jc w:val="both"/>
      </w:pPr>
    </w:p>
    <w:p w14:paraId="50C3B879" w14:textId="77777777" w:rsidR="00035CB9" w:rsidRDefault="00035CB9">
      <w:pPr>
        <w:spacing w:before="60" w:after="60"/>
        <w:jc w:val="both"/>
      </w:pPr>
    </w:p>
    <w:p w14:paraId="40C198CE" w14:textId="77777777" w:rsidR="00035CB9" w:rsidRDefault="00035CB9">
      <w:pPr>
        <w:spacing w:before="60" w:after="60"/>
        <w:jc w:val="both"/>
      </w:pPr>
    </w:p>
    <w:p w14:paraId="24E72AA4" w14:textId="77777777" w:rsidR="00035CB9" w:rsidRDefault="00035CB9">
      <w:pPr>
        <w:spacing w:before="60" w:after="60"/>
        <w:jc w:val="both"/>
      </w:pPr>
    </w:p>
    <w:p w14:paraId="7E0C7D0F" w14:textId="77777777" w:rsidR="00035CB9" w:rsidRDefault="00035CB9">
      <w:pPr>
        <w:spacing w:before="60" w:after="60"/>
        <w:jc w:val="both"/>
      </w:pPr>
    </w:p>
    <w:p w14:paraId="256EA86F" w14:textId="77777777" w:rsidR="00035CB9" w:rsidRDefault="00035CB9">
      <w:pPr>
        <w:spacing w:before="60" w:after="60"/>
        <w:jc w:val="both"/>
      </w:pPr>
    </w:p>
    <w:p w14:paraId="4220FC2E" w14:textId="77777777" w:rsidR="00035CB9" w:rsidRDefault="00035CB9">
      <w:pPr>
        <w:spacing w:before="60" w:after="60"/>
        <w:jc w:val="both"/>
      </w:pPr>
    </w:p>
    <w:p w14:paraId="2B5F5EC8" w14:textId="77777777" w:rsidR="00035CB9" w:rsidRDefault="00035CB9">
      <w:pPr>
        <w:spacing w:before="60" w:after="60"/>
        <w:jc w:val="both"/>
      </w:pPr>
    </w:p>
    <w:p w14:paraId="6AF06B06" w14:textId="77777777" w:rsidR="00035CB9" w:rsidRDefault="00035CB9">
      <w:pPr>
        <w:spacing w:before="60" w:after="60"/>
        <w:jc w:val="both"/>
      </w:pPr>
    </w:p>
    <w:p w14:paraId="49B036B1" w14:textId="77777777" w:rsidR="00035CB9" w:rsidRDefault="00035CB9">
      <w:pPr>
        <w:spacing w:before="60" w:after="60"/>
        <w:jc w:val="both"/>
      </w:pPr>
    </w:p>
    <w:p w14:paraId="0D40239C" w14:textId="77777777" w:rsidR="00035CB9" w:rsidRDefault="00035CB9">
      <w:pPr>
        <w:spacing w:before="60" w:after="60"/>
        <w:jc w:val="both"/>
      </w:pPr>
    </w:p>
    <w:p w14:paraId="2E83B78F" w14:textId="77777777" w:rsidR="00035CB9" w:rsidRDefault="00035CB9">
      <w:pPr>
        <w:spacing w:before="60" w:after="60"/>
        <w:jc w:val="both"/>
      </w:pPr>
    </w:p>
    <w:p w14:paraId="56CEB229" w14:textId="77777777" w:rsidR="00035CB9" w:rsidRDefault="00035CB9">
      <w:pPr>
        <w:spacing w:before="60" w:after="60"/>
        <w:jc w:val="both"/>
      </w:pPr>
    </w:p>
    <w:p w14:paraId="5545A5A3" w14:textId="77777777" w:rsidR="00035CB9" w:rsidRDefault="00035CB9">
      <w:pPr>
        <w:spacing w:before="60" w:after="60"/>
        <w:jc w:val="both"/>
      </w:pPr>
    </w:p>
    <w:p w14:paraId="7A66B9F6" w14:textId="77777777" w:rsidR="00035CB9" w:rsidRDefault="00035CB9">
      <w:pPr>
        <w:spacing w:before="60" w:after="60"/>
        <w:jc w:val="both"/>
      </w:pPr>
    </w:p>
    <w:p w14:paraId="597E517A" w14:textId="77777777" w:rsidR="00035CB9" w:rsidRDefault="00035CB9">
      <w:pPr>
        <w:spacing w:before="60" w:after="60"/>
        <w:jc w:val="both"/>
      </w:pPr>
    </w:p>
    <w:p w14:paraId="0B76F1E7" w14:textId="77777777" w:rsidR="00035CB9" w:rsidRDefault="00035CB9">
      <w:pPr>
        <w:spacing w:before="60" w:after="60"/>
        <w:jc w:val="both"/>
      </w:pPr>
    </w:p>
    <w:p w14:paraId="22886482" w14:textId="77777777" w:rsidR="00035CB9" w:rsidRDefault="00035CB9">
      <w:pPr>
        <w:spacing w:before="60" w:after="60"/>
        <w:jc w:val="both"/>
      </w:pPr>
    </w:p>
    <w:p w14:paraId="2C654DB6" w14:textId="77777777" w:rsidR="00035CB9" w:rsidRDefault="00035CB9">
      <w:pPr>
        <w:spacing w:before="60" w:after="60"/>
        <w:jc w:val="both"/>
      </w:pPr>
    </w:p>
    <w:p w14:paraId="05D27FE7" w14:textId="77777777" w:rsidR="00035CB9" w:rsidRDefault="00035CB9">
      <w:pPr>
        <w:spacing w:before="60" w:after="60"/>
        <w:jc w:val="both"/>
      </w:pPr>
    </w:p>
    <w:p w14:paraId="3E55019A" w14:textId="77777777" w:rsidR="00035CB9" w:rsidRDefault="00035CB9">
      <w:pPr>
        <w:spacing w:before="60" w:after="60"/>
        <w:jc w:val="both"/>
      </w:pPr>
    </w:p>
    <w:p w14:paraId="3E5F4D00" w14:textId="77777777" w:rsidR="00035CB9" w:rsidRDefault="00035CB9">
      <w:pPr>
        <w:spacing w:before="60" w:after="60"/>
        <w:jc w:val="both"/>
      </w:pPr>
    </w:p>
    <w:p w14:paraId="203B8273" w14:textId="77777777" w:rsidR="00035CB9" w:rsidRDefault="00035CB9">
      <w:pPr>
        <w:spacing w:before="60" w:after="60"/>
        <w:jc w:val="both"/>
      </w:pPr>
    </w:p>
    <w:p w14:paraId="258D4CF9" w14:textId="77777777" w:rsidR="00035CB9" w:rsidRDefault="00035CB9">
      <w:pPr>
        <w:spacing w:before="60" w:after="60"/>
        <w:jc w:val="both"/>
      </w:pPr>
    </w:p>
    <w:p w14:paraId="6BC30F82" w14:textId="77777777" w:rsidR="00035CB9" w:rsidRDefault="00035CB9">
      <w:pPr>
        <w:spacing w:before="60" w:after="60"/>
        <w:jc w:val="both"/>
      </w:pPr>
    </w:p>
    <w:p w14:paraId="15D355D1" w14:textId="77777777" w:rsidR="00035CB9" w:rsidRDefault="00035CB9">
      <w:pPr>
        <w:spacing w:before="60" w:after="60"/>
        <w:jc w:val="both"/>
      </w:pPr>
    </w:p>
    <w:p w14:paraId="17BA6141" w14:textId="77777777" w:rsidR="00035CB9" w:rsidRDefault="00035CB9">
      <w:pPr>
        <w:spacing w:before="60" w:after="60"/>
        <w:jc w:val="both"/>
      </w:pPr>
    </w:p>
    <w:p w14:paraId="63C7B94E" w14:textId="77777777" w:rsidR="00035CB9" w:rsidRDefault="00035CB9">
      <w:pPr>
        <w:spacing w:before="60" w:after="60"/>
        <w:jc w:val="both"/>
      </w:pPr>
    </w:p>
    <w:p w14:paraId="6E87DD59" w14:textId="77777777" w:rsidR="00035CB9" w:rsidRDefault="00035CB9">
      <w:pPr>
        <w:spacing w:before="60" w:after="60"/>
        <w:jc w:val="both"/>
      </w:pPr>
    </w:p>
    <w:p w14:paraId="52E53203" w14:textId="77777777" w:rsidR="00035CB9" w:rsidRDefault="00035CB9">
      <w:pPr>
        <w:spacing w:before="60" w:after="60"/>
        <w:jc w:val="both"/>
      </w:pPr>
    </w:p>
    <w:p w14:paraId="048CBEB8" w14:textId="77777777" w:rsidR="00035CB9" w:rsidRDefault="00035CB9">
      <w:pPr>
        <w:spacing w:before="60" w:after="60"/>
        <w:jc w:val="both"/>
      </w:pPr>
    </w:p>
    <w:p w14:paraId="3121E93C" w14:textId="77777777" w:rsidR="00035CB9" w:rsidRDefault="00035CB9">
      <w:pPr>
        <w:spacing w:before="60" w:after="60"/>
        <w:jc w:val="both"/>
      </w:pPr>
    </w:p>
    <w:p w14:paraId="422031E5" w14:textId="77777777" w:rsidR="00035CB9" w:rsidRDefault="00035CB9">
      <w:pPr>
        <w:spacing w:before="60" w:after="60"/>
        <w:jc w:val="both"/>
      </w:pPr>
    </w:p>
    <w:p w14:paraId="0B15C823" w14:textId="77777777" w:rsidR="00035CB9" w:rsidRDefault="00035CB9">
      <w:pPr>
        <w:pStyle w:val="Tabledesillustrations"/>
        <w:tabs>
          <w:tab w:val="right" w:leader="dot" w:pos="9830"/>
        </w:tabs>
      </w:pPr>
    </w:p>
    <w:p w14:paraId="1A024A17" w14:textId="77777777" w:rsidR="00035CB9" w:rsidRDefault="00035CB9">
      <w:pPr>
        <w:pStyle w:val="Tabledesillustrations"/>
        <w:tabs>
          <w:tab w:val="right" w:leader="dot" w:pos="9830"/>
        </w:tabs>
      </w:pPr>
    </w:p>
    <w:p w14:paraId="28B11FA5" w14:textId="66D98A15" w:rsidR="00035CB9" w:rsidRPr="00035CB9" w:rsidRDefault="00035CB9" w:rsidP="00035CB9">
      <w:pPr>
        <w:pStyle w:val="Titre2"/>
        <w:numPr>
          <w:ilvl w:val="0"/>
          <w:numId w:val="0"/>
        </w:numPr>
        <w:ind w:left="576" w:hanging="576"/>
      </w:pPr>
      <w:r w:rsidRPr="00035CB9">
        <w:t>Table des illustrations</w:t>
      </w:r>
    </w:p>
    <w:p w14:paraId="63A027F0" w14:textId="77777777" w:rsidR="00035CB9" w:rsidRDefault="00035CB9">
      <w:pPr>
        <w:pStyle w:val="Tabledesillustrations"/>
        <w:tabs>
          <w:tab w:val="right" w:leader="dot" w:pos="9830"/>
        </w:tabs>
      </w:pPr>
    </w:p>
    <w:p w14:paraId="0294A993" w14:textId="2E17D702" w:rsidR="00035CB9" w:rsidRDefault="00035CB9">
      <w:pPr>
        <w:pStyle w:val="Tabledesillustrations"/>
        <w:tabs>
          <w:tab w:val="right" w:leader="dot" w:pos="9830"/>
        </w:tabs>
        <w:rPr>
          <w:noProof/>
        </w:rPr>
      </w:pPr>
      <w:r>
        <w:fldChar w:fldCharType="begin"/>
      </w:r>
      <w:r>
        <w:instrText xml:space="preserve"> TOC \h \z \c "Figure" </w:instrText>
      </w:r>
      <w:r>
        <w:fldChar w:fldCharType="separate"/>
      </w:r>
      <w:hyperlink w:anchor="_Toc224319394" w:history="1">
        <w:r w:rsidRPr="00BB0076">
          <w:rPr>
            <w:rStyle w:val="Lienhypertexte"/>
            <w:noProof/>
          </w:rPr>
          <w:t>Figure 1 : Modèle Conceptuel de Données (MCD)</w:t>
        </w:r>
        <w:r>
          <w:rPr>
            <w:noProof/>
            <w:webHidden/>
          </w:rPr>
          <w:tab/>
        </w:r>
        <w:r>
          <w:rPr>
            <w:noProof/>
            <w:webHidden/>
          </w:rPr>
          <w:fldChar w:fldCharType="begin"/>
        </w:r>
        <w:r>
          <w:rPr>
            <w:noProof/>
            <w:webHidden/>
          </w:rPr>
          <w:instrText xml:space="preserve"> PAGEREF _Toc224319394 \h </w:instrText>
        </w:r>
        <w:r>
          <w:rPr>
            <w:noProof/>
            <w:webHidden/>
          </w:rPr>
        </w:r>
        <w:r>
          <w:rPr>
            <w:noProof/>
            <w:webHidden/>
          </w:rPr>
          <w:fldChar w:fldCharType="separate"/>
        </w:r>
        <w:r>
          <w:rPr>
            <w:noProof/>
            <w:webHidden/>
          </w:rPr>
          <w:t>11</w:t>
        </w:r>
        <w:r>
          <w:rPr>
            <w:noProof/>
            <w:webHidden/>
          </w:rPr>
          <w:fldChar w:fldCharType="end"/>
        </w:r>
      </w:hyperlink>
    </w:p>
    <w:p w14:paraId="1C3A0E46" w14:textId="2147FCE9" w:rsidR="00035CB9" w:rsidRDefault="00035CB9">
      <w:pPr>
        <w:pStyle w:val="Tabledesillustrations"/>
        <w:tabs>
          <w:tab w:val="right" w:leader="dot" w:pos="9830"/>
        </w:tabs>
        <w:rPr>
          <w:noProof/>
        </w:rPr>
      </w:pPr>
      <w:hyperlink w:anchor="_Toc224319395" w:history="1">
        <w:r w:rsidRPr="00BB0076">
          <w:rPr>
            <w:rStyle w:val="Lienhypertexte"/>
            <w:noProof/>
          </w:rPr>
          <w:t>Figure 2 : job pays</w:t>
        </w:r>
        <w:r>
          <w:rPr>
            <w:noProof/>
            <w:webHidden/>
          </w:rPr>
          <w:tab/>
        </w:r>
        <w:r>
          <w:rPr>
            <w:noProof/>
            <w:webHidden/>
          </w:rPr>
          <w:fldChar w:fldCharType="begin"/>
        </w:r>
        <w:r>
          <w:rPr>
            <w:noProof/>
            <w:webHidden/>
          </w:rPr>
          <w:instrText xml:space="preserve"> PAGEREF _Toc224319395 \h </w:instrText>
        </w:r>
        <w:r>
          <w:rPr>
            <w:noProof/>
            <w:webHidden/>
          </w:rPr>
        </w:r>
        <w:r>
          <w:rPr>
            <w:noProof/>
            <w:webHidden/>
          </w:rPr>
          <w:fldChar w:fldCharType="separate"/>
        </w:r>
        <w:r>
          <w:rPr>
            <w:noProof/>
            <w:webHidden/>
          </w:rPr>
          <w:t>15</w:t>
        </w:r>
        <w:r>
          <w:rPr>
            <w:noProof/>
            <w:webHidden/>
          </w:rPr>
          <w:fldChar w:fldCharType="end"/>
        </w:r>
      </w:hyperlink>
    </w:p>
    <w:p w14:paraId="7A424ACD" w14:textId="5C08C364" w:rsidR="00035CB9" w:rsidRDefault="00035CB9">
      <w:pPr>
        <w:pStyle w:val="Tabledesillustrations"/>
        <w:tabs>
          <w:tab w:val="right" w:leader="dot" w:pos="9830"/>
        </w:tabs>
        <w:rPr>
          <w:noProof/>
        </w:rPr>
      </w:pPr>
      <w:hyperlink w:anchor="_Toc224319396" w:history="1">
        <w:r w:rsidRPr="00BB0076">
          <w:rPr>
            <w:rStyle w:val="Lienhypertexte"/>
            <w:noProof/>
          </w:rPr>
          <w:t>Figure 3 : Job_Gare</w:t>
        </w:r>
        <w:r>
          <w:rPr>
            <w:noProof/>
            <w:webHidden/>
          </w:rPr>
          <w:tab/>
        </w:r>
        <w:r>
          <w:rPr>
            <w:noProof/>
            <w:webHidden/>
          </w:rPr>
          <w:fldChar w:fldCharType="begin"/>
        </w:r>
        <w:r>
          <w:rPr>
            <w:noProof/>
            <w:webHidden/>
          </w:rPr>
          <w:instrText xml:space="preserve"> PAGEREF _Toc224319396 \h </w:instrText>
        </w:r>
        <w:r>
          <w:rPr>
            <w:noProof/>
            <w:webHidden/>
          </w:rPr>
        </w:r>
        <w:r>
          <w:rPr>
            <w:noProof/>
            <w:webHidden/>
          </w:rPr>
          <w:fldChar w:fldCharType="separate"/>
        </w:r>
        <w:r>
          <w:rPr>
            <w:noProof/>
            <w:webHidden/>
          </w:rPr>
          <w:t>17</w:t>
        </w:r>
        <w:r>
          <w:rPr>
            <w:noProof/>
            <w:webHidden/>
          </w:rPr>
          <w:fldChar w:fldCharType="end"/>
        </w:r>
      </w:hyperlink>
    </w:p>
    <w:p w14:paraId="5C3C943B" w14:textId="50C2FA26" w:rsidR="00035CB9" w:rsidRDefault="00035CB9">
      <w:pPr>
        <w:pStyle w:val="Tabledesillustrations"/>
        <w:tabs>
          <w:tab w:val="right" w:leader="dot" w:pos="9830"/>
        </w:tabs>
        <w:rPr>
          <w:noProof/>
        </w:rPr>
      </w:pPr>
      <w:hyperlink w:anchor="_Toc224319397" w:history="1">
        <w:r w:rsidRPr="00BB0076">
          <w:rPr>
            <w:rStyle w:val="Lienhypertexte"/>
            <w:noProof/>
          </w:rPr>
          <w:t>Figure 4Fi : Job_Operateur</w:t>
        </w:r>
        <w:r>
          <w:rPr>
            <w:noProof/>
            <w:webHidden/>
          </w:rPr>
          <w:tab/>
        </w:r>
        <w:r>
          <w:rPr>
            <w:noProof/>
            <w:webHidden/>
          </w:rPr>
          <w:fldChar w:fldCharType="begin"/>
        </w:r>
        <w:r>
          <w:rPr>
            <w:noProof/>
            <w:webHidden/>
          </w:rPr>
          <w:instrText xml:space="preserve"> PAGEREF _Toc224319397 \h </w:instrText>
        </w:r>
        <w:r>
          <w:rPr>
            <w:noProof/>
            <w:webHidden/>
          </w:rPr>
        </w:r>
        <w:r>
          <w:rPr>
            <w:noProof/>
            <w:webHidden/>
          </w:rPr>
          <w:fldChar w:fldCharType="separate"/>
        </w:r>
        <w:r>
          <w:rPr>
            <w:noProof/>
            <w:webHidden/>
          </w:rPr>
          <w:t>19</w:t>
        </w:r>
        <w:r>
          <w:rPr>
            <w:noProof/>
            <w:webHidden/>
          </w:rPr>
          <w:fldChar w:fldCharType="end"/>
        </w:r>
      </w:hyperlink>
    </w:p>
    <w:p w14:paraId="1B0F7BB8" w14:textId="16C9EAF9" w:rsidR="00035CB9" w:rsidRDefault="00035CB9">
      <w:pPr>
        <w:pStyle w:val="Tabledesillustrations"/>
        <w:tabs>
          <w:tab w:val="right" w:leader="dot" w:pos="9830"/>
        </w:tabs>
        <w:rPr>
          <w:noProof/>
        </w:rPr>
      </w:pPr>
      <w:hyperlink w:anchor="_Toc224319398" w:history="1">
        <w:r w:rsidRPr="00BB0076">
          <w:rPr>
            <w:rStyle w:val="Lienhypertexte"/>
            <w:noProof/>
          </w:rPr>
          <w:t>Figure 5 :  Job_TypeTrain</w:t>
        </w:r>
        <w:r>
          <w:rPr>
            <w:noProof/>
            <w:webHidden/>
          </w:rPr>
          <w:tab/>
        </w:r>
        <w:r>
          <w:rPr>
            <w:noProof/>
            <w:webHidden/>
          </w:rPr>
          <w:fldChar w:fldCharType="begin"/>
        </w:r>
        <w:r>
          <w:rPr>
            <w:noProof/>
            <w:webHidden/>
          </w:rPr>
          <w:instrText xml:space="preserve"> PAGEREF _Toc224319398 \h </w:instrText>
        </w:r>
        <w:r>
          <w:rPr>
            <w:noProof/>
            <w:webHidden/>
          </w:rPr>
        </w:r>
        <w:r>
          <w:rPr>
            <w:noProof/>
            <w:webHidden/>
          </w:rPr>
          <w:fldChar w:fldCharType="separate"/>
        </w:r>
        <w:r>
          <w:rPr>
            <w:noProof/>
            <w:webHidden/>
          </w:rPr>
          <w:t>21</w:t>
        </w:r>
        <w:r>
          <w:rPr>
            <w:noProof/>
            <w:webHidden/>
          </w:rPr>
          <w:fldChar w:fldCharType="end"/>
        </w:r>
      </w:hyperlink>
    </w:p>
    <w:p w14:paraId="3C0A04FB" w14:textId="7762D91C" w:rsidR="00035CB9" w:rsidRDefault="00035CB9">
      <w:pPr>
        <w:pStyle w:val="Tabledesillustrations"/>
        <w:tabs>
          <w:tab w:val="right" w:leader="dot" w:pos="9830"/>
        </w:tabs>
        <w:rPr>
          <w:noProof/>
        </w:rPr>
      </w:pPr>
      <w:hyperlink w:anchor="_Toc224319399" w:history="1">
        <w:r w:rsidRPr="00BB0076">
          <w:rPr>
            <w:rStyle w:val="Lienhypertexte"/>
            <w:noProof/>
          </w:rPr>
          <w:t>Figure 6 : Job_Ligne</w:t>
        </w:r>
        <w:r>
          <w:rPr>
            <w:noProof/>
            <w:webHidden/>
          </w:rPr>
          <w:tab/>
        </w:r>
        <w:r>
          <w:rPr>
            <w:noProof/>
            <w:webHidden/>
          </w:rPr>
          <w:fldChar w:fldCharType="begin"/>
        </w:r>
        <w:r>
          <w:rPr>
            <w:noProof/>
            <w:webHidden/>
          </w:rPr>
          <w:instrText xml:space="preserve"> PAGEREF _Toc224319399 \h </w:instrText>
        </w:r>
        <w:r>
          <w:rPr>
            <w:noProof/>
            <w:webHidden/>
          </w:rPr>
        </w:r>
        <w:r>
          <w:rPr>
            <w:noProof/>
            <w:webHidden/>
          </w:rPr>
          <w:fldChar w:fldCharType="separate"/>
        </w:r>
        <w:r>
          <w:rPr>
            <w:noProof/>
            <w:webHidden/>
          </w:rPr>
          <w:t>22</w:t>
        </w:r>
        <w:r>
          <w:rPr>
            <w:noProof/>
            <w:webHidden/>
          </w:rPr>
          <w:fldChar w:fldCharType="end"/>
        </w:r>
      </w:hyperlink>
    </w:p>
    <w:p w14:paraId="676DE16E" w14:textId="1C04FAB6" w:rsidR="00035CB9" w:rsidRDefault="00035CB9">
      <w:pPr>
        <w:pStyle w:val="Tabledesillustrations"/>
        <w:tabs>
          <w:tab w:val="right" w:leader="dot" w:pos="9830"/>
        </w:tabs>
        <w:rPr>
          <w:noProof/>
        </w:rPr>
      </w:pPr>
      <w:hyperlink w:anchor="_Toc224319400" w:history="1">
        <w:r w:rsidRPr="00BB0076">
          <w:rPr>
            <w:rStyle w:val="Lienhypertexte"/>
            <w:noProof/>
          </w:rPr>
          <w:t>Figure 7 : Job_Trajet</w:t>
        </w:r>
        <w:r>
          <w:rPr>
            <w:noProof/>
            <w:webHidden/>
          </w:rPr>
          <w:tab/>
        </w:r>
        <w:r>
          <w:rPr>
            <w:noProof/>
            <w:webHidden/>
          </w:rPr>
          <w:fldChar w:fldCharType="begin"/>
        </w:r>
        <w:r>
          <w:rPr>
            <w:noProof/>
            <w:webHidden/>
          </w:rPr>
          <w:instrText xml:space="preserve"> PAGEREF _Toc224319400 \h </w:instrText>
        </w:r>
        <w:r>
          <w:rPr>
            <w:noProof/>
            <w:webHidden/>
          </w:rPr>
        </w:r>
        <w:r>
          <w:rPr>
            <w:noProof/>
            <w:webHidden/>
          </w:rPr>
          <w:fldChar w:fldCharType="separate"/>
        </w:r>
        <w:r>
          <w:rPr>
            <w:noProof/>
            <w:webHidden/>
          </w:rPr>
          <w:t>24</w:t>
        </w:r>
        <w:r>
          <w:rPr>
            <w:noProof/>
            <w:webHidden/>
          </w:rPr>
          <w:fldChar w:fldCharType="end"/>
        </w:r>
      </w:hyperlink>
    </w:p>
    <w:p w14:paraId="7D6E2767" w14:textId="1A9AB213" w:rsidR="00035CB9" w:rsidRDefault="00035CB9">
      <w:pPr>
        <w:pStyle w:val="Tabledesillustrations"/>
        <w:tabs>
          <w:tab w:val="right" w:leader="dot" w:pos="9830"/>
        </w:tabs>
        <w:rPr>
          <w:noProof/>
        </w:rPr>
      </w:pPr>
      <w:hyperlink w:anchor="_Toc224319401" w:history="1">
        <w:r w:rsidRPr="00BB0076">
          <w:rPr>
            <w:rStyle w:val="Lienhypertexte"/>
            <w:noProof/>
          </w:rPr>
          <w:t>Figure 8 : Job_exploite</w:t>
        </w:r>
        <w:r>
          <w:rPr>
            <w:noProof/>
            <w:webHidden/>
          </w:rPr>
          <w:tab/>
        </w:r>
        <w:r>
          <w:rPr>
            <w:noProof/>
            <w:webHidden/>
          </w:rPr>
          <w:fldChar w:fldCharType="begin"/>
        </w:r>
        <w:r>
          <w:rPr>
            <w:noProof/>
            <w:webHidden/>
          </w:rPr>
          <w:instrText xml:space="preserve"> PAGEREF _Toc224319401 \h </w:instrText>
        </w:r>
        <w:r>
          <w:rPr>
            <w:noProof/>
            <w:webHidden/>
          </w:rPr>
        </w:r>
        <w:r>
          <w:rPr>
            <w:noProof/>
            <w:webHidden/>
          </w:rPr>
          <w:fldChar w:fldCharType="separate"/>
        </w:r>
        <w:r>
          <w:rPr>
            <w:noProof/>
            <w:webHidden/>
          </w:rPr>
          <w:t>26</w:t>
        </w:r>
        <w:r>
          <w:rPr>
            <w:noProof/>
            <w:webHidden/>
          </w:rPr>
          <w:fldChar w:fldCharType="end"/>
        </w:r>
      </w:hyperlink>
    </w:p>
    <w:p w14:paraId="05EA9095" w14:textId="264C0EB2" w:rsidR="00035CB9" w:rsidRDefault="00035CB9">
      <w:pPr>
        <w:pStyle w:val="Tabledesillustrations"/>
        <w:tabs>
          <w:tab w:val="right" w:leader="dot" w:pos="9830"/>
        </w:tabs>
        <w:rPr>
          <w:noProof/>
        </w:rPr>
      </w:pPr>
      <w:hyperlink w:anchor="_Toc224319402" w:history="1">
        <w:r w:rsidRPr="00BB0076">
          <w:rPr>
            <w:rStyle w:val="Lienhypertexte"/>
            <w:noProof/>
          </w:rPr>
          <w:t>Figure 9 :  Job_Itineraire</w:t>
        </w:r>
        <w:r>
          <w:rPr>
            <w:noProof/>
            <w:webHidden/>
          </w:rPr>
          <w:tab/>
        </w:r>
        <w:r>
          <w:rPr>
            <w:noProof/>
            <w:webHidden/>
          </w:rPr>
          <w:fldChar w:fldCharType="begin"/>
        </w:r>
        <w:r>
          <w:rPr>
            <w:noProof/>
            <w:webHidden/>
          </w:rPr>
          <w:instrText xml:space="preserve"> PAGEREF _Toc224319402 \h </w:instrText>
        </w:r>
        <w:r>
          <w:rPr>
            <w:noProof/>
            <w:webHidden/>
          </w:rPr>
        </w:r>
        <w:r>
          <w:rPr>
            <w:noProof/>
            <w:webHidden/>
          </w:rPr>
          <w:fldChar w:fldCharType="separate"/>
        </w:r>
        <w:r>
          <w:rPr>
            <w:noProof/>
            <w:webHidden/>
          </w:rPr>
          <w:t>27</w:t>
        </w:r>
        <w:r>
          <w:rPr>
            <w:noProof/>
            <w:webHidden/>
          </w:rPr>
          <w:fldChar w:fldCharType="end"/>
        </w:r>
      </w:hyperlink>
    </w:p>
    <w:p w14:paraId="12B968D7" w14:textId="7D8FD383" w:rsidR="00035CB9" w:rsidRDefault="00035CB9">
      <w:pPr>
        <w:pStyle w:val="Tabledesillustrations"/>
        <w:tabs>
          <w:tab w:val="right" w:leader="dot" w:pos="9830"/>
        </w:tabs>
        <w:rPr>
          <w:noProof/>
        </w:rPr>
      </w:pPr>
      <w:hyperlink w:anchor="_Toc224319403" w:history="1">
        <w:r w:rsidRPr="00BB0076">
          <w:rPr>
            <w:rStyle w:val="Lienhypertexte"/>
            <w:noProof/>
          </w:rPr>
          <w:t>Figure 10 : Job_Emission</w:t>
        </w:r>
        <w:r>
          <w:rPr>
            <w:noProof/>
            <w:webHidden/>
          </w:rPr>
          <w:tab/>
        </w:r>
        <w:r>
          <w:rPr>
            <w:noProof/>
            <w:webHidden/>
          </w:rPr>
          <w:fldChar w:fldCharType="begin"/>
        </w:r>
        <w:r>
          <w:rPr>
            <w:noProof/>
            <w:webHidden/>
          </w:rPr>
          <w:instrText xml:space="preserve"> PAGEREF _Toc224319403 \h </w:instrText>
        </w:r>
        <w:r>
          <w:rPr>
            <w:noProof/>
            <w:webHidden/>
          </w:rPr>
        </w:r>
        <w:r>
          <w:rPr>
            <w:noProof/>
            <w:webHidden/>
          </w:rPr>
          <w:fldChar w:fldCharType="separate"/>
        </w:r>
        <w:r>
          <w:rPr>
            <w:noProof/>
            <w:webHidden/>
          </w:rPr>
          <w:t>29</w:t>
        </w:r>
        <w:r>
          <w:rPr>
            <w:noProof/>
            <w:webHidden/>
          </w:rPr>
          <w:fldChar w:fldCharType="end"/>
        </w:r>
      </w:hyperlink>
    </w:p>
    <w:p w14:paraId="39CF7F09" w14:textId="6DF7C93C" w:rsidR="00035CB9" w:rsidRDefault="00035CB9">
      <w:pPr>
        <w:spacing w:before="60" w:after="60"/>
        <w:jc w:val="both"/>
      </w:pPr>
      <w:r>
        <w:fldChar w:fldCharType="end"/>
      </w:r>
    </w:p>
    <w:p w14:paraId="60A45FE7" w14:textId="77777777" w:rsidR="00035CB9" w:rsidRDefault="00035CB9">
      <w:pPr>
        <w:spacing w:before="60" w:after="60"/>
        <w:jc w:val="both"/>
      </w:pPr>
    </w:p>
    <w:p w14:paraId="5BBC041F" w14:textId="77777777" w:rsidR="00035CB9" w:rsidRDefault="00035CB9">
      <w:pPr>
        <w:spacing w:before="60" w:after="60"/>
        <w:jc w:val="both"/>
      </w:pPr>
    </w:p>
    <w:p w14:paraId="5DFDD9E8" w14:textId="77777777" w:rsidR="00035CB9" w:rsidRDefault="00035CB9">
      <w:pPr>
        <w:spacing w:before="60" w:after="60"/>
        <w:jc w:val="both"/>
      </w:pPr>
    </w:p>
    <w:sectPr w:rsidR="00035CB9">
      <w:footerReference w:type="default" r:id="rId18"/>
      <w:pgSz w:w="12240" w:h="15840"/>
      <w:pgMar w:top="1300" w:right="1200" w:bottom="13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6D59D" w14:textId="77777777" w:rsidR="00CF63EE" w:rsidRDefault="00CF63EE">
      <w:r>
        <w:separator/>
      </w:r>
    </w:p>
  </w:endnote>
  <w:endnote w:type="continuationSeparator" w:id="0">
    <w:p w14:paraId="30B7BA19" w14:textId="77777777" w:rsidR="00CF63EE" w:rsidRDefault="00CF63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D9AD2" w14:textId="77777777" w:rsidR="00545516" w:rsidRDefault="00FD787C">
    <w:pP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9A597B">
      <w:rPr>
        <w:noProof/>
        <w:color w:val="888888"/>
        <w:sz w:val="18"/>
        <w:szCs w:val="18"/>
      </w:rPr>
      <w:t>2</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9A597B">
      <w:rPr>
        <w:noProof/>
        <w:color w:val="888888"/>
        <w:sz w:val="18"/>
        <w:szCs w:val="18"/>
      </w:rPr>
      <w:t>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EDBEB" w14:textId="77777777" w:rsidR="00CF63EE" w:rsidRDefault="00CF63EE">
      <w:r>
        <w:separator/>
      </w:r>
    </w:p>
  </w:footnote>
  <w:footnote w:type="continuationSeparator" w:id="0">
    <w:p w14:paraId="551EAF2A" w14:textId="77777777" w:rsidR="00CF63EE" w:rsidRDefault="00CF63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D4476"/>
    <w:multiLevelType w:val="multilevel"/>
    <w:tmpl w:val="2D8845AE"/>
    <w:lvl w:ilvl="0">
      <w:start w:val="1"/>
      <w:numFmt w:val="decimal"/>
      <w:lvlText w:val="%1"/>
      <w:lvlJc w:val="left"/>
      <w:pPr>
        <w:ind w:left="624" w:hanging="62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13460D33"/>
    <w:multiLevelType w:val="multilevel"/>
    <w:tmpl w:val="037642CE"/>
    <w:lvl w:ilvl="0">
      <w:start w:val="1"/>
      <w:numFmt w:val="none"/>
      <w:pStyle w:val="Titre1"/>
      <w:lvlText w:val=""/>
      <w:lvlJc w:val="left"/>
      <w:pPr>
        <w:ind w:left="432" w:hanging="432"/>
      </w:pPr>
      <w:rPr>
        <w:rFonts w:hint="default"/>
      </w:rPr>
    </w:lvl>
    <w:lvl w:ilvl="1">
      <w:start w:val="1"/>
      <w:numFmt w:val="decimal"/>
      <w:pStyle w:val="Titre2"/>
      <w:lvlText w:val="%2%1"/>
      <w:lvlJc w:val="left"/>
      <w:pPr>
        <w:ind w:left="576" w:hanging="576"/>
      </w:pPr>
      <w:rPr>
        <w:rFonts w:hint="default"/>
      </w:rPr>
    </w:lvl>
    <w:lvl w:ilvl="2">
      <w:start w:val="1"/>
      <w:numFmt w:val="decimal"/>
      <w:pStyle w:val="Titre3"/>
      <w:lvlText w:val="%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2" w15:restartNumberingAfterBreak="0">
    <w:nsid w:val="398B4BE7"/>
    <w:multiLevelType w:val="hybridMultilevel"/>
    <w:tmpl w:val="41F8491E"/>
    <w:lvl w:ilvl="0" w:tplc="7004A9C2">
      <w:start w:val="1"/>
      <w:numFmt w:val="bullet"/>
      <w:lvlText w:val="-"/>
      <w:lvlJc w:val="left"/>
      <w:pPr>
        <w:ind w:left="560" w:hanging="280"/>
      </w:pPr>
    </w:lvl>
    <w:lvl w:ilvl="1" w:tplc="2AC2DE96">
      <w:start w:val="1"/>
      <w:numFmt w:val="bullet"/>
      <w:lvlText w:val="·"/>
      <w:lvlJc w:val="left"/>
      <w:pPr>
        <w:ind w:left="1000" w:hanging="280"/>
      </w:pPr>
    </w:lvl>
    <w:lvl w:ilvl="2" w:tplc="BE28B00A">
      <w:numFmt w:val="decimal"/>
      <w:lvlText w:val=""/>
      <w:lvlJc w:val="left"/>
    </w:lvl>
    <w:lvl w:ilvl="3" w:tplc="001CA758">
      <w:numFmt w:val="decimal"/>
      <w:lvlText w:val=""/>
      <w:lvlJc w:val="left"/>
    </w:lvl>
    <w:lvl w:ilvl="4" w:tplc="5E2E9A6A">
      <w:numFmt w:val="decimal"/>
      <w:lvlText w:val=""/>
      <w:lvlJc w:val="left"/>
    </w:lvl>
    <w:lvl w:ilvl="5" w:tplc="539E465A">
      <w:numFmt w:val="decimal"/>
      <w:lvlText w:val=""/>
      <w:lvlJc w:val="left"/>
    </w:lvl>
    <w:lvl w:ilvl="6" w:tplc="57AA7366">
      <w:numFmt w:val="decimal"/>
      <w:lvlText w:val=""/>
      <w:lvlJc w:val="left"/>
    </w:lvl>
    <w:lvl w:ilvl="7" w:tplc="78D87BCE">
      <w:numFmt w:val="decimal"/>
      <w:lvlText w:val=""/>
      <w:lvlJc w:val="left"/>
    </w:lvl>
    <w:lvl w:ilvl="8" w:tplc="0CA69398">
      <w:numFmt w:val="decimal"/>
      <w:lvlText w:val=""/>
      <w:lvlJc w:val="left"/>
    </w:lvl>
  </w:abstractNum>
  <w:abstractNum w:abstractNumId="3" w15:restartNumberingAfterBreak="0">
    <w:nsid w:val="3F920B77"/>
    <w:multiLevelType w:val="hybridMultilevel"/>
    <w:tmpl w:val="2A80DE0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81C12F4"/>
    <w:multiLevelType w:val="hybridMultilevel"/>
    <w:tmpl w:val="8E828C2A"/>
    <w:lvl w:ilvl="0" w:tplc="9614FD8E">
      <w:start w:val="1"/>
      <w:numFmt w:val="bullet"/>
      <w:lvlText w:val="●"/>
      <w:lvlJc w:val="left"/>
      <w:pPr>
        <w:ind w:left="720" w:hanging="360"/>
      </w:pPr>
    </w:lvl>
    <w:lvl w:ilvl="1" w:tplc="EA78B7C8">
      <w:start w:val="1"/>
      <w:numFmt w:val="bullet"/>
      <w:lvlText w:val="○"/>
      <w:lvlJc w:val="left"/>
      <w:pPr>
        <w:ind w:left="1440" w:hanging="360"/>
      </w:pPr>
    </w:lvl>
    <w:lvl w:ilvl="2" w:tplc="E7567D2C">
      <w:start w:val="1"/>
      <w:numFmt w:val="bullet"/>
      <w:lvlText w:val="■"/>
      <w:lvlJc w:val="left"/>
      <w:pPr>
        <w:ind w:left="2160" w:hanging="360"/>
      </w:pPr>
    </w:lvl>
    <w:lvl w:ilvl="3" w:tplc="78443A7E">
      <w:start w:val="1"/>
      <w:numFmt w:val="bullet"/>
      <w:lvlText w:val="●"/>
      <w:lvlJc w:val="left"/>
      <w:pPr>
        <w:ind w:left="2880" w:hanging="360"/>
      </w:pPr>
    </w:lvl>
    <w:lvl w:ilvl="4" w:tplc="4036E47C">
      <w:start w:val="1"/>
      <w:numFmt w:val="bullet"/>
      <w:lvlText w:val="○"/>
      <w:lvlJc w:val="left"/>
      <w:pPr>
        <w:ind w:left="3600" w:hanging="360"/>
      </w:pPr>
    </w:lvl>
    <w:lvl w:ilvl="5" w:tplc="287EEC24">
      <w:start w:val="1"/>
      <w:numFmt w:val="bullet"/>
      <w:lvlText w:val="■"/>
      <w:lvlJc w:val="left"/>
      <w:pPr>
        <w:ind w:left="4320" w:hanging="360"/>
      </w:pPr>
    </w:lvl>
    <w:lvl w:ilvl="6" w:tplc="C2909380">
      <w:start w:val="1"/>
      <w:numFmt w:val="bullet"/>
      <w:lvlText w:val="●"/>
      <w:lvlJc w:val="left"/>
      <w:pPr>
        <w:ind w:left="5040" w:hanging="360"/>
      </w:pPr>
    </w:lvl>
    <w:lvl w:ilvl="7" w:tplc="FDBE1D2C">
      <w:start w:val="1"/>
      <w:numFmt w:val="bullet"/>
      <w:lvlText w:val="●"/>
      <w:lvlJc w:val="left"/>
      <w:pPr>
        <w:ind w:left="5760" w:hanging="360"/>
      </w:pPr>
    </w:lvl>
    <w:lvl w:ilvl="8" w:tplc="6EA2A386">
      <w:start w:val="1"/>
      <w:numFmt w:val="bullet"/>
      <w:lvlText w:val="●"/>
      <w:lvlJc w:val="left"/>
      <w:pPr>
        <w:ind w:left="6480" w:hanging="360"/>
      </w:pPr>
    </w:lvl>
  </w:abstractNum>
  <w:abstractNum w:abstractNumId="5" w15:restartNumberingAfterBreak="0">
    <w:nsid w:val="635458E7"/>
    <w:multiLevelType w:val="multilevel"/>
    <w:tmpl w:val="347867DA"/>
    <w:lvl w:ilvl="0">
      <w:start w:val="1"/>
      <w:numFmt w:val="none"/>
      <w:lvlText w:val=""/>
      <w:lvlJc w:val="left"/>
      <w:pPr>
        <w:ind w:left="432" w:hanging="432"/>
      </w:pPr>
      <w:rPr>
        <w:rFonts w:hint="default"/>
      </w:rPr>
    </w:lvl>
    <w:lvl w:ilvl="1">
      <w:start w:val="1"/>
      <w:numFmt w:val="decimal"/>
      <w:lvlText w:val="%11"/>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6758155">
    <w:abstractNumId w:val="4"/>
    <w:lvlOverride w:ilvl="0">
      <w:startOverride w:val="1"/>
    </w:lvlOverride>
  </w:num>
  <w:num w:numId="2" w16cid:durableId="1869759985">
    <w:abstractNumId w:val="2"/>
    <w:lvlOverride w:ilvl="0">
      <w:startOverride w:val="1"/>
    </w:lvlOverride>
  </w:num>
  <w:num w:numId="3" w16cid:durableId="1511916485">
    <w:abstractNumId w:val="3"/>
  </w:num>
  <w:num w:numId="4" w16cid:durableId="1089425214">
    <w:abstractNumId w:val="0"/>
  </w:num>
  <w:num w:numId="5" w16cid:durableId="486437557">
    <w:abstractNumId w:val="5"/>
  </w:num>
  <w:num w:numId="6" w16cid:durableId="18006119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516"/>
    <w:rsid w:val="000035B9"/>
    <w:rsid w:val="00035CB9"/>
    <w:rsid w:val="001B1900"/>
    <w:rsid w:val="00545516"/>
    <w:rsid w:val="00627D3E"/>
    <w:rsid w:val="006D0909"/>
    <w:rsid w:val="00754E08"/>
    <w:rsid w:val="008C67E8"/>
    <w:rsid w:val="009A597B"/>
    <w:rsid w:val="00AC1340"/>
    <w:rsid w:val="00AC3639"/>
    <w:rsid w:val="00B3135C"/>
    <w:rsid w:val="00B85681"/>
    <w:rsid w:val="00C804C1"/>
    <w:rsid w:val="00CF63EE"/>
    <w:rsid w:val="00FB124F"/>
    <w:rsid w:val="00FD787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EFD7B"/>
  <w15:docId w15:val="{4ADE976D-7176-45CE-8325-124A02643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rsid w:val="006D0909"/>
    <w:pPr>
      <w:numPr>
        <w:numId w:val="6"/>
      </w:numPr>
      <w:outlineLvl w:val="0"/>
    </w:pPr>
    <w:rPr>
      <w:b/>
      <w:color w:val="0E2841" w:themeColor="text2"/>
      <w:sz w:val="44"/>
      <w:szCs w:val="32"/>
      <w:u w:val="single"/>
    </w:rPr>
  </w:style>
  <w:style w:type="paragraph" w:styleId="Titre2">
    <w:name w:val="heading 2"/>
    <w:uiPriority w:val="9"/>
    <w:unhideWhenUsed/>
    <w:qFormat/>
    <w:rsid w:val="006D0909"/>
    <w:pPr>
      <w:numPr>
        <w:ilvl w:val="1"/>
        <w:numId w:val="6"/>
      </w:numPr>
      <w:outlineLvl w:val="1"/>
    </w:pPr>
    <w:rPr>
      <w:b/>
      <w:color w:val="153D63" w:themeColor="text2" w:themeTint="E6"/>
      <w:sz w:val="36"/>
      <w:szCs w:val="26"/>
      <w:u w:val="single"/>
    </w:rPr>
  </w:style>
  <w:style w:type="paragraph" w:styleId="Titre3">
    <w:name w:val="heading 3"/>
    <w:uiPriority w:val="9"/>
    <w:unhideWhenUsed/>
    <w:qFormat/>
    <w:rsid w:val="006D0909"/>
    <w:pPr>
      <w:numPr>
        <w:ilvl w:val="2"/>
        <w:numId w:val="6"/>
      </w:numPr>
      <w:outlineLvl w:val="2"/>
    </w:pPr>
    <w:rPr>
      <w:b/>
      <w:color w:val="215E99" w:themeColor="text2" w:themeTint="BF"/>
      <w:sz w:val="32"/>
      <w:szCs w:val="24"/>
      <w:u w:val="single"/>
    </w:rPr>
  </w:style>
  <w:style w:type="paragraph" w:styleId="Titre4">
    <w:name w:val="heading 4"/>
    <w:uiPriority w:val="9"/>
    <w:unhideWhenUsed/>
    <w:qFormat/>
    <w:pPr>
      <w:numPr>
        <w:ilvl w:val="3"/>
        <w:numId w:val="6"/>
      </w:numPr>
      <w:outlineLvl w:val="3"/>
    </w:pPr>
    <w:rPr>
      <w:i/>
      <w:iCs/>
      <w:color w:val="2E74B5"/>
    </w:rPr>
  </w:style>
  <w:style w:type="paragraph" w:styleId="Titre5">
    <w:name w:val="heading 5"/>
    <w:uiPriority w:val="9"/>
    <w:semiHidden/>
    <w:unhideWhenUsed/>
    <w:qFormat/>
    <w:pPr>
      <w:numPr>
        <w:ilvl w:val="4"/>
        <w:numId w:val="6"/>
      </w:numPr>
      <w:outlineLvl w:val="4"/>
    </w:pPr>
    <w:rPr>
      <w:color w:val="2E74B5"/>
    </w:rPr>
  </w:style>
  <w:style w:type="paragraph" w:styleId="Titre6">
    <w:name w:val="heading 6"/>
    <w:uiPriority w:val="9"/>
    <w:semiHidden/>
    <w:unhideWhenUsed/>
    <w:qFormat/>
    <w:pPr>
      <w:numPr>
        <w:ilvl w:val="5"/>
        <w:numId w:val="6"/>
      </w:numPr>
      <w:outlineLvl w:val="5"/>
    </w:pPr>
    <w:rPr>
      <w:color w:val="1F4D78"/>
    </w:rPr>
  </w:style>
  <w:style w:type="paragraph" w:styleId="Titre7">
    <w:name w:val="heading 7"/>
    <w:basedOn w:val="Normal"/>
    <w:next w:val="Normal"/>
    <w:link w:val="Titre7Car"/>
    <w:uiPriority w:val="9"/>
    <w:semiHidden/>
    <w:unhideWhenUsed/>
    <w:qFormat/>
    <w:rsid w:val="00035CB9"/>
    <w:pPr>
      <w:keepNext/>
      <w:keepLines/>
      <w:numPr>
        <w:ilvl w:val="6"/>
        <w:numId w:val="6"/>
      </w:numPr>
      <w:spacing w:before="40"/>
      <w:outlineLvl w:val="6"/>
    </w:pPr>
    <w:rPr>
      <w:rFonts w:asciiTheme="majorHAnsi" w:eastAsiaTheme="majorEastAsia" w:hAnsiTheme="majorHAnsi" w:cstheme="majorBidi"/>
      <w:i/>
      <w:iCs/>
      <w:color w:val="0A2F40" w:themeColor="accent1" w:themeShade="7F"/>
    </w:rPr>
  </w:style>
  <w:style w:type="paragraph" w:styleId="Titre8">
    <w:name w:val="heading 8"/>
    <w:basedOn w:val="Normal"/>
    <w:next w:val="Normal"/>
    <w:link w:val="Titre8Car"/>
    <w:uiPriority w:val="9"/>
    <w:semiHidden/>
    <w:unhideWhenUsed/>
    <w:qFormat/>
    <w:rsid w:val="00035CB9"/>
    <w:pPr>
      <w:keepNext/>
      <w:keepLines/>
      <w:numPr>
        <w:ilvl w:val="7"/>
        <w:numId w:val="6"/>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035CB9"/>
    <w:pPr>
      <w:keepNext/>
      <w:keepLines/>
      <w:numPr>
        <w:ilvl w:val="8"/>
        <w:numId w:val="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detabledesmatires">
    <w:name w:val="TOC Heading"/>
    <w:basedOn w:val="Titre1"/>
    <w:next w:val="Normal"/>
    <w:uiPriority w:val="39"/>
    <w:unhideWhenUsed/>
    <w:qFormat/>
    <w:rsid w:val="009A597B"/>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M1">
    <w:name w:val="toc 1"/>
    <w:basedOn w:val="Normal"/>
    <w:next w:val="Normal"/>
    <w:autoRedefine/>
    <w:uiPriority w:val="39"/>
    <w:unhideWhenUsed/>
    <w:rsid w:val="00035CB9"/>
    <w:pPr>
      <w:tabs>
        <w:tab w:val="left" w:pos="440"/>
        <w:tab w:val="right" w:leader="dot" w:pos="9830"/>
      </w:tabs>
      <w:spacing w:after="100"/>
    </w:pPr>
  </w:style>
  <w:style w:type="paragraph" w:styleId="TM2">
    <w:name w:val="toc 2"/>
    <w:basedOn w:val="Normal"/>
    <w:next w:val="Normal"/>
    <w:autoRedefine/>
    <w:uiPriority w:val="39"/>
    <w:unhideWhenUsed/>
    <w:rsid w:val="009A597B"/>
    <w:pPr>
      <w:spacing w:after="100"/>
      <w:ind w:left="220"/>
    </w:pPr>
  </w:style>
  <w:style w:type="paragraph" w:styleId="TM3">
    <w:name w:val="toc 3"/>
    <w:basedOn w:val="Normal"/>
    <w:next w:val="Normal"/>
    <w:autoRedefine/>
    <w:uiPriority w:val="39"/>
    <w:unhideWhenUsed/>
    <w:rsid w:val="009A597B"/>
    <w:pPr>
      <w:spacing w:after="100"/>
      <w:ind w:left="440"/>
    </w:pPr>
  </w:style>
  <w:style w:type="paragraph" w:styleId="NormalWeb">
    <w:name w:val="Normal (Web)"/>
    <w:basedOn w:val="Normal"/>
    <w:uiPriority w:val="99"/>
    <w:unhideWhenUsed/>
    <w:rsid w:val="00B3135C"/>
    <w:pPr>
      <w:spacing w:before="100" w:beforeAutospacing="1" w:after="100" w:afterAutospacing="1"/>
    </w:pPr>
    <w:rPr>
      <w:rFonts w:ascii="Times New Roman" w:eastAsia="Times New Roman" w:hAnsi="Times New Roman" w:cs="Times New Roman"/>
      <w:sz w:val="24"/>
      <w:szCs w:val="24"/>
    </w:rPr>
  </w:style>
  <w:style w:type="paragraph" w:styleId="Lgende">
    <w:name w:val="caption"/>
    <w:basedOn w:val="Normal"/>
    <w:next w:val="Normal"/>
    <w:uiPriority w:val="35"/>
    <w:unhideWhenUsed/>
    <w:qFormat/>
    <w:rsid w:val="00AC3639"/>
    <w:pPr>
      <w:spacing w:after="200"/>
    </w:pPr>
    <w:rPr>
      <w:i/>
      <w:iCs/>
      <w:color w:val="0E2841" w:themeColor="text2"/>
      <w:sz w:val="18"/>
      <w:szCs w:val="18"/>
    </w:rPr>
  </w:style>
  <w:style w:type="character" w:customStyle="1" w:styleId="Titre7Car">
    <w:name w:val="Titre 7 Car"/>
    <w:basedOn w:val="Policepardfaut"/>
    <w:link w:val="Titre7"/>
    <w:uiPriority w:val="9"/>
    <w:semiHidden/>
    <w:rsid w:val="00035CB9"/>
    <w:rPr>
      <w:rFonts w:asciiTheme="majorHAnsi" w:eastAsiaTheme="majorEastAsia" w:hAnsiTheme="majorHAnsi" w:cstheme="majorBidi"/>
      <w:i/>
      <w:iCs/>
      <w:color w:val="0A2F40" w:themeColor="accent1" w:themeShade="7F"/>
    </w:rPr>
  </w:style>
  <w:style w:type="character" w:customStyle="1" w:styleId="Titre8Car">
    <w:name w:val="Titre 8 Car"/>
    <w:basedOn w:val="Policepardfaut"/>
    <w:link w:val="Titre8"/>
    <w:uiPriority w:val="9"/>
    <w:semiHidden/>
    <w:rsid w:val="00035CB9"/>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035CB9"/>
    <w:rPr>
      <w:rFonts w:asciiTheme="majorHAnsi" w:eastAsiaTheme="majorEastAsia" w:hAnsiTheme="majorHAnsi" w:cstheme="majorBidi"/>
      <w:i/>
      <w:iCs/>
      <w:color w:val="272727" w:themeColor="text1" w:themeTint="D8"/>
      <w:sz w:val="21"/>
      <w:szCs w:val="21"/>
    </w:rPr>
  </w:style>
  <w:style w:type="paragraph" w:styleId="Tabledesillustrations">
    <w:name w:val="table of figures"/>
    <w:basedOn w:val="Normal"/>
    <w:next w:val="Normal"/>
    <w:uiPriority w:val="99"/>
    <w:unhideWhenUsed/>
    <w:rsid w:val="00035C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undefined"/><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undefined"/><Relationship Id="rId17" Type="http://schemas.openxmlformats.org/officeDocument/2006/relationships/image" Target="media/image10.undefined"/><Relationship Id="rId2" Type="http://schemas.openxmlformats.org/officeDocument/2006/relationships/numbering" Target="numbering.xml"/><Relationship Id="rId16" Type="http://schemas.openxmlformats.org/officeDocument/2006/relationships/image" Target="media/image9.undefined"/><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undefined"/><Relationship Id="rId5" Type="http://schemas.openxmlformats.org/officeDocument/2006/relationships/webSettings" Target="webSettings.xml"/><Relationship Id="rId15" Type="http://schemas.openxmlformats.org/officeDocument/2006/relationships/image" Target="media/image8.undefined"/><Relationship Id="rId10" Type="http://schemas.openxmlformats.org/officeDocument/2006/relationships/image" Target="media/image3.undefined"/><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undefined"/><Relationship Id="rId14" Type="http://schemas.openxmlformats.org/officeDocument/2006/relationships/image" Target="media/image7.undefined"/></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D668EA-FCD5-4CD5-B17F-5A87F70B0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371</TotalTime>
  <Pages>34</Pages>
  <Words>7614</Words>
  <Characters>41879</Characters>
  <Application>Microsoft Office Word</Application>
  <DocSecurity>0</DocSecurity>
  <Lines>348</Lines>
  <Paragraphs>98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joseph haccandy</cp:lastModifiedBy>
  <cp:revision>2</cp:revision>
  <dcterms:created xsi:type="dcterms:W3CDTF">2026-03-08T14:12:00Z</dcterms:created>
  <dcterms:modified xsi:type="dcterms:W3CDTF">2026-03-13T17:55:00Z</dcterms:modified>
</cp:coreProperties>
</file>