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华文中宋" w:hAnsi="华文中宋" w:eastAsia="华文中宋" w:cs="华文中宋"/>
          <w:b/>
          <w:spacing w:val="50"/>
          <w:sz w:val="72"/>
          <w:szCs w:val="72"/>
        </w:rPr>
      </w:pPr>
      <w:r>
        <w:rPr>
          <w:rFonts w:ascii="Times New Roman" w:hAnsi="Times New Roman" w:eastAsia="宋体" w:cs="Times New Roman"/>
          <w:szCs w:val="20"/>
        </w:rPr>
        <mc:AlternateContent>
          <mc:Choice Requires="wpg">
            <w:drawing>
              <wp:inline distT="0" distB="0" distL="114300" distR="114300">
                <wp:extent cx="5257800" cy="1684020"/>
                <wp:effectExtent l="0" t="0" r="0" b="0"/>
                <wp:docPr id="38"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57800" cy="1684020"/>
                          <a:chOff x="0" y="0"/>
                          <a:chExt cx="8280" cy="2652"/>
                        </a:xfrm>
                      </wpg:grpSpPr>
                      <wps:wsp>
                        <wps:cNvPr id="20" name="Picture 2"/>
                        <wps:cNvSpPr>
                          <a:spLocks noChangeAspect="1" noTextEdit="1"/>
                        </wps:cNvSpPr>
                        <wps:spPr>
                          <a:xfrm>
                            <a:off x="0" y="0"/>
                            <a:ext cx="8280" cy="2652"/>
                          </a:xfrm>
                          <a:prstGeom prst="rect">
                            <a:avLst/>
                          </a:prstGeom>
                          <a:noFill/>
                          <a:ln w="9525">
                            <a:noFill/>
                          </a:ln>
                        </wps:spPr>
                        <wps:bodyPr upright="1"/>
                      </wps:wsp>
                      <pic:pic xmlns:pic="http://schemas.openxmlformats.org/drawingml/2006/picture">
                        <pic:nvPicPr>
                          <pic:cNvPr id="34" name="Picture 5" descr="校徽"/>
                          <pic:cNvPicPr>
                            <a:picLocks noChangeAspect="1"/>
                          </pic:cNvPicPr>
                        </pic:nvPicPr>
                        <pic:blipFill>
                          <a:blip r:embed="rId15" r:link="rId16"/>
                          <a:stretch>
                            <a:fillRect/>
                          </a:stretch>
                        </pic:blipFill>
                        <pic:spPr>
                          <a:xfrm>
                            <a:off x="0" y="0"/>
                            <a:ext cx="1364" cy="1404"/>
                          </a:xfrm>
                          <a:prstGeom prst="rect">
                            <a:avLst/>
                          </a:prstGeom>
                          <a:noFill/>
                          <a:ln w="9525">
                            <a:noFill/>
                          </a:ln>
                        </pic:spPr>
                      </pic:pic>
                      <pic:pic xmlns:pic="http://schemas.openxmlformats.org/drawingml/2006/picture">
                        <pic:nvPicPr>
                          <pic:cNvPr id="35" name="Picture 6" descr="校名"/>
                          <pic:cNvPicPr>
                            <a:picLocks noChangeAspect="1"/>
                          </pic:cNvPicPr>
                        </pic:nvPicPr>
                        <pic:blipFill>
                          <a:blip r:embed="rId17" r:link="rId16"/>
                          <a:stretch>
                            <a:fillRect/>
                          </a:stretch>
                        </pic:blipFill>
                        <pic:spPr>
                          <a:xfrm>
                            <a:off x="2160" y="1560"/>
                            <a:ext cx="3960" cy="792"/>
                          </a:xfrm>
                          <a:prstGeom prst="rect">
                            <a:avLst/>
                          </a:prstGeom>
                          <a:noFill/>
                          <a:ln w="9525">
                            <a:noFill/>
                          </a:ln>
                        </pic:spPr>
                      </pic:pic>
                    </wpg:wgp>
                  </a:graphicData>
                </a:graphic>
              </wp:inline>
            </w:drawing>
          </mc:Choice>
          <mc:Fallback>
            <w:pict>
              <v:group id="Group 2" o:spid="_x0000_s1026" o:spt="203" style="height:132.6pt;width:414pt;" coordsize="8280,2652" o:gfxdata="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">
                <o:lock v:ext="edit" aspectratio="t"/>
                <v:rect id="Picture 2" o:spid="_x0000_s1026" o:spt="1" style="position:absolute;left:0;top:0;height:2652;width:8280;" filled="f" stroked="f" coordsize="21600,21600" o:gfxdata="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NurbsAAADb&#10;AAAADwAAAAAAAAABACAAAAAiAAAAZHJzL2Rvd25yZXYueG1sUEsBAhQAFAAAAAgAh07iQDMvBZ47&#10;AAAAOQAAABAAAAAAAAAAAQAgAAAACgEAAGRycy9zaGFwZXhtbC54bWxQSwUGAAAAAAYABgBbAQAA&#10;tAMAAAAA&#10;">
                  <v:fill on="f" focussize="0,0"/>
                  <v:stroke on="f"/>
                  <v:imagedata o:title=""/>
                  <o:lock v:ext="edit" text="t" aspectratio="t"/>
                </v:rect>
                <v:shape id="Picture 5" o:spid="_x0000_s1026" o:spt="75" alt="校徽" type="#_x0000_t75" style="position:absolute;left:0;top:0;height:1404;width:1364;" filled="f" o:preferrelative="t" stroked="f" coordsize="21600,21600" o:gfxdata="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ee74A&#10;AADbAAAADwAAAAAAAAABACAAAAAiAAAAZHJzL2Rvd25yZXYueG1sUEsBAhQAFAAAAAgAh07iQDMv&#10;BZ47AAAAOQAAABAAAAAAAAAAAQAgAAAADQEAAGRycy9zaGFwZXhtbC54bWxQSwUGAAAAAAYABgBb&#10;AQAAtwMAAAAA&#10;">
                  <v:fill on="f" focussize="0,0"/>
                  <v:stroke on="f"/>
                  <v:imagedata r:id="rId15" r:href="rId16" o:title=""/>
                  <o:lock v:ext="edit" aspectratio="t"/>
                </v:shape>
                <v:shape id="Picture 6" o:spid="_x0000_s1026" o:spt="75" alt="校名" type="#_x0000_t75" style="position:absolute;left:2160;top:1560;height:792;width:3960;" filled="f" o:preferrelative="t" stroked="f" coordsize="21600,21600" o:gfxdata="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w9h7sAAADb&#10;AAAADwAAAAAAAAABACAAAAAiAAAAZHJzL2Rvd25yZXYueG1sUEsBAhQAFAAAAAgAh07iQDMvBZ47&#10;AAAAOQAAABAAAAAAAAAAAQAgAAAACgEAAGRycy9zaGFwZXhtbC54bWxQSwUGAAAAAAYABgBbAQAA&#10;tAMAAAAA&#10;">
                  <v:fill on="f" focussize="0,0"/>
                  <v:stroke on="f"/>
                  <v:imagedata r:id="rId17" r:href="rId16" o:title=""/>
                  <o:lock v:ext="edit" aspectratio="t"/>
                </v:shape>
                <w10:wrap type="none"/>
                <w10:anchorlock/>
              </v:group>
            </w:pict>
          </mc:Fallback>
        </mc:AlternateContent>
      </w:r>
      <w:r>
        <w:rPr>
          <w:rFonts w:hint="eastAsia" w:ascii="华文中宋" w:hAnsi="华文中宋" w:eastAsia="华文中宋" w:cs="华文中宋"/>
          <w:b/>
          <w:spacing w:val="50"/>
          <w:sz w:val="72"/>
          <w:szCs w:val="72"/>
          <w:lang w:bidi="ar"/>
        </w:rPr>
        <w:t>本科毕业设计(论文)</w:t>
      </w:r>
    </w:p>
    <w:p>
      <w:pPr>
        <w:jc w:val="center"/>
        <w:rPr>
          <w:b/>
          <w:spacing w:val="20"/>
          <w:sz w:val="52"/>
          <w:szCs w:val="52"/>
        </w:rPr>
      </w:pPr>
      <w:r>
        <w:rPr>
          <w:rFonts w:ascii="Times New Roman" w:hAnsi="Times New Roman" w:eastAsia="宋体" w:cs="Times New Roman"/>
          <w:szCs w:val="20"/>
        </w:rPr>
        <mc:AlternateContent>
          <mc:Choice Requires="wps">
            <w:drawing>
              <wp:anchor distT="0" distB="0" distL="114300" distR="114300" simplePos="0" relativeHeight="182976512" behindDoc="0" locked="0" layoutInCell="1" allowOverlap="1">
                <wp:simplePos x="0" y="0"/>
                <wp:positionH relativeFrom="column">
                  <wp:posOffset>0</wp:posOffset>
                </wp:positionH>
                <wp:positionV relativeFrom="paragraph">
                  <wp:posOffset>-635</wp:posOffset>
                </wp:positionV>
                <wp:extent cx="5257800" cy="635"/>
                <wp:effectExtent l="0" t="0" r="0" b="0"/>
                <wp:wrapNone/>
                <wp:docPr id="39" name="Line 25"/>
                <wp:cNvGraphicFramePr/>
                <a:graphic xmlns:a="http://schemas.openxmlformats.org/drawingml/2006/main">
                  <a:graphicData uri="http://schemas.microsoft.com/office/word/2010/wordprocessingShape">
                    <wps:wsp>
                      <wps:cNvCnPr/>
                      <wps:spPr>
                        <a:xfrm>
                          <a:off x="0" y="0"/>
                          <a:ext cx="525780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Line 25" o:spid="_x0000_s1026" o:spt="20" style="position:absolute;left:0pt;margin-left:0pt;margin-top:-0.05pt;height:0.05pt;width:414pt;z-index:182976512;mso-width-relative:page;mso-height-relative:page;" filled="f" stroked="t" coordsize="21600,21600" o:gfxdata="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9NhutEAAAADAQAADwAAAAAAAAABACAAAAAiAAAAZHJzL2Rvd25yZXYueG1sUEsBAhQAFAAA&#10;AAgAh07iQB77t3+9AQAAgwMAAA4AAAAAAAAAAQAgAAAAIAEAAGRycy9lMm9Eb2MueG1sUEsFBgAA&#10;AAAGAAYAWQEAAE8FAAAAAA==&#10;">
                <v:fill on="f" focussize="0,0"/>
                <v:stroke color="#000000" joinstyle="round"/>
                <v:imagedata o:title=""/>
                <o:lock v:ext="edit" aspectratio="f"/>
              </v:line>
            </w:pict>
          </mc:Fallback>
        </mc:AlternateContent>
      </w:r>
      <w:r>
        <w:rPr>
          <w:rFonts w:ascii="Times New Roman" w:hAnsi="Times New Roman" w:eastAsia="宋体" w:cs="Times New Roman"/>
          <w:szCs w:val="20"/>
        </w:rPr>
        <mc:AlternateContent>
          <mc:Choice Requires="wps">
            <w:drawing>
              <wp:anchor distT="0" distB="0" distL="114300" distR="114300" simplePos="0" relativeHeight="184025088" behindDoc="0" locked="0" layoutInCell="1" allowOverlap="1">
                <wp:simplePos x="0" y="0"/>
                <wp:positionH relativeFrom="column">
                  <wp:posOffset>0</wp:posOffset>
                </wp:positionH>
                <wp:positionV relativeFrom="paragraph">
                  <wp:posOffset>33020</wp:posOffset>
                </wp:positionV>
                <wp:extent cx="5257800" cy="635"/>
                <wp:effectExtent l="0" t="19050" r="0" b="37465"/>
                <wp:wrapNone/>
                <wp:docPr id="40" name="Line 22"/>
                <wp:cNvGraphicFramePr/>
                <a:graphic xmlns:a="http://schemas.openxmlformats.org/drawingml/2006/main">
                  <a:graphicData uri="http://schemas.microsoft.com/office/word/2010/wordprocessingShape">
                    <wps:wsp>
                      <wps:cNvCnPr/>
                      <wps:spPr>
                        <a:xfrm>
                          <a:off x="0" y="0"/>
                          <a:ext cx="5257800" cy="635"/>
                        </a:xfrm>
                        <a:prstGeom prst="line">
                          <a:avLst/>
                        </a:prstGeom>
                        <a:ln w="38100" cap="flat" cmpd="sng">
                          <a:solidFill>
                            <a:srgbClr val="000000"/>
                          </a:solidFill>
                          <a:prstDash val="solid"/>
                          <a:headEnd type="none" w="med" len="med"/>
                          <a:tailEnd type="none" w="med" len="med"/>
                        </a:ln>
                      </wps:spPr>
                      <wps:bodyPr/>
                    </wps:wsp>
                  </a:graphicData>
                </a:graphic>
              </wp:anchor>
            </w:drawing>
          </mc:Choice>
          <mc:Fallback>
            <w:pict>
              <v:line id="Line 22" o:spid="_x0000_s1026" o:spt="20" style="position:absolute;left:0pt;margin-left:0pt;margin-top:2.6pt;height:0.05pt;width:414pt;z-index:184025088;mso-width-relative:page;mso-height-relative:page;" filled="f" stroked="t" coordsize="21600,21600" o:gfxdata="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Yz9&#10;n88AAAAEAQAADwAAAAAAAAABACAAAAAiAAAAZHJzL2Rvd25yZXYueG1sUEsBAhQAFAAAAAgAh07i&#10;QHJ4hMK5AQAAhAMAAA4AAAAAAAAAAQAgAAAAHgEAAGRycy9lMm9Eb2MueG1sUEsFBgAAAAAGAAYA&#10;WQEAAEkFAAAAAA==&#10;">
                <v:fill on="f" focussize="0,0"/>
                <v:stroke weight="3pt" color="#000000" joinstyle="round"/>
                <v:imagedata o:title=""/>
                <o:lock v:ext="edit" aspectratio="f"/>
              </v:line>
            </w:pict>
          </mc:Fallback>
        </mc:AlternateContent>
      </w:r>
      <w:r>
        <w:rPr>
          <w:rFonts w:ascii="Times New Roman" w:hAnsi="Times New Roman" w:eastAsia="宋体" w:cs="Times New Roman"/>
          <w:b/>
          <w:spacing w:val="20"/>
          <w:sz w:val="52"/>
          <w:szCs w:val="52"/>
        </w:rPr>
        <mc:AlternateContent>
          <mc:Choice Requires="wpg">
            <w:drawing>
              <wp:inline distT="0" distB="0" distL="114300" distR="114300">
                <wp:extent cx="5257800" cy="99060"/>
                <wp:effectExtent l="0" t="0" r="0" b="0"/>
                <wp:docPr id="15" name="Group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57800" cy="99060"/>
                          <a:chOff x="0" y="0"/>
                          <a:chExt cx="8280" cy="156"/>
                        </a:xfrm>
                      </wpg:grpSpPr>
                      <wps:wsp>
                        <wps:cNvPr id="6" name="Picture 21"/>
                        <wps:cNvSpPr>
                          <a:spLocks noChangeAspect="1" noTextEdit="1"/>
                        </wps:cNvSpPr>
                        <wps:spPr>
                          <a:xfrm>
                            <a:off x="0" y="0"/>
                            <a:ext cx="8280" cy="156"/>
                          </a:xfrm>
                          <a:prstGeom prst="rect">
                            <a:avLst/>
                          </a:prstGeom>
                          <a:noFill/>
                          <a:ln w="9525">
                            <a:noFill/>
                          </a:ln>
                        </wps:spPr>
                        <wps:bodyPr upright="1"/>
                      </wps:wsp>
                    </wpg:wgp>
                  </a:graphicData>
                </a:graphic>
              </wp:inline>
            </w:drawing>
          </mc:Choice>
          <mc:Fallback>
            <w:pict>
              <v:group id="Group 8" o:spid="_x0000_s1026" o:spt="203" style="height:7.8pt;width:414pt;" coordsize="8280,156" o:gfxdata="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DwzfdQAAAAEAQAADwAAAAAAAAABACAAAAAiAAAAZHJzL2Rvd25yZXYueG1sUEsBAhQAFAAAAAgA&#10;h07iQOV35OTwAQAAggQAAA4AAAAAAAAAAQAgAAAAIwEAAGRycy9lMm9Eb2MueG1sUEsFBgAAAAAG&#10;AAYAWQEAAIUFAAAAAA==&#10;">
                <o:lock v:ext="edit" aspectratio="t"/>
                <v:rect id="Picture 21" o:spid="_x0000_s1026" o:spt="1" style="position:absolute;left:0;top:0;height:156;width:8280;" filled="f" stroked="f" coordsize="21600,21600" o:gfxdata="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RsTm8AAAA&#10;2gAAAA8AAAAAAAAAAQAgAAAAIgAAAGRycy9kb3ducmV2LnhtbFBLAQIUABQAAAAIAIdO4kAzLwWe&#10;OwAAADkAAAAQAAAAAAAAAAEAIAAAAAsBAABkcnMvc2hhcGV4bWwueG1sUEsFBgAAAAAGAAYAWwEA&#10;ALUDAAAAAA==&#10;">
                  <v:fill on="f" focussize="0,0"/>
                  <v:stroke on="f"/>
                  <v:imagedata o:title=""/>
                  <o:lock v:ext="edit" text="t" aspectratio="t"/>
                </v:rect>
                <w10:wrap type="none"/>
                <w10:anchorlock/>
              </v:group>
            </w:pict>
          </mc:Fallback>
        </mc:AlternateContent>
      </w:r>
    </w:p>
    <w:p>
      <w:pPr>
        <w:jc w:val="center"/>
        <w:rPr>
          <w:b/>
          <w:spacing w:val="20"/>
          <w:sz w:val="52"/>
          <w:szCs w:val="52"/>
          <w:u w:val="single"/>
        </w:rPr>
      </w:pPr>
    </w:p>
    <w:p>
      <w:pPr>
        <w:jc w:val="center"/>
        <w:rPr>
          <w:b/>
          <w:spacing w:val="20"/>
          <w:sz w:val="52"/>
          <w:szCs w:val="52"/>
          <w:u w:val="single"/>
        </w:rPr>
      </w:pPr>
    </w:p>
    <w:p>
      <w:pPr>
        <w:spacing w:line="480" w:lineRule="auto"/>
        <w:ind w:right="-92" w:rightChars="-44" w:firstLine="899" w:firstLineChars="321"/>
        <w:jc w:val="left"/>
        <w:rPr>
          <w:rFonts w:ascii="Times New Roman" w:hAnsi="Times New Roman" w:eastAsia="宋体" w:cs="Times New Roman"/>
          <w:spacing w:val="20"/>
          <w:sz w:val="24"/>
          <w:szCs w:val="20"/>
          <w:u w:val="single"/>
          <w:lang w:bidi="ar"/>
        </w:rPr>
      </w:pPr>
      <w:r>
        <w:rPr>
          <w:rFonts w:hint="eastAsia" w:ascii="黑体" w:hAnsi="宋体" w:eastAsia="黑体" w:cs="黑体"/>
          <w:spacing w:val="20"/>
          <w:sz w:val="24"/>
          <w:szCs w:val="20"/>
          <w:lang w:bidi="ar"/>
        </w:rPr>
        <w:t>题 目</w:t>
      </w:r>
      <w:r>
        <w:rPr>
          <w:rFonts w:hint="eastAsia" w:ascii="Times New Roman" w:hAnsi="Times New Roman" w:eastAsia="宋体" w:cs="宋体"/>
          <w:b/>
          <w:spacing w:val="20"/>
          <w:sz w:val="24"/>
          <w:szCs w:val="20"/>
          <w:lang w:bidi="ar"/>
        </w:rPr>
        <w:t>：</w:t>
      </w:r>
      <w:r>
        <w:rPr>
          <w:rFonts w:ascii="Times New Roman" w:hAnsi="Times New Roman" w:eastAsia="宋体" w:cs="Times New Roman"/>
          <w:spacing w:val="20"/>
          <w:sz w:val="24"/>
          <w:szCs w:val="20"/>
          <w:u w:val="single"/>
          <w:lang w:bidi="ar"/>
        </w:rPr>
        <w:t xml:space="preserve"> </w:t>
      </w:r>
      <w:r>
        <w:rPr>
          <w:rFonts w:hint="eastAsia" w:ascii="黑体" w:hAnsi="黑体" w:eastAsia="黑体" w:cs="黑体"/>
          <w:spacing w:val="20"/>
          <w:sz w:val="24"/>
          <w:szCs w:val="20"/>
          <w:u w:val="single"/>
          <w:lang w:bidi="ar"/>
        </w:rPr>
        <w:t>基于大数据背景的我国企业财务管理创新对策研究</w:t>
      </w:r>
      <w:r>
        <w:rPr>
          <w:rFonts w:hint="eastAsia" w:ascii="Times New Roman" w:hAnsi="Times New Roman" w:eastAsia="宋体" w:cs="Times New Roman"/>
          <w:spacing w:val="20"/>
          <w:sz w:val="24"/>
          <w:szCs w:val="20"/>
          <w:u w:val="single"/>
          <w:lang w:bidi="ar"/>
        </w:rPr>
        <w:t xml:space="preserve">        </w:t>
      </w:r>
    </w:p>
    <w:p>
      <w:pPr>
        <w:spacing w:line="480" w:lineRule="auto"/>
        <w:ind w:right="-92" w:rightChars="-44"/>
        <w:jc w:val="left"/>
        <w:rPr>
          <w:spacing w:val="20"/>
          <w:sz w:val="24"/>
          <w:szCs w:val="20"/>
          <w:u w:val="single"/>
        </w:rPr>
      </w:pPr>
      <w:r>
        <w:rPr>
          <w:rFonts w:hint="eastAsia" w:ascii="黑体" w:hAnsi="黑体" w:eastAsia="黑体" w:cs="黑体"/>
          <w:spacing w:val="20"/>
          <w:sz w:val="24"/>
          <w:szCs w:val="20"/>
          <w:lang w:bidi="ar"/>
        </w:rPr>
        <w:t xml:space="preserve">            </w:t>
      </w:r>
      <w:r>
        <w:rPr>
          <w:rFonts w:hint="eastAsia" w:ascii="Times New Roman" w:hAnsi="Times New Roman" w:eastAsia="宋体" w:cs="Times New Roman"/>
          <w:spacing w:val="20"/>
          <w:sz w:val="24"/>
          <w:szCs w:val="20"/>
          <w:u w:val="single"/>
          <w:lang w:bidi="ar"/>
        </w:rPr>
        <w:t xml:space="preserve">                       </w:t>
      </w:r>
      <w:r>
        <w:rPr>
          <w:rFonts w:hint="eastAsia" w:ascii="黑体" w:hAnsi="黑体" w:eastAsia="黑体" w:cs="黑体"/>
          <w:color w:val="000000" w:themeColor="text1"/>
          <w:sz w:val="30"/>
          <w:szCs w:val="30"/>
          <w:u w:val="single"/>
          <w14:textFill>
            <w14:solidFill>
              <w14:schemeClr w14:val="tx1"/>
            </w14:solidFill>
          </w14:textFill>
        </w:rPr>
        <w:t>——</w:t>
      </w:r>
      <w:r>
        <w:rPr>
          <w:rFonts w:hint="eastAsia" w:ascii="黑体" w:hAnsi="黑体" w:eastAsia="黑体" w:cs="黑体"/>
          <w:spacing w:val="20"/>
          <w:sz w:val="24"/>
          <w:szCs w:val="20"/>
          <w:u w:val="single"/>
          <w:lang w:bidi="ar"/>
        </w:rPr>
        <w:t>以淘宝网为例</w:t>
      </w:r>
      <w:r>
        <w:rPr>
          <w:rFonts w:hint="eastAsia" w:ascii="Times New Roman" w:hAnsi="Times New Roman" w:eastAsia="宋体" w:cs="Times New Roman"/>
          <w:spacing w:val="20"/>
          <w:sz w:val="24"/>
          <w:szCs w:val="20"/>
          <w:u w:val="single"/>
          <w:lang w:bidi="ar"/>
        </w:rPr>
        <w:t xml:space="preserve">            </w:t>
      </w:r>
    </w:p>
    <w:p>
      <w:pPr>
        <w:spacing w:line="480" w:lineRule="auto"/>
        <w:ind w:firstLine="899" w:firstLineChars="321"/>
        <w:jc w:val="left"/>
        <w:rPr>
          <w:rFonts w:ascii="黑体" w:hAnsi="宋体" w:eastAsia="黑体" w:cs="黑体"/>
          <w:spacing w:val="20"/>
          <w:sz w:val="24"/>
          <w:szCs w:val="20"/>
          <w:u w:val="single"/>
        </w:rPr>
      </w:pPr>
    </w:p>
    <w:p>
      <w:pPr>
        <w:spacing w:line="480" w:lineRule="auto"/>
        <w:ind w:firstLine="899" w:firstLineChars="321"/>
        <w:rPr>
          <w:rFonts w:ascii="黑体" w:hAnsi="宋体" w:eastAsia="黑体" w:cs="黑体"/>
          <w:spacing w:val="20"/>
          <w:sz w:val="24"/>
          <w:szCs w:val="20"/>
          <w:u w:val="single"/>
        </w:rPr>
      </w:pPr>
      <w:r>
        <w:rPr>
          <w:rFonts w:hint="eastAsia" w:ascii="黑体" w:hAnsi="宋体" w:eastAsia="黑体" w:cs="黑体"/>
          <w:spacing w:val="20"/>
          <w:sz w:val="24"/>
          <w:szCs w:val="20"/>
          <w:lang w:bidi="ar"/>
        </w:rPr>
        <w:t>学 院：</w:t>
      </w:r>
      <w:r>
        <w:rPr>
          <w:rFonts w:hint="eastAsia" w:ascii="黑体" w:hAnsi="宋体" w:eastAsia="黑体" w:cs="黑体"/>
          <w:spacing w:val="20"/>
          <w:sz w:val="24"/>
          <w:szCs w:val="20"/>
          <w:u w:val="single"/>
          <w:lang w:bidi="ar"/>
        </w:rPr>
        <w:t xml:space="preserve">               软件学院                  </w:t>
      </w:r>
    </w:p>
    <w:p>
      <w:pPr>
        <w:spacing w:line="480" w:lineRule="auto"/>
        <w:ind w:firstLine="899" w:firstLineChars="321"/>
        <w:jc w:val="left"/>
        <w:rPr>
          <w:rFonts w:ascii="黑体" w:hAnsi="宋体" w:eastAsia="黑体" w:cs="黑体"/>
          <w:spacing w:val="20"/>
          <w:sz w:val="24"/>
          <w:szCs w:val="20"/>
          <w:u w:val="single"/>
        </w:rPr>
      </w:pPr>
      <w:r>
        <w:rPr>
          <w:rFonts w:hint="eastAsia" w:ascii="黑体" w:hAnsi="宋体" w:eastAsia="黑体" w:cs="黑体"/>
          <w:spacing w:val="20"/>
          <w:sz w:val="24"/>
          <w:szCs w:val="20"/>
          <w:lang w:bidi="ar"/>
        </w:rPr>
        <w:t>专 业：</w:t>
      </w:r>
      <w:r>
        <w:rPr>
          <w:rFonts w:hint="eastAsia" w:ascii="黑体" w:hAnsi="宋体" w:eastAsia="黑体" w:cs="黑体"/>
          <w:spacing w:val="20"/>
          <w:sz w:val="24"/>
          <w:szCs w:val="20"/>
          <w:u w:val="single"/>
          <w:lang w:bidi="ar"/>
        </w:rPr>
        <w:t xml:space="preserve"> 软件工程(会计学方向）</w:t>
      </w:r>
      <w:r>
        <w:rPr>
          <w:rFonts w:hint="eastAsia" w:ascii="黑体" w:hAnsi="宋体" w:eastAsia="黑体" w:cs="黑体"/>
          <w:spacing w:val="20"/>
          <w:sz w:val="24"/>
          <w:szCs w:val="20"/>
          <w:lang w:bidi="ar"/>
        </w:rPr>
        <w:t xml:space="preserve">  班 级：</w:t>
      </w:r>
      <w:r>
        <w:rPr>
          <w:rFonts w:hint="eastAsia" w:ascii="黑体" w:hAnsi="宋体" w:eastAsia="黑体" w:cs="黑体"/>
          <w:spacing w:val="20"/>
          <w:sz w:val="24"/>
          <w:szCs w:val="20"/>
          <w:u w:val="single"/>
          <w:lang w:bidi="ar"/>
        </w:rPr>
        <w:t xml:space="preserve">12软件会计2班   </w:t>
      </w:r>
    </w:p>
    <w:p>
      <w:pPr>
        <w:spacing w:line="480" w:lineRule="auto"/>
        <w:ind w:firstLine="899" w:firstLineChars="321"/>
        <w:jc w:val="left"/>
        <w:rPr>
          <w:rFonts w:ascii="黑体" w:hAnsi="宋体" w:eastAsia="黑体" w:cs="黑体"/>
          <w:spacing w:val="20"/>
          <w:sz w:val="24"/>
          <w:szCs w:val="20"/>
          <w:u w:val="single"/>
        </w:rPr>
      </w:pPr>
      <w:r>
        <w:rPr>
          <w:rFonts w:hint="eastAsia" w:ascii="黑体" w:hAnsi="宋体" w:eastAsia="黑体" w:cs="黑体"/>
          <w:spacing w:val="20"/>
          <w:sz w:val="24"/>
          <w:szCs w:val="20"/>
          <w:lang w:bidi="ar"/>
        </w:rPr>
        <w:t>学 号：</w:t>
      </w:r>
      <w:r>
        <w:rPr>
          <w:rFonts w:hint="eastAsia" w:ascii="黑体" w:hAnsi="宋体" w:eastAsia="黑体" w:cs="黑体"/>
          <w:spacing w:val="20"/>
          <w:sz w:val="24"/>
          <w:szCs w:val="20"/>
          <w:u w:val="single"/>
          <w:lang w:bidi="ar"/>
        </w:rPr>
        <w:t xml:space="preserve">    12231204        </w:t>
      </w:r>
      <w:r>
        <w:rPr>
          <w:rFonts w:hint="eastAsia" w:ascii="黑体" w:hAnsi="宋体" w:eastAsia="黑体" w:cs="黑体"/>
          <w:spacing w:val="20"/>
          <w:sz w:val="24"/>
          <w:szCs w:val="20"/>
          <w:lang w:bidi="ar"/>
        </w:rPr>
        <w:t xml:space="preserve">   学 生：</w:t>
      </w:r>
      <w:r>
        <w:rPr>
          <w:rFonts w:hint="eastAsia" w:ascii="黑体" w:hAnsi="宋体" w:eastAsia="黑体" w:cs="黑体"/>
          <w:spacing w:val="20"/>
          <w:sz w:val="24"/>
          <w:szCs w:val="20"/>
          <w:u w:val="single"/>
          <w:lang w:bidi="ar"/>
        </w:rPr>
        <w:t xml:space="preserve">  何冬娥       </w:t>
      </w:r>
    </w:p>
    <w:p>
      <w:pPr>
        <w:spacing w:line="480" w:lineRule="auto"/>
        <w:ind w:right="-92" w:rightChars="-44" w:firstLine="899" w:firstLineChars="321"/>
        <w:jc w:val="left"/>
        <w:rPr>
          <w:rFonts w:ascii="黑体" w:hAnsi="宋体" w:eastAsia="黑体" w:cs="黑体"/>
          <w:spacing w:val="20"/>
          <w:sz w:val="24"/>
          <w:szCs w:val="20"/>
        </w:rPr>
      </w:pPr>
    </w:p>
    <w:p>
      <w:pPr>
        <w:spacing w:line="480" w:lineRule="auto"/>
        <w:ind w:firstLine="840" w:firstLineChars="300"/>
        <w:jc w:val="left"/>
        <w:rPr>
          <w:rFonts w:ascii="黑体" w:hAnsi="宋体" w:eastAsia="黑体" w:cs="黑体"/>
          <w:spacing w:val="20"/>
          <w:sz w:val="24"/>
          <w:szCs w:val="20"/>
          <w:u w:val="single"/>
        </w:rPr>
      </w:pPr>
      <w:r>
        <w:rPr>
          <w:rFonts w:hint="eastAsia" w:ascii="黑体" w:hAnsi="宋体" w:eastAsia="黑体" w:cs="黑体"/>
          <w:spacing w:val="20"/>
          <w:sz w:val="24"/>
          <w:szCs w:val="20"/>
          <w:lang w:bidi="ar"/>
        </w:rPr>
        <w:t>指导教师：</w:t>
      </w:r>
      <w:r>
        <w:rPr>
          <w:rFonts w:hint="eastAsia" w:ascii="黑体" w:hAnsi="宋体" w:eastAsia="黑体" w:cs="黑体"/>
          <w:spacing w:val="20"/>
          <w:sz w:val="24"/>
          <w:szCs w:val="20"/>
          <w:u w:val="single"/>
          <w:lang w:bidi="ar"/>
        </w:rPr>
        <w:t xml:space="preserve">   肖丹          </w:t>
      </w:r>
      <w:r>
        <w:rPr>
          <w:rFonts w:hint="eastAsia" w:ascii="黑体" w:hAnsi="宋体" w:eastAsia="黑体" w:cs="黑体"/>
          <w:spacing w:val="20"/>
          <w:sz w:val="24"/>
          <w:szCs w:val="20"/>
          <w:lang w:bidi="ar"/>
        </w:rPr>
        <w:t xml:space="preserve">   职称： </w:t>
      </w:r>
      <w:r>
        <w:rPr>
          <w:rFonts w:hint="eastAsia" w:ascii="黑体" w:hAnsi="宋体" w:eastAsia="黑体" w:cs="黑体"/>
          <w:spacing w:val="20"/>
          <w:sz w:val="24"/>
          <w:szCs w:val="20"/>
          <w:u w:val="single"/>
          <w:lang w:bidi="ar"/>
        </w:rPr>
        <w:t xml:space="preserve">    副教授      </w:t>
      </w:r>
    </w:p>
    <w:p>
      <w:pPr>
        <w:spacing w:line="480" w:lineRule="auto"/>
        <w:ind w:firstLine="776"/>
        <w:rPr>
          <w:rFonts w:ascii="宋体" w:hAnsi="宋体" w:eastAsia="宋体" w:cs="Times New Roman"/>
          <w:b/>
          <w:color w:val="000000" w:themeColor="text1"/>
          <w:sz w:val="24"/>
          <w:szCs w:val="24"/>
          <w14:textFill>
            <w14:solidFill>
              <w14:schemeClr w14:val="tx1"/>
            </w14:solidFill>
          </w14:textFill>
        </w:rPr>
      </w:pPr>
      <w:r>
        <w:rPr>
          <w:rFonts w:hint="eastAsia" w:ascii="黑体" w:hAnsi="宋体" w:eastAsia="黑体" w:cs="黑体"/>
          <w:spacing w:val="20"/>
          <w:sz w:val="24"/>
          <w:szCs w:val="20"/>
          <w:lang w:bidi="ar"/>
        </w:rPr>
        <w:t xml:space="preserve">    时间：</w:t>
      </w:r>
      <w:r>
        <w:rPr>
          <w:rFonts w:hint="eastAsia" w:ascii="黑体" w:hAnsi="宋体" w:eastAsia="黑体" w:cs="黑体"/>
          <w:spacing w:val="20"/>
          <w:sz w:val="24"/>
          <w:szCs w:val="20"/>
          <w:u w:val="single"/>
          <w:lang w:bidi="ar"/>
        </w:rPr>
        <w:t xml:space="preserve">           2016年6月1日                              </w:t>
      </w:r>
    </w:p>
    <w:p>
      <w:pPr>
        <w:rPr>
          <w:rFonts w:ascii="黑体" w:hAnsi="黑体" w:eastAsia="黑体" w:cs="Times New Roman"/>
          <w:b/>
          <w:color w:val="000000" w:themeColor="text1"/>
          <w:spacing w:val="20"/>
          <w:sz w:val="32"/>
          <w:szCs w:val="32"/>
          <w14:textFill>
            <w14:solidFill>
              <w14:schemeClr w14:val="tx1"/>
            </w14:solidFill>
          </w14:textFill>
        </w:rPr>
      </w:pPr>
      <w:r>
        <w:rPr>
          <w:rFonts w:hint="eastAsia" w:ascii="黑体" w:hAnsi="黑体" w:eastAsia="黑体" w:cs="Times New Roman"/>
          <w:b/>
          <w:color w:val="000000" w:themeColor="text1"/>
          <w:spacing w:val="20"/>
          <w:sz w:val="32"/>
          <w:szCs w:val="32"/>
          <w14:textFill>
            <w14:solidFill>
              <w14:schemeClr w14:val="tx1"/>
            </w14:solidFill>
          </w14:textFill>
        </w:rPr>
        <w:t xml:space="preserve"> </w:t>
      </w:r>
    </w:p>
    <w:p>
      <w:pPr>
        <w:rPr>
          <w:rFonts w:ascii="黑体" w:hAnsi="黑体" w:eastAsia="黑体" w:cs="Times New Roman"/>
          <w:b/>
          <w:color w:val="000000" w:themeColor="text1"/>
          <w:spacing w:val="20"/>
          <w:sz w:val="32"/>
          <w:szCs w:val="32"/>
          <w14:textFill>
            <w14:solidFill>
              <w14:schemeClr w14:val="tx1"/>
            </w14:solidFill>
          </w14:textFill>
        </w:rPr>
      </w:pPr>
    </w:p>
    <w:p>
      <w:pPr>
        <w:rPr>
          <w:rFonts w:ascii="黑体" w:hAnsi="黑体" w:eastAsia="黑体" w:cs="Times New Roman"/>
          <w:b/>
          <w:color w:val="000000" w:themeColor="text1"/>
          <w:spacing w:val="20"/>
          <w:sz w:val="32"/>
          <w:szCs w:val="32"/>
          <w14:textFill>
            <w14:solidFill>
              <w14:schemeClr w14:val="tx1"/>
            </w14:solidFill>
          </w14:textFill>
        </w:rPr>
      </w:pPr>
    </w:p>
    <w:p>
      <w:pPr>
        <w:rPr>
          <w:rFonts w:ascii="黑体" w:hAnsi="黑体" w:eastAsia="黑体" w:cs="Times New Roman"/>
          <w:color w:val="000000" w:themeColor="text1"/>
          <w:spacing w:val="20"/>
          <w:sz w:val="36"/>
          <w:szCs w:val="36"/>
          <w:u w:val="double"/>
          <w14:textFill>
            <w14:solidFill>
              <w14:schemeClr w14:val="tx1"/>
            </w14:solidFill>
          </w14:textFill>
        </w:rPr>
      </w:pPr>
      <w:r>
        <w:rPr>
          <w:rFonts w:hint="eastAsia" w:ascii="黑体" w:hAnsi="黑体" w:eastAsia="黑体" w:cs="Times New Roman"/>
          <w:b/>
          <w:color w:val="000000" w:themeColor="text1"/>
          <w:spacing w:val="20"/>
          <w:sz w:val="36"/>
          <w:szCs w:val="36"/>
          <w:u w:val="double"/>
          <w14:textFill>
            <w14:solidFill>
              <w14:schemeClr w14:val="tx1"/>
            </w14:solidFill>
          </w14:textFill>
        </w:rPr>
        <w:t xml:space="preserve">  </w:t>
      </w:r>
      <w:r>
        <w:rPr>
          <w:rFonts w:hint="eastAsia" w:ascii="黑体" w:hAnsi="黑体" w:eastAsia="黑体" w:cs="Times New Roman"/>
          <w:color w:val="000000" w:themeColor="text1"/>
          <w:spacing w:val="20"/>
          <w:sz w:val="36"/>
          <w:szCs w:val="36"/>
          <w:u w:val="double"/>
          <w14:textFill>
            <w14:solidFill>
              <w14:schemeClr w14:val="tx1"/>
            </w14:solidFill>
          </w14:textFill>
        </w:rPr>
        <w:t xml:space="preserve">说  明  </w:t>
      </w:r>
    </w:p>
    <w:p>
      <w:pPr>
        <w:rPr>
          <w:rFonts w:ascii="黑体" w:hAnsi="黑体" w:eastAsia="黑体" w:cs="Times New Roman"/>
          <w:b/>
          <w:color w:val="000000" w:themeColor="text1"/>
          <w:spacing w:val="20"/>
          <w:sz w:val="32"/>
          <w:szCs w:val="32"/>
          <w14:textFill>
            <w14:solidFill>
              <w14:schemeClr w14:val="tx1"/>
            </w14:solidFill>
          </w14:textFill>
        </w:rPr>
      </w:pPr>
    </w:p>
    <w:p>
      <w:pPr>
        <w:rPr>
          <w:rFonts w:ascii="黑体" w:hAnsi="黑体" w:eastAsia="黑体" w:cs="Times New Roman"/>
          <w:b/>
          <w:color w:val="000000" w:themeColor="text1"/>
          <w:spacing w:val="20"/>
          <w:sz w:val="32"/>
          <w:szCs w:val="32"/>
          <w14:textFill>
            <w14:solidFill>
              <w14:schemeClr w14:val="tx1"/>
            </w14:solidFill>
          </w14:textFill>
        </w:rPr>
      </w:pPr>
    </w:p>
    <w:p>
      <w:pPr>
        <w:ind w:firstLine="717" w:firstLineChars="211"/>
        <w:rPr>
          <w:rFonts w:ascii="黑体" w:hAnsi="黑体" w:eastAsia="黑体" w:cs="Times New Roman"/>
          <w:color w:val="000000" w:themeColor="text1"/>
          <w:spacing w:val="20"/>
          <w:sz w:val="30"/>
          <w:szCs w:val="30"/>
          <w14:textFill>
            <w14:solidFill>
              <w14:schemeClr w14:val="tx1"/>
            </w14:solidFill>
          </w14:textFill>
        </w:rPr>
      </w:pPr>
      <w:r>
        <w:rPr>
          <w:rFonts w:hint="eastAsia" w:ascii="黑体" w:hAnsi="黑体" w:eastAsia="黑体" w:cs="Times New Roman"/>
          <w:color w:val="000000" w:themeColor="text1"/>
          <w:spacing w:val="20"/>
          <w:sz w:val="30"/>
          <w:szCs w:val="30"/>
          <w14:textFill>
            <w14:solidFill>
              <w14:schemeClr w14:val="tx1"/>
            </w14:solidFill>
          </w14:textFill>
        </w:rPr>
        <w:t>请按以下顺序编排：</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封面</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任务书</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开题报告</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中外文摘要及关键词</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目录</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正文</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附录（可选）</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参考文献</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外文资料（可选）</w:t>
      </w:r>
    </w:p>
    <w:p>
      <w:pPr>
        <w:numPr>
          <w:ilvl w:val="0"/>
          <w:numId w:val="1"/>
        </w:numPr>
        <w:adjustRightInd w:val="0"/>
        <w:snapToGrid w:val="0"/>
        <w:spacing w:before="156" w:beforeLines="5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致谢</w:t>
      </w:r>
    </w:p>
    <w:p>
      <w:pPr>
        <w:adjustRightInd w:val="0"/>
        <w:snapToGrid w:val="0"/>
        <w:spacing w:before="156" w:beforeLines="50"/>
        <w:ind w:firstLine="776"/>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十一、小论文</w:t>
      </w:r>
    </w:p>
    <w:p>
      <w:pPr>
        <w:rPr>
          <w:rFonts w:ascii="Times New Roman" w:hAnsi="Times New Roman" w:eastAsia="宋体" w:cs="Times New Roman"/>
          <w:color w:val="000000" w:themeColor="text1"/>
          <w:szCs w:val="20"/>
          <w14:textFill>
            <w14:solidFill>
              <w14:schemeClr w14:val="tx1"/>
            </w14:solidFill>
          </w14:textFill>
        </w:rPr>
      </w:pPr>
    </w:p>
    <w:p>
      <w:pPr>
        <w:rPr>
          <w:rFonts w:ascii="Times New Roman" w:hAnsi="Times New Roman" w:eastAsia="宋体" w:cs="Times New Roman"/>
          <w:color w:val="000000" w:themeColor="text1"/>
          <w:szCs w:val="20"/>
          <w14:textFill>
            <w14:solidFill>
              <w14:schemeClr w14:val="tx1"/>
            </w14:solidFill>
          </w14:textFill>
        </w:rPr>
      </w:pPr>
    </w:p>
    <w:p>
      <w:pPr>
        <w:snapToGrid w:val="0"/>
        <w:spacing w:line="300" w:lineRule="auto"/>
        <w:ind w:firstLine="643" w:firstLineChars="200"/>
        <w:jc w:val="center"/>
        <w:rPr>
          <w:rFonts w:ascii="黑体" w:hAnsi="黑体" w:eastAsia="黑体" w:cs="Times New Roman"/>
          <w:b/>
          <w:color w:val="000000" w:themeColor="text1"/>
          <w:sz w:val="32"/>
          <w:szCs w:val="32"/>
          <w14:textFill>
            <w14:solidFill>
              <w14:schemeClr w14:val="tx1"/>
            </w14:solidFill>
          </w14:textFill>
        </w:rPr>
      </w:pPr>
    </w:p>
    <w:p>
      <w:pPr>
        <w:snapToGrid w:val="0"/>
        <w:spacing w:line="300" w:lineRule="auto"/>
        <w:ind w:firstLine="643" w:firstLineChars="200"/>
        <w:jc w:val="center"/>
        <w:rPr>
          <w:rFonts w:ascii="黑体" w:hAnsi="黑体" w:eastAsia="黑体" w:cs="Times New Roman"/>
          <w:b/>
          <w:color w:val="000000" w:themeColor="text1"/>
          <w:sz w:val="32"/>
          <w:szCs w:val="32"/>
          <w14:textFill>
            <w14:solidFill>
              <w14:schemeClr w14:val="tx1"/>
            </w14:solidFill>
          </w14:textFill>
        </w:rPr>
      </w:pPr>
    </w:p>
    <w:p>
      <w:pPr>
        <w:snapToGrid w:val="0"/>
        <w:spacing w:line="300" w:lineRule="auto"/>
        <w:ind w:firstLine="643" w:firstLineChars="200"/>
        <w:jc w:val="center"/>
        <w:rPr>
          <w:rFonts w:hint="eastAsia" w:ascii="黑体" w:hAnsi="黑体" w:eastAsia="黑体" w:cs="Times New Roman"/>
          <w:b/>
          <w:color w:val="000000" w:themeColor="text1"/>
          <w:sz w:val="32"/>
          <w:szCs w:val="32"/>
          <w14:textFill>
            <w14:solidFill>
              <w14:schemeClr w14:val="tx1"/>
            </w14:solidFill>
          </w14:textFill>
        </w:rPr>
      </w:pPr>
    </w:p>
    <w:p>
      <w:pPr>
        <w:snapToGrid w:val="0"/>
        <w:spacing w:line="300" w:lineRule="auto"/>
        <w:jc w:val="both"/>
        <w:rPr>
          <w:rFonts w:ascii="黑体" w:hAnsi="黑体" w:eastAsia="黑体" w:cs="Times New Roman"/>
          <w:b/>
          <w:color w:val="000000" w:themeColor="text1"/>
          <w:sz w:val="32"/>
          <w:szCs w:val="32"/>
          <w14:textFill>
            <w14:solidFill>
              <w14:schemeClr w14:val="tx1"/>
            </w14:solidFill>
          </w14:textFill>
        </w:rPr>
      </w:pPr>
    </w:p>
    <w:p>
      <w:pPr>
        <w:snapToGrid w:val="0"/>
        <w:spacing w:line="300" w:lineRule="auto"/>
        <w:rPr>
          <w:rFonts w:ascii="黑体" w:hAnsi="黑体" w:eastAsia="黑体" w:cs="Times New Roman"/>
          <w:b/>
          <w:color w:val="000000" w:themeColor="text1"/>
          <w:sz w:val="32"/>
          <w:szCs w:val="32"/>
          <w14:textFill>
            <w14:solidFill>
              <w14:schemeClr w14:val="tx1"/>
            </w14:solidFill>
          </w14:textFill>
        </w:rPr>
      </w:pPr>
    </w:p>
    <w:p>
      <w:pPr>
        <w:snapToGrid w:val="0"/>
        <w:spacing w:line="300" w:lineRule="auto"/>
        <w:rPr>
          <w:rFonts w:ascii="黑体" w:hAnsi="黑体" w:eastAsia="黑体" w:cs="Times New Roman"/>
          <w:b/>
          <w:color w:val="000000" w:themeColor="text1"/>
          <w:sz w:val="32"/>
          <w:szCs w:val="32"/>
          <w14:textFill>
            <w14:solidFill>
              <w14:schemeClr w14:val="tx1"/>
            </w14:solidFill>
          </w14:textFill>
        </w:rPr>
      </w:pPr>
    </w:p>
    <w:p>
      <w:pPr>
        <w:tabs>
          <w:tab w:val="left" w:pos="3780"/>
        </w:tabs>
        <w:jc w:val="center"/>
        <w:rPr>
          <w:rFonts w:ascii="宋体" w:hAnsi="宋体" w:eastAsia="宋体" w:cs="Times New Roman"/>
          <w:b/>
          <w:color w:val="000000" w:themeColor="text1"/>
          <w:sz w:val="36"/>
          <w:szCs w:val="36"/>
          <w14:textFill>
            <w14:solidFill>
              <w14:schemeClr w14:val="tx1"/>
            </w14:solidFill>
          </w14:textFill>
        </w:rPr>
        <w:sectPr>
          <w:footerReference r:id="rId5" w:type="default"/>
          <w:endnotePr>
            <w:numFmt w:val="decimal"/>
          </w:endnotePr>
          <w:pgSz w:w="11906" w:h="16838"/>
          <w:pgMar w:top="1440" w:right="1797" w:bottom="1440" w:left="1797" w:header="851" w:footer="992" w:gutter="0"/>
          <w:cols w:space="425" w:num="1"/>
          <w:docGrid w:type="lines" w:linePitch="312" w:charSpace="0"/>
        </w:sectPr>
      </w:pPr>
    </w:p>
    <w:p>
      <w:pPr>
        <w:tabs>
          <w:tab w:val="left" w:pos="3780"/>
        </w:tabs>
        <w:jc w:val="center"/>
        <w:rPr>
          <w:rFonts w:ascii="宋体" w:hAnsi="宋体" w:eastAsia="宋体" w:cs="Times New Roman"/>
          <w:b/>
          <w:color w:val="000000" w:themeColor="text1"/>
          <w:sz w:val="36"/>
          <w:szCs w:val="36"/>
          <w14:textFill>
            <w14:solidFill>
              <w14:schemeClr w14:val="tx1"/>
            </w14:solidFill>
          </w14:textFill>
        </w:rPr>
      </w:pPr>
      <w:r>
        <w:rPr>
          <w:rFonts w:hint="eastAsia" w:ascii="宋体" w:hAnsi="宋体" w:eastAsia="宋体" w:cs="Times New Roman"/>
          <w:b/>
          <w:color w:val="000000" w:themeColor="text1"/>
          <w:sz w:val="36"/>
          <w:szCs w:val="36"/>
          <w14:textFill>
            <w14:solidFill>
              <w14:schemeClr w14:val="tx1"/>
            </w14:solidFill>
          </w14:textFill>
        </w:rPr>
        <w:t>江 西 理 工 大 学</w:t>
      </w:r>
    </w:p>
    <w:p>
      <w:pPr>
        <w:jc w:val="center"/>
        <w:rPr>
          <w:rFonts w:ascii="宋体" w:hAnsi="宋体" w:eastAsia="宋体" w:cs="Times New Roman"/>
          <w:b/>
          <w:color w:val="000000" w:themeColor="text1"/>
          <w:sz w:val="44"/>
          <w:szCs w:val="44"/>
          <w14:textFill>
            <w14:solidFill>
              <w14:schemeClr w14:val="tx1"/>
            </w14:solidFill>
          </w14:textFill>
        </w:rPr>
      </w:pPr>
      <w:r>
        <w:rPr>
          <w:rFonts w:hint="eastAsia" w:ascii="宋体" w:hAnsi="宋体" w:eastAsia="宋体" w:cs="Times New Roman"/>
          <w:b/>
          <w:color w:val="000000" w:themeColor="text1"/>
          <w:sz w:val="44"/>
          <w:szCs w:val="44"/>
          <w14:textFill>
            <w14:solidFill>
              <w14:schemeClr w14:val="tx1"/>
            </w14:solidFill>
          </w14:textFill>
        </w:rPr>
        <w:t>本 科 毕 业 设 计（论文）任 务 书</w:t>
      </w:r>
    </w:p>
    <w:p>
      <w:pPr>
        <w:tabs>
          <w:tab w:val="left" w:pos="3780"/>
        </w:tabs>
        <w:jc w:val="center"/>
        <w:rPr>
          <w:rFonts w:ascii="Times New Roman" w:hAnsi="Times New Roman" w:eastAsia="黑体" w:cs="Times New Roman"/>
          <w:color w:val="000000" w:themeColor="text1"/>
          <w:szCs w:val="20"/>
          <w14:textFill>
            <w14:solidFill>
              <w14:schemeClr w14:val="tx1"/>
            </w14:solidFill>
          </w14:textFill>
        </w:rPr>
      </w:pPr>
    </w:p>
    <w:p>
      <w:pPr>
        <w:jc w:val="center"/>
        <w:rPr>
          <w:rFonts w:ascii="Times New Roman" w:hAnsi="Times New Roman" w:eastAsia="黑体" w:cs="Times New Roman"/>
          <w:color w:val="000000" w:themeColor="text1"/>
          <w:sz w:val="24"/>
          <w:szCs w:val="20"/>
          <w14:textFill>
            <w14:solidFill>
              <w14:schemeClr w14:val="tx1"/>
            </w14:solidFill>
          </w14:textFill>
        </w:rPr>
      </w:pPr>
      <w:r>
        <w:rPr>
          <w:rFonts w:hint="eastAsia" w:ascii="宋体" w:hAnsi="宋体" w:eastAsia="宋体" w:cs="Times New Roman"/>
          <w:color w:val="000000" w:themeColor="text1"/>
          <w:sz w:val="24"/>
          <w:szCs w:val="20"/>
          <w14:textFill>
            <w14:solidFill>
              <w14:schemeClr w14:val="tx1"/>
            </w14:solidFill>
          </w14:textFill>
        </w:rPr>
        <w:t>软件</w:t>
      </w:r>
      <w:r>
        <w:rPr>
          <w:rFonts w:hint="eastAsia" w:ascii="宋体" w:hAnsi="宋体" w:eastAsia="宋体" w:cs="Times New Roman"/>
          <w:b/>
          <w:color w:val="000000" w:themeColor="text1"/>
          <w:sz w:val="24"/>
          <w:szCs w:val="20"/>
          <w14:textFill>
            <w14:solidFill>
              <w14:schemeClr w14:val="tx1"/>
            </w14:solidFill>
          </w14:textFill>
        </w:rPr>
        <w:t xml:space="preserve">学院  </w:t>
      </w:r>
      <w:r>
        <w:rPr>
          <w:rFonts w:hint="eastAsia" w:ascii="宋体" w:hAnsi="宋体" w:eastAsia="宋体" w:cs="Times New Roman"/>
          <w:color w:val="000000" w:themeColor="text1"/>
          <w:sz w:val="24"/>
          <w:szCs w:val="20"/>
          <w14:textFill>
            <w14:solidFill>
              <w14:schemeClr w14:val="tx1"/>
            </w14:solidFill>
          </w14:textFill>
        </w:rPr>
        <w:t>软件会计</w:t>
      </w:r>
      <w:r>
        <w:rPr>
          <w:rFonts w:hint="eastAsia" w:ascii="宋体" w:hAnsi="宋体" w:eastAsia="宋体" w:cs="Times New Roman"/>
          <w:b/>
          <w:color w:val="000000" w:themeColor="text1"/>
          <w:sz w:val="24"/>
          <w:szCs w:val="20"/>
          <w14:textFill>
            <w14:solidFill>
              <w14:schemeClr w14:val="tx1"/>
            </w14:solidFill>
          </w14:textFill>
        </w:rPr>
        <w:t>专业</w:t>
      </w:r>
      <w:r>
        <w:rPr>
          <w:rFonts w:hint="eastAsia" w:ascii="Times New Roman" w:hAnsi="Times New Roman" w:eastAsia="宋体" w:cs="Times New Roman"/>
          <w:bCs/>
          <w:color w:val="000000" w:themeColor="text1"/>
          <w:sz w:val="24"/>
          <w:szCs w:val="20"/>
          <w14:textFill>
            <w14:solidFill>
              <w14:schemeClr w14:val="tx1"/>
            </w14:solidFill>
          </w14:textFill>
        </w:rPr>
        <w:t>12</w:t>
      </w:r>
      <w:r>
        <w:rPr>
          <w:rFonts w:hint="eastAsia" w:ascii="宋体" w:hAnsi="宋体" w:eastAsia="宋体" w:cs="Times New Roman"/>
          <w:b/>
          <w:color w:val="000000" w:themeColor="text1"/>
          <w:sz w:val="24"/>
          <w:szCs w:val="20"/>
          <w14:textFill>
            <w14:solidFill>
              <w14:schemeClr w14:val="tx1"/>
            </w14:solidFill>
          </w14:textFill>
        </w:rPr>
        <w:t xml:space="preserve"> 级（</w:t>
      </w:r>
      <w:r>
        <w:rPr>
          <w:rFonts w:hint="eastAsia" w:ascii="Times New Roman" w:hAnsi="Times New Roman" w:eastAsia="宋体" w:cs="Times New Roman"/>
          <w:bCs/>
          <w:color w:val="000000" w:themeColor="text1"/>
          <w:sz w:val="24"/>
          <w:szCs w:val="20"/>
          <w14:textFill>
            <w14:solidFill>
              <w14:schemeClr w14:val="tx1"/>
            </w14:solidFill>
          </w14:textFill>
        </w:rPr>
        <w:t>2016</w:t>
      </w:r>
      <w:r>
        <w:rPr>
          <w:rFonts w:hint="eastAsia" w:ascii="宋体" w:hAnsi="宋体" w:eastAsia="宋体" w:cs="Times New Roman"/>
          <w:b/>
          <w:color w:val="000000" w:themeColor="text1"/>
          <w:sz w:val="24"/>
          <w:szCs w:val="20"/>
          <w14:textFill>
            <w14:solidFill>
              <w14:schemeClr w14:val="tx1"/>
            </w14:solidFill>
          </w14:textFill>
        </w:rPr>
        <w:t>届）</w:t>
      </w:r>
      <w:r>
        <w:rPr>
          <w:rFonts w:hint="eastAsia" w:ascii="Times New Roman" w:hAnsi="Times New Roman" w:eastAsia="宋体" w:cs="Times New Roman"/>
          <w:bCs/>
          <w:color w:val="000000" w:themeColor="text1"/>
          <w:sz w:val="24"/>
          <w:szCs w:val="20"/>
          <w14:textFill>
            <w14:solidFill>
              <w14:schemeClr w14:val="tx1"/>
            </w14:solidFill>
          </w14:textFill>
        </w:rPr>
        <w:t>2</w:t>
      </w:r>
      <w:r>
        <w:rPr>
          <w:rFonts w:hint="eastAsia" w:ascii="宋体" w:hAnsi="宋体" w:eastAsia="宋体" w:cs="Times New Roman"/>
          <w:b/>
          <w:color w:val="000000" w:themeColor="text1"/>
          <w:sz w:val="24"/>
          <w:szCs w:val="20"/>
          <w14:textFill>
            <w14:solidFill>
              <w14:schemeClr w14:val="tx1"/>
            </w14:solidFill>
          </w14:textFill>
        </w:rPr>
        <w:t xml:space="preserve"> 班 学号</w:t>
      </w:r>
      <w:r>
        <w:rPr>
          <w:rFonts w:hint="eastAsia" w:ascii="Times New Roman" w:hAnsi="Times New Roman" w:eastAsia="宋体" w:cs="Times New Roman"/>
          <w:bCs/>
          <w:color w:val="000000" w:themeColor="text1"/>
          <w:sz w:val="24"/>
          <w:szCs w:val="20"/>
          <w14:textFill>
            <w14:solidFill>
              <w14:schemeClr w14:val="tx1"/>
            </w14:solidFill>
          </w14:textFill>
        </w:rPr>
        <w:t xml:space="preserve">12231204 </w:t>
      </w:r>
      <w:r>
        <w:rPr>
          <w:rFonts w:hint="eastAsia" w:ascii="宋体" w:hAnsi="宋体" w:eastAsia="宋体" w:cs="Times New Roman"/>
          <w:b/>
          <w:color w:val="000000" w:themeColor="text1"/>
          <w:sz w:val="24"/>
          <w:szCs w:val="20"/>
          <w14:textFill>
            <w14:solidFill>
              <w14:schemeClr w14:val="tx1"/>
            </w14:solidFill>
          </w14:textFill>
        </w:rPr>
        <w:t xml:space="preserve"> 学生 </w:t>
      </w:r>
      <w:r>
        <w:rPr>
          <w:rFonts w:hint="eastAsia" w:ascii="宋体" w:hAnsi="宋体" w:eastAsia="宋体" w:cs="Times New Roman"/>
          <w:color w:val="000000" w:themeColor="text1"/>
          <w:sz w:val="24"/>
          <w:szCs w:val="20"/>
          <w14:textFill>
            <w14:solidFill>
              <w14:schemeClr w14:val="tx1"/>
            </w14:solidFill>
          </w14:textFill>
        </w:rPr>
        <w:t>何冬娥</w:t>
      </w:r>
    </w:p>
    <w:p>
      <w:pPr>
        <w:rPr>
          <w:rFonts w:ascii="宋体" w:hAnsi="宋体" w:eastAsia="宋体" w:cs="Times New Roman"/>
          <w:b/>
          <w:color w:val="000000" w:themeColor="text1"/>
          <w:sz w:val="28"/>
          <w:szCs w:val="20"/>
          <w14:textFill>
            <w14:solidFill>
              <w14:schemeClr w14:val="tx1"/>
            </w14:solidFill>
          </w14:textFill>
        </w:rPr>
      </w:pPr>
      <w:r>
        <w:rPr>
          <w:rFonts w:ascii="宋体" w:hAnsi="宋体" w:eastAsia="宋体" w:cs="Times New Roman"/>
          <w:b/>
          <w:color w:val="000000" w:themeColor="text1"/>
          <w:spacing w:val="20"/>
          <w:sz w:val="20"/>
          <w:szCs w:val="20"/>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25400</wp:posOffset>
                </wp:positionV>
                <wp:extent cx="5296535" cy="3175"/>
                <wp:effectExtent l="0" t="28575" r="18415" b="44450"/>
                <wp:wrapNone/>
                <wp:docPr id="22" name="直接连接符 22"/>
                <wp:cNvGraphicFramePr/>
                <a:graphic xmlns:a="http://schemas.openxmlformats.org/drawingml/2006/main">
                  <a:graphicData uri="http://schemas.microsoft.com/office/word/2010/wordprocessingShape">
                    <wps:wsp>
                      <wps:cNvCnPr>
                        <a:cxnSpLocks noChangeShapeType="1"/>
                      </wps:cNvCnPr>
                      <wps:spPr bwMode="auto">
                        <a:xfrm flipV="1">
                          <a:off x="0" y="0"/>
                          <a:ext cx="5296535" cy="3175"/>
                        </a:xfrm>
                        <a:prstGeom prst="line">
                          <a:avLst/>
                        </a:prstGeom>
                        <a:noFill/>
                        <a:ln w="57150" cmpd="thickThin">
                          <a:solidFill>
                            <a:srgbClr val="000000"/>
                          </a:solidFill>
                          <a:round/>
                        </a:ln>
                      </wps:spPr>
                      <wps:bodyPr/>
                    </wps:wsp>
                  </a:graphicData>
                </a:graphic>
              </wp:anchor>
            </w:drawing>
          </mc:Choice>
          <mc:Fallback>
            <w:pict>
              <v:line id="_x0000_s1026" o:spid="_x0000_s1026" o:spt="20" style="position:absolute;left:0pt;flip:y;margin-left:0pt;margin-top:2pt;height:0.25pt;width:417.05pt;z-index:251659264;mso-width-relative:page;mso-height-relative:page;" filled="f" stroked="t" coordsize="21600,21600" o:gfxdata="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m/E5bUAAAABAEAAA8AAAAA&#10;AAAAAQAgAAAAIgAAAGRycy9kb3ducmV2LnhtbFBLAQIUABQAAAAIAIdO4kBne2Uc3wEAAH0DAAAO&#10;AAAAAAAAAAEAIAAAACMBAABkcnMvZTJvRG9jLnhtbFBLBQYAAAAABgAGAFkBAAB0BQAAAAA=&#10;">
                <v:fill on="f" focussize="0,0"/>
                <v:stroke weight="4.5pt" color="#000000" linestyle="thickThin" joinstyle="round"/>
                <v:imagedata o:title=""/>
                <o:lock v:ext="edit" aspectratio="f"/>
              </v:line>
            </w:pict>
          </mc:Fallback>
        </mc:AlternateContent>
      </w:r>
      <w:r>
        <w:rPr>
          <w:rFonts w:hint="eastAsia" w:ascii="宋体" w:hAnsi="宋体" w:eastAsia="宋体" w:cs="Times New Roman"/>
          <w:b/>
          <w:color w:val="000000" w:themeColor="text1"/>
          <w:sz w:val="28"/>
          <w:szCs w:val="20"/>
          <w14:textFill>
            <w14:solidFill>
              <w14:schemeClr w14:val="tx1"/>
            </w14:solidFill>
          </w14:textFill>
        </w:rPr>
        <w:t>题  目：</w:t>
      </w:r>
      <w:r>
        <w:rPr>
          <w:rFonts w:hint="eastAsia" w:ascii="宋体" w:hAnsi="宋体" w:eastAsia="宋体" w:cs="Times New Roman"/>
          <w:color w:val="000000" w:themeColor="text1"/>
          <w:sz w:val="24"/>
          <w:szCs w:val="24"/>
          <w14:textFill>
            <w14:solidFill>
              <w14:schemeClr w14:val="tx1"/>
            </w14:solidFill>
          </w14:textFill>
        </w:rPr>
        <w:t>基于大数据背景的我国企业财务管理创新对策研究</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以淘宝网为例</w:t>
      </w:r>
    </w:p>
    <w:p>
      <w:pPr>
        <w:ind w:firstLine="482" w:firstLineChars="200"/>
        <w:rPr>
          <w:rFonts w:ascii="宋体" w:hAnsi="宋体" w:eastAsia="宋体" w:cs="Times New Roman"/>
          <w:color w:val="000000" w:themeColor="text1"/>
          <w:sz w:val="24"/>
          <w:szCs w:val="20"/>
          <w14:textFill>
            <w14:solidFill>
              <w14:schemeClr w14:val="tx1"/>
            </w14:solidFill>
          </w14:textFill>
        </w:rPr>
      </w:pPr>
      <w:r>
        <w:rPr>
          <w:rFonts w:hint="eastAsia" w:ascii="宋体" w:hAnsi="宋体" w:eastAsia="宋体" w:cs="Times New Roman"/>
          <w:b/>
          <w:color w:val="000000" w:themeColor="text1"/>
          <w:sz w:val="24"/>
          <w:szCs w:val="20"/>
          <w14:textFill>
            <w14:solidFill>
              <w14:schemeClr w14:val="tx1"/>
            </w14:solidFill>
          </w14:textFill>
        </w:rPr>
        <w:t>一、原始依据</w:t>
      </w:r>
      <w:r>
        <w:rPr>
          <w:rFonts w:hint="eastAsia" w:ascii="Times New Roman" w:hAnsi="Times New Roman" w:eastAsia="黑体" w:cs="Times New Roman"/>
          <w:color w:val="000000" w:themeColor="text1"/>
          <w:sz w:val="24"/>
          <w:szCs w:val="20"/>
          <w14:textFill>
            <w14:solidFill>
              <w14:schemeClr w14:val="tx1"/>
            </w14:solidFill>
          </w14:textFill>
        </w:rPr>
        <w:t>(</w:t>
      </w:r>
      <w:r>
        <w:rPr>
          <w:rFonts w:hint="eastAsia" w:ascii="宋体" w:hAnsi="宋体" w:eastAsia="宋体" w:cs="Times New Roman"/>
          <w:color w:val="000000" w:themeColor="text1"/>
          <w:sz w:val="24"/>
          <w:szCs w:val="20"/>
          <w14:textFill>
            <w14:solidFill>
              <w14:schemeClr w14:val="tx1"/>
            </w14:solidFill>
          </w14:textFill>
        </w:rPr>
        <w:t>包括设计（论文）的工作基础、研究条件、应用环境、工作目的等)：</w:t>
      </w:r>
    </w:p>
    <w:p>
      <w:pPr>
        <w:spacing w:line="400" w:lineRule="exact"/>
        <w:ind w:firstLine="360" w:firstLineChars="150"/>
        <w:rPr>
          <w:rFonts w:ascii="宋体" w:hAnsi="宋体" w:eastAsia="宋体" w:cs="Times New Roman"/>
          <w:bCs/>
          <w:color w:val="000000" w:themeColor="text1"/>
          <w:sz w:val="24"/>
          <w:szCs w:val="24"/>
          <w14:textFill>
            <w14:solidFill>
              <w14:schemeClr w14:val="tx1"/>
            </w14:solidFill>
          </w14:textFill>
        </w:rPr>
      </w:pPr>
      <w:r>
        <w:rPr>
          <w:rFonts w:hint="eastAsia" w:ascii="宋体" w:hAnsi="宋体" w:eastAsia="宋体" w:cs="Times New Roman"/>
          <w:bCs/>
          <w:color w:val="000000" w:themeColor="text1"/>
          <w:sz w:val="24"/>
          <w:szCs w:val="24"/>
          <w14:textFill>
            <w14:solidFill>
              <w14:schemeClr w14:val="tx1"/>
            </w14:solidFill>
          </w14:textFill>
        </w:rPr>
        <w:t>（一）工作基础</w:t>
      </w:r>
    </w:p>
    <w:p>
      <w:pPr>
        <w:spacing w:line="400" w:lineRule="exact"/>
        <w:ind w:right="105" w:rightChars="50" w:firstLine="480" w:firstLineChars="200"/>
        <w:rPr>
          <w:rFonts w:ascii="宋体" w:hAnsi="宋体" w:eastAsia="宋体" w:cs="Times New Roman"/>
          <w:bCs/>
          <w:color w:val="000000" w:themeColor="text1"/>
          <w:sz w:val="24"/>
          <w:szCs w:val="24"/>
          <w14:textFill>
            <w14:solidFill>
              <w14:schemeClr w14:val="tx1"/>
            </w14:solidFill>
          </w14:textFill>
        </w:rPr>
      </w:pPr>
      <w:r>
        <w:rPr>
          <w:rFonts w:hint="eastAsia" w:ascii="宋体" w:hAnsi="宋体" w:eastAsia="宋体" w:cs="Times New Roman"/>
          <w:bCs/>
          <w:color w:val="000000" w:themeColor="text1"/>
          <w:sz w:val="24"/>
          <w:szCs w:val="24"/>
          <w14:textFill>
            <w14:solidFill>
              <w14:schemeClr w14:val="tx1"/>
            </w14:solidFill>
          </w14:textFill>
        </w:rPr>
        <w:t>本人大学所学专业为软件工程（会计学方向），大学四年勤奋刻苦，成绩优异，为我的毕业设计打下了良好的基础；我所选择的课题将软件方面的知识和财务管理方面的知识有机融合，与我所学所得十分契合；我平时比较喜欢浏览新兴的技术网站，在大数据方面积累了很多新的概念和知识，也为我选题和开展研究工作提供了很大帮助；指导老师在选题时给予的指点也让我受益良多。</w:t>
      </w:r>
    </w:p>
    <w:p>
      <w:pPr>
        <w:spacing w:line="400" w:lineRule="exact"/>
        <w:ind w:right="105" w:rightChars="50" w:firstLine="360" w:firstLineChars="150"/>
        <w:rPr>
          <w:rFonts w:ascii="宋体" w:hAnsi="宋体" w:eastAsia="宋体" w:cs="Times New Roman"/>
          <w:bCs/>
          <w:color w:val="000000" w:themeColor="text1"/>
          <w:sz w:val="24"/>
          <w:szCs w:val="24"/>
          <w14:textFill>
            <w14:solidFill>
              <w14:schemeClr w14:val="tx1"/>
            </w14:solidFill>
          </w14:textFill>
        </w:rPr>
      </w:pPr>
      <w:r>
        <w:rPr>
          <w:rFonts w:hint="eastAsia" w:ascii="宋体" w:hAnsi="宋体" w:eastAsia="宋体" w:cs="Times New Roman"/>
          <w:bCs/>
          <w:color w:val="000000" w:themeColor="text1"/>
          <w:sz w:val="24"/>
          <w:szCs w:val="24"/>
          <w14:textFill>
            <w14:solidFill>
              <w14:schemeClr w14:val="tx1"/>
            </w14:solidFill>
          </w14:textFill>
        </w:rPr>
        <w:t>（二）研究条件</w:t>
      </w:r>
    </w:p>
    <w:p>
      <w:pPr>
        <w:spacing w:line="400" w:lineRule="exact"/>
        <w:ind w:right="105" w:rightChars="50" w:firstLine="480" w:firstLineChars="200"/>
        <w:rPr>
          <w:rFonts w:ascii="宋体" w:hAnsi="宋体" w:eastAsia="宋体" w:cs="Times New Roman"/>
          <w:b/>
          <w:color w:val="000000" w:themeColor="text1"/>
          <w:sz w:val="28"/>
          <w:szCs w:val="28"/>
          <w14:textFill>
            <w14:solidFill>
              <w14:schemeClr w14:val="tx1"/>
            </w14:solidFill>
          </w14:textFill>
        </w:rPr>
      </w:pPr>
      <w:r>
        <w:rPr>
          <w:rFonts w:hint="eastAsia" w:ascii="宋体" w:hAnsi="宋体" w:eastAsia="宋体" w:cs="Times New Roman"/>
          <w:bCs/>
          <w:color w:val="000000" w:themeColor="text1"/>
          <w:sz w:val="24"/>
          <w:szCs w:val="24"/>
          <w14:textFill>
            <w14:solidFill>
              <w14:schemeClr w14:val="tx1"/>
            </w14:solidFill>
          </w14:textFill>
        </w:rPr>
        <w:t>首先，时代的发展，信息化的普及，为我们接收新的思想和文化提供了极大的便利。硬件条件方面，我校</w:t>
      </w:r>
      <w:r>
        <w:rPr>
          <w:rFonts w:ascii="宋体" w:hAnsi="宋体" w:eastAsia="宋体" w:cs="Times New Roman"/>
          <w:bCs/>
          <w:color w:val="000000" w:themeColor="text1"/>
          <w:sz w:val="24"/>
          <w:szCs w:val="24"/>
          <w14:textFill>
            <w14:solidFill>
              <w14:schemeClr w14:val="tx1"/>
            </w14:solidFill>
          </w14:textFill>
        </w:rPr>
        <w:t>总藏书量</w:t>
      </w:r>
      <w:r>
        <w:rPr>
          <w:rFonts w:ascii="Times New Roman" w:hAnsi="Times New Roman" w:eastAsia="宋体" w:cs="Times New Roman"/>
          <w:bCs/>
          <w:color w:val="000000" w:themeColor="text1"/>
          <w:sz w:val="24"/>
          <w:szCs w:val="20"/>
          <w14:textFill>
            <w14:solidFill>
              <w14:schemeClr w14:val="tx1"/>
            </w14:solidFill>
          </w14:textFill>
        </w:rPr>
        <w:t>180</w:t>
      </w:r>
      <w:r>
        <w:rPr>
          <w:rFonts w:ascii="宋体" w:hAnsi="宋体" w:eastAsia="宋体" w:cs="Times New Roman"/>
          <w:bCs/>
          <w:color w:val="000000" w:themeColor="text1"/>
          <w:sz w:val="24"/>
          <w:szCs w:val="24"/>
          <w14:textFill>
            <w14:solidFill>
              <w14:schemeClr w14:val="tx1"/>
            </w14:solidFill>
          </w14:textFill>
        </w:rPr>
        <w:t>多万册，其中中文图书</w:t>
      </w:r>
      <w:r>
        <w:rPr>
          <w:rFonts w:ascii="Times New Roman" w:hAnsi="Times New Roman" w:eastAsia="宋体" w:cs="Times New Roman"/>
          <w:bCs/>
          <w:color w:val="000000" w:themeColor="text1"/>
          <w:sz w:val="24"/>
          <w:szCs w:val="20"/>
          <w14:textFill>
            <w14:solidFill>
              <w14:schemeClr w14:val="tx1"/>
            </w14:solidFill>
          </w14:textFill>
        </w:rPr>
        <w:t>154</w:t>
      </w:r>
      <w:r>
        <w:rPr>
          <w:rFonts w:ascii="宋体" w:hAnsi="宋体" w:eastAsia="宋体" w:cs="Times New Roman"/>
          <w:bCs/>
          <w:color w:val="000000" w:themeColor="text1"/>
          <w:sz w:val="24"/>
          <w:szCs w:val="24"/>
          <w14:textFill>
            <w14:solidFill>
              <w14:schemeClr w14:val="tx1"/>
            </w14:solidFill>
          </w14:textFill>
        </w:rPr>
        <w:t>万册、外文书刊</w:t>
      </w:r>
      <w:r>
        <w:rPr>
          <w:rFonts w:ascii="Times New Roman" w:hAnsi="Times New Roman" w:eastAsia="宋体" w:cs="Times New Roman"/>
          <w:bCs/>
          <w:color w:val="000000" w:themeColor="text1"/>
          <w:sz w:val="24"/>
          <w:szCs w:val="20"/>
          <w14:textFill>
            <w14:solidFill>
              <w14:schemeClr w14:val="tx1"/>
            </w14:solidFill>
          </w14:textFill>
        </w:rPr>
        <w:t>11</w:t>
      </w:r>
      <w:r>
        <w:rPr>
          <w:rFonts w:ascii="宋体" w:hAnsi="宋体" w:eastAsia="宋体" w:cs="Times New Roman"/>
          <w:bCs/>
          <w:color w:val="000000" w:themeColor="text1"/>
          <w:sz w:val="24"/>
          <w:szCs w:val="24"/>
          <w14:textFill>
            <w14:solidFill>
              <w14:schemeClr w14:val="tx1"/>
            </w14:solidFill>
          </w14:textFill>
        </w:rPr>
        <w:t>万册、期刊合订本</w:t>
      </w:r>
      <w:r>
        <w:rPr>
          <w:rFonts w:ascii="Times New Roman" w:hAnsi="Times New Roman" w:eastAsia="宋体" w:cs="Times New Roman"/>
          <w:bCs/>
          <w:color w:val="000000" w:themeColor="text1"/>
          <w:sz w:val="24"/>
          <w:szCs w:val="20"/>
          <w14:textFill>
            <w14:solidFill>
              <w14:schemeClr w14:val="tx1"/>
            </w14:solidFill>
          </w14:textFill>
        </w:rPr>
        <w:t>15</w:t>
      </w:r>
      <w:r>
        <w:rPr>
          <w:rFonts w:ascii="宋体" w:hAnsi="宋体" w:eastAsia="宋体" w:cs="Times New Roman"/>
          <w:bCs/>
          <w:color w:val="000000" w:themeColor="text1"/>
          <w:sz w:val="24"/>
          <w:szCs w:val="24"/>
          <w14:textFill>
            <w14:solidFill>
              <w14:schemeClr w14:val="tx1"/>
            </w14:solidFill>
          </w14:textFill>
        </w:rPr>
        <w:t>万余册，另有科技资料、硕士论文等；订有中文期刊</w:t>
      </w:r>
      <w:r>
        <w:rPr>
          <w:rFonts w:ascii="Times New Roman" w:hAnsi="Times New Roman" w:eastAsia="宋体" w:cs="Times New Roman"/>
          <w:bCs/>
          <w:color w:val="000000" w:themeColor="text1"/>
          <w:sz w:val="24"/>
          <w:szCs w:val="20"/>
          <w14:textFill>
            <w14:solidFill>
              <w14:schemeClr w14:val="tx1"/>
            </w14:solidFill>
          </w14:textFill>
        </w:rPr>
        <w:t>1200</w:t>
      </w:r>
      <w:r>
        <w:rPr>
          <w:rFonts w:ascii="宋体" w:hAnsi="宋体" w:eastAsia="宋体" w:cs="Times New Roman"/>
          <w:bCs/>
          <w:color w:val="000000" w:themeColor="text1"/>
          <w:sz w:val="24"/>
          <w:szCs w:val="24"/>
          <w14:textFill>
            <w14:solidFill>
              <w14:schemeClr w14:val="tx1"/>
            </w14:solidFill>
          </w14:textFill>
        </w:rPr>
        <w:t>余种，外文期刊</w:t>
      </w:r>
      <w:r>
        <w:rPr>
          <w:rFonts w:ascii="Times New Roman" w:hAnsi="Times New Roman" w:eastAsia="宋体" w:cs="Times New Roman"/>
          <w:bCs/>
          <w:color w:val="000000" w:themeColor="text1"/>
          <w:sz w:val="24"/>
          <w:szCs w:val="20"/>
          <w14:textFill>
            <w14:solidFill>
              <w14:schemeClr w14:val="tx1"/>
            </w14:solidFill>
          </w14:textFill>
        </w:rPr>
        <w:t>120</w:t>
      </w:r>
      <w:r>
        <w:rPr>
          <w:rFonts w:ascii="宋体" w:hAnsi="宋体" w:eastAsia="宋体" w:cs="Times New Roman"/>
          <w:bCs/>
          <w:color w:val="000000" w:themeColor="text1"/>
          <w:sz w:val="24"/>
          <w:szCs w:val="24"/>
          <w14:textFill>
            <w14:solidFill>
              <w14:schemeClr w14:val="tx1"/>
            </w14:solidFill>
          </w14:textFill>
        </w:rPr>
        <w:t>余种；还拥有电子资源如中外文电子期刊、硕博论文</w:t>
      </w:r>
      <w:r>
        <w:rPr>
          <w:rFonts w:hint="eastAsia" w:ascii="宋体" w:hAnsi="宋体" w:eastAsia="宋体" w:cs="Times New Roman"/>
          <w:bCs/>
          <w:color w:val="000000" w:themeColor="text1"/>
          <w:sz w:val="24"/>
          <w:szCs w:val="24"/>
          <w14:textFill>
            <w14:solidFill>
              <w14:schemeClr w14:val="tx1"/>
            </w14:solidFill>
          </w14:textFill>
        </w:rPr>
        <w:t>、</w:t>
      </w:r>
      <w:r>
        <w:rPr>
          <w:rFonts w:ascii="宋体" w:hAnsi="宋体" w:eastAsia="宋体" w:cs="Times New Roman"/>
          <w:bCs/>
          <w:color w:val="000000" w:themeColor="text1"/>
          <w:sz w:val="24"/>
          <w:szCs w:val="24"/>
          <w14:textFill>
            <w14:solidFill>
              <w14:schemeClr w14:val="tx1"/>
            </w14:solidFill>
          </w14:textFill>
        </w:rPr>
        <w:t>电子图书</w:t>
      </w:r>
      <w:r>
        <w:rPr>
          <w:rFonts w:ascii="Times New Roman" w:hAnsi="Times New Roman" w:eastAsia="宋体" w:cs="Times New Roman"/>
          <w:bCs/>
          <w:color w:val="000000" w:themeColor="text1"/>
          <w:sz w:val="24"/>
          <w:szCs w:val="20"/>
          <w14:textFill>
            <w14:solidFill>
              <w14:schemeClr w14:val="tx1"/>
            </w14:solidFill>
          </w14:textFill>
        </w:rPr>
        <w:t>100</w:t>
      </w:r>
      <w:r>
        <w:rPr>
          <w:rFonts w:ascii="宋体" w:hAnsi="宋体" w:eastAsia="宋体" w:cs="Times New Roman"/>
          <w:bCs/>
          <w:color w:val="000000" w:themeColor="text1"/>
          <w:sz w:val="24"/>
          <w:szCs w:val="24"/>
          <w14:textFill>
            <w14:solidFill>
              <w14:schemeClr w14:val="tx1"/>
            </w14:solidFill>
          </w14:textFill>
        </w:rPr>
        <w:t>多万种等</w:t>
      </w:r>
      <w:r>
        <w:rPr>
          <w:rFonts w:ascii="Times New Roman" w:hAnsi="Times New Roman" w:eastAsia="宋体" w:cs="Times New Roman"/>
          <w:bCs/>
          <w:color w:val="000000" w:themeColor="text1"/>
          <w:sz w:val="24"/>
          <w:szCs w:val="20"/>
          <w14:textFill>
            <w14:solidFill>
              <w14:schemeClr w14:val="tx1"/>
            </w14:solidFill>
          </w14:textFill>
        </w:rPr>
        <w:t>41</w:t>
      </w:r>
      <w:r>
        <w:rPr>
          <w:rFonts w:ascii="宋体" w:hAnsi="宋体" w:eastAsia="宋体" w:cs="Times New Roman"/>
          <w:bCs/>
          <w:color w:val="000000" w:themeColor="text1"/>
          <w:sz w:val="24"/>
          <w:szCs w:val="24"/>
          <w14:textFill>
            <w14:solidFill>
              <w14:schemeClr w14:val="tx1"/>
            </w14:solidFill>
          </w14:textFill>
        </w:rPr>
        <w:t>个中外文数据库，文献信息资源丰富</w:t>
      </w:r>
      <w:r>
        <w:rPr>
          <w:rFonts w:hint="eastAsia" w:ascii="宋体" w:hAnsi="宋体" w:eastAsia="宋体" w:cs="Times New Roman"/>
          <w:bCs/>
          <w:color w:val="000000" w:themeColor="text1"/>
          <w:sz w:val="24"/>
          <w:szCs w:val="24"/>
          <w14:textFill>
            <w14:solidFill>
              <w14:schemeClr w14:val="tx1"/>
            </w14:solidFill>
          </w14:textFill>
        </w:rPr>
        <w:t>。其次，四年专业知识的积累以及老师的悉心指导，再加上与时俱进、不断学习吸收新的知识，也让我在选题及开展研究工作的过程中感到轻松许多。</w:t>
      </w:r>
    </w:p>
    <w:p>
      <w:pPr>
        <w:spacing w:line="400" w:lineRule="exact"/>
        <w:ind w:right="105" w:rightChars="50"/>
        <w:rPr>
          <w:rFonts w:ascii="宋体" w:hAnsi="宋体" w:eastAsia="宋体" w:cs="Times New Roman"/>
          <w:bCs/>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0"/>
          <w14:textFill>
            <w14:solidFill>
              <w14:schemeClr w14:val="tx1"/>
            </w14:solidFill>
          </w14:textFill>
        </w:rPr>
        <w:t xml:space="preserve">   </w:t>
      </w:r>
      <w:r>
        <w:rPr>
          <w:rFonts w:hint="eastAsia" w:ascii="宋体" w:hAnsi="宋体" w:eastAsia="宋体" w:cs="Times New Roman"/>
          <w:bCs/>
          <w:color w:val="000000" w:themeColor="text1"/>
          <w:sz w:val="24"/>
          <w:szCs w:val="24"/>
          <w14:textFill>
            <w14:solidFill>
              <w14:schemeClr w14:val="tx1"/>
            </w14:solidFill>
          </w14:textFill>
        </w:rPr>
        <w:t>（三）应用环境</w:t>
      </w:r>
    </w:p>
    <w:p>
      <w:pPr>
        <w:spacing w:line="400" w:lineRule="exact"/>
        <w:ind w:right="105" w:rightChars="50" w:firstLine="480" w:firstLineChars="200"/>
        <w:jc w:val="left"/>
        <w:rPr>
          <w:rFonts w:ascii="宋体" w:hAnsi="宋体" w:eastAsia="宋体" w:cs="Times New Roman"/>
          <w:bCs/>
          <w:color w:val="000000" w:themeColor="text1"/>
          <w:sz w:val="24"/>
          <w:szCs w:val="24"/>
          <w14:textFill>
            <w14:solidFill>
              <w14:schemeClr w14:val="tx1"/>
            </w14:solidFill>
          </w14:textFill>
        </w:rPr>
      </w:pPr>
      <w:r>
        <w:rPr>
          <w:rFonts w:hint="eastAsia" w:ascii="宋体" w:hAnsi="宋体" w:eastAsia="宋体" w:cs="Times New Roman"/>
          <w:bCs/>
          <w:color w:val="000000" w:themeColor="text1"/>
          <w:sz w:val="24"/>
          <w:szCs w:val="24"/>
          <w14:textFill>
            <w14:solidFill>
              <w14:schemeClr w14:val="tx1"/>
            </w14:solidFill>
          </w14:textFill>
        </w:rPr>
        <w:t>随着信息技术的发展和对企业发展评价的需求不断增加，大数据将催生由信息驱动的商业模式，在企业的价值链中发挥中间作用，通过商业交易创建极具价值的“排出数据”；数据驱动的决策制定、验证假设、分析结果以指导投资决策及运作改变，避免成本高昂的人工干预，节约成本，提高效益。目前，我国部分互联网企业已逐渐接受了数据驱动决策系统，并将其作为支持企业决策改进的工具。</w:t>
      </w:r>
    </w:p>
    <w:p>
      <w:pPr>
        <w:spacing w:line="400" w:lineRule="exact"/>
        <w:ind w:right="105" w:rightChars="50"/>
        <w:jc w:val="left"/>
        <w:rPr>
          <w:rFonts w:ascii="宋体" w:hAnsi="宋体" w:eastAsia="宋体" w:cs="Times New Roman"/>
          <w:bCs/>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0"/>
          <w14:textFill>
            <w14:solidFill>
              <w14:schemeClr w14:val="tx1"/>
            </w14:solidFill>
          </w14:textFill>
        </w:rPr>
        <w:t xml:space="preserve">   </w:t>
      </w:r>
      <w:r>
        <w:rPr>
          <w:rFonts w:hint="eastAsia" w:ascii="宋体" w:hAnsi="宋体" w:eastAsia="宋体" w:cs="Times New Roman"/>
          <w:bCs/>
          <w:color w:val="000000" w:themeColor="text1"/>
          <w:sz w:val="24"/>
          <w:szCs w:val="24"/>
          <w14:textFill>
            <w14:solidFill>
              <w14:schemeClr w14:val="tx1"/>
            </w14:solidFill>
          </w14:textFill>
        </w:rPr>
        <w:t>（四）工作目的</w:t>
      </w:r>
    </w:p>
    <w:p>
      <w:pPr>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ascii="宋体" w:hAnsi="宋体" w:eastAsia="宋体" w:cs="Times New Roman"/>
          <w:bCs/>
          <w:color w:val="000000" w:themeColor="text1"/>
          <w:sz w:val="24"/>
          <w:szCs w:val="24"/>
          <w14:textFill>
            <w14:solidFill>
              <w14:schemeClr w14:val="tx1"/>
            </w14:solidFill>
          </w14:textFill>
        </w:rPr>
        <w:t>本人以基于大数据背景的企业财务管理作为研究对象，在明确数据驱动决策的概念及其产生背景的基础上，为了让读者全面了解这一新型工具，研究中对数据驱动决策系统的基本要素、实施步骤等进行了说明，并从淘宝网大数据平台实际出发，分析数据驱动决策在实践中的应用和面临的挑战，希望丰富大数据财务管理决策与创新的相关理论和实践；结合理论研究和实证研究，分析数据驱动决策系统这一工具对于淘宝商家和集团领导利用数据制定一个用于持续改进的蓝图的巨大作用；文章反思我国的互联网企业财务管理现状，给出大数据背景下企业财务管理的相关建议，</w:t>
      </w:r>
      <w:r>
        <w:rPr>
          <w:rFonts w:hint="eastAsia" w:ascii="Times New Roman" w:hAnsi="宋体" w:eastAsia="宋体" w:cs="Times New Roman"/>
          <w:bCs/>
          <w:color w:val="000000" w:themeColor="text1"/>
          <w:sz w:val="24"/>
          <w:szCs w:val="24"/>
          <w14:textFill>
            <w14:solidFill>
              <w14:schemeClr w14:val="tx1"/>
            </w14:solidFill>
          </w14:textFill>
        </w:rPr>
        <w:t>以期</w:t>
      </w:r>
      <w:r>
        <w:rPr>
          <w:rFonts w:hint="eastAsia" w:ascii="宋体" w:hAnsi="宋体" w:eastAsia="宋体" w:cs="Times New Roman"/>
          <w:bCs/>
          <w:color w:val="000000" w:themeColor="text1"/>
          <w:sz w:val="24"/>
          <w:szCs w:val="24"/>
          <w14:textFill>
            <w14:solidFill>
              <w14:schemeClr w14:val="tx1"/>
            </w14:solidFill>
          </w14:textFill>
        </w:rPr>
        <w:t>促进我国大数据财务管理的理论应用与实践</w:t>
      </w:r>
      <w:r>
        <w:rPr>
          <w:rFonts w:hint="eastAsia" w:ascii="Times New Roman" w:hAnsi="宋体" w:eastAsia="宋体" w:cs="Times New Roman"/>
          <w:bCs/>
          <w:color w:val="000000" w:themeColor="text1"/>
          <w:sz w:val="24"/>
          <w:szCs w:val="24"/>
          <w14:textFill>
            <w14:solidFill>
              <w14:schemeClr w14:val="tx1"/>
            </w14:solidFill>
          </w14:textFill>
        </w:rPr>
        <w:t>，为财务管理的转型与变革提供新的路径。</w:t>
      </w:r>
    </w:p>
    <w:p>
      <w:pPr>
        <w:spacing w:line="400" w:lineRule="exact"/>
        <w:ind w:firstLine="482" w:firstLineChars="200"/>
        <w:rPr>
          <w:rFonts w:ascii="Times New Roman" w:hAnsi="Times New Roman" w:eastAsia="黑体" w:cs="Times New Roman"/>
          <w:color w:val="000000" w:themeColor="text1"/>
          <w:sz w:val="24"/>
          <w:szCs w:val="20"/>
          <w14:textFill>
            <w14:solidFill>
              <w14:schemeClr w14:val="tx1"/>
            </w14:solidFill>
          </w14:textFill>
        </w:rPr>
      </w:pPr>
      <w:r>
        <w:rPr>
          <w:rFonts w:hint="eastAsia" w:ascii="宋体" w:hAnsi="宋体" w:eastAsia="宋体" w:cs="Times New Roman"/>
          <w:b/>
          <w:color w:val="000000" w:themeColor="text1"/>
          <w:sz w:val="24"/>
          <w:szCs w:val="20"/>
          <w14:textFill>
            <w14:solidFill>
              <w14:schemeClr w14:val="tx1"/>
            </w14:solidFill>
          </w14:textFill>
        </w:rPr>
        <w:t>二、主要内容和要求：</w:t>
      </w:r>
      <w:r>
        <w:rPr>
          <w:rFonts w:hint="eastAsia" w:ascii="Times New Roman" w:hAnsi="Times New Roman" w:eastAsia="黑体" w:cs="Times New Roman"/>
          <w:color w:val="000000" w:themeColor="text1"/>
          <w:sz w:val="24"/>
          <w:szCs w:val="20"/>
          <w14:textFill>
            <w14:solidFill>
              <w14:schemeClr w14:val="tx1"/>
            </w14:solidFill>
          </w14:textFill>
        </w:rPr>
        <w:t>（</w:t>
      </w:r>
      <w:r>
        <w:rPr>
          <w:rFonts w:hint="eastAsia" w:ascii="Times New Roman" w:hAnsi="Times New Roman" w:eastAsia="宋体" w:cs="Times New Roman"/>
          <w:color w:val="000000" w:themeColor="text1"/>
          <w:sz w:val="24"/>
          <w:szCs w:val="20"/>
          <w14:textFill>
            <w14:solidFill>
              <w14:schemeClr w14:val="tx1"/>
            </w14:solidFill>
          </w14:textFill>
        </w:rPr>
        <w:t>包括</w:t>
      </w:r>
      <w:r>
        <w:rPr>
          <w:rFonts w:hint="eastAsia" w:ascii="宋体" w:hAnsi="宋体" w:eastAsia="宋体" w:cs="Times New Roman"/>
          <w:color w:val="000000" w:themeColor="text1"/>
          <w:sz w:val="24"/>
          <w:szCs w:val="20"/>
          <w14:textFill>
            <w14:solidFill>
              <w14:schemeClr w14:val="tx1"/>
            </w14:solidFill>
          </w14:textFill>
        </w:rPr>
        <w:t>设计（研究）内容、主要指标与技术参数，并根据课题性质对学生提出具体要求</w:t>
      </w:r>
      <w:r>
        <w:rPr>
          <w:rFonts w:hint="eastAsia" w:ascii="Times New Roman" w:hAnsi="Times New Roman" w:eastAsia="黑体" w:cs="Times New Roman"/>
          <w:color w:val="000000" w:themeColor="text1"/>
          <w:sz w:val="24"/>
          <w:szCs w:val="20"/>
          <w14:textFill>
            <w14:solidFill>
              <w14:schemeClr w14:val="tx1"/>
            </w14:solidFill>
          </w14:textFill>
        </w:rPr>
        <w:t>）：</w:t>
      </w:r>
    </w:p>
    <w:p>
      <w:pPr>
        <w:spacing w:line="400" w:lineRule="exact"/>
        <w:ind w:firstLine="360" w:firstLineChars="150"/>
        <w:rPr>
          <w:rFonts w:ascii="宋体" w:hAnsi="宋体" w:eastAsia="宋体" w:cs="宋体"/>
          <w:color w:val="000000" w:themeColor="text1"/>
          <w:sz w:val="24"/>
          <w:szCs w:val="20"/>
          <w14:textFill>
            <w14:solidFill>
              <w14:schemeClr w14:val="tx1"/>
            </w14:solidFill>
          </w14:textFill>
        </w:rPr>
      </w:pPr>
      <w:r>
        <w:rPr>
          <w:rFonts w:hint="eastAsia" w:ascii="宋体" w:hAnsi="宋体" w:eastAsia="宋体" w:cs="宋体"/>
          <w:color w:val="000000" w:themeColor="text1"/>
          <w:sz w:val="24"/>
          <w:szCs w:val="20"/>
          <w14:textFill>
            <w14:solidFill>
              <w14:schemeClr w14:val="tx1"/>
            </w14:solidFill>
          </w14:textFill>
        </w:rPr>
        <w:t>（一）主要内容：</w:t>
      </w:r>
    </w:p>
    <w:p>
      <w:pPr>
        <w:spacing w:line="400" w:lineRule="exact"/>
        <w:ind w:firstLine="42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课题研究集中于以下几个方面：</w:t>
      </w:r>
    </w:p>
    <w:p>
      <w:pPr>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ascii="Times New Roman" w:hAnsi="Times New Roman" w:eastAsia="宋体" w:cs="Times New Roman"/>
          <w:bCs/>
          <w:color w:val="000000" w:themeColor="text1"/>
          <w:sz w:val="24"/>
          <w:szCs w:val="20"/>
          <w14:textFill>
            <w14:solidFill>
              <w14:schemeClr w14:val="tx1"/>
            </w14:solidFill>
          </w14:textFill>
        </w:rPr>
        <w:t>1</w:t>
      </w:r>
      <w:r>
        <w:rPr>
          <w:rFonts w:hint="eastAsia" w:ascii="宋体" w:hAnsi="宋体" w:eastAsia="宋体" w:cs="Times New Roman"/>
          <w:bCs/>
          <w:color w:val="000000" w:themeColor="text1"/>
          <w:sz w:val="24"/>
          <w:szCs w:val="20"/>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介绍大数据的概念及大数据时代出现的背景；</w:t>
      </w:r>
    </w:p>
    <w:p>
      <w:pPr>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2</w:t>
      </w:r>
      <w:r>
        <w:rPr>
          <w:rFonts w:hint="eastAsia" w:ascii="宋体" w:hAnsi="宋体" w:eastAsia="宋体" w:cs="Times New Roman"/>
          <w:color w:val="000000" w:themeColor="text1"/>
          <w:sz w:val="24"/>
          <w:szCs w:val="24"/>
          <w14:textFill>
            <w14:solidFill>
              <w14:schemeClr w14:val="tx1"/>
            </w14:solidFill>
          </w14:textFill>
        </w:rPr>
        <w:t>、阐述大数据时代企业财务管理存在的问题及面临的机遇和挑战；</w:t>
      </w:r>
    </w:p>
    <w:p>
      <w:pPr>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3</w:t>
      </w:r>
      <w:r>
        <w:rPr>
          <w:rFonts w:hint="eastAsia" w:ascii="宋体" w:hAnsi="宋体" w:eastAsia="宋体" w:cs="Times New Roman"/>
          <w:color w:val="000000" w:themeColor="text1"/>
          <w:sz w:val="24"/>
          <w:szCs w:val="24"/>
          <w14:textFill>
            <w14:solidFill>
              <w14:schemeClr w14:val="tx1"/>
            </w14:solidFill>
          </w14:textFill>
        </w:rPr>
        <w:t>、引进数据驱动决策系统；</w:t>
      </w:r>
    </w:p>
    <w:p>
      <w:pPr>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4</w:t>
      </w:r>
      <w:r>
        <w:rPr>
          <w:rFonts w:hint="eastAsia" w:ascii="宋体" w:hAnsi="宋体" w:eastAsia="宋体" w:cs="Times New Roman"/>
          <w:color w:val="000000" w:themeColor="text1"/>
          <w:sz w:val="24"/>
          <w:szCs w:val="24"/>
          <w14:textFill>
            <w14:solidFill>
              <w14:schemeClr w14:val="tx1"/>
            </w14:solidFill>
          </w14:textFill>
        </w:rPr>
        <w:t>、以淘宝网为例，分析实施数据驱动决策系统的可行性和必然性；</w:t>
      </w:r>
    </w:p>
    <w:p>
      <w:pPr>
        <w:spacing w:line="400" w:lineRule="exact"/>
        <w:ind w:firstLine="480" w:firstLineChars="200"/>
        <w:jc w:val="left"/>
        <w:rPr>
          <w:rFonts w:ascii="宋体" w:hAnsi="宋体" w:eastAsia="宋体" w:cs="Times New Roman"/>
          <w:color w:val="000000" w:themeColor="text1"/>
          <w:sz w:val="24"/>
          <w:szCs w:val="20"/>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5</w:t>
      </w:r>
      <w:r>
        <w:rPr>
          <w:rFonts w:hint="eastAsia" w:ascii="宋体" w:hAnsi="宋体" w:eastAsia="宋体" w:cs="Times New Roman"/>
          <w:color w:val="000000" w:themeColor="text1"/>
          <w:sz w:val="24"/>
          <w:szCs w:val="20"/>
          <w14:textFill>
            <w14:solidFill>
              <w14:schemeClr w14:val="tx1"/>
            </w14:solidFill>
          </w14:textFill>
        </w:rPr>
        <w:t>、通过对数据驱动决策系统的研究，提出公司在财务管理方面应对大数据时代的措施。</w:t>
      </w:r>
    </w:p>
    <w:p>
      <w:pPr>
        <w:spacing w:line="400" w:lineRule="exact"/>
        <w:rPr>
          <w:rFonts w:ascii="宋体" w:hAnsi="宋体" w:eastAsia="宋体" w:cs="宋体"/>
          <w:color w:val="000000" w:themeColor="text1"/>
          <w:sz w:val="24"/>
          <w:szCs w:val="20"/>
          <w14:textFill>
            <w14:solidFill>
              <w14:schemeClr w14:val="tx1"/>
            </w14:solidFill>
          </w14:textFill>
        </w:rPr>
      </w:pPr>
      <w:r>
        <w:rPr>
          <w:rFonts w:hint="eastAsia" w:ascii="宋体" w:hAnsi="宋体" w:eastAsia="宋体" w:cs="宋体"/>
          <w:color w:val="000000" w:themeColor="text1"/>
          <w:sz w:val="24"/>
          <w:szCs w:val="20"/>
          <w14:textFill>
            <w14:solidFill>
              <w14:schemeClr w14:val="tx1"/>
            </w14:solidFill>
          </w14:textFill>
        </w:rPr>
        <w:t xml:space="preserve">   （二）具体要求：</w:t>
      </w:r>
    </w:p>
    <w:p>
      <w:pPr>
        <w:spacing w:line="400" w:lineRule="exact"/>
        <w:jc w:val="left"/>
        <w:rPr>
          <w:rFonts w:ascii="宋体" w:hAnsi="宋体" w:eastAsia="宋体" w:cs="Times New Roman"/>
          <w:bCs/>
          <w:color w:val="000000" w:themeColor="text1"/>
          <w:sz w:val="24"/>
          <w:szCs w:val="20"/>
          <w14:textFill>
            <w14:solidFill>
              <w14:schemeClr w14:val="tx1"/>
            </w14:solidFill>
          </w14:textFill>
        </w:rPr>
      </w:pPr>
      <w:r>
        <w:rPr>
          <w:rFonts w:hint="eastAsia" w:ascii="宋体" w:hAnsi="宋体" w:eastAsia="宋体" w:cs="Times New Roman"/>
          <w:color w:val="000000" w:themeColor="text1"/>
          <w:sz w:val="24"/>
          <w:szCs w:val="20"/>
          <w14:textFill>
            <w14:solidFill>
              <w14:schemeClr w14:val="tx1"/>
            </w14:solidFill>
          </w14:textFill>
        </w:rPr>
        <w:t xml:space="preserve">    </w:t>
      </w:r>
      <w:r>
        <w:rPr>
          <w:rFonts w:hint="eastAsia" w:ascii="Times New Roman" w:hAnsi="Times New Roman" w:eastAsia="宋体" w:cs="Times New Roman"/>
          <w:bCs/>
          <w:color w:val="000000" w:themeColor="text1"/>
          <w:sz w:val="24"/>
          <w:szCs w:val="20"/>
          <w14:textFill>
            <w14:solidFill>
              <w14:schemeClr w14:val="tx1"/>
            </w14:solidFill>
          </w14:textFill>
        </w:rPr>
        <w:t>1、</w:t>
      </w:r>
      <w:r>
        <w:rPr>
          <w:rFonts w:hint="eastAsia" w:ascii="宋体" w:hAnsi="宋体" w:eastAsia="宋体" w:cs="Times New Roman"/>
          <w:bCs/>
          <w:color w:val="000000" w:themeColor="text1"/>
          <w:sz w:val="24"/>
          <w:szCs w:val="20"/>
          <w14:textFill>
            <w14:solidFill>
              <w14:schemeClr w14:val="tx1"/>
            </w14:solidFill>
          </w14:textFill>
        </w:rPr>
        <w:t>论文格式应规范有序、结构明晰、整洁美观、内容丰富、数据正确全面、中心突出、论证有力；</w:t>
      </w:r>
    </w:p>
    <w:p>
      <w:pPr>
        <w:spacing w:line="400" w:lineRule="exact"/>
        <w:ind w:firstLine="497" w:firstLineChars="207"/>
        <w:jc w:val="left"/>
        <w:rPr>
          <w:rFonts w:ascii="宋体" w:hAnsi="宋体" w:eastAsia="宋体" w:cs="Times New Roman"/>
          <w:bCs/>
          <w:color w:val="000000" w:themeColor="text1"/>
          <w:sz w:val="24"/>
          <w:szCs w:val="20"/>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2、</w:t>
      </w:r>
      <w:r>
        <w:rPr>
          <w:rFonts w:hint="eastAsia" w:ascii="宋体" w:hAnsi="宋体" w:eastAsia="宋体" w:cs="Times New Roman"/>
          <w:bCs/>
          <w:color w:val="000000" w:themeColor="text1"/>
          <w:spacing w:val="-6"/>
          <w:sz w:val="24"/>
          <w:szCs w:val="20"/>
          <w14:textFill>
            <w14:solidFill>
              <w14:schemeClr w14:val="tx1"/>
            </w14:solidFill>
          </w14:textFill>
        </w:rPr>
        <w:t>立论正确、论证充分、主题鲜明；</w:t>
      </w:r>
    </w:p>
    <w:p>
      <w:pPr>
        <w:spacing w:line="400" w:lineRule="exact"/>
        <w:jc w:val="left"/>
        <w:rPr>
          <w:rFonts w:ascii="宋体" w:hAnsi="宋体" w:eastAsia="宋体" w:cs="Times New Roman"/>
          <w:bCs/>
          <w:color w:val="000000" w:themeColor="text1"/>
          <w:sz w:val="24"/>
          <w:szCs w:val="20"/>
          <w14:textFill>
            <w14:solidFill>
              <w14:schemeClr w14:val="tx1"/>
            </w14:solidFill>
          </w14:textFill>
        </w:rPr>
      </w:pPr>
      <w:r>
        <w:rPr>
          <w:rFonts w:hint="eastAsia" w:ascii="宋体" w:hAnsi="宋体" w:eastAsia="宋体" w:cs="Times New Roman"/>
          <w:bCs/>
          <w:color w:val="000000" w:themeColor="text1"/>
          <w:sz w:val="24"/>
          <w:szCs w:val="20"/>
          <w14:textFill>
            <w14:solidFill>
              <w14:schemeClr w14:val="tx1"/>
            </w14:solidFill>
          </w14:textFill>
        </w:rPr>
        <w:t xml:space="preserve">    </w:t>
      </w:r>
      <w:r>
        <w:rPr>
          <w:rFonts w:hint="eastAsia" w:ascii="Times New Roman" w:hAnsi="Times New Roman" w:eastAsia="宋体" w:cs="Times New Roman"/>
          <w:bCs/>
          <w:color w:val="000000" w:themeColor="text1"/>
          <w:sz w:val="24"/>
          <w:szCs w:val="20"/>
          <w14:textFill>
            <w14:solidFill>
              <w14:schemeClr w14:val="tx1"/>
            </w14:solidFill>
          </w14:textFill>
        </w:rPr>
        <w:t>3</w:t>
      </w:r>
      <w:r>
        <w:rPr>
          <w:rFonts w:hint="eastAsia" w:ascii="宋体" w:hAnsi="宋体" w:eastAsia="宋体" w:cs="Times New Roman"/>
          <w:bCs/>
          <w:color w:val="000000" w:themeColor="text1"/>
          <w:sz w:val="24"/>
          <w:szCs w:val="20"/>
          <w14:textFill>
            <w14:solidFill>
              <w14:schemeClr w14:val="tx1"/>
            </w14:solidFill>
          </w14:textFill>
        </w:rPr>
        <w:t>、根据质量第一原则按时按量完成开题报告及任务书、毕业论文初稿，毕业论文正稿的撰写，其中开题报告的文献综述为不少于</w:t>
      </w:r>
      <w:r>
        <w:rPr>
          <w:rFonts w:hint="eastAsia" w:ascii="Times New Roman" w:hAnsi="Times New Roman" w:eastAsia="宋体" w:cs="Times New Roman"/>
          <w:bCs/>
          <w:color w:val="000000" w:themeColor="text1"/>
          <w:sz w:val="24"/>
          <w:szCs w:val="20"/>
          <w14:textFill>
            <w14:solidFill>
              <w14:schemeClr w14:val="tx1"/>
            </w14:solidFill>
          </w14:textFill>
        </w:rPr>
        <w:t>150</w:t>
      </w:r>
      <w:r>
        <w:rPr>
          <w:rFonts w:hint="eastAsia" w:ascii="宋体" w:hAnsi="宋体" w:eastAsia="宋体" w:cs="Times New Roman"/>
          <w:bCs/>
          <w:color w:val="000000" w:themeColor="text1"/>
          <w:sz w:val="24"/>
          <w:szCs w:val="20"/>
          <w14:textFill>
            <w14:solidFill>
              <w14:schemeClr w14:val="tx1"/>
            </w14:solidFill>
          </w14:textFill>
        </w:rPr>
        <w:t>0字，毕业论文字数要求不少于</w:t>
      </w:r>
      <w:r>
        <w:rPr>
          <w:rFonts w:hint="eastAsia" w:ascii="Times New Roman" w:hAnsi="Times New Roman" w:eastAsia="宋体" w:cs="Times New Roman"/>
          <w:bCs/>
          <w:color w:val="000000" w:themeColor="text1"/>
          <w:sz w:val="24"/>
          <w:szCs w:val="20"/>
          <w14:textFill>
            <w14:solidFill>
              <w14:schemeClr w14:val="tx1"/>
            </w14:solidFill>
          </w14:textFill>
        </w:rPr>
        <w:t>10000</w:t>
      </w:r>
      <w:r>
        <w:rPr>
          <w:rFonts w:hint="eastAsia" w:ascii="宋体" w:hAnsi="宋体" w:eastAsia="宋体" w:cs="Times New Roman"/>
          <w:bCs/>
          <w:color w:val="000000" w:themeColor="text1"/>
          <w:sz w:val="24"/>
          <w:szCs w:val="20"/>
          <w14:textFill>
            <w14:solidFill>
              <w14:schemeClr w14:val="tx1"/>
            </w14:solidFill>
          </w14:textFill>
        </w:rPr>
        <w:t>字；</w:t>
      </w:r>
    </w:p>
    <w:p>
      <w:pPr>
        <w:tabs>
          <w:tab w:val="left" w:pos="360"/>
        </w:tabs>
        <w:spacing w:line="400" w:lineRule="exact"/>
        <w:jc w:val="left"/>
        <w:rPr>
          <w:rFonts w:ascii="宋体" w:hAnsi="宋体" w:eastAsia="宋体" w:cs="Times New Roman"/>
          <w:bCs/>
          <w:color w:val="000000" w:themeColor="text1"/>
          <w:sz w:val="24"/>
          <w:szCs w:val="20"/>
          <w14:textFill>
            <w14:solidFill>
              <w14:schemeClr w14:val="tx1"/>
            </w14:solidFill>
          </w14:textFill>
        </w:rPr>
      </w:pPr>
      <w:r>
        <w:rPr>
          <w:rFonts w:hint="eastAsia" w:ascii="宋体" w:hAnsi="宋体" w:eastAsia="宋体" w:cs="Times New Roman"/>
          <w:bCs/>
          <w:color w:val="000000" w:themeColor="text1"/>
          <w:sz w:val="24"/>
          <w:szCs w:val="20"/>
          <w14:textFill>
            <w14:solidFill>
              <w14:schemeClr w14:val="tx1"/>
            </w14:solidFill>
          </w14:textFill>
        </w:rPr>
        <w:t xml:space="preserve">    </w:t>
      </w:r>
      <w:r>
        <w:rPr>
          <w:rFonts w:hint="eastAsia" w:ascii="Times New Roman" w:hAnsi="Times New Roman" w:eastAsia="宋体" w:cs="Times New Roman"/>
          <w:bCs/>
          <w:color w:val="000000" w:themeColor="text1"/>
          <w:sz w:val="24"/>
          <w:szCs w:val="20"/>
          <w14:textFill>
            <w14:solidFill>
              <w14:schemeClr w14:val="tx1"/>
            </w14:solidFill>
          </w14:textFill>
        </w:rPr>
        <w:t>4</w:t>
      </w:r>
      <w:r>
        <w:rPr>
          <w:rFonts w:hint="eastAsia" w:ascii="宋体" w:hAnsi="宋体" w:eastAsia="宋体" w:cs="Times New Roman"/>
          <w:bCs/>
          <w:color w:val="000000" w:themeColor="text1"/>
          <w:sz w:val="24"/>
          <w:szCs w:val="20"/>
          <w14:textFill>
            <w14:solidFill>
              <w14:schemeClr w14:val="tx1"/>
            </w14:solidFill>
          </w14:textFill>
        </w:rPr>
        <w:t>、论文引用的数据必须是近</w:t>
      </w:r>
      <w:r>
        <w:rPr>
          <w:rFonts w:hint="eastAsia" w:ascii="Times New Roman" w:hAnsi="Times New Roman" w:eastAsia="宋体" w:cs="Times New Roman"/>
          <w:bCs/>
          <w:color w:val="000000" w:themeColor="text1"/>
          <w:sz w:val="24"/>
          <w:szCs w:val="20"/>
          <w14:textFill>
            <w14:solidFill>
              <w14:schemeClr w14:val="tx1"/>
            </w14:solidFill>
          </w14:textFill>
        </w:rPr>
        <w:t>3</w:t>
      </w:r>
      <w:r>
        <w:rPr>
          <w:rFonts w:hint="eastAsia" w:ascii="宋体" w:hAnsi="宋体" w:eastAsia="宋体" w:cs="Times New Roman"/>
          <w:bCs/>
          <w:color w:val="000000" w:themeColor="text1"/>
          <w:sz w:val="24"/>
          <w:szCs w:val="20"/>
          <w14:textFill>
            <w14:solidFill>
              <w14:schemeClr w14:val="tx1"/>
            </w14:solidFill>
          </w14:textFill>
        </w:rPr>
        <w:t>年的数据，并注明数据的来源；</w:t>
      </w:r>
    </w:p>
    <w:p>
      <w:pPr>
        <w:spacing w:line="400" w:lineRule="exact"/>
        <w:jc w:val="left"/>
        <w:rPr>
          <w:rFonts w:ascii="宋体" w:hAnsi="宋体" w:eastAsia="宋体" w:cs="Times New Roman"/>
          <w:bCs/>
          <w:color w:val="000000" w:themeColor="text1"/>
          <w:sz w:val="24"/>
          <w:szCs w:val="20"/>
          <w14:textFill>
            <w14:solidFill>
              <w14:schemeClr w14:val="tx1"/>
            </w14:solidFill>
          </w14:textFill>
        </w:rPr>
      </w:pPr>
      <w:r>
        <w:rPr>
          <w:rFonts w:hint="eastAsia" w:ascii="宋体" w:hAnsi="宋体" w:eastAsia="宋体" w:cs="Times New Roman"/>
          <w:bCs/>
          <w:color w:val="000000" w:themeColor="text1"/>
          <w:sz w:val="24"/>
          <w:szCs w:val="20"/>
          <w14:textFill>
            <w14:solidFill>
              <w14:schemeClr w14:val="tx1"/>
            </w14:solidFill>
          </w14:textFill>
        </w:rPr>
        <w:t xml:space="preserve">    </w:t>
      </w:r>
      <w:r>
        <w:rPr>
          <w:rFonts w:hint="eastAsia" w:ascii="Times New Roman" w:hAnsi="Times New Roman" w:eastAsia="宋体" w:cs="Times New Roman"/>
          <w:bCs/>
          <w:color w:val="000000" w:themeColor="text1"/>
          <w:sz w:val="24"/>
          <w:szCs w:val="20"/>
          <w14:textFill>
            <w14:solidFill>
              <w14:schemeClr w14:val="tx1"/>
            </w14:solidFill>
          </w14:textFill>
        </w:rPr>
        <w:t>5</w:t>
      </w:r>
      <w:r>
        <w:rPr>
          <w:rFonts w:hint="eastAsia" w:ascii="宋体" w:hAnsi="宋体" w:eastAsia="宋体" w:cs="Times New Roman"/>
          <w:bCs/>
          <w:color w:val="000000" w:themeColor="text1"/>
          <w:sz w:val="24"/>
          <w:szCs w:val="20"/>
          <w14:textFill>
            <w14:solidFill>
              <w14:schemeClr w14:val="tx1"/>
            </w14:solidFill>
          </w14:textFill>
        </w:rPr>
        <w:t>、要求文字通顺，语言流畅，标点符号使用正确，没有错别字和语法错误；</w:t>
      </w:r>
    </w:p>
    <w:p>
      <w:pPr>
        <w:spacing w:line="400" w:lineRule="exact"/>
        <w:jc w:val="left"/>
        <w:rPr>
          <w:rFonts w:ascii="宋体" w:hAnsi="宋体" w:eastAsia="宋体" w:cs="Times New Roman"/>
          <w:b/>
          <w:color w:val="000000" w:themeColor="text1"/>
          <w:sz w:val="24"/>
          <w:szCs w:val="20"/>
          <w14:textFill>
            <w14:solidFill>
              <w14:schemeClr w14:val="tx1"/>
            </w14:solidFill>
          </w14:textFill>
        </w:rPr>
      </w:pPr>
      <w:r>
        <w:rPr>
          <w:rFonts w:hint="eastAsia" w:ascii="宋体" w:hAnsi="宋体" w:eastAsia="宋体" w:cs="宋体"/>
          <w:bCs/>
          <w:color w:val="000000" w:themeColor="text1"/>
          <w:sz w:val="24"/>
          <w:szCs w:val="20"/>
          <w14:textFill>
            <w14:solidFill>
              <w14:schemeClr w14:val="tx1"/>
            </w14:solidFill>
          </w14:textFill>
        </w:rPr>
        <w:t xml:space="preserve">    </w:t>
      </w:r>
      <w:r>
        <w:rPr>
          <w:rFonts w:hint="eastAsia" w:ascii="Times New Roman" w:hAnsi="Times New Roman" w:eastAsia="宋体" w:cs="Times New Roman"/>
          <w:bCs/>
          <w:color w:val="000000" w:themeColor="text1"/>
          <w:sz w:val="24"/>
          <w:szCs w:val="20"/>
          <w14:textFill>
            <w14:solidFill>
              <w14:schemeClr w14:val="tx1"/>
            </w14:solidFill>
          </w14:textFill>
        </w:rPr>
        <w:t>6</w:t>
      </w:r>
      <w:r>
        <w:rPr>
          <w:rFonts w:hint="eastAsia" w:ascii="宋体" w:hAnsi="宋体" w:eastAsia="宋体" w:cs="宋体"/>
          <w:bCs/>
          <w:color w:val="000000" w:themeColor="text1"/>
          <w:sz w:val="24"/>
          <w:szCs w:val="20"/>
          <w14:textFill>
            <w14:solidFill>
              <w14:schemeClr w14:val="tx1"/>
            </w14:solidFill>
          </w14:textFill>
        </w:rPr>
        <w:t>、认真完成设计报告，论文装订符合要求与规定。</w:t>
      </w:r>
    </w:p>
    <w:p>
      <w:pPr>
        <w:spacing w:line="360" w:lineRule="auto"/>
        <w:ind w:firstLine="482" w:firstLineChars="200"/>
        <w:rPr>
          <w:rFonts w:ascii="宋体" w:hAnsi="宋体" w:eastAsia="宋体" w:cs="Times New Roman"/>
          <w:b/>
          <w:color w:val="000000" w:themeColor="text1"/>
          <w:sz w:val="24"/>
          <w:szCs w:val="20"/>
          <w14:textFill>
            <w14:solidFill>
              <w14:schemeClr w14:val="tx1"/>
            </w14:solidFill>
          </w14:textFill>
        </w:rPr>
      </w:pPr>
      <w:r>
        <w:rPr>
          <w:rFonts w:hint="eastAsia" w:ascii="宋体" w:hAnsi="宋体" w:eastAsia="宋体" w:cs="Times New Roman"/>
          <w:b/>
          <w:color w:val="000000" w:themeColor="text1"/>
          <w:sz w:val="24"/>
          <w:szCs w:val="20"/>
          <w14:textFill>
            <w14:solidFill>
              <w14:schemeClr w14:val="tx1"/>
            </w14:solidFill>
          </w14:textFill>
        </w:rPr>
        <w:t>三、日程安排</w:t>
      </w:r>
    </w:p>
    <w:p>
      <w:pPr>
        <w:spacing w:line="400" w:lineRule="exact"/>
        <w:ind w:left="420" w:left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2015.12.01</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Times New Roman" w:eastAsia="宋体" w:cs="Times New Roman"/>
          <w:bCs/>
          <w:color w:val="000000" w:themeColor="text1"/>
          <w:sz w:val="24"/>
          <w:szCs w:val="20"/>
          <w14:textFill>
            <w14:solidFill>
              <w14:schemeClr w14:val="tx1"/>
            </w14:solidFill>
          </w14:textFill>
        </w:rPr>
        <w:t>2016.01.05</w:t>
      </w:r>
      <w:r>
        <w:rPr>
          <w:rFonts w:hint="eastAsia" w:ascii="宋体" w:hAnsi="宋体" w:eastAsia="宋体" w:cs="Times New Roman"/>
          <w:color w:val="000000" w:themeColor="text1"/>
          <w:sz w:val="24"/>
          <w:szCs w:val="24"/>
          <w14:textFill>
            <w14:solidFill>
              <w14:schemeClr w14:val="tx1"/>
            </w14:solidFill>
          </w14:textFill>
        </w:rPr>
        <w:t xml:space="preserve">   确定论文题目，查找资料</w:t>
      </w:r>
    </w:p>
    <w:p>
      <w:pPr>
        <w:spacing w:line="400" w:lineRule="exact"/>
        <w:ind w:left="420" w:left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2016.01.06</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Times New Roman" w:eastAsia="宋体" w:cs="Times New Roman"/>
          <w:bCs/>
          <w:color w:val="000000" w:themeColor="text1"/>
          <w:sz w:val="24"/>
          <w:szCs w:val="20"/>
          <w14:textFill>
            <w14:solidFill>
              <w14:schemeClr w14:val="tx1"/>
            </w14:solidFill>
          </w14:textFill>
        </w:rPr>
        <w:t>2016.01.20</w:t>
      </w:r>
      <w:r>
        <w:rPr>
          <w:rFonts w:hint="eastAsia" w:ascii="宋体" w:hAnsi="宋体" w:eastAsia="宋体" w:cs="Times New Roman"/>
          <w:color w:val="000000" w:themeColor="text1"/>
          <w:sz w:val="24"/>
          <w:szCs w:val="24"/>
          <w14:textFill>
            <w14:solidFill>
              <w14:schemeClr w14:val="tx1"/>
            </w14:solidFill>
          </w14:textFill>
        </w:rPr>
        <w:t xml:space="preserve">   完成文献综述、开题报告和任务书</w:t>
      </w:r>
    </w:p>
    <w:p>
      <w:pPr>
        <w:spacing w:line="400" w:lineRule="exact"/>
        <w:ind w:left="420" w:left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2016.01.21</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Times New Roman" w:eastAsia="宋体" w:cs="Times New Roman"/>
          <w:bCs/>
          <w:color w:val="000000" w:themeColor="text1"/>
          <w:sz w:val="24"/>
          <w:szCs w:val="20"/>
          <w14:textFill>
            <w14:solidFill>
              <w14:schemeClr w14:val="tx1"/>
            </w14:solidFill>
          </w14:textFill>
        </w:rPr>
        <w:t>2016.03.20</w:t>
      </w:r>
      <w:r>
        <w:rPr>
          <w:rFonts w:hint="eastAsia" w:ascii="宋体" w:hAnsi="宋体" w:eastAsia="宋体" w:cs="Times New Roman"/>
          <w:color w:val="000000" w:themeColor="text1"/>
          <w:sz w:val="24"/>
          <w:szCs w:val="24"/>
          <w14:textFill>
            <w14:solidFill>
              <w14:schemeClr w14:val="tx1"/>
            </w14:solidFill>
          </w14:textFill>
        </w:rPr>
        <w:t xml:space="preserve">   检查修改完成一次论文初稿</w:t>
      </w:r>
    </w:p>
    <w:p>
      <w:pPr>
        <w:autoSpaceDE w:val="0"/>
        <w:autoSpaceDN w:val="0"/>
        <w:spacing w:line="400" w:lineRule="exact"/>
        <w:ind w:left="420" w:leftChars="200"/>
        <w:jc w:val="left"/>
        <w:rPr>
          <w:rFonts w:ascii="宋体" w:hAnsi="Times New Roman" w:eastAsia="宋体" w:cs="宋体"/>
          <w:color w:val="000000" w:themeColor="text1"/>
          <w:kern w:val="0"/>
          <w:sz w:val="24"/>
          <w:szCs w:val="24"/>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2016.03.21</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Times New Roman" w:eastAsia="宋体" w:cs="Times New Roman"/>
          <w:bCs/>
          <w:color w:val="000000" w:themeColor="text1"/>
          <w:sz w:val="24"/>
          <w:szCs w:val="20"/>
          <w14:textFill>
            <w14:solidFill>
              <w14:schemeClr w14:val="tx1"/>
            </w14:solidFill>
          </w14:textFill>
        </w:rPr>
        <w:t>2016.04.01</w:t>
      </w:r>
      <w:r>
        <w:rPr>
          <w:rFonts w:hint="eastAsia" w:ascii="宋体" w:hAnsi="Times New Roman" w:eastAsia="宋体" w:cs="宋体"/>
          <w:color w:val="000000" w:themeColor="text1"/>
          <w:kern w:val="0"/>
          <w:sz w:val="24"/>
          <w:szCs w:val="24"/>
          <w14:textFill>
            <w14:solidFill>
              <w14:schemeClr w14:val="tx1"/>
            </w14:solidFill>
          </w14:textFill>
        </w:rPr>
        <w:t xml:space="preserve">   根据指导老师意见，修改并提交二次论文</w:t>
      </w:r>
    </w:p>
    <w:p>
      <w:pPr>
        <w:autoSpaceDE w:val="0"/>
        <w:autoSpaceDN w:val="0"/>
        <w:spacing w:line="400" w:lineRule="exact"/>
        <w:ind w:left="420" w:leftChars="200"/>
        <w:jc w:val="left"/>
        <w:rPr>
          <w:rFonts w:ascii="宋体" w:hAnsi="Times New Roman" w:eastAsia="宋体" w:cs="宋体"/>
          <w:color w:val="000000" w:themeColor="text1"/>
          <w:kern w:val="0"/>
          <w:sz w:val="24"/>
          <w:szCs w:val="24"/>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2016.04.02</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Times New Roman" w:eastAsia="宋体" w:cs="Times New Roman"/>
          <w:bCs/>
          <w:color w:val="000000" w:themeColor="text1"/>
          <w:sz w:val="24"/>
          <w:szCs w:val="20"/>
          <w14:textFill>
            <w14:solidFill>
              <w14:schemeClr w14:val="tx1"/>
            </w14:solidFill>
          </w14:textFill>
        </w:rPr>
        <w:t>2016.05.10</w:t>
      </w:r>
      <w:r>
        <w:rPr>
          <w:rFonts w:hint="eastAsia" w:ascii="宋体" w:hAnsi="Times New Roman" w:eastAsia="宋体" w:cs="宋体"/>
          <w:color w:val="000000" w:themeColor="text1"/>
          <w:kern w:val="0"/>
          <w:sz w:val="24"/>
          <w:szCs w:val="24"/>
          <w14:textFill>
            <w14:solidFill>
              <w14:schemeClr w14:val="tx1"/>
            </w14:solidFill>
          </w14:textFill>
        </w:rPr>
        <w:t xml:space="preserve">   基本完成论文大纲要求，论文成型</w:t>
      </w:r>
    </w:p>
    <w:p>
      <w:pPr>
        <w:spacing w:line="400" w:lineRule="exact"/>
        <w:ind w:left="420" w:leftChars="200"/>
        <w:jc w:val="left"/>
        <w:rPr>
          <w:rFonts w:ascii="宋体" w:hAnsi="Times New Roman" w:eastAsia="宋体" w:cs="宋体"/>
          <w:color w:val="000000" w:themeColor="text1"/>
          <w:kern w:val="0"/>
          <w:sz w:val="24"/>
          <w:szCs w:val="24"/>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2016.05.11</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Times New Roman" w:eastAsia="宋体" w:cs="Times New Roman"/>
          <w:bCs/>
          <w:color w:val="000000" w:themeColor="text1"/>
          <w:sz w:val="24"/>
          <w:szCs w:val="20"/>
          <w14:textFill>
            <w14:solidFill>
              <w14:schemeClr w14:val="tx1"/>
            </w14:solidFill>
          </w14:textFill>
        </w:rPr>
        <w:t>2016.05.28</w:t>
      </w:r>
      <w:r>
        <w:rPr>
          <w:rFonts w:hint="eastAsia" w:ascii="宋体" w:hAnsi="Times New Roman" w:eastAsia="宋体" w:cs="宋体"/>
          <w:color w:val="000000" w:themeColor="text1"/>
          <w:kern w:val="0"/>
          <w:sz w:val="24"/>
          <w:szCs w:val="24"/>
          <w14:textFill>
            <w14:solidFill>
              <w14:schemeClr w14:val="tx1"/>
            </w14:solidFill>
          </w14:textFill>
        </w:rPr>
        <w:t xml:space="preserve">   整理打印论文，装订论文</w:t>
      </w:r>
    </w:p>
    <w:p>
      <w:pPr>
        <w:spacing w:line="400" w:lineRule="exact"/>
        <w:ind w:left="420" w:leftChars="200"/>
        <w:jc w:val="left"/>
        <w:rPr>
          <w:rFonts w:ascii="宋体" w:hAnsi="宋体" w:eastAsia="宋体" w:cs="Times New Roman"/>
          <w:b/>
          <w:color w:val="000000" w:themeColor="text1"/>
          <w:sz w:val="24"/>
          <w:szCs w:val="20"/>
          <w14:textFill>
            <w14:solidFill>
              <w14:schemeClr w14:val="tx1"/>
            </w14:solidFill>
          </w14:textFill>
        </w:rPr>
      </w:pPr>
      <w:r>
        <w:rPr>
          <w:rFonts w:hint="eastAsia" w:ascii="Times New Roman" w:hAnsi="Times New Roman" w:eastAsia="宋体" w:cs="Times New Roman"/>
          <w:bCs/>
          <w:color w:val="000000" w:themeColor="text1"/>
          <w:sz w:val="24"/>
          <w:szCs w:val="20"/>
          <w14:textFill>
            <w14:solidFill>
              <w14:schemeClr w14:val="tx1"/>
            </w14:solidFill>
          </w14:textFill>
        </w:rPr>
        <w:t>2016.05.29</w:t>
      </w:r>
      <w:r>
        <w:rPr>
          <w:rFonts w:hint="eastAsia" w:ascii="宋体" w:hAnsi="Times New Roman" w:eastAsia="宋体" w:cs="宋体"/>
          <w:color w:val="000000" w:themeColor="text1"/>
          <w:kern w:val="0"/>
          <w:sz w:val="24"/>
          <w:szCs w:val="24"/>
          <w14:textFill>
            <w14:solidFill>
              <w14:schemeClr w14:val="tx1"/>
            </w14:solidFill>
          </w14:textFill>
        </w:rPr>
        <w:t xml:space="preserve">                 参加毕业论文答辩</w:t>
      </w:r>
    </w:p>
    <w:p>
      <w:pPr>
        <w:spacing w:line="360" w:lineRule="auto"/>
        <w:ind w:firstLine="482" w:firstLineChars="200"/>
        <w:rPr>
          <w:rFonts w:ascii="宋体" w:hAnsi="宋体" w:eastAsia="宋体" w:cs="Times New Roman"/>
          <w:b/>
          <w:color w:val="000000" w:themeColor="text1"/>
          <w:sz w:val="24"/>
          <w:szCs w:val="20"/>
          <w14:textFill>
            <w14:solidFill>
              <w14:schemeClr w14:val="tx1"/>
            </w14:solidFill>
          </w14:textFill>
        </w:rPr>
      </w:pPr>
      <w:r>
        <w:rPr>
          <w:rFonts w:hint="eastAsia" w:ascii="宋体" w:hAnsi="宋体" w:eastAsia="宋体" w:cs="Times New Roman"/>
          <w:b/>
          <w:color w:val="000000" w:themeColor="text1"/>
          <w:sz w:val="24"/>
          <w:szCs w:val="20"/>
          <w14:textFill>
            <w14:solidFill>
              <w14:schemeClr w14:val="tx1"/>
            </w14:solidFill>
          </w14:textFill>
        </w:rPr>
        <w:t>四、主要参考文献和书目</w:t>
      </w:r>
    </w:p>
    <w:p>
      <w:pPr>
        <w:adjustRightInd w:val="0"/>
        <w:snapToGrid w:val="0"/>
        <w:spacing w:line="300" w:lineRule="auto"/>
        <w:rPr>
          <w:rFonts w:ascii="Times New Roman" w:hAnsi="Times New Roman" w:eastAsia="黑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[1]</w:t>
      </w:r>
      <w:r>
        <w:rPr>
          <w:rFonts w:hint="eastAsia" w:ascii="宋体" w:hAnsi="宋体" w:eastAsia="宋体" w:cs="Times New Roman"/>
          <w:color w:val="000000" w:themeColor="text1"/>
          <w:szCs w:val="21"/>
          <w14:textFill>
            <w14:solidFill>
              <w14:schemeClr w14:val="tx1"/>
            </w14:solidFill>
          </w14:textFill>
        </w:rPr>
        <w:t xml:space="preserve">  郑淑蓉.零售业大数据：形成、应用及启示</w:t>
      </w:r>
      <w:r>
        <w:rPr>
          <w:rFonts w:ascii="Times New Roman" w:hAnsi="Times New Roman" w:eastAsia="黑体" w:cs="Times New Roman"/>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J</w:t>
      </w:r>
      <w:r>
        <w:rPr>
          <w:rFonts w:ascii="Times New Roman" w:hAnsi="Times New Roman" w:eastAsia="黑体"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.理论探索</w:t>
      </w:r>
      <w:r>
        <w:rPr>
          <w:rFonts w:hint="eastAsia" w:ascii="Times New Roman" w:hAnsi="Times New Roman" w:eastAsia="黑体" w:cs="Times New Roman"/>
          <w:color w:val="000000"/>
          <w:szCs w:val="21"/>
        </w:rPr>
        <w:t>，</w:t>
      </w:r>
      <w:r>
        <w:rPr>
          <w:rFonts w:hint="eastAsia" w:ascii="Times New Roman" w:hAnsi="Times New Roman" w:eastAsia="黑体" w:cs="Times New Roman"/>
          <w:color w:val="000000" w:themeColor="text1"/>
          <w:szCs w:val="21"/>
          <w14:textFill>
            <w14:solidFill>
              <w14:schemeClr w14:val="tx1"/>
            </w14:solidFill>
          </w14:textFill>
        </w:rPr>
        <w:t>2014(2)</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themeColor="text1"/>
          <w:szCs w:val="21"/>
          <w14:textFill>
            <w14:solidFill>
              <w14:schemeClr w14:val="tx1"/>
            </w14:solidFill>
          </w14:textFill>
        </w:rPr>
        <w:t>42</w:t>
      </w:r>
    </w:p>
    <w:p>
      <w:pPr>
        <w:adjustRightInd w:val="0"/>
        <w:snapToGrid w:val="0"/>
        <w:spacing w:line="300" w:lineRule="auto"/>
        <w:rPr>
          <w:rFonts w:ascii="宋体" w:hAnsi="宋体"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w:t>
      </w:r>
      <w:r>
        <w:rPr>
          <w:rFonts w:hint="eastAsia" w:ascii="Times New Roman" w:hAnsi="Times New Roman" w:eastAsia="宋体" w:cs="Times New Roman"/>
          <w:color w:val="000000" w:themeColor="text1"/>
          <w:szCs w:val="21"/>
          <w14:textFill>
            <w14:solidFill>
              <w14:schemeClr w14:val="tx1"/>
            </w14:solidFill>
          </w14:textFill>
        </w:rPr>
        <w:t>2</w:t>
      </w:r>
      <w:r>
        <w:rPr>
          <w:rFonts w:ascii="Times New Roman" w:hAnsi="Times New Roman" w:eastAsia="宋体"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 xml:space="preserve">  王裕.基于云平台的大数据处理流程的关键技术研究</w:t>
      </w:r>
      <w:r>
        <w:rPr>
          <w:rFonts w:ascii="Times New Roman" w:hAnsi="Times New Roman" w:eastAsia="黑体" w:cs="Times New Roman"/>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J</w:t>
      </w:r>
      <w:r>
        <w:rPr>
          <w:rFonts w:ascii="Times New Roman" w:hAnsi="Times New Roman" w:eastAsia="黑体"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.信息技术</w:t>
      </w:r>
      <w:r>
        <w:rPr>
          <w:rFonts w:hint="eastAsia" w:ascii="Times New Roman" w:hAnsi="Times New Roman" w:eastAsia="黑体" w:cs="Times New Roman"/>
          <w:color w:val="000000"/>
          <w:szCs w:val="21"/>
        </w:rPr>
        <w:t>，</w:t>
      </w:r>
      <w:r>
        <w:rPr>
          <w:rFonts w:hint="eastAsia" w:ascii="Times New Roman" w:hAnsi="Times New Roman" w:eastAsia="黑体" w:cs="Times New Roman"/>
          <w:color w:val="000000" w:themeColor="text1"/>
          <w:szCs w:val="21"/>
          <w14:textFill>
            <w14:solidFill>
              <w14:schemeClr w14:val="tx1"/>
            </w14:solidFill>
          </w14:textFill>
        </w:rPr>
        <w:t>2014(9)</w:t>
      </w:r>
      <w:r>
        <w:rPr>
          <w:rFonts w:hint="eastAsia" w:ascii="宋体" w:hAnsi="宋体" w:eastAsia="宋体" w:cs="宋体"/>
          <w:color w:val="000000" w:themeColor="text1"/>
          <w:kern w:val="0"/>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38</w:t>
      </w:r>
      <w:r>
        <w:rPr>
          <w:rFonts w:hint="eastAsia" w:ascii="宋体" w:hAnsi="宋体" w:eastAsia="宋体" w:cs="Times New Roman"/>
          <w:color w:val="000000" w:themeColor="text1"/>
          <w:szCs w:val="21"/>
          <w14:textFill>
            <w14:solidFill>
              <w14:schemeClr w14:val="tx1"/>
            </w14:solidFill>
          </w14:textFill>
        </w:rPr>
        <w:t>.</w:t>
      </w:r>
    </w:p>
    <w:p>
      <w:pPr>
        <w:adjustRightInd w:val="0"/>
        <w:snapToGrid w:val="0"/>
        <w:spacing w:line="300" w:lineRule="auto"/>
        <w:rPr>
          <w:rFonts w:ascii="宋体" w:hAnsi="宋体" w:eastAsia="宋体" w:cs="宋体"/>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w:t>
      </w:r>
      <w:r>
        <w:rPr>
          <w:rFonts w:hint="eastAsia" w:ascii="Times New Roman" w:hAnsi="Times New Roman" w:eastAsia="宋体" w:cs="Times New Roman"/>
          <w:color w:val="000000" w:themeColor="text1"/>
          <w:kern w:val="0"/>
          <w:szCs w:val="21"/>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w:t>
      </w:r>
      <w:r>
        <w:rPr>
          <w:rFonts w:hint="eastAsia" w:ascii="宋体" w:hAnsi="宋体" w:eastAsia="宋体" w:cs="宋体"/>
          <w:color w:val="000000" w:themeColor="text1"/>
          <w:kern w:val="0"/>
          <w:szCs w:val="21"/>
          <w14:textFill>
            <w14:solidFill>
              <w14:schemeClr w14:val="tx1"/>
            </w14:solidFill>
          </w14:textFill>
        </w:rPr>
        <w:t xml:space="preserve">  朱叙明.大数据时代企业财务管理转型发展思考</w:t>
      </w:r>
      <w:r>
        <w:rPr>
          <w:rFonts w:ascii="Times New Roman" w:hAnsi="Times New Roman" w:eastAsia="黑体" w:cs="Times New Roman"/>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J</w:t>
      </w:r>
      <w:r>
        <w:rPr>
          <w:rFonts w:ascii="Times New Roman" w:hAnsi="Times New Roman" w:eastAsia="黑体" w:cs="Times New Roman"/>
          <w:color w:val="000000" w:themeColor="text1"/>
          <w:szCs w:val="21"/>
          <w14:textFill>
            <w14:solidFill>
              <w14:schemeClr w14:val="tx1"/>
            </w14:solidFill>
          </w14:textFill>
        </w:rPr>
        <w:t>]</w:t>
      </w:r>
      <w:r>
        <w:rPr>
          <w:rFonts w:hint="eastAsia" w:ascii="宋体" w:hAnsi="宋体" w:eastAsia="宋体" w:cs="宋体"/>
          <w:color w:val="000000" w:themeColor="text1"/>
          <w:kern w:val="0"/>
          <w:szCs w:val="21"/>
          <w14:textFill>
            <w14:solidFill>
              <w14:schemeClr w14:val="tx1"/>
            </w14:solidFill>
          </w14:textFill>
        </w:rPr>
        <w:t>.经营管理者</w:t>
      </w:r>
      <w:r>
        <w:rPr>
          <w:rFonts w:hint="eastAsia" w:ascii="Times New Roman" w:hAnsi="Times New Roman" w:eastAsia="黑体" w:cs="Times New Roman"/>
          <w:color w:val="000000"/>
          <w:szCs w:val="21"/>
        </w:rPr>
        <w:t>，</w:t>
      </w:r>
      <w:r>
        <w:rPr>
          <w:rFonts w:hint="eastAsia" w:ascii="Times New Roman" w:hAnsi="Times New Roman" w:eastAsia="黑体" w:cs="Times New Roman"/>
          <w:color w:val="000000" w:themeColor="text1"/>
          <w:szCs w:val="21"/>
          <w14:textFill>
            <w14:solidFill>
              <w14:schemeClr w14:val="tx1"/>
            </w14:solidFill>
          </w14:textFill>
        </w:rPr>
        <w:t>2015(3)</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themeColor="text1"/>
          <w:szCs w:val="21"/>
          <w14:textFill>
            <w14:solidFill>
              <w14:schemeClr w14:val="tx1"/>
            </w14:solidFill>
          </w14:textFill>
        </w:rPr>
        <w:t>283</w:t>
      </w:r>
      <w:r>
        <w:rPr>
          <w:rFonts w:hint="eastAsia" w:ascii="宋体" w:hAnsi="宋体" w:eastAsia="宋体" w:cs="宋体"/>
          <w:color w:val="000000" w:themeColor="text1"/>
          <w:sz w:val="18"/>
          <w:szCs w:val="18"/>
          <w14:textFill>
            <w14:solidFill>
              <w14:schemeClr w14:val="tx1"/>
            </w14:solidFill>
          </w14:textFill>
        </w:rPr>
        <w:t>．</w:t>
      </w:r>
    </w:p>
    <w:p>
      <w:pPr>
        <w:adjustRightInd w:val="0"/>
        <w:snapToGrid w:val="0"/>
        <w:spacing w:line="300" w:lineRule="auto"/>
        <w:rPr>
          <w:rFonts w:ascii="宋体" w:hAnsi="宋体" w:eastAsia="宋体" w:cs="Times New Roman"/>
          <w:color w:val="000000"/>
          <w:szCs w:val="21"/>
        </w:rPr>
      </w:pP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4</w:t>
      </w:r>
      <w:r>
        <w:rPr>
          <w:rFonts w:ascii="Times New Roman" w:hAnsi="Times New Roman" w:eastAsia="宋体" w:cs="Times New Roman"/>
          <w:color w:val="000000"/>
          <w:szCs w:val="21"/>
        </w:rPr>
        <w:t>]</w:t>
      </w:r>
      <w:r>
        <w:rPr>
          <w:rFonts w:hint="eastAsia" w:ascii="宋体" w:hAnsi="宋体" w:eastAsia="宋体" w:cs="Times New Roman"/>
          <w:color w:val="000000"/>
          <w:szCs w:val="21"/>
        </w:rPr>
        <w:t xml:space="preserve">  万云.网络环境下高校财务报账的流程再造</w:t>
      </w:r>
      <w:r>
        <w:rPr>
          <w:rFonts w:ascii="Times New Roman" w:hAnsi="Times New Roman" w:eastAsia="黑体" w:cs="Times New Roman"/>
          <w:color w:val="000000"/>
          <w:szCs w:val="21"/>
        </w:rPr>
        <w:t>[J]</w:t>
      </w:r>
      <w:r>
        <w:rPr>
          <w:rFonts w:hint="eastAsia" w:ascii="宋体" w:hAnsi="宋体" w:eastAsia="宋体" w:cs="Times New Roman"/>
          <w:color w:val="000000"/>
          <w:szCs w:val="21"/>
        </w:rPr>
        <w:t>.天津财会</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2014(1)</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szCs w:val="21"/>
        </w:rPr>
        <w:t>28</w:t>
      </w:r>
      <w:r>
        <w:rPr>
          <w:rFonts w:hint="eastAsia" w:ascii="宋体" w:hAnsi="宋体" w:eastAsia="宋体" w:cs="Times New Roman"/>
          <w:color w:val="000000"/>
          <w:szCs w:val="21"/>
        </w:rPr>
        <w:t>.</w:t>
      </w:r>
    </w:p>
    <w:p>
      <w:pPr>
        <w:adjustRightInd w:val="0"/>
        <w:snapToGrid w:val="0"/>
        <w:spacing w:line="300" w:lineRule="auto"/>
        <w:rPr>
          <w:rFonts w:ascii="宋体" w:hAnsi="宋体" w:eastAsia="宋体" w:cs="Times New Roman"/>
          <w:color w:val="000000"/>
          <w:sz w:val="28"/>
          <w:szCs w:val="28"/>
        </w:rPr>
      </w:pP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5</w:t>
      </w:r>
      <w:r>
        <w:rPr>
          <w:rFonts w:ascii="Times New Roman" w:hAnsi="Times New Roman" w:eastAsia="宋体" w:cs="Times New Roman"/>
          <w:color w:val="000000"/>
          <w:szCs w:val="21"/>
        </w:rPr>
        <w:t>]</w:t>
      </w:r>
      <w:r>
        <w:rPr>
          <w:rFonts w:hint="eastAsia" w:ascii="宋体" w:hAnsi="宋体" w:eastAsia="宋体" w:cs="Times New Roman"/>
          <w:color w:val="000000"/>
          <w:szCs w:val="21"/>
        </w:rPr>
        <w:t xml:space="preserve">  刘蓉康.湖南省电力公司财务集中管理研究</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D</w:t>
      </w:r>
      <w:r>
        <w:rPr>
          <w:rFonts w:ascii="Times New Roman" w:hAnsi="Times New Roman" w:eastAsia="黑体" w:cs="Times New Roman"/>
          <w:color w:val="000000"/>
          <w:szCs w:val="21"/>
        </w:rPr>
        <w:t>]</w:t>
      </w:r>
      <w:r>
        <w:rPr>
          <w:rFonts w:hint="eastAsia" w:ascii="宋体" w:hAnsi="宋体" w:eastAsia="宋体" w:cs="Times New Roman"/>
          <w:color w:val="000000"/>
          <w:szCs w:val="21"/>
        </w:rPr>
        <w:t>.湖南大学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w:t>
      </w:r>
      <w:r>
        <w:rPr>
          <w:rFonts w:hint="eastAsia" w:ascii="Times New Roman" w:hAnsi="Times New Roman" w:eastAsia="黑体" w:cs="Times New Roman"/>
          <w:color w:val="000000"/>
          <w:szCs w:val="21"/>
        </w:rPr>
        <w:t>09</w:t>
      </w:r>
      <w:r>
        <w:rPr>
          <w:rFonts w:hint="eastAsia" w:ascii="宋体" w:hAnsi="宋体" w:eastAsia="宋体" w:cs="Times New Roman"/>
          <w:color w:val="000000"/>
          <w:szCs w:val="21"/>
        </w:rPr>
        <w:t>.</w:t>
      </w:r>
    </w:p>
    <w:p>
      <w:pPr>
        <w:spacing w:line="300" w:lineRule="auto"/>
        <w:rPr>
          <w:rFonts w:ascii="宋体" w:hAnsi="宋体" w:eastAsia="宋体" w:cs="Times New Roman"/>
          <w:color w:val="00000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6</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王晓娜.基于电子商务的网络财务管理</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.大连海事大学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w:t>
      </w:r>
      <w:r>
        <w:rPr>
          <w:rFonts w:hint="eastAsia" w:ascii="宋体" w:hAnsi="宋体" w:eastAsia="宋体" w:cs="Times New Roman"/>
          <w:color w:val="000000"/>
          <w:sz w:val="18"/>
          <w:szCs w:val="18"/>
        </w:rPr>
        <w:t>．</w:t>
      </w:r>
    </w:p>
    <w:p>
      <w:pPr>
        <w:adjustRightInd w:val="0"/>
        <w:snapToGrid w:val="0"/>
        <w:spacing w:line="300" w:lineRule="auto"/>
        <w:jc w:val="left"/>
        <w:rPr>
          <w:rFonts w:ascii="Times New Roman" w:hAnsi="Times New Roman" w:eastAsia="黑体" w:cs="Times New Roman"/>
          <w:color w:val="00000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7</w:t>
      </w:r>
      <w:r>
        <w:rPr>
          <w:rFonts w:ascii="Times New Roman" w:hAnsi="Times New Roman" w:eastAsia="宋体" w:cs="Times New Roman"/>
          <w:color w:val="000000"/>
          <w:kern w:val="0"/>
          <w:szCs w:val="21"/>
        </w:rPr>
        <w:t>]</w:t>
      </w:r>
      <w:r>
        <w:rPr>
          <w:rFonts w:hint="eastAsia" w:ascii="宋体" w:hAnsi="宋体" w:eastAsia="宋体" w:cs="Times New Roman"/>
          <w:color w:val="000000"/>
          <w:szCs w:val="21"/>
        </w:rPr>
        <w:t xml:space="preserve">  张瑞君,徐广成,胡尔纲等.中国邮政财务集中管控的做法</w:t>
      </w:r>
      <w:r>
        <w:rPr>
          <w:rFonts w:ascii="Times New Roman" w:hAnsi="Times New Roman" w:eastAsia="黑体" w:cs="Times New Roman"/>
          <w:color w:val="000000"/>
          <w:szCs w:val="21"/>
        </w:rPr>
        <w:t>[J]</w:t>
      </w:r>
      <w:r>
        <w:rPr>
          <w:rFonts w:hint="eastAsia" w:ascii="宋体" w:hAnsi="宋体" w:eastAsia="宋体" w:cs="Times New Roman"/>
          <w:color w:val="000000"/>
          <w:szCs w:val="21"/>
        </w:rPr>
        <w:t>.财务与会计</w:t>
      </w:r>
      <w:r>
        <w:rPr>
          <w:rFonts w:hint="eastAsia" w:ascii="Times New Roman" w:hAnsi="Times New Roman" w:eastAsia="黑体" w:cs="Times New Roman"/>
          <w:color w:val="000000"/>
          <w:szCs w:val="21"/>
        </w:rPr>
        <w:t>，2009(11)</w:t>
      </w:r>
      <w:r>
        <w:rPr>
          <w:rFonts w:hint="eastAsia" w:ascii="黑体" w:hAnsi="黑体" w:eastAsia="黑体" w:cs="Times New Roman"/>
          <w:color w:val="000000"/>
          <w:szCs w:val="21"/>
        </w:rPr>
        <w:t>：</w:t>
      </w:r>
    </w:p>
    <w:p>
      <w:pPr>
        <w:adjustRightInd w:val="0"/>
        <w:snapToGrid w:val="0"/>
        <w:spacing w:line="300" w:lineRule="auto"/>
        <w:ind w:firstLine="420"/>
        <w:jc w:val="left"/>
        <w:rPr>
          <w:rFonts w:ascii="宋体" w:hAnsi="宋体" w:eastAsia="宋体" w:cs="Times New Roman"/>
          <w:color w:val="000000"/>
          <w:sz w:val="18"/>
          <w:szCs w:val="18"/>
        </w:rPr>
      </w:pPr>
      <w:r>
        <w:rPr>
          <w:rFonts w:hint="eastAsia" w:ascii="Times New Roman" w:hAnsi="Times New Roman" w:eastAsia="黑体" w:cs="Times New Roman"/>
          <w:color w:val="000000"/>
          <w:szCs w:val="21"/>
        </w:rPr>
        <w:t>23 -24</w:t>
      </w:r>
      <w:r>
        <w:rPr>
          <w:rFonts w:hint="eastAsia" w:ascii="黑体" w:hAnsi="黑体" w:eastAsia="黑体" w:cs="Times New Roman"/>
          <w:color w:val="000000"/>
          <w:szCs w:val="21"/>
        </w:rPr>
        <w:t>．</w:t>
      </w:r>
    </w:p>
    <w:p>
      <w:pPr>
        <w:adjustRightInd w:val="0"/>
        <w:snapToGrid w:val="0"/>
        <w:spacing w:line="300" w:lineRule="auto"/>
        <w:rPr>
          <w:rFonts w:ascii="宋体" w:hAnsi="宋体" w:eastAsia="宋体" w:cs="Times New Roman"/>
          <w:color w:val="000000"/>
          <w:sz w:val="28"/>
          <w:szCs w:val="28"/>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8</w:t>
      </w:r>
      <w:r>
        <w:rPr>
          <w:rFonts w:ascii="Times New Roman" w:hAnsi="Times New Roman" w:eastAsia="宋体" w:cs="Times New Roman"/>
          <w:color w:val="000000"/>
          <w:kern w:val="0"/>
          <w:szCs w:val="21"/>
        </w:rPr>
        <w:t>]</w:t>
      </w:r>
      <w:r>
        <w:rPr>
          <w:rFonts w:hint="eastAsia" w:ascii="宋体" w:hAnsi="宋体" w:eastAsia="宋体" w:cs="Times New Roman"/>
          <w:color w:val="000000"/>
          <w:szCs w:val="21"/>
        </w:rPr>
        <w:t xml:space="preserve">  李钢.大数据时代下的企业财务管理</w:t>
      </w:r>
      <w:r>
        <w:rPr>
          <w:rFonts w:ascii="Times New Roman" w:hAnsi="Times New Roman" w:eastAsia="黑体" w:cs="Times New Roman"/>
          <w:color w:val="000000"/>
          <w:szCs w:val="21"/>
        </w:rPr>
        <w:t>[J]</w:t>
      </w:r>
      <w:r>
        <w:rPr>
          <w:rFonts w:hint="eastAsia" w:ascii="宋体" w:hAnsi="宋体" w:eastAsia="宋体" w:cs="Times New Roman"/>
          <w:color w:val="000000"/>
          <w:szCs w:val="21"/>
        </w:rPr>
        <w:t>.北方经贸</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5</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103-104</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sz w:val="18"/>
          <w:szCs w:val="18"/>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9</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苏红.电子商务环境下的财务风险控制</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kern w:val="0"/>
          <w:szCs w:val="21"/>
        </w:rPr>
        <w:t>以亚美达服饰为例</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.中国海洋大学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[1</w:t>
      </w:r>
      <w:r>
        <w:rPr>
          <w:rFonts w:hint="eastAsia" w:ascii="Times New Roman" w:hAnsi="Times New Roman" w:eastAsia="宋体" w:cs="Times New Roman"/>
          <w:color w:val="000000"/>
          <w:kern w:val="0"/>
          <w:szCs w:val="21"/>
        </w:rPr>
        <w:t>0</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高海建.基于大数据视角的电子商务产业研究</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.首都经济贸易大学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sz w:val="18"/>
          <w:szCs w:val="18"/>
        </w:rPr>
      </w:pPr>
      <w:r>
        <w:rPr>
          <w:rFonts w:ascii="Times New Roman" w:hAnsi="Times New Roman" w:eastAsia="黑体" w:cs="Times New Roman"/>
          <w:color w:val="000000"/>
          <w:szCs w:val="21"/>
        </w:rPr>
        <w:t>[1</w:t>
      </w:r>
      <w:r>
        <w:rPr>
          <w:rFonts w:hint="eastAsia" w:ascii="Times New Roman" w:hAnsi="Times New Roman" w:eastAsia="黑体" w:cs="Times New Roman"/>
          <w:color w:val="000000"/>
          <w:szCs w:val="21"/>
        </w:rPr>
        <w:t>1</w:t>
      </w:r>
      <w:r>
        <w:rPr>
          <w:rFonts w:ascii="Times New Roman" w:hAnsi="Times New Roman" w:eastAsia="黑体" w:cs="Times New Roman"/>
          <w:color w:val="000000"/>
          <w:szCs w:val="21"/>
        </w:rPr>
        <w:t>] Sugam Sharma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Expanded cloud plumes hiding Big Data ecosystem[A]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Future Generation Computer Systems</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2016(6)</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63–92</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12</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田惠东.大数据技术对财务管理的影响</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.商场现代化</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2014(21)</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209-210</w:t>
      </w:r>
      <w:r>
        <w:rPr>
          <w:rFonts w:hint="eastAsia" w:ascii="宋体" w:hAnsi="宋体" w:eastAsia="宋体" w:cs="Times New Roman"/>
          <w:color w:val="000000"/>
          <w:kern w:val="0"/>
          <w:szCs w:val="21"/>
        </w:rPr>
        <w:t>.</w:t>
      </w:r>
    </w:p>
    <w:p>
      <w:pPr>
        <w:adjustRightInd w:val="0"/>
        <w:snapToGrid w:val="0"/>
        <w:spacing w:line="300" w:lineRule="auto"/>
        <w:rPr>
          <w:rFonts w:ascii="宋体" w:hAnsi="宋体" w:eastAsia="宋体" w:cs="Times New Roman"/>
          <w:color w:val="000000"/>
          <w:sz w:val="18"/>
          <w:szCs w:val="18"/>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13</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林荣耀.大数据及在当代互联网应用中的研究</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.厦门大学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14</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王玉龙.企业财务管理的目标成本管理控制</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.中国乡镇企业会计</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(1)</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szCs w:val="21"/>
        </w:rPr>
        <w:t>34</w:t>
      </w:r>
      <w:r>
        <w:rPr>
          <w:rFonts w:hint="eastAsia" w:ascii="宋体" w:hAnsi="宋体" w:eastAsia="宋体" w:cs="Times New Roman"/>
          <w:color w:val="000000"/>
          <w:sz w:val="18"/>
          <w:szCs w:val="18"/>
        </w:rPr>
        <w:t>．</w:t>
      </w:r>
    </w:p>
    <w:p>
      <w:pPr>
        <w:adjustRightInd w:val="0"/>
        <w:snapToGrid w:val="0"/>
        <w:spacing w:line="300" w:lineRule="auto"/>
        <w:ind w:left="525" w:hanging="525" w:hangingChars="250"/>
        <w:jc w:val="left"/>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15</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李文军.网络背景下民营企业财务管理若干问题探讨</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kern w:val="0"/>
          <w:szCs w:val="21"/>
        </w:rPr>
        <w:t>以江苏爱家公司为例</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D</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.东南大学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16</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石采玉.大数据潮流下财务管理变革之路</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.中国市场</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(1)</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szCs w:val="21"/>
        </w:rPr>
        <w:t>27</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sz w:val="18"/>
          <w:szCs w:val="18"/>
        </w:rPr>
      </w:pP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17</w:t>
      </w:r>
      <w:r>
        <w:rPr>
          <w:rFonts w:ascii="Times New Roman" w:hAnsi="Times New Roman" w:eastAsia="黑体" w:cs="Times New Roman"/>
          <w:color w:val="000000"/>
          <w:szCs w:val="21"/>
        </w:rPr>
        <w:t>] Joe Celko</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Chapter 9–Big Data and Cloud Computing[A]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Joe Celko’s Complete Guide to NoSQL</w:t>
      </w:r>
      <w:r>
        <w:rPr>
          <w:rFonts w:hint="eastAsia" w:ascii="黑体" w:hAnsi="黑体" w:eastAsia="黑体" w:cs="黑体"/>
          <w:color w:val="000000" w:themeColor="text1"/>
          <w:sz w:val="30"/>
          <w:szCs w:val="30"/>
          <w14:textFill>
            <w14:solidFill>
              <w14:schemeClr w14:val="tx1"/>
            </w14:solidFill>
          </w14:textFill>
        </w:rPr>
        <w:t>—</w:t>
      </w:r>
      <w:r>
        <w:rPr>
          <w:rFonts w:ascii="Times New Roman" w:hAnsi="Times New Roman" w:eastAsia="黑体" w:cs="Times New Roman"/>
          <w:color w:val="000000"/>
          <w:szCs w:val="21"/>
        </w:rPr>
        <w:t>What Every SQL Professional Needs to Know about Non-Relational Databases</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2014(9)</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119-128</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18</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毛超.多维态势信息联机分析的研究与实现</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D</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.西安电子科技大学,</w:t>
      </w:r>
      <w:r>
        <w:rPr>
          <w:rFonts w:ascii="Times New Roman" w:hAnsi="Times New Roman" w:eastAsia="黑体" w:cs="Times New Roman"/>
          <w:color w:val="000000"/>
          <w:szCs w:val="21"/>
        </w:rPr>
        <w:t>201</w:t>
      </w:r>
      <w:r>
        <w:rPr>
          <w:rFonts w:hint="eastAsia" w:ascii="Times New Roman" w:hAnsi="Times New Roman" w:eastAsia="黑体" w:cs="Times New Roman"/>
          <w:color w:val="000000"/>
          <w:szCs w:val="21"/>
        </w:rPr>
        <w:t>4</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sz w:val="18"/>
          <w:szCs w:val="18"/>
        </w:rPr>
      </w:pP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19</w:t>
      </w:r>
      <w:r>
        <w:rPr>
          <w:rFonts w:ascii="Times New Roman" w:hAnsi="Times New Roman" w:eastAsia="黑体" w:cs="Times New Roman"/>
          <w:color w:val="000000"/>
          <w:szCs w:val="21"/>
        </w:rPr>
        <w:t>] David Loshin</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Big Data Tools and Techniques[A]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Big Data Analytics</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2013(2)</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61–72</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Times New Roman" w:hAnsi="Times New Roman" w:eastAsia="黑体" w:cs="Times New Roman"/>
          <w:color w:val="000000"/>
          <w:szCs w:val="21"/>
        </w:rPr>
      </w:pP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20</w:t>
      </w:r>
      <w:r>
        <w:rPr>
          <w:rFonts w:ascii="Times New Roman" w:hAnsi="Times New Roman" w:eastAsia="黑体" w:cs="Times New Roman"/>
          <w:color w:val="000000"/>
          <w:szCs w:val="21"/>
        </w:rPr>
        <w:t>]</w:t>
      </w:r>
      <w:r>
        <w:rPr>
          <w:rFonts w:ascii="Times New Roman" w:hAnsi="Times New Roman" w:eastAsia="黑体" w:cs="Times New Roman"/>
          <w:color w:val="000000"/>
          <w:szCs w:val="21"/>
        </w:rPr>
        <w:tab/>
      </w:r>
      <w:r>
        <w:rPr>
          <w:rFonts w:ascii="Times New Roman" w:hAnsi="Times New Roman" w:eastAsia="黑体" w:cs="Times New Roman"/>
          <w:color w:val="000000"/>
          <w:szCs w:val="21"/>
        </w:rPr>
        <w:t>Omar Y</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 xml:space="preserve"> Al-Jarrah and Paul D Yoo and Sami Muhaidat </w:t>
      </w:r>
      <w:r>
        <w:rPr>
          <w:rFonts w:ascii="Times New Roman" w:hAnsi="Times New Roman" w:eastAsia="黑体" w:cs="Times New Roman"/>
          <w:i/>
          <w:iCs/>
          <w:color w:val="000000"/>
          <w:szCs w:val="21"/>
        </w:rPr>
        <w:t>et al</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Efficient Machine Learning for Big Data</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 xml:space="preserve"> A Review[A]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Big Data Research</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2015(9)</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87–93</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21</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刘广瑞.企业集团信息化财务管理应用架构分析</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kern w:val="0"/>
          <w:szCs w:val="21"/>
        </w:rPr>
        <w:t>以</w:t>
      </w:r>
      <w:r>
        <w:rPr>
          <w:rFonts w:hint="eastAsia" w:ascii="Times New Roman" w:hAnsi="Times New Roman" w:eastAsia="黑体" w:cs="Times New Roman"/>
          <w:color w:val="000000"/>
          <w:szCs w:val="21"/>
        </w:rPr>
        <w:t>A</w:t>
      </w:r>
      <w:r>
        <w:rPr>
          <w:rFonts w:hint="eastAsia" w:ascii="宋体" w:hAnsi="宋体" w:eastAsia="宋体" w:cs="Times New Roman"/>
          <w:color w:val="000000"/>
          <w:kern w:val="0"/>
          <w:szCs w:val="21"/>
        </w:rPr>
        <w:t>企业集团为例</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.财会通讯：综合</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上</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2012(6)</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94 -96</w:t>
      </w:r>
      <w:r>
        <w:rPr>
          <w:rFonts w:hint="eastAsia" w:ascii="宋体" w:hAnsi="宋体" w:eastAsia="宋体" w:cs="Times New Roman"/>
          <w:color w:val="000000"/>
          <w:sz w:val="18"/>
          <w:szCs w:val="18"/>
        </w:rPr>
        <w:t>．</w:t>
      </w:r>
    </w:p>
    <w:p>
      <w:pPr>
        <w:adjustRightInd w:val="0"/>
        <w:snapToGrid w:val="0"/>
        <w:spacing w:line="240" w:lineRule="exact"/>
        <w:rPr>
          <w:rFonts w:hint="eastAsia" w:ascii="宋体" w:hAnsi="宋体" w:eastAsia="宋体" w:cs="Times New Roman"/>
          <w:color w:val="000000" w:themeColor="text1"/>
          <w:sz w:val="24"/>
          <w:szCs w:val="20"/>
          <w14:textFill>
            <w14:solidFill>
              <w14:schemeClr w14:val="tx1"/>
            </w14:solidFill>
          </w14:textFill>
        </w:rPr>
      </w:pPr>
    </w:p>
    <w:p>
      <w:pPr>
        <w:adjustRightInd w:val="0"/>
        <w:snapToGrid w:val="0"/>
        <w:spacing w:line="240" w:lineRule="exact"/>
        <w:rPr>
          <w:rFonts w:ascii="宋体" w:hAnsi="宋体" w:eastAsia="宋体" w:cs="Times New Roman"/>
          <w:color w:val="000000" w:themeColor="text1"/>
          <w:sz w:val="24"/>
          <w:szCs w:val="20"/>
          <w14:textFill>
            <w14:solidFill>
              <w14:schemeClr w14:val="tx1"/>
            </w14:solidFill>
          </w14:textFill>
        </w:rPr>
      </w:pPr>
      <w:bookmarkStart w:id="44" w:name="_GoBack"/>
      <w:bookmarkEnd w:id="44"/>
    </w:p>
    <w:p>
      <w:pPr>
        <w:adjustRightInd w:val="0"/>
        <w:snapToGrid w:val="0"/>
        <w:spacing w:line="240" w:lineRule="exact"/>
        <w:rPr>
          <w:rFonts w:hint="eastAsia" w:ascii="方正舒体" w:hAnsi="宋体" w:eastAsia="方正舒体" w:cs="Times New Roman"/>
          <w:color w:val="FF0000"/>
          <w:sz w:val="30"/>
          <w:szCs w:val="30"/>
        </w:rPr>
      </w:pPr>
      <w:r>
        <w:rPr>
          <w:rFonts w:hint="eastAsia" w:ascii="宋体" w:hAnsi="宋体" w:eastAsia="宋体" w:cs="Times New Roman"/>
          <w:color w:val="000000" w:themeColor="text1"/>
          <w:sz w:val="24"/>
          <w:szCs w:val="20"/>
          <w14:textFill>
            <w14:solidFill>
              <w14:schemeClr w14:val="tx1"/>
            </w14:solidFill>
          </w14:textFill>
        </w:rPr>
        <w:t xml:space="preserve">       </w:t>
      </w:r>
      <w:r>
        <w:rPr>
          <w:rFonts w:hint="eastAsia" w:ascii="方正舒体" w:hAnsi="宋体" w:eastAsia="方正舒体" w:cs="Times New Roman"/>
          <w:color w:val="FF0000"/>
          <w:sz w:val="30"/>
          <w:szCs w:val="30"/>
        </w:rPr>
        <w:t>选题新，视角好，工作基础实；研究条件具备，研究目的</w:t>
      </w:r>
    </w:p>
    <w:p>
      <w:pPr>
        <w:adjustRightInd w:val="0"/>
        <w:snapToGrid w:val="0"/>
        <w:spacing w:line="240" w:lineRule="exact"/>
        <w:rPr>
          <w:rFonts w:hint="eastAsia" w:ascii="方正舒体" w:hAnsi="宋体" w:eastAsia="方正舒体" w:cs="Times New Roman"/>
          <w:color w:val="FF0000"/>
          <w:sz w:val="30"/>
          <w:szCs w:val="30"/>
        </w:rPr>
      </w:pPr>
    </w:p>
    <w:p>
      <w:pPr>
        <w:adjustRightInd w:val="0"/>
        <w:snapToGrid w:val="0"/>
        <w:spacing w:line="240" w:lineRule="exact"/>
        <w:rPr>
          <w:rFonts w:ascii="方正舒体" w:hAnsi="宋体" w:eastAsia="方正舒体" w:cs="Times New Roman"/>
          <w:color w:val="FF0000"/>
          <w:sz w:val="30"/>
          <w:szCs w:val="30"/>
        </w:rPr>
      </w:pPr>
      <w:r>
        <w:rPr>
          <w:rFonts w:hint="eastAsia" w:ascii="方正舒体" w:hAnsi="宋体" w:eastAsia="方正舒体" w:cs="Times New Roman"/>
          <w:color w:val="FF0000"/>
          <w:sz w:val="30"/>
          <w:szCs w:val="30"/>
        </w:rPr>
        <w:t>明确，研究内容贴切，收集的资料丰富，时间安排合理。</w:t>
      </w:r>
    </w:p>
    <w:p>
      <w:pPr>
        <w:adjustRightInd w:val="0"/>
        <w:snapToGrid w:val="0"/>
        <w:spacing w:line="240" w:lineRule="exact"/>
        <w:rPr>
          <w:rFonts w:ascii="宋体" w:hAnsi="宋体" w:eastAsia="宋体" w:cs="Times New Roman"/>
          <w:color w:val="FF0000"/>
          <w:sz w:val="24"/>
          <w:szCs w:val="20"/>
        </w:rPr>
      </w:pPr>
    </w:p>
    <w:p>
      <w:pPr>
        <w:adjustRightInd w:val="0"/>
        <w:snapToGrid w:val="0"/>
        <w:spacing w:line="240" w:lineRule="exact"/>
        <w:rPr>
          <w:rFonts w:ascii="宋体" w:hAnsi="宋体" w:eastAsia="宋体" w:cs="Times New Roman"/>
          <w:color w:val="000000" w:themeColor="text1"/>
          <w:sz w:val="24"/>
          <w:szCs w:val="20"/>
          <w14:textFill>
            <w14:solidFill>
              <w14:schemeClr w14:val="tx1"/>
            </w14:solidFill>
          </w14:textFill>
        </w:rPr>
      </w:pPr>
    </w:p>
    <w:p>
      <w:pPr>
        <w:adjustRightInd w:val="0"/>
        <w:snapToGrid w:val="0"/>
        <w:spacing w:line="240" w:lineRule="exact"/>
        <w:rPr>
          <w:rFonts w:ascii="宋体" w:hAnsi="宋体" w:eastAsia="宋体" w:cs="Times New Roman"/>
          <w:color w:val="000000" w:themeColor="text1"/>
          <w:sz w:val="24"/>
          <w:szCs w:val="20"/>
          <w14:textFill>
            <w14:solidFill>
              <w14:schemeClr w14:val="tx1"/>
            </w14:solidFill>
          </w14:textFill>
        </w:rPr>
      </w:pPr>
    </w:p>
    <w:p>
      <w:pPr>
        <w:adjustRightInd w:val="0"/>
        <w:snapToGrid w:val="0"/>
        <w:spacing w:line="240" w:lineRule="exact"/>
        <w:rPr>
          <w:rFonts w:ascii="宋体" w:hAnsi="宋体" w:eastAsia="宋体" w:cs="Times New Roman"/>
          <w:color w:val="000000" w:themeColor="text1"/>
          <w:sz w:val="24"/>
          <w:szCs w:val="20"/>
          <w14:textFill>
            <w14:solidFill>
              <w14:schemeClr w14:val="tx1"/>
            </w14:solidFill>
          </w14:textFill>
        </w:rPr>
      </w:pPr>
    </w:p>
    <w:p>
      <w:pPr>
        <w:adjustRightInd w:val="0"/>
        <w:snapToGrid w:val="0"/>
        <w:spacing w:line="240" w:lineRule="exact"/>
        <w:rPr>
          <w:rFonts w:ascii="宋体" w:hAnsi="宋体" w:eastAsia="宋体" w:cs="Times New Roman"/>
          <w:color w:val="000000" w:themeColor="text1"/>
          <w:sz w:val="24"/>
          <w:szCs w:val="20"/>
          <w14:textFill>
            <w14:solidFill>
              <w14:schemeClr w14:val="tx1"/>
            </w14:solidFill>
          </w14:textFill>
        </w:rPr>
      </w:pPr>
    </w:p>
    <w:p>
      <w:pPr>
        <w:adjustRightInd w:val="0"/>
        <w:snapToGrid w:val="0"/>
        <w:spacing w:line="240" w:lineRule="exact"/>
        <w:rPr>
          <w:rFonts w:ascii="宋体" w:hAnsi="宋体" w:eastAsia="宋体" w:cs="Times New Roman"/>
          <w:color w:val="000000" w:themeColor="text1"/>
          <w:sz w:val="24"/>
          <w:szCs w:val="20"/>
          <w14:textFill>
            <w14:solidFill>
              <w14:schemeClr w14:val="tx1"/>
            </w14:solidFill>
          </w14:textFill>
        </w:rPr>
      </w:pPr>
    </w:p>
    <w:p>
      <w:pPr>
        <w:adjustRightInd w:val="0"/>
        <w:snapToGrid w:val="0"/>
        <w:spacing w:line="312" w:lineRule="auto"/>
        <w:ind w:firstLine="3465"/>
        <w:rPr>
          <w:rFonts w:ascii="宋体" w:hAnsi="宋体" w:eastAsia="宋体" w:cs="Times New Roman"/>
          <w:b/>
          <w:color w:val="000000" w:themeColor="text1"/>
          <w:sz w:val="24"/>
          <w:szCs w:val="20"/>
          <w14:textFill>
            <w14:solidFill>
              <w14:schemeClr w14:val="tx1"/>
            </w14:solidFill>
          </w14:textFill>
        </w:rPr>
      </w:pPr>
      <w:r>
        <w:rPr>
          <w:rFonts w:hint="eastAsia" w:ascii="宋体" w:hAnsi="宋体" w:eastAsia="宋体" w:cs="Times New Roman"/>
          <w:b/>
          <w:color w:val="000000" w:themeColor="text1"/>
          <w:spacing w:val="20"/>
          <w:sz w:val="24"/>
          <w:szCs w:val="20"/>
          <w14:textFill>
            <w14:solidFill>
              <w14:schemeClr w14:val="tx1"/>
            </w14:solidFill>
          </w14:textFill>
        </w:rPr>
        <w:t>指导教师</w:t>
      </w:r>
      <w:r>
        <w:rPr>
          <w:rFonts w:hint="eastAsia" w:ascii="宋体" w:hAnsi="宋体" w:eastAsia="宋体" w:cs="Times New Roman"/>
          <w:color w:val="000000" w:themeColor="text1"/>
          <w:spacing w:val="20"/>
          <w:sz w:val="24"/>
          <w:szCs w:val="20"/>
          <w14:textFill>
            <w14:solidFill>
              <w14:schemeClr w14:val="tx1"/>
            </w14:solidFill>
          </w14:textFill>
        </w:rPr>
        <w:t>（签字）</w:t>
      </w:r>
      <w:r>
        <w:rPr>
          <w:rFonts w:hint="eastAsia" w:ascii="宋体" w:hAnsi="宋体" w:eastAsia="宋体" w:cs="Times New Roman"/>
          <w:b/>
          <w:color w:val="000000" w:themeColor="text1"/>
          <w:sz w:val="24"/>
          <w:szCs w:val="20"/>
          <w14:textFill>
            <w14:solidFill>
              <w14:schemeClr w14:val="tx1"/>
            </w14:solidFill>
          </w14:textFill>
        </w:rPr>
        <w:t>：</w:t>
      </w:r>
      <w:r>
        <w:rPr>
          <w:rFonts w:hint="eastAsia" w:ascii="宋体" w:hAnsi="宋体" w:eastAsia="宋体" w:cs="Times New Roman"/>
          <w:b/>
          <w:color w:val="FF0000"/>
          <w:sz w:val="24"/>
          <w:szCs w:val="20"/>
        </w:rPr>
        <w:t xml:space="preserve"> </w:t>
      </w:r>
      <w:r>
        <w:rPr>
          <w:rFonts w:hint="eastAsia" w:ascii="方正舒体" w:hAnsi="宋体" w:eastAsia="方正舒体" w:cs="Times New Roman"/>
          <w:color w:val="FF0000"/>
          <w:sz w:val="30"/>
          <w:szCs w:val="30"/>
        </w:rPr>
        <w:t xml:space="preserve">肖丹  </w:t>
      </w:r>
      <w:r>
        <w:rPr>
          <w:rFonts w:hint="eastAsia" w:ascii="宋体" w:hAnsi="宋体" w:eastAsia="宋体" w:cs="Times New Roman"/>
          <w:b/>
          <w:color w:val="000000" w:themeColor="text1"/>
          <w:sz w:val="24"/>
          <w:szCs w:val="20"/>
          <w14:textFill>
            <w14:solidFill>
              <w14:schemeClr w14:val="tx1"/>
            </w14:solidFill>
          </w14:textFill>
        </w:rPr>
        <w:t xml:space="preserve">    </w:t>
      </w:r>
    </w:p>
    <w:p>
      <w:pPr>
        <w:adjustRightInd w:val="0"/>
        <w:snapToGrid w:val="0"/>
        <w:spacing w:line="312" w:lineRule="auto"/>
        <w:ind w:firstLine="5313" w:firstLineChars="2205"/>
        <w:rPr>
          <w:rFonts w:ascii="宋体" w:hAnsi="宋体" w:eastAsia="宋体" w:cs="Times New Roman"/>
          <w:b/>
          <w:color w:val="000000" w:themeColor="text1"/>
          <w:sz w:val="24"/>
          <w:szCs w:val="20"/>
          <w14:textFill>
            <w14:solidFill>
              <w14:schemeClr w14:val="tx1"/>
            </w14:solidFill>
          </w14:textFill>
        </w:rPr>
      </w:pPr>
      <w:r>
        <w:rPr>
          <w:rFonts w:hint="eastAsia" w:ascii="宋体" w:hAnsi="宋体" w:eastAsia="宋体" w:cs="Times New Roman"/>
          <w:b/>
          <w:color w:val="000000" w:themeColor="text1"/>
          <w:sz w:val="24"/>
          <w:szCs w:val="20"/>
          <w14:textFill>
            <w14:solidFill>
              <w14:schemeClr w14:val="tx1"/>
            </w14:solidFill>
          </w14:textFill>
        </w:rPr>
        <w:t>2016 年 元 月 20 日</w:t>
      </w:r>
    </w:p>
    <w:p>
      <w:pPr>
        <w:snapToGrid w:val="0"/>
        <w:rPr>
          <w:rFonts w:ascii="宋体" w:hAnsi="宋体" w:eastAsia="宋体" w:cs="Times New Roman"/>
          <w:color w:val="000000" w:themeColor="text1"/>
          <w:sz w:val="18"/>
          <w:szCs w:val="20"/>
          <w14:textFill>
            <w14:solidFill>
              <w14:schemeClr w14:val="tx1"/>
            </w14:solidFill>
          </w14:textFill>
        </w:rPr>
      </w:pPr>
      <w:r>
        <w:rPr>
          <w:rFonts w:ascii="Times New Roman" w:hAnsi="Times New Roman" w:eastAsia="黑体" w:cs="Times New Roman"/>
          <w:color w:val="000000" w:themeColor="text1"/>
          <w:spacing w:val="20"/>
          <w:sz w:val="20"/>
          <w:szCs w:val="20"/>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44450</wp:posOffset>
                </wp:positionV>
                <wp:extent cx="5400675" cy="0"/>
                <wp:effectExtent l="28575" t="34925" r="28575" b="31750"/>
                <wp:wrapNone/>
                <wp:docPr id="19" name="直接连接符 19"/>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ln>
                      </wps:spPr>
                      <wps:bodyPr/>
                    </wps:wsp>
                  </a:graphicData>
                </a:graphic>
              </wp:anchor>
            </w:drawing>
          </mc:Choice>
          <mc:Fallback>
            <w:pict>
              <v:line id="_x0000_s1026" o:spid="_x0000_s1026" o:spt="20" style="position:absolute;left:0pt;margin-left:0pt;margin-top:3.5pt;height:0pt;width:425.25pt;z-index:251660288;mso-width-relative:page;mso-height-relative:page;" filled="f" stroked="t" coordsize="21600,21600" o:gfxdata="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qk4rzVAAAABAEAAA8AAAAAAAAAAQAgAAAA&#10;IgAAAGRycy9kb3ducmV2LnhtbFBLAQIUABQAAAAIAIdO4kCRlPud1QEAAHADAAAOAAAAAAAAAAEA&#10;IAAAACQBAABkcnMvZTJvRG9jLnhtbFBLBQYAAAAABgAGAFkBAABrBQAAAAA=&#10;">
                <v:fill on="f" focussize="0,0"/>
                <v:stroke weight="4.5pt" color="#000000" linestyle="thinThick" joinstyle="round"/>
                <v:imagedata o:title=""/>
                <o:lock v:ext="edit" aspectratio="f"/>
              </v:line>
            </w:pict>
          </mc:Fallback>
        </mc:AlternateContent>
      </w:r>
    </w:p>
    <w:p>
      <w:pPr>
        <w:snapToGrid w:val="0"/>
        <w:rPr>
          <w:rFonts w:ascii="宋体" w:hAnsi="宋体" w:eastAsia="宋体" w:cs="Times New Roman"/>
          <w:b/>
          <w:color w:val="000000" w:themeColor="text1"/>
          <w:sz w:val="36"/>
          <w:szCs w:val="36"/>
          <w14:textFill>
            <w14:solidFill>
              <w14:schemeClr w14:val="tx1"/>
            </w14:solidFill>
          </w14:textFill>
        </w:rPr>
        <w:sectPr>
          <w:footerReference r:id="rId6" w:type="default"/>
          <w:endnotePr>
            <w:numFmt w:val="decimal"/>
          </w:endnotePr>
          <w:pgSz w:w="11906" w:h="16838"/>
          <w:pgMar w:top="1440" w:right="1797" w:bottom="1440" w:left="1797" w:header="851" w:footer="992" w:gutter="0"/>
          <w:pgNumType w:fmt="upperRoman" w:start="1"/>
          <w:cols w:space="425" w:num="1"/>
          <w:docGrid w:type="lines" w:linePitch="312" w:charSpace="0"/>
        </w:sectPr>
      </w:pPr>
      <w:r>
        <w:rPr>
          <w:rFonts w:hint="eastAsia" w:ascii="宋体" w:hAnsi="宋体" w:eastAsia="宋体" w:cs="Times New Roman"/>
          <w:color w:val="000000" w:themeColor="text1"/>
          <w:sz w:val="18"/>
          <w:szCs w:val="20"/>
          <w14:textFill>
            <w14:solidFill>
              <w14:schemeClr w14:val="tx1"/>
            </w14:solidFill>
          </w14:textFill>
        </w:rPr>
        <w:t>注：本表可自主延伸，各专业根据需要调整。</w:t>
      </w:r>
    </w:p>
    <w:p>
      <w:pPr>
        <w:jc w:val="center"/>
        <w:rPr>
          <w:rFonts w:ascii="宋体" w:hAnsi="宋体" w:eastAsia="宋体" w:cs="Times New Roman"/>
          <w:b/>
          <w:color w:val="000000" w:themeColor="text1"/>
          <w:sz w:val="36"/>
          <w:szCs w:val="36"/>
          <w14:textFill>
            <w14:solidFill>
              <w14:schemeClr w14:val="tx1"/>
            </w14:solidFill>
          </w14:textFill>
        </w:rPr>
      </w:pPr>
      <w:r>
        <w:rPr>
          <w:rFonts w:hint="eastAsia" w:ascii="宋体" w:hAnsi="宋体" w:eastAsia="宋体" w:cs="Times New Roman"/>
          <w:b/>
          <w:color w:val="000000" w:themeColor="text1"/>
          <w:sz w:val="36"/>
          <w:szCs w:val="36"/>
          <w14:textFill>
            <w14:solidFill>
              <w14:schemeClr w14:val="tx1"/>
            </w14:solidFill>
          </w14:textFill>
        </w:rPr>
        <w:t>江 西 理 工 大 学</w:t>
      </w:r>
    </w:p>
    <w:p>
      <w:pPr>
        <w:jc w:val="center"/>
        <w:rPr>
          <w:rFonts w:ascii="宋体" w:hAnsi="宋体" w:eastAsia="宋体" w:cs="Times New Roman"/>
          <w:b/>
          <w:color w:val="000000" w:themeColor="text1"/>
          <w:sz w:val="44"/>
          <w:szCs w:val="44"/>
          <w14:textFill>
            <w14:solidFill>
              <w14:schemeClr w14:val="tx1"/>
            </w14:solidFill>
          </w14:textFill>
        </w:rPr>
      </w:pPr>
      <w:r>
        <w:rPr>
          <w:rFonts w:hint="eastAsia" w:ascii="宋体" w:hAnsi="宋体" w:eastAsia="宋体" w:cs="Times New Roman"/>
          <w:b/>
          <w:color w:val="000000" w:themeColor="text1"/>
          <w:sz w:val="44"/>
          <w:szCs w:val="44"/>
          <w14:textFill>
            <w14:solidFill>
              <w14:schemeClr w14:val="tx1"/>
            </w14:solidFill>
          </w14:textFill>
        </w:rPr>
        <w:t>本 科 毕 业 设 计（论文）开 题 报 告</w:t>
      </w:r>
    </w:p>
    <w:p>
      <w:pPr>
        <w:jc w:val="center"/>
        <w:rPr>
          <w:rFonts w:ascii="Times New Roman" w:hAnsi="Times New Roman" w:eastAsia="宋体" w:cs="Times New Roman"/>
          <w:color w:val="000000" w:themeColor="text1"/>
          <w:szCs w:val="20"/>
          <w14:textFill>
            <w14:solidFill>
              <w14:schemeClr w14:val="tx1"/>
            </w14:solidFill>
          </w14:textFill>
        </w:rPr>
      </w:pPr>
    </w:p>
    <w:p>
      <w:pPr>
        <w:jc w:val="center"/>
        <w:rPr>
          <w:rFonts w:ascii="宋体" w:hAnsi="宋体" w:eastAsia="宋体" w:cs="Times New Roman"/>
          <w:b/>
          <w:color w:val="000000" w:themeColor="text1"/>
          <w:sz w:val="24"/>
          <w:szCs w:val="20"/>
          <w14:textFill>
            <w14:solidFill>
              <w14:schemeClr w14:val="tx1"/>
            </w14:solidFill>
          </w14:textFill>
        </w:rPr>
      </w:pPr>
      <w:r>
        <w:rPr>
          <w:rFonts w:hint="eastAsia" w:ascii="宋体" w:hAnsi="宋体" w:eastAsia="宋体" w:cs="Times New Roman"/>
          <w:color w:val="000000" w:themeColor="text1"/>
          <w:sz w:val="24"/>
          <w:szCs w:val="20"/>
          <w14:textFill>
            <w14:solidFill>
              <w14:schemeClr w14:val="tx1"/>
            </w14:solidFill>
          </w14:textFill>
        </w:rPr>
        <w:t>软件</w:t>
      </w:r>
      <w:r>
        <w:rPr>
          <w:rFonts w:hint="eastAsia" w:ascii="宋体" w:hAnsi="宋体" w:eastAsia="宋体" w:cs="Times New Roman"/>
          <w:b/>
          <w:color w:val="000000" w:themeColor="text1"/>
          <w:sz w:val="24"/>
          <w:szCs w:val="20"/>
          <w14:textFill>
            <w14:solidFill>
              <w14:schemeClr w14:val="tx1"/>
            </w14:solidFill>
          </w14:textFill>
        </w:rPr>
        <w:t xml:space="preserve">学院  </w:t>
      </w:r>
      <w:r>
        <w:rPr>
          <w:rFonts w:hint="eastAsia" w:ascii="宋体" w:hAnsi="宋体" w:eastAsia="宋体" w:cs="Times New Roman"/>
          <w:color w:val="000000" w:themeColor="text1"/>
          <w:sz w:val="24"/>
          <w:szCs w:val="20"/>
          <w14:textFill>
            <w14:solidFill>
              <w14:schemeClr w14:val="tx1"/>
            </w14:solidFill>
          </w14:textFill>
        </w:rPr>
        <w:t>软件会计</w:t>
      </w:r>
      <w:r>
        <w:rPr>
          <w:rFonts w:hint="eastAsia" w:ascii="宋体" w:hAnsi="宋体" w:eastAsia="宋体" w:cs="Times New Roman"/>
          <w:b/>
          <w:color w:val="000000" w:themeColor="text1"/>
          <w:sz w:val="24"/>
          <w:szCs w:val="20"/>
          <w14:textFill>
            <w14:solidFill>
              <w14:schemeClr w14:val="tx1"/>
            </w14:solidFill>
          </w14:textFill>
        </w:rPr>
        <w:t>专业</w:t>
      </w:r>
      <w:r>
        <w:rPr>
          <w:rFonts w:hint="eastAsia" w:ascii="宋体" w:hAnsi="宋体" w:eastAsia="宋体" w:cs="Times New Roman"/>
          <w:color w:val="000000" w:themeColor="text1"/>
          <w:sz w:val="24"/>
          <w:szCs w:val="20"/>
          <w14:textFill>
            <w14:solidFill>
              <w14:schemeClr w14:val="tx1"/>
            </w14:solidFill>
          </w14:textFill>
        </w:rPr>
        <w:t xml:space="preserve"> </w:t>
      </w:r>
      <w:r>
        <w:rPr>
          <w:rFonts w:ascii="Times New Roman" w:hAnsi="Times New Roman" w:eastAsia="宋体" w:cs="Times New Roman"/>
          <w:color w:val="000000" w:themeColor="text1"/>
          <w:sz w:val="24"/>
          <w:szCs w:val="20"/>
          <w14:textFill>
            <w14:solidFill>
              <w14:schemeClr w14:val="tx1"/>
            </w14:solidFill>
          </w14:textFill>
        </w:rPr>
        <w:t>12</w:t>
      </w:r>
      <w:r>
        <w:rPr>
          <w:rFonts w:hint="eastAsia" w:ascii="宋体" w:hAnsi="宋体" w:eastAsia="宋体" w:cs="Times New Roman"/>
          <w:b/>
          <w:color w:val="000000" w:themeColor="text1"/>
          <w:sz w:val="24"/>
          <w:szCs w:val="20"/>
          <w14:textFill>
            <w14:solidFill>
              <w14:schemeClr w14:val="tx1"/>
            </w14:solidFill>
          </w14:textFill>
        </w:rPr>
        <w:t>级（</w:t>
      </w:r>
      <w:r>
        <w:rPr>
          <w:rFonts w:hint="eastAsia" w:ascii="Times New Roman" w:hAnsi="Times New Roman" w:eastAsia="宋体" w:cs="Times New Roman"/>
          <w:color w:val="000000" w:themeColor="text1"/>
          <w:sz w:val="24"/>
          <w:szCs w:val="20"/>
          <w14:textFill>
            <w14:solidFill>
              <w14:schemeClr w14:val="tx1"/>
            </w14:solidFill>
          </w14:textFill>
        </w:rPr>
        <w:t>2016</w:t>
      </w:r>
      <w:r>
        <w:rPr>
          <w:rFonts w:hint="eastAsia" w:ascii="宋体" w:hAnsi="宋体" w:eastAsia="宋体" w:cs="Times New Roman"/>
          <w:b/>
          <w:color w:val="000000" w:themeColor="text1"/>
          <w:sz w:val="24"/>
          <w:szCs w:val="20"/>
          <w14:textFill>
            <w14:solidFill>
              <w14:schemeClr w14:val="tx1"/>
            </w14:solidFill>
          </w14:textFill>
        </w:rPr>
        <w:t>届）</w:t>
      </w:r>
      <w:r>
        <w:rPr>
          <w:rFonts w:hint="eastAsia" w:ascii="Times New Roman" w:hAnsi="Times New Roman" w:eastAsia="宋体" w:cs="Times New Roman"/>
          <w:color w:val="000000" w:themeColor="text1"/>
          <w:sz w:val="24"/>
          <w:szCs w:val="20"/>
          <w14:textFill>
            <w14:solidFill>
              <w14:schemeClr w14:val="tx1"/>
            </w14:solidFill>
          </w14:textFill>
        </w:rPr>
        <w:t>2</w:t>
      </w:r>
      <w:r>
        <w:rPr>
          <w:rFonts w:hint="eastAsia" w:ascii="Times New Roman" w:hAnsi="Times New Roman" w:eastAsia="宋体" w:cs="Times New Roman"/>
          <w:b/>
          <w:color w:val="000000" w:themeColor="text1"/>
          <w:sz w:val="24"/>
          <w:szCs w:val="20"/>
          <w14:textFill>
            <w14:solidFill>
              <w14:schemeClr w14:val="tx1"/>
            </w14:solidFill>
          </w14:textFill>
        </w:rPr>
        <w:t xml:space="preserve"> </w:t>
      </w:r>
      <w:r>
        <w:rPr>
          <w:rFonts w:hint="eastAsia" w:ascii="宋体" w:hAnsi="宋体" w:eastAsia="宋体" w:cs="Times New Roman"/>
          <w:b/>
          <w:color w:val="000000" w:themeColor="text1"/>
          <w:sz w:val="24"/>
          <w:szCs w:val="20"/>
          <w14:textFill>
            <w14:solidFill>
              <w14:schemeClr w14:val="tx1"/>
            </w14:solidFill>
          </w14:textFill>
        </w:rPr>
        <w:t>班 学号</w:t>
      </w:r>
      <w:r>
        <w:rPr>
          <w:rFonts w:hint="eastAsia" w:ascii="Times New Roman" w:hAnsi="Times New Roman" w:eastAsia="宋体" w:cs="Times New Roman"/>
          <w:color w:val="000000" w:themeColor="text1"/>
          <w:sz w:val="24"/>
          <w:szCs w:val="20"/>
          <w14:textFill>
            <w14:solidFill>
              <w14:schemeClr w14:val="tx1"/>
            </w14:solidFill>
          </w14:textFill>
        </w:rPr>
        <w:t>12231204</w:t>
      </w:r>
      <w:r>
        <w:rPr>
          <w:rFonts w:hint="eastAsia" w:ascii="宋体" w:hAnsi="宋体" w:eastAsia="宋体" w:cs="Times New Roman"/>
          <w:b/>
          <w:color w:val="000000" w:themeColor="text1"/>
          <w:sz w:val="24"/>
          <w:szCs w:val="20"/>
          <w14:textFill>
            <w14:solidFill>
              <w14:schemeClr w14:val="tx1"/>
            </w14:solidFill>
          </w14:textFill>
        </w:rPr>
        <w:t xml:space="preserve">  学生 </w:t>
      </w:r>
      <w:r>
        <w:rPr>
          <w:rFonts w:hint="eastAsia" w:ascii="宋体" w:hAnsi="宋体" w:eastAsia="宋体" w:cs="Times New Roman"/>
          <w:color w:val="000000" w:themeColor="text1"/>
          <w:sz w:val="24"/>
          <w:szCs w:val="20"/>
          <w14:textFill>
            <w14:solidFill>
              <w14:schemeClr w14:val="tx1"/>
            </w14:solidFill>
          </w14:textFill>
        </w:rPr>
        <w:t>何冬娥</w:t>
      </w:r>
    </w:p>
    <w:p>
      <w:pPr>
        <w:adjustRightInd w:val="0"/>
        <w:snapToGrid w:val="0"/>
        <w:spacing w:line="200" w:lineRule="exact"/>
        <w:ind w:firstLine="839"/>
        <w:rPr>
          <w:rFonts w:ascii="Times New Roman" w:hAnsi="Times New Roman" w:eastAsia="黑体" w:cs="Times New Roman"/>
          <w:color w:val="000000" w:themeColor="text1"/>
          <w:sz w:val="24"/>
          <w:szCs w:val="20"/>
          <w14:textFill>
            <w14:solidFill>
              <w14:schemeClr w14:val="tx1"/>
            </w14:solidFill>
          </w14:textFill>
        </w:rPr>
      </w:pPr>
      <w:r>
        <w:rPr>
          <w:rFonts w:ascii="Times New Roman" w:hAnsi="Times New Roman" w:eastAsia="黑体" w:cs="Times New Roman"/>
          <w:color w:val="000000" w:themeColor="text1"/>
          <w:sz w:val="20"/>
          <w:szCs w:val="20"/>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44450</wp:posOffset>
                </wp:positionV>
                <wp:extent cx="5325110" cy="6985"/>
                <wp:effectExtent l="0" t="28575" r="8890" b="40640"/>
                <wp:wrapNone/>
                <wp:docPr id="25" name="直接连接符 25"/>
                <wp:cNvGraphicFramePr/>
                <a:graphic xmlns:a="http://schemas.openxmlformats.org/drawingml/2006/main">
                  <a:graphicData uri="http://schemas.microsoft.com/office/word/2010/wordprocessingShape">
                    <wps:wsp>
                      <wps:cNvCnPr>
                        <a:cxnSpLocks noChangeShapeType="1"/>
                      </wps:cNvCnPr>
                      <wps:spPr bwMode="auto">
                        <a:xfrm flipV="1">
                          <a:off x="0" y="0"/>
                          <a:ext cx="5325110" cy="6985"/>
                        </a:xfrm>
                        <a:prstGeom prst="line">
                          <a:avLst/>
                        </a:prstGeom>
                        <a:noFill/>
                        <a:ln w="57150" cmpd="thickThin">
                          <a:solidFill>
                            <a:srgbClr val="000000"/>
                          </a:solidFill>
                          <a:round/>
                        </a:ln>
                      </wps:spPr>
                      <wps:bodyPr/>
                    </wps:wsp>
                  </a:graphicData>
                </a:graphic>
              </wp:anchor>
            </w:drawing>
          </mc:Choice>
          <mc:Fallback>
            <w:pict>
              <v:line id="_x0000_s1026" o:spid="_x0000_s1026" o:spt="20" style="position:absolute;left:0pt;flip:y;margin-left:0pt;margin-top:3.5pt;height:0.55pt;width:419.3pt;z-index:251662336;mso-width-relative:page;mso-height-relative:page;" filled="f" stroked="t" coordsize="21600,21600" o:gfxdata="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zKts9QAAAAEAQAADwAAAAAA&#10;AAABACAAAAAiAAAAZHJzL2Rvd25yZXYueG1sUEsBAhQAFAAAAAgAh07iQGgz2M7eAQAAfQMAAA4A&#10;AAAAAAAAAQAgAAAAIwEAAGRycy9lMm9Eb2MueG1sUEsFBgAAAAAGAAYAWQEAAHMFAAAAAA==&#10;">
                <v:fill on="f" focussize="0,0"/>
                <v:stroke weight="4.5pt" color="#000000" linestyle="thickThin" joinstyle="round"/>
                <v:imagedata o:title=""/>
                <o:lock v:ext="edit" aspectratio="f"/>
              </v:line>
            </w:pict>
          </mc:Fallback>
        </mc:AlternateContent>
      </w:r>
    </w:p>
    <w:p>
      <w:pPr>
        <w:rPr>
          <w:rFonts w:ascii="宋体" w:hAnsi="宋体" w:eastAsia="宋体" w:cs="Times New Roman"/>
          <w:b/>
          <w:color w:val="000000" w:themeColor="text1"/>
          <w:sz w:val="28"/>
          <w:szCs w:val="20"/>
          <w14:textFill>
            <w14:solidFill>
              <w14:schemeClr w14:val="tx1"/>
            </w14:solidFill>
          </w14:textFill>
        </w:rPr>
      </w:pPr>
      <w:r>
        <w:rPr>
          <w:rFonts w:hint="eastAsia" w:ascii="宋体" w:hAnsi="宋体" w:eastAsia="宋体" w:cs="Times New Roman"/>
          <w:b/>
          <w:color w:val="000000" w:themeColor="text1"/>
          <w:sz w:val="28"/>
          <w:szCs w:val="20"/>
          <w14:textFill>
            <w14:solidFill>
              <w14:schemeClr w14:val="tx1"/>
            </w14:solidFill>
          </w14:textFill>
        </w:rPr>
        <w:t>题  目：</w:t>
      </w:r>
      <w:r>
        <w:rPr>
          <w:rFonts w:hint="eastAsia" w:ascii="宋体" w:hAnsi="宋体" w:eastAsia="宋体" w:cs="Times New Roman"/>
          <w:color w:val="000000" w:themeColor="text1"/>
          <w:sz w:val="24"/>
          <w:szCs w:val="24"/>
          <w14:textFill>
            <w14:solidFill>
              <w14:schemeClr w14:val="tx1"/>
            </w14:solidFill>
          </w14:textFill>
        </w:rPr>
        <w:t>基于大数据背景的我国企业财务管理创新对策研究</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以淘宝网为例</w:t>
      </w:r>
    </w:p>
    <w:p>
      <w:pPr>
        <w:ind w:firstLine="562" w:firstLineChars="200"/>
        <w:rPr>
          <w:rFonts w:ascii="宋体" w:hAnsi="宋体" w:eastAsia="宋体" w:cs="Times New Roman"/>
          <w:b/>
          <w:color w:val="000000" w:themeColor="text1"/>
          <w:sz w:val="28"/>
          <w:szCs w:val="20"/>
          <w14:textFill>
            <w14:solidFill>
              <w14:schemeClr w14:val="tx1"/>
            </w14:solidFill>
          </w14:textFill>
        </w:rPr>
      </w:pPr>
      <w:r>
        <w:rPr>
          <w:rFonts w:hint="eastAsia" w:ascii="宋体" w:hAnsi="宋体" w:eastAsia="宋体" w:cs="Times New Roman"/>
          <w:b/>
          <w:color w:val="000000" w:themeColor="text1"/>
          <w:sz w:val="28"/>
          <w:szCs w:val="20"/>
          <w14:textFill>
            <w14:solidFill>
              <w14:schemeClr w14:val="tx1"/>
            </w14:solidFill>
          </w14:textFill>
        </w:rPr>
        <w:t>一、本课题来源及研究现状</w:t>
      </w:r>
    </w:p>
    <w:p>
      <w:pPr>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随着我国经济的迅速发展，市场经济体制的逐步完善，特别是“大数据”时代的到来，传统的财务管理已经难以适应企业运营的要求，如何及时做出调整、变革是亟需解决的问题。不仅是政府机构和</w:t>
      </w:r>
      <w:r>
        <w:rPr>
          <w:rFonts w:ascii="Times New Roman" w:hAnsi="宋体" w:eastAsia="宋体" w:cs="Times New Roman"/>
          <w:bCs/>
          <w:color w:val="000000" w:themeColor="text1"/>
          <w:sz w:val="24"/>
          <w:szCs w:val="24"/>
          <w14:textFill>
            <w14:solidFill>
              <w14:schemeClr w14:val="tx1"/>
            </w14:solidFill>
          </w14:textFill>
        </w:rPr>
        <w:t>IT</w:t>
      </w:r>
      <w:r>
        <w:rPr>
          <w:rFonts w:hint="eastAsia" w:ascii="Times New Roman" w:hAnsi="宋体" w:eastAsia="宋体" w:cs="Times New Roman"/>
          <w:bCs/>
          <w:color w:val="000000" w:themeColor="text1"/>
          <w:sz w:val="24"/>
          <w:szCs w:val="24"/>
          <w14:textFill>
            <w14:solidFill>
              <w14:schemeClr w14:val="tx1"/>
            </w14:solidFill>
          </w14:textFill>
        </w:rPr>
        <w:t>公司重视大数据，越来越多的企业意识到了大数据的资产性能，数据分析能力正在成为企业的核心竞争力。国内大型的电商网站纷纷布局大数据战略，通过大数据与云计算实现财务管理的完善、发展、提升甚至模式的颠覆和思维的变革，企业财务管理也进入到大数据时代。在这种背景下，笔者选择以基于大数据背景的企业财务管理模式为研究对象。在这一领域，</w:t>
      </w:r>
      <w:r>
        <w:rPr>
          <w:rFonts w:hint="eastAsia" w:ascii="宋体" w:eastAsia="宋体" w:cs="宋体"/>
          <w:color w:val="000000" w:themeColor="text1"/>
          <w:kern w:val="0"/>
          <w:sz w:val="24"/>
          <w:szCs w:val="24"/>
          <w14:textFill>
            <w14:solidFill>
              <w14:schemeClr w14:val="tx1"/>
            </w14:solidFill>
          </w14:textFill>
        </w:rPr>
        <w:t>很多学者已提出了很多独到的见解，为大数据财务管理的发展打下牢固的地基，有的观点具有显著地开拓性，甚至将财务管理数据化的发展引领进入了一个新阶段。但目前，我国企业财务管理的研究还主要停留在财务管理的网络化应用层面，对深层次的理论基础研究以及学科的系统化建设、学科的发展及与当前社会环境的发展趋势（例如大数据时代背景）相适应等方面的研究还有待进一步深化，在大数据时代，我国企业财务管理模式创新的研究还有待进一步完善。</w:t>
      </w:r>
    </w:p>
    <w:p>
      <w:pPr>
        <w:spacing w:line="360" w:lineRule="auto"/>
        <w:ind w:firstLine="562" w:firstLineChars="200"/>
        <w:rPr>
          <w:rFonts w:ascii="宋体" w:hAnsi="宋体" w:eastAsia="宋体" w:cs="Times New Roman"/>
          <w:b/>
          <w:color w:val="000000" w:themeColor="text1"/>
          <w:sz w:val="28"/>
          <w:szCs w:val="20"/>
          <w14:textFill>
            <w14:solidFill>
              <w14:schemeClr w14:val="tx1"/>
            </w14:solidFill>
          </w14:textFill>
        </w:rPr>
      </w:pPr>
      <w:r>
        <w:rPr>
          <w:rFonts w:hint="eastAsia" w:ascii="宋体" w:hAnsi="宋体" w:eastAsia="宋体" w:cs="Times New Roman"/>
          <w:b/>
          <w:color w:val="000000" w:themeColor="text1"/>
          <w:sz w:val="28"/>
          <w:szCs w:val="20"/>
          <w14:textFill>
            <w14:solidFill>
              <w14:schemeClr w14:val="tx1"/>
            </w14:solidFill>
          </w14:textFill>
        </w:rPr>
        <w:t>二、课题研究目标、内容、方法和手段</w:t>
      </w:r>
    </w:p>
    <w:p>
      <w:pPr>
        <w:spacing w:line="360" w:lineRule="auto"/>
        <w:ind w:firstLine="422" w:firstLineChars="150"/>
        <w:rPr>
          <w:rFonts w:ascii="宋体" w:hAnsi="宋体" w:eastAsia="宋体" w:cs="Times New Roman"/>
          <w:b/>
          <w:color w:val="000000" w:themeColor="text1"/>
          <w:sz w:val="28"/>
          <w:szCs w:val="20"/>
          <w14:textFill>
            <w14:solidFill>
              <w14:schemeClr w14:val="tx1"/>
            </w14:solidFill>
          </w14:textFill>
        </w:rPr>
      </w:pPr>
      <w:r>
        <w:rPr>
          <w:rFonts w:hint="eastAsia" w:ascii="宋体" w:hAnsi="宋体" w:eastAsia="宋体" w:cs="Times New Roman"/>
          <w:b/>
          <w:color w:val="000000" w:themeColor="text1"/>
          <w:sz w:val="28"/>
          <w:szCs w:val="20"/>
          <w14:textFill>
            <w14:solidFill>
              <w14:schemeClr w14:val="tx1"/>
            </w14:solidFill>
          </w14:textFill>
        </w:rPr>
        <w:t>(一) 课题研究目标</w:t>
      </w:r>
    </w:p>
    <w:p>
      <w:pPr>
        <w:spacing w:line="400" w:lineRule="exact"/>
        <w:ind w:firstLine="480" w:firstLineChars="200"/>
        <w:rPr>
          <w:rFonts w:ascii="Times New Roman" w:hAnsi="宋体" w:eastAsia="宋体" w:cs="Times New Roman"/>
          <w:b/>
          <w:bCs/>
          <w:color w:val="000000" w:themeColor="text1"/>
          <w:sz w:val="28"/>
          <w:szCs w:val="28"/>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本文旨在通过分析和研究目前全球范围内基于大数据视角的财务管理理论与我国大数据背景下财务管理的实践，加深读者对目前我国财务管理现状的认识与理解；在此基础上，通过案例分析，分析大数据对企业财务管理与运营的影响，提出通过实施数据驱动决策系统，创建互联网企业财务管理的新模式；通过推广数据驱动决策系统，为现代企业财务管理提供新思路，推动和带动现代财务管理发展；并在创新理念的基础上，提出大数据时代提升财务管理水平的具体建议，为我国互联网企业提供借鉴，以使我国在大数据时代背景下的财务管理与运营决策更为合理、科学和高效。</w:t>
      </w:r>
      <w:r>
        <w:rPr>
          <w:rFonts w:hint="eastAsia" w:ascii="Times New Roman" w:hAnsi="宋体" w:eastAsia="宋体" w:cs="Times New Roman"/>
          <w:b/>
          <w:bCs/>
          <w:color w:val="000000" w:themeColor="text1"/>
          <w:sz w:val="28"/>
          <w:szCs w:val="28"/>
          <w14:textFill>
            <w14:solidFill>
              <w14:schemeClr w14:val="tx1"/>
            </w14:solidFill>
          </w14:textFill>
        </w:rPr>
        <w:t> </w:t>
      </w:r>
    </w:p>
    <w:p>
      <w:pPr>
        <w:spacing w:line="300" w:lineRule="auto"/>
        <w:rPr>
          <w:rFonts w:ascii="宋体" w:hAnsi="宋体" w:eastAsia="宋体" w:cs="Times New Roman"/>
          <w:b/>
          <w:color w:val="000000" w:themeColor="text1"/>
          <w:sz w:val="28"/>
          <w:szCs w:val="20"/>
          <w14:textFill>
            <w14:solidFill>
              <w14:schemeClr w14:val="tx1"/>
            </w14:solidFill>
          </w14:textFill>
        </w:rPr>
      </w:pPr>
    </w:p>
    <w:p>
      <w:pPr>
        <w:ind w:firstLine="422" w:firstLineChars="150"/>
        <w:rPr>
          <w:rFonts w:ascii="宋体" w:hAnsi="宋体" w:eastAsia="宋体" w:cs="Times New Roman"/>
          <w:b/>
          <w:color w:val="000000" w:themeColor="text1"/>
          <w:sz w:val="28"/>
          <w:szCs w:val="20"/>
          <w14:textFill>
            <w14:solidFill>
              <w14:schemeClr w14:val="tx1"/>
            </w14:solidFill>
          </w14:textFill>
        </w:rPr>
      </w:pPr>
      <w:r>
        <w:rPr>
          <w:rFonts w:hint="eastAsia" w:ascii="宋体" w:hAnsi="宋体" w:eastAsia="宋体" w:cs="Times New Roman"/>
          <w:b/>
          <w:color w:val="000000" w:themeColor="text1"/>
          <w:sz w:val="28"/>
          <w:szCs w:val="20"/>
          <w14:textFill>
            <w14:solidFill>
              <w14:schemeClr w14:val="tx1"/>
            </w14:solidFill>
          </w14:textFill>
        </w:rPr>
        <w:t>(二) 课题内容</w:t>
      </w:r>
    </w:p>
    <w:p>
      <w:pPr>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本文从我国大数据研究及财务管理的实际出发, 以大数据时代公司财务管理为研究对象，首先对国内外关于大数据及财务管理的基本理论和研究成果进行了分析和探讨，并综述了大数据背景下公司财务管理面临的机遇和挑战。其次，本文针对财务管理难以与大数据时代背景相融合等问题，提出了数据驱动决策系统来完善公司财务管理体系的方法，并利用图表和模型具体分析了基于大数据背景的公司财务管理流程，指出了实施数据驱动决策系统的方法和步骤。然后，本文结合对淘宝网，一个利用大数据改变着自身，改变着所在行业的产业链，改变着整个市场格局，迅速建立起大数据王国的电子商务平台主要做法的研究，分析了我国电商企业在大数据背景下所做出的应对，讨论如何利用网站点击数据来预测用户需求，调整更适合用户的页面，产品和价格来吸引用户的点击等。最后，针对基于大数据背景的公司财务管理体系的完善提出了愿景。</w:t>
      </w:r>
    </w:p>
    <w:p>
      <w:pPr>
        <w:spacing w:line="300" w:lineRule="auto"/>
        <w:ind w:firstLine="422" w:firstLineChars="150"/>
        <w:rPr>
          <w:rFonts w:ascii="宋体" w:hAnsi="宋体" w:eastAsia="宋体" w:cs="Times New Roman"/>
          <w:b/>
          <w:color w:val="000000" w:themeColor="text1"/>
          <w:sz w:val="28"/>
          <w:szCs w:val="20"/>
          <w14:textFill>
            <w14:solidFill>
              <w14:schemeClr w14:val="tx1"/>
            </w14:solidFill>
          </w14:textFill>
        </w:rPr>
      </w:pPr>
      <w:r>
        <w:rPr>
          <w:rFonts w:hint="eastAsia" w:ascii="宋体" w:hAnsi="宋体" w:eastAsia="宋体" w:cs="Times New Roman"/>
          <w:b/>
          <w:color w:val="000000" w:themeColor="text1"/>
          <w:sz w:val="28"/>
          <w:szCs w:val="20"/>
          <w14:textFill>
            <w14:solidFill>
              <w14:schemeClr w14:val="tx1"/>
            </w14:solidFill>
          </w14:textFill>
        </w:rPr>
        <w:t>(三) 研究方法</w:t>
      </w:r>
    </w:p>
    <w:p>
      <w:pPr>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本研究拟主要釆用以下四种方法展开研究工作：</w:t>
      </w:r>
    </w:p>
    <w:p>
      <w:pPr>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1、实地访谈调研法：在本研究进行过程中,拟对淘宝财务内部管理人员和软件工程师进行访谈和调研。了解相关人员对于财务管理问题的看法及建议，为构建相对比较科学合理的财务管理体系提供多方面的建议。</w:t>
      </w:r>
    </w:p>
    <w:p>
      <w:pPr>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2、文献研究法：对搜集到的国内外大数据及财务管理相关文献及资料进行整理归纳和分析，总结出国内外在公司财务管理过程中存在的一些问题及在大数据时代面临的机遇及挑战。</w:t>
      </w:r>
    </w:p>
    <w:p>
      <w:pPr>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3、比较研究法：在文献研究的基础上，通过阅读国外相关材料,以期对我国财务管理提供思路借鉴。</w:t>
      </w:r>
    </w:p>
    <w:p>
      <w:pPr>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4、案例分析法：案例分析法通过对某一个体进行长时间的研究和观察，分析事物的本质。本文以淘宝网为研究案例，通过对典型案例的研究，找出事物的普遍规律。</w:t>
      </w:r>
    </w:p>
    <w:p>
      <w:pPr>
        <w:tabs>
          <w:tab w:val="left" w:pos="426"/>
        </w:tabs>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5、流程图法：使用图形表示算法的思路是一种极好的方法，因为千言万语不如一张图。例如，本文主要从四个方面具体阐述数据驱动决策系统的实施步骤，具体如图：</w:t>
      </w:r>
    </w:p>
    <w:p>
      <w:pPr>
        <w:jc w:val="center"/>
        <w:rPr>
          <w:rFonts w:ascii="Times New Roman" w:hAnsi="Times New Roman" w:eastAsia="宋体" w:cs="Times New Roman"/>
          <w:color w:val="000000" w:themeColor="text1"/>
          <w:szCs w:val="20"/>
          <w14:textFill>
            <w14:solidFill>
              <w14:schemeClr w14:val="tx1"/>
            </w14:solidFill>
          </w14:textFill>
        </w:rPr>
      </w:pPr>
      <w:r>
        <w:rPr>
          <w:color w:val="000000" w:themeColor="text1"/>
          <w14:textFill>
            <w14:solidFill>
              <w14:schemeClr w14:val="tx1"/>
            </w14:solidFill>
          </w14:textFill>
        </w:rPr>
        <w:drawing>
          <wp:inline distT="0" distB="0" distL="0" distR="0">
            <wp:extent cx="4609465" cy="326644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609524" cy="3266667"/>
                    </a:xfrm>
                    <a:prstGeom prst="rect">
                      <a:avLst/>
                    </a:prstGeom>
                  </pic:spPr>
                </pic:pic>
              </a:graphicData>
            </a:graphic>
          </wp:inline>
        </w:drawing>
      </w:r>
    </w:p>
    <w:p>
      <w:pPr>
        <w:spacing w:line="360" w:lineRule="auto"/>
        <w:ind w:firstLine="562" w:firstLineChars="200"/>
        <w:rPr>
          <w:rFonts w:ascii="宋体" w:hAnsi="宋体" w:eastAsia="宋体" w:cs="Times New Roman"/>
          <w:b/>
          <w:color w:val="000000" w:themeColor="text1"/>
          <w:sz w:val="28"/>
          <w:szCs w:val="20"/>
          <w14:textFill>
            <w14:solidFill>
              <w14:schemeClr w14:val="tx1"/>
            </w14:solidFill>
          </w14:textFill>
        </w:rPr>
      </w:pPr>
      <w:r>
        <w:rPr>
          <w:rFonts w:hint="eastAsia" w:ascii="宋体" w:hAnsi="宋体" w:eastAsia="宋体" w:cs="Times New Roman"/>
          <w:b/>
          <w:color w:val="000000" w:themeColor="text1"/>
          <w:sz w:val="28"/>
          <w:szCs w:val="20"/>
          <w14:textFill>
            <w14:solidFill>
              <w14:schemeClr w14:val="tx1"/>
            </w14:solidFill>
          </w14:textFill>
        </w:rPr>
        <w:t>三、设计（论文）提纲及进度安排</w:t>
      </w:r>
    </w:p>
    <w:p>
      <w:pPr>
        <w:spacing w:line="360" w:lineRule="auto"/>
        <w:ind w:firstLine="422" w:firstLineChars="150"/>
        <w:rPr>
          <w:rFonts w:ascii="宋体" w:hAnsi="宋体" w:eastAsia="宋体" w:cs="Times New Roman"/>
          <w:b/>
          <w:color w:val="000000" w:themeColor="text1"/>
          <w:sz w:val="28"/>
          <w:szCs w:val="20"/>
          <w14:textFill>
            <w14:solidFill>
              <w14:schemeClr w14:val="tx1"/>
            </w14:solidFill>
          </w14:textFill>
        </w:rPr>
      </w:pPr>
      <w:r>
        <w:rPr>
          <w:rFonts w:hint="eastAsia" w:ascii="宋体" w:hAnsi="宋体" w:eastAsia="宋体" w:cs="Times New Roman"/>
          <w:b/>
          <w:color w:val="000000" w:themeColor="text1"/>
          <w:sz w:val="28"/>
          <w:szCs w:val="20"/>
          <w14:textFill>
            <w14:solidFill>
              <w14:schemeClr w14:val="tx1"/>
            </w14:solidFill>
          </w14:textFill>
        </w:rPr>
        <w:t>(一) 设计（论文）提纲</w:t>
      </w:r>
    </w:p>
    <w:p>
      <w:pPr>
        <w:spacing w:line="400" w:lineRule="exact"/>
        <w:ind w:firstLine="420"/>
        <w:rPr>
          <w:rFonts w:cs="Times New Roman" w:asciiTheme="minorEastAsia" w:hAnsiTheme="minorEastAsia"/>
          <w:bCs/>
          <w:color w:val="000000" w:themeColor="text1"/>
          <w:sz w:val="24"/>
          <w:szCs w:val="24"/>
          <w14:textFill>
            <w14:solidFill>
              <w14:schemeClr w14:val="tx1"/>
            </w14:solidFill>
          </w14:textFill>
        </w:rPr>
      </w:pPr>
      <w:r>
        <w:rPr>
          <w:rFonts w:hint="eastAsia" w:cs="Times New Roman" w:asciiTheme="minorEastAsia" w:hAnsiTheme="minorEastAsia"/>
          <w:bCs/>
          <w:color w:val="000000" w:themeColor="text1"/>
          <w:sz w:val="24"/>
          <w:szCs w:val="24"/>
          <w14:textFill>
            <w14:solidFill>
              <w14:schemeClr w14:val="tx1"/>
            </w14:solidFill>
          </w14:textFill>
        </w:rPr>
        <w:t>第一章  绪论</w:t>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1.1</w:t>
      </w:r>
      <w:r>
        <w:rPr>
          <w:rFonts w:hint="eastAsia" w:cs="Times New Roman" w:asciiTheme="minorEastAsia" w:hAnsiTheme="minorEastAsia"/>
          <w:bCs/>
          <w:color w:val="000000" w:themeColor="text1"/>
          <w:sz w:val="24"/>
          <w:szCs w:val="24"/>
          <w14:textFill>
            <w14:solidFill>
              <w14:schemeClr w14:val="tx1"/>
            </w14:solidFill>
          </w14:textFill>
        </w:rPr>
        <w:t>选题背景及研究意义</w:t>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1.1.1</w:t>
      </w:r>
      <w:r>
        <w:rPr>
          <w:rFonts w:hint="eastAsia" w:cs="Times New Roman" w:asciiTheme="minorEastAsia" w:hAnsiTheme="minorEastAsia"/>
          <w:bCs/>
          <w:color w:val="000000" w:themeColor="text1"/>
          <w:sz w:val="24"/>
          <w:szCs w:val="24"/>
          <w14:textFill>
            <w14:solidFill>
              <w14:schemeClr w14:val="tx1"/>
            </w14:solidFill>
          </w14:textFill>
        </w:rPr>
        <w:t>选题背景</w:t>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1.1.2</w:t>
      </w:r>
      <w:r>
        <w:rPr>
          <w:rFonts w:hint="eastAsia" w:cs="Times New Roman" w:asciiTheme="minorEastAsia" w:hAnsiTheme="minorEastAsia"/>
          <w:bCs/>
          <w:color w:val="000000" w:themeColor="text1"/>
          <w:sz w:val="24"/>
          <w:szCs w:val="24"/>
          <w14:textFill>
            <w14:solidFill>
              <w14:schemeClr w14:val="tx1"/>
            </w14:solidFill>
          </w14:textFill>
        </w:rPr>
        <w:t>研究意义</w:t>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1.2</w:t>
      </w:r>
      <w:r>
        <w:rPr>
          <w:rFonts w:hint="eastAsia" w:cs="Times New Roman" w:asciiTheme="minorEastAsia" w:hAnsiTheme="minorEastAsia"/>
          <w:bCs/>
          <w:color w:val="000000" w:themeColor="text1"/>
          <w:sz w:val="24"/>
          <w:szCs w:val="24"/>
          <w14:textFill>
            <w14:solidFill>
              <w14:schemeClr w14:val="tx1"/>
            </w14:solidFill>
          </w14:textFill>
        </w:rPr>
        <w:t>国内外研究现状</w:t>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1.2.1</w:t>
      </w:r>
      <w:r>
        <w:rPr>
          <w:rFonts w:hint="eastAsia" w:cs="Times New Roman" w:asciiTheme="minorEastAsia" w:hAnsiTheme="minorEastAsia"/>
          <w:bCs/>
          <w:color w:val="000000" w:themeColor="text1"/>
          <w:sz w:val="24"/>
          <w:szCs w:val="24"/>
          <w14:textFill>
            <w14:solidFill>
              <w14:schemeClr w14:val="tx1"/>
            </w14:solidFill>
          </w14:textFill>
        </w:rPr>
        <w:t>国内研究现状</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1.2.2</w:t>
      </w:r>
      <w:r>
        <w:rPr>
          <w:rFonts w:hint="eastAsia" w:cs="Times New Roman" w:asciiTheme="minorEastAsia" w:hAnsiTheme="minorEastAsia"/>
          <w:bCs/>
          <w:color w:val="000000" w:themeColor="text1"/>
          <w:sz w:val="24"/>
          <w:szCs w:val="24"/>
          <w14:textFill>
            <w14:solidFill>
              <w14:schemeClr w14:val="tx1"/>
            </w14:solidFill>
          </w14:textFill>
        </w:rPr>
        <w:t>国外研究现状</w:t>
      </w:r>
    </w:p>
    <w:p>
      <w:pPr>
        <w:spacing w:line="400" w:lineRule="exact"/>
        <w:ind w:firstLine="420"/>
        <w:rPr>
          <w:rFonts w:cs="Times New Roman" w:asciiTheme="minorEastAsia" w:hAnsiTheme="minorEastAsia"/>
          <w:bCs/>
          <w:color w:val="000000" w:themeColor="text1"/>
          <w:sz w:val="24"/>
          <w:szCs w:val="24"/>
          <w14:textFill>
            <w14:solidFill>
              <w14:schemeClr w14:val="tx1"/>
            </w14:solidFill>
          </w14:textFill>
        </w:rPr>
      </w:pPr>
      <w:r>
        <w:rPr>
          <w:rFonts w:hint="eastAsia" w:cs="Times New Roman" w:asciiTheme="minorEastAsia" w:hAnsiTheme="minorEastAsia"/>
          <w:bCs/>
          <w:color w:val="000000" w:themeColor="text1"/>
          <w:sz w:val="24"/>
          <w:szCs w:val="24"/>
          <w14:textFill>
            <w14:solidFill>
              <w14:schemeClr w14:val="tx1"/>
            </w14:solidFill>
          </w14:textFill>
        </w:rPr>
        <w:t>第二章  大数据时代企业财务管理面临的机遇和挑战</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2.1</w:t>
      </w:r>
      <w:r>
        <w:rPr>
          <w:rFonts w:hint="eastAsia" w:cs="Times New Roman" w:asciiTheme="minorEastAsia" w:hAnsiTheme="minorEastAsia"/>
          <w:bCs/>
          <w:color w:val="000000" w:themeColor="text1"/>
          <w:sz w:val="24"/>
          <w:szCs w:val="24"/>
          <w14:textFill>
            <w14:solidFill>
              <w14:schemeClr w14:val="tx1"/>
            </w14:solidFill>
          </w14:textFill>
        </w:rPr>
        <w:t>大数据时代企业财务管理面临的机遇</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2.2</w:t>
      </w:r>
      <w:r>
        <w:rPr>
          <w:rFonts w:hint="eastAsia" w:cs="Times New Roman" w:asciiTheme="minorEastAsia" w:hAnsiTheme="minorEastAsia"/>
          <w:bCs/>
          <w:color w:val="000000" w:themeColor="text1"/>
          <w:sz w:val="24"/>
          <w:szCs w:val="24"/>
          <w14:textFill>
            <w14:solidFill>
              <w14:schemeClr w14:val="tx1"/>
            </w14:solidFill>
          </w14:textFill>
        </w:rPr>
        <w:t>大数据时代企业财务管理面临的挑战</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420"/>
        <w:rPr>
          <w:rFonts w:cs="Times New Roman" w:asciiTheme="minorEastAsia" w:hAnsiTheme="minorEastAsia"/>
          <w:bCs/>
          <w:color w:val="000000" w:themeColor="text1"/>
          <w:sz w:val="24"/>
          <w:szCs w:val="24"/>
          <w14:textFill>
            <w14:solidFill>
              <w14:schemeClr w14:val="tx1"/>
            </w14:solidFill>
          </w14:textFill>
        </w:rPr>
      </w:pPr>
      <w:r>
        <w:rPr>
          <w:rFonts w:hint="eastAsia" w:cs="Times New Roman" w:asciiTheme="minorEastAsia" w:hAnsiTheme="minorEastAsia"/>
          <w:bCs/>
          <w:color w:val="000000" w:themeColor="text1"/>
          <w:sz w:val="24"/>
          <w:szCs w:val="24"/>
          <w14:textFill>
            <w14:solidFill>
              <w14:schemeClr w14:val="tx1"/>
            </w14:solidFill>
          </w14:textFill>
        </w:rPr>
        <w:t>第三章  大数据时代财务管理利器</w:t>
      </w:r>
      <w:r>
        <w:rPr>
          <w:rFonts w:hint="eastAsia" w:ascii="黑体" w:hAnsi="黑体" w:eastAsia="黑体" w:cs="黑体"/>
          <w:color w:val="000000" w:themeColor="text1"/>
          <w:sz w:val="30"/>
          <w:szCs w:val="30"/>
          <w14:textFill>
            <w14:solidFill>
              <w14:schemeClr w14:val="tx1"/>
            </w14:solidFill>
          </w14:textFill>
        </w:rPr>
        <w:t>—</w:t>
      </w:r>
      <w:r>
        <w:rPr>
          <w:rFonts w:hint="eastAsia" w:cs="Times New Roman" w:asciiTheme="minorEastAsia" w:hAnsiTheme="minorEastAsia"/>
          <w:bCs/>
          <w:color w:val="000000" w:themeColor="text1"/>
          <w:sz w:val="24"/>
          <w:szCs w:val="24"/>
          <w14:textFill>
            <w14:solidFill>
              <w14:schemeClr w14:val="tx1"/>
            </w14:solidFill>
          </w14:textFill>
        </w:rPr>
        <w:t>数据驱动决策系统</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3.1</w:t>
      </w:r>
      <w:r>
        <w:rPr>
          <w:rFonts w:hint="eastAsia" w:cs="Times New Roman" w:asciiTheme="minorEastAsia" w:hAnsiTheme="minorEastAsia"/>
          <w:bCs/>
          <w:color w:val="000000" w:themeColor="text1"/>
          <w:sz w:val="24"/>
          <w:szCs w:val="24"/>
          <w14:textFill>
            <w14:solidFill>
              <w14:schemeClr w14:val="tx1"/>
            </w14:solidFill>
          </w14:textFill>
        </w:rPr>
        <w:t xml:space="preserve"> 数据驱动决策概述</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3.2</w:t>
      </w:r>
      <w:r>
        <w:rPr>
          <w:rFonts w:hint="eastAsia" w:cs="Times New Roman" w:asciiTheme="minorEastAsia" w:hAnsiTheme="minorEastAsia"/>
          <w:bCs/>
          <w:color w:val="000000" w:themeColor="text1"/>
          <w:sz w:val="24"/>
          <w:szCs w:val="24"/>
          <w14:textFill>
            <w14:solidFill>
              <w14:schemeClr w14:val="tx1"/>
            </w14:solidFill>
          </w14:textFill>
        </w:rPr>
        <w:t xml:space="preserve"> 数据驱动决策系统的基本要素</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 xml:space="preserve">3.3 </w:t>
      </w:r>
      <w:r>
        <w:rPr>
          <w:rFonts w:hint="eastAsia" w:cs="Times New Roman" w:asciiTheme="minorEastAsia" w:hAnsiTheme="minorEastAsia"/>
          <w:bCs/>
          <w:color w:val="000000" w:themeColor="text1"/>
          <w:sz w:val="24"/>
          <w:szCs w:val="24"/>
          <w14:textFill>
            <w14:solidFill>
              <w14:schemeClr w14:val="tx1"/>
            </w14:solidFill>
          </w14:textFill>
        </w:rPr>
        <w:t>数据驱动决策系统的实施步骤</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3.4</w:t>
      </w:r>
      <w:r>
        <w:rPr>
          <w:rFonts w:hint="eastAsia" w:cs="Times New Roman" w:asciiTheme="minorEastAsia" w:hAnsiTheme="minorEastAsia"/>
          <w:bCs/>
          <w:color w:val="000000" w:themeColor="text1"/>
          <w:sz w:val="24"/>
          <w:szCs w:val="24"/>
          <w14:textFill>
            <w14:solidFill>
              <w14:schemeClr w14:val="tx1"/>
            </w14:solidFill>
          </w14:textFill>
        </w:rPr>
        <w:t xml:space="preserve"> 数据驱动决策实施的策略和要点</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 xml:space="preserve">3.5 </w:t>
      </w:r>
      <w:r>
        <w:rPr>
          <w:rFonts w:hint="eastAsia" w:cs="Times New Roman" w:asciiTheme="minorEastAsia" w:hAnsiTheme="minorEastAsia"/>
          <w:bCs/>
          <w:color w:val="000000" w:themeColor="text1"/>
          <w:sz w:val="24"/>
          <w:szCs w:val="24"/>
          <w14:textFill>
            <w14:solidFill>
              <w14:schemeClr w14:val="tx1"/>
            </w14:solidFill>
          </w14:textFill>
        </w:rPr>
        <w:t>实现数据驱动决策的障碍与应对方法</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420"/>
        <w:rPr>
          <w:rFonts w:cs="Times New Roman" w:asciiTheme="minorEastAsia" w:hAnsiTheme="minorEastAsia"/>
          <w:bCs/>
          <w:color w:val="000000" w:themeColor="text1"/>
          <w:sz w:val="24"/>
          <w:szCs w:val="24"/>
          <w14:textFill>
            <w14:solidFill>
              <w14:schemeClr w14:val="tx1"/>
            </w14:solidFill>
          </w14:textFill>
        </w:rPr>
      </w:pPr>
      <w:r>
        <w:rPr>
          <w:rFonts w:hint="eastAsia" w:cs="Times New Roman" w:asciiTheme="minorEastAsia" w:hAnsiTheme="minorEastAsia"/>
          <w:bCs/>
          <w:color w:val="000000" w:themeColor="text1"/>
          <w:sz w:val="24"/>
          <w:szCs w:val="24"/>
          <w14:textFill>
            <w14:solidFill>
              <w14:schemeClr w14:val="tx1"/>
            </w14:solidFill>
          </w14:textFill>
        </w:rPr>
        <w:t>第四章  数据驱动决策系统的应用</w:t>
      </w:r>
      <w:r>
        <w:rPr>
          <w:rFonts w:hint="eastAsia" w:ascii="黑体" w:hAnsi="黑体" w:eastAsia="黑体" w:cs="黑体"/>
          <w:color w:val="000000" w:themeColor="text1"/>
          <w:sz w:val="30"/>
          <w:szCs w:val="30"/>
          <w14:textFill>
            <w14:solidFill>
              <w14:schemeClr w14:val="tx1"/>
            </w14:solidFill>
          </w14:textFill>
        </w:rPr>
        <w:t>—</w:t>
      </w:r>
      <w:r>
        <w:rPr>
          <w:rFonts w:hint="eastAsia" w:cs="Times New Roman" w:asciiTheme="minorEastAsia" w:hAnsiTheme="minorEastAsia"/>
          <w:bCs/>
          <w:color w:val="000000" w:themeColor="text1"/>
          <w:sz w:val="24"/>
          <w:szCs w:val="24"/>
          <w14:textFill>
            <w14:solidFill>
              <w14:schemeClr w14:val="tx1"/>
            </w14:solidFill>
          </w14:textFill>
        </w:rPr>
        <w:t>以淘宝网为例</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4.1</w:t>
      </w:r>
      <w:r>
        <w:rPr>
          <w:rFonts w:hint="eastAsia" w:cs="Times New Roman" w:asciiTheme="minorEastAsia" w:hAnsiTheme="minorEastAsia"/>
          <w:bCs/>
          <w:color w:val="000000" w:themeColor="text1"/>
          <w:sz w:val="24"/>
          <w:szCs w:val="24"/>
          <w14:textFill>
            <w14:solidFill>
              <w14:schemeClr w14:val="tx1"/>
            </w14:solidFill>
          </w14:textFill>
        </w:rPr>
        <w:t>选取淘宝网为案例进行分析的合理性</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4.2</w:t>
      </w:r>
      <w:r>
        <w:rPr>
          <w:rFonts w:hint="eastAsia" w:cs="Times New Roman" w:asciiTheme="minorEastAsia" w:hAnsiTheme="minorEastAsia"/>
          <w:bCs/>
          <w:color w:val="000000" w:themeColor="text1"/>
          <w:sz w:val="24"/>
          <w:szCs w:val="24"/>
          <w14:textFill>
            <w14:solidFill>
              <w14:schemeClr w14:val="tx1"/>
            </w14:solidFill>
          </w14:textFill>
        </w:rPr>
        <w:t>淘宝网大数据财务管理概述</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4.2.1</w:t>
      </w:r>
      <w:r>
        <w:rPr>
          <w:rFonts w:hint="eastAsia" w:cs="Times New Roman" w:asciiTheme="minorEastAsia" w:hAnsiTheme="minorEastAsia"/>
          <w:bCs/>
          <w:color w:val="000000" w:themeColor="text1"/>
          <w:sz w:val="24"/>
          <w:szCs w:val="24"/>
          <w14:textFill>
            <w14:solidFill>
              <w14:schemeClr w14:val="tx1"/>
            </w14:solidFill>
          </w14:textFill>
        </w:rPr>
        <w:t>淘宝网的数据特征</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4.2.2</w:t>
      </w:r>
      <w:r>
        <w:rPr>
          <w:rFonts w:hint="eastAsia" w:cs="Times New Roman" w:asciiTheme="minorEastAsia" w:hAnsiTheme="minorEastAsia"/>
          <w:bCs/>
          <w:color w:val="000000" w:themeColor="text1"/>
          <w:sz w:val="24"/>
          <w:szCs w:val="24"/>
          <w14:textFill>
            <w14:solidFill>
              <w14:schemeClr w14:val="tx1"/>
            </w14:solidFill>
          </w14:textFill>
        </w:rPr>
        <w:t>淘宝网数据仓库系统架构</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4.3</w:t>
      </w:r>
      <w:r>
        <w:rPr>
          <w:rFonts w:hint="eastAsia" w:cs="Times New Roman" w:asciiTheme="minorEastAsia" w:hAnsiTheme="minorEastAsia"/>
          <w:bCs/>
          <w:color w:val="000000" w:themeColor="text1"/>
          <w:sz w:val="24"/>
          <w:szCs w:val="24"/>
          <w14:textFill>
            <w14:solidFill>
              <w14:schemeClr w14:val="tx1"/>
            </w14:solidFill>
          </w14:textFill>
        </w:rPr>
        <w:t>淘宝网大数据驱动决策的过程</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4.3.1</w:t>
      </w:r>
      <w:r>
        <w:rPr>
          <w:rFonts w:hint="eastAsia" w:cs="Times New Roman" w:asciiTheme="minorEastAsia" w:hAnsiTheme="minorEastAsia"/>
          <w:bCs/>
          <w:color w:val="000000" w:themeColor="text1"/>
          <w:sz w:val="24"/>
          <w:szCs w:val="24"/>
          <w14:textFill>
            <w14:solidFill>
              <w14:schemeClr w14:val="tx1"/>
            </w14:solidFill>
          </w14:textFill>
        </w:rPr>
        <w:t>数据收集与审核</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4.3.2</w:t>
      </w:r>
      <w:r>
        <w:rPr>
          <w:rFonts w:hint="eastAsia" w:cs="Times New Roman" w:asciiTheme="minorEastAsia" w:hAnsiTheme="minorEastAsia"/>
          <w:bCs/>
          <w:color w:val="000000" w:themeColor="text1"/>
          <w:sz w:val="24"/>
          <w:szCs w:val="24"/>
          <w14:textFill>
            <w14:solidFill>
              <w14:schemeClr w14:val="tx1"/>
            </w14:solidFill>
          </w14:textFill>
        </w:rPr>
        <w:t>数据标准化管理</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4.3.3</w:t>
      </w:r>
      <w:r>
        <w:rPr>
          <w:rFonts w:hint="eastAsia" w:cs="Times New Roman" w:asciiTheme="minorEastAsia" w:hAnsiTheme="minorEastAsia"/>
          <w:bCs/>
          <w:color w:val="000000" w:themeColor="text1"/>
          <w:sz w:val="24"/>
          <w:szCs w:val="24"/>
          <w14:textFill>
            <w14:solidFill>
              <w14:schemeClr w14:val="tx1"/>
            </w14:solidFill>
          </w14:textFill>
        </w:rPr>
        <w:t>数据处理：实时计算架构和算法</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4.3.4</w:t>
      </w:r>
      <w:r>
        <w:rPr>
          <w:rFonts w:hint="eastAsia" w:cs="Times New Roman" w:asciiTheme="minorEastAsia" w:hAnsiTheme="minorEastAsia"/>
          <w:bCs/>
          <w:color w:val="000000" w:themeColor="text1"/>
          <w:sz w:val="24"/>
          <w:szCs w:val="24"/>
          <w14:textFill>
            <w14:solidFill>
              <w14:schemeClr w14:val="tx1"/>
            </w14:solidFill>
          </w14:textFill>
        </w:rPr>
        <w:t>数据分析与展现-生意参谋</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960" w:firstLineChars="4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4.3.5</w:t>
      </w:r>
      <w:r>
        <w:rPr>
          <w:rFonts w:hint="eastAsia" w:cs="Times New Roman" w:asciiTheme="minorEastAsia" w:hAnsiTheme="minorEastAsia"/>
          <w:bCs/>
          <w:color w:val="000000" w:themeColor="text1"/>
          <w:sz w:val="24"/>
          <w:szCs w:val="24"/>
          <w14:textFill>
            <w14:solidFill>
              <w14:schemeClr w14:val="tx1"/>
            </w14:solidFill>
          </w14:textFill>
        </w:rPr>
        <w:t>数据应用与交流结果</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420"/>
        <w:rPr>
          <w:rFonts w:cs="Times New Roman" w:asciiTheme="minorEastAsia" w:hAnsiTheme="minorEastAsia"/>
          <w:bCs/>
          <w:color w:val="000000" w:themeColor="text1"/>
          <w:sz w:val="24"/>
          <w:szCs w:val="24"/>
          <w14:textFill>
            <w14:solidFill>
              <w14:schemeClr w14:val="tx1"/>
            </w14:solidFill>
          </w14:textFill>
        </w:rPr>
      </w:pPr>
      <w:r>
        <w:rPr>
          <w:rFonts w:hint="eastAsia" w:cs="Times New Roman" w:asciiTheme="minorEastAsia" w:hAnsiTheme="minorEastAsia"/>
          <w:bCs/>
          <w:color w:val="000000" w:themeColor="text1"/>
          <w:sz w:val="24"/>
          <w:szCs w:val="24"/>
          <w14:textFill>
            <w14:solidFill>
              <w14:schemeClr w14:val="tx1"/>
            </w14:solidFill>
          </w14:textFill>
        </w:rPr>
        <w:t>第五章  推动大数据时代财务管理发展的措施</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5.1</w:t>
      </w:r>
      <w:r>
        <w:rPr>
          <w:rFonts w:hint="eastAsia" w:cs="Times New Roman" w:asciiTheme="minorEastAsia" w:hAnsiTheme="minorEastAsia"/>
          <w:bCs/>
          <w:color w:val="000000" w:themeColor="text1"/>
          <w:sz w:val="24"/>
          <w:szCs w:val="24"/>
          <w14:textFill>
            <w14:solidFill>
              <w14:schemeClr w14:val="tx1"/>
            </w14:solidFill>
          </w14:textFill>
        </w:rPr>
        <w:t>加强大数据财务管理的信息化建设</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5.2</w:t>
      </w:r>
      <w:r>
        <w:rPr>
          <w:rFonts w:hint="eastAsia" w:cs="Times New Roman" w:asciiTheme="minorEastAsia" w:hAnsiTheme="minorEastAsia"/>
          <w:bCs/>
          <w:color w:val="000000" w:themeColor="text1"/>
          <w:sz w:val="24"/>
          <w:szCs w:val="24"/>
          <w14:textFill>
            <w14:solidFill>
              <w14:schemeClr w14:val="tx1"/>
            </w14:solidFill>
          </w14:textFill>
        </w:rPr>
        <w:t>加强大数据财务管理人才队伍建设</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5.3</w:t>
      </w:r>
      <w:r>
        <w:rPr>
          <w:rFonts w:hint="eastAsia" w:cs="Times New Roman" w:asciiTheme="minorEastAsia" w:hAnsiTheme="minorEastAsia"/>
          <w:bCs/>
          <w:color w:val="000000" w:themeColor="text1"/>
          <w:sz w:val="24"/>
          <w:szCs w:val="24"/>
          <w14:textFill>
            <w14:solidFill>
              <w14:schemeClr w14:val="tx1"/>
            </w14:solidFill>
          </w14:textFill>
        </w:rPr>
        <w:t>设立单独的大数据财务管理机构</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5.4</w:t>
      </w:r>
      <w:r>
        <w:rPr>
          <w:rFonts w:hint="eastAsia" w:cs="Times New Roman" w:asciiTheme="minorEastAsia" w:hAnsiTheme="minorEastAsia"/>
          <w:bCs/>
          <w:color w:val="000000" w:themeColor="text1"/>
          <w:sz w:val="24"/>
          <w:szCs w:val="24"/>
          <w14:textFill>
            <w14:solidFill>
              <w14:schemeClr w14:val="tx1"/>
            </w14:solidFill>
          </w14:textFill>
        </w:rPr>
        <w:t>加强大数据财务管理决策体系建设</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5.5</w:t>
      </w:r>
      <w:r>
        <w:rPr>
          <w:rFonts w:hint="eastAsia" w:cs="Times New Roman" w:asciiTheme="minorEastAsia" w:hAnsiTheme="minorEastAsia"/>
          <w:bCs/>
          <w:color w:val="000000" w:themeColor="text1"/>
          <w:sz w:val="24"/>
          <w:szCs w:val="24"/>
          <w14:textFill>
            <w14:solidFill>
              <w14:schemeClr w14:val="tx1"/>
            </w14:solidFill>
          </w14:textFill>
        </w:rPr>
        <w:t>加大创新力度，迎接新时代挑战</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420"/>
        <w:rPr>
          <w:rFonts w:cs="Times New Roman" w:asciiTheme="minorEastAsia" w:hAnsiTheme="minorEastAsia"/>
          <w:bCs/>
          <w:color w:val="000000" w:themeColor="text1"/>
          <w:sz w:val="24"/>
          <w:szCs w:val="24"/>
          <w14:textFill>
            <w14:solidFill>
              <w14:schemeClr w14:val="tx1"/>
            </w14:solidFill>
          </w14:textFill>
        </w:rPr>
      </w:pPr>
      <w:r>
        <w:rPr>
          <w:rFonts w:hint="eastAsia" w:cs="Times New Roman" w:asciiTheme="minorEastAsia" w:hAnsiTheme="minorEastAsia"/>
          <w:bCs/>
          <w:color w:val="000000" w:themeColor="text1"/>
          <w:sz w:val="24"/>
          <w:szCs w:val="24"/>
          <w14:textFill>
            <w14:solidFill>
              <w14:schemeClr w14:val="tx1"/>
            </w14:solidFill>
          </w14:textFill>
        </w:rPr>
        <w:t>第六章  研究结论及展望</w:t>
      </w:r>
      <w:r>
        <w:rPr>
          <w:rFonts w:hint="eastAsia" w:cs="Times New Roman" w:asciiTheme="minorEastAsia" w:hAnsiTheme="minorEastAsia"/>
          <w:bCs/>
          <w:color w:val="000000" w:themeColor="text1"/>
          <w:sz w:val="24"/>
          <w:szCs w:val="24"/>
          <w14:textFill>
            <w14:solidFill>
              <w14:schemeClr w14:val="tx1"/>
            </w14:solidFill>
          </w14:textFill>
        </w:rPr>
        <w:tab/>
      </w:r>
    </w:p>
    <w:p>
      <w:pPr>
        <w:spacing w:line="400" w:lineRule="exact"/>
        <w:ind w:firstLine="720" w:firstLineChars="300"/>
        <w:rPr>
          <w:rFonts w:ascii="Times New Roman"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6.1研究结论</w:t>
      </w:r>
      <w:r>
        <w:rPr>
          <w:rFonts w:hint="eastAsia" w:ascii="Times New Roman" w:hAnsi="宋体" w:eastAsia="宋体" w:cs="Times New Roman"/>
          <w:bCs/>
          <w:color w:val="000000" w:themeColor="text1"/>
          <w:sz w:val="24"/>
          <w:szCs w:val="24"/>
          <w14:textFill>
            <w14:solidFill>
              <w14:schemeClr w14:val="tx1"/>
            </w14:solidFill>
          </w14:textFill>
        </w:rPr>
        <w:tab/>
      </w:r>
    </w:p>
    <w:p>
      <w:pPr>
        <w:spacing w:line="400" w:lineRule="exact"/>
        <w:ind w:firstLine="720" w:firstLineChars="300"/>
        <w:rPr>
          <w:rFonts w:cs="Times New Roman" w:asciiTheme="minorEastAsia" w:hAnsiTheme="minorEastAsia"/>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6.2不足及展望</w:t>
      </w:r>
      <w:r>
        <w:rPr>
          <w:rFonts w:hint="eastAsia" w:cs="Times New Roman" w:asciiTheme="minorEastAsia" w:hAnsiTheme="minorEastAsia"/>
          <w:bCs/>
          <w:color w:val="000000" w:themeColor="text1"/>
          <w:sz w:val="24"/>
          <w:szCs w:val="24"/>
          <w14:textFill>
            <w14:solidFill>
              <w14:schemeClr w14:val="tx1"/>
            </w14:solidFill>
          </w14:textFill>
        </w:rPr>
        <w:tab/>
      </w:r>
    </w:p>
    <w:p>
      <w:pPr>
        <w:ind w:firstLine="420"/>
        <w:rPr>
          <w:rFonts w:ascii="Calibri" w:hAnsi="Calibri" w:eastAsia="宋体" w:cs="Times New Roman"/>
          <w:color w:val="000000" w:themeColor="text1"/>
          <w14:textFill>
            <w14:solidFill>
              <w14:schemeClr w14:val="tx1"/>
            </w14:solidFill>
          </w14:textFill>
        </w:rPr>
      </w:pPr>
      <w:r>
        <w:rPr>
          <w:rFonts w:hint="eastAsia" w:ascii="宋体" w:hAnsi="宋体" w:eastAsia="宋体" w:cs="Times New Roman"/>
          <w:b/>
          <w:color w:val="000000" w:themeColor="text1"/>
          <w:sz w:val="28"/>
          <w:szCs w:val="20"/>
          <w14:textFill>
            <w14:solidFill>
              <w14:schemeClr w14:val="tx1"/>
            </w14:solidFill>
          </w14:textFill>
        </w:rPr>
        <w:t>(二)</w:t>
      </w:r>
      <w:r>
        <w:rPr>
          <w:rFonts w:hint="eastAsia" w:ascii="宋体" w:hAnsi="宋体" w:eastAsia="宋体" w:cs="Times New Roman"/>
          <w:b/>
          <w:color w:val="000000" w:themeColor="text1"/>
          <w:sz w:val="28"/>
          <w:szCs w:val="28"/>
          <w14:textFill>
            <w14:solidFill>
              <w14:schemeClr w14:val="tx1"/>
            </w14:solidFill>
          </w14:textFill>
        </w:rPr>
        <w:t>进度安排</w:t>
      </w:r>
      <w:r>
        <w:rPr>
          <w:rFonts w:hint="eastAsia" w:ascii="Calibri" w:hAnsi="Calibri" w:eastAsia="宋体" w:cs="Times New Roman"/>
          <w:color w:val="000000" w:themeColor="text1"/>
          <w14:textFill>
            <w14:solidFill>
              <w14:schemeClr w14:val="tx1"/>
            </w14:solidFill>
          </w14:textFill>
        </w:rPr>
        <w:tab/>
      </w:r>
    </w:p>
    <w:p>
      <w:pPr>
        <w:spacing w:line="400" w:lineRule="exact"/>
        <w:ind w:firstLine="480" w:firstLineChars="200"/>
        <w:rPr>
          <w:rFonts w:ascii="宋体"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2015.12.01</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宋体" w:eastAsia="宋体" w:cs="Times New Roman"/>
          <w:bCs/>
          <w:color w:val="000000" w:themeColor="text1"/>
          <w:sz w:val="24"/>
          <w:szCs w:val="24"/>
          <w14:textFill>
            <w14:solidFill>
              <w14:schemeClr w14:val="tx1"/>
            </w14:solidFill>
          </w14:textFill>
        </w:rPr>
        <w:t>2016.01.05</w:t>
      </w:r>
      <w:r>
        <w:rPr>
          <w:rFonts w:hint="eastAsia" w:ascii="宋体" w:hAnsi="宋体" w:eastAsia="宋体" w:cs="Times New Roman"/>
          <w:bCs/>
          <w:color w:val="000000" w:themeColor="text1"/>
          <w:sz w:val="24"/>
          <w:szCs w:val="24"/>
          <w14:textFill>
            <w14:solidFill>
              <w14:schemeClr w14:val="tx1"/>
            </w14:solidFill>
          </w14:textFill>
        </w:rPr>
        <w:t xml:space="preserve">   确定论文题目，查找资料</w:t>
      </w:r>
    </w:p>
    <w:p>
      <w:pPr>
        <w:spacing w:line="400" w:lineRule="exact"/>
        <w:ind w:firstLine="480" w:firstLineChars="200"/>
        <w:rPr>
          <w:rFonts w:ascii="宋体"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2016.01.06</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宋体" w:eastAsia="宋体" w:cs="Times New Roman"/>
          <w:bCs/>
          <w:color w:val="000000" w:themeColor="text1"/>
          <w:sz w:val="24"/>
          <w:szCs w:val="24"/>
          <w14:textFill>
            <w14:solidFill>
              <w14:schemeClr w14:val="tx1"/>
            </w14:solidFill>
          </w14:textFill>
        </w:rPr>
        <w:t>2016.01.20</w:t>
      </w:r>
      <w:r>
        <w:rPr>
          <w:rFonts w:hint="eastAsia" w:ascii="宋体" w:hAnsi="宋体" w:eastAsia="宋体" w:cs="Times New Roman"/>
          <w:bCs/>
          <w:color w:val="000000" w:themeColor="text1"/>
          <w:sz w:val="24"/>
          <w:szCs w:val="24"/>
          <w14:textFill>
            <w14:solidFill>
              <w14:schemeClr w14:val="tx1"/>
            </w14:solidFill>
          </w14:textFill>
        </w:rPr>
        <w:t xml:space="preserve">   完成文献综述、开题报告和任务书</w:t>
      </w:r>
    </w:p>
    <w:p>
      <w:pPr>
        <w:spacing w:line="400" w:lineRule="exact"/>
        <w:ind w:firstLine="480" w:firstLineChars="200"/>
        <w:rPr>
          <w:rFonts w:ascii="宋体"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2016.01.21</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宋体" w:eastAsia="宋体" w:cs="Times New Roman"/>
          <w:bCs/>
          <w:color w:val="000000" w:themeColor="text1"/>
          <w:sz w:val="24"/>
          <w:szCs w:val="24"/>
          <w14:textFill>
            <w14:solidFill>
              <w14:schemeClr w14:val="tx1"/>
            </w14:solidFill>
          </w14:textFill>
        </w:rPr>
        <w:t>2016.03.20</w:t>
      </w:r>
      <w:r>
        <w:rPr>
          <w:rFonts w:hint="eastAsia" w:ascii="宋体" w:hAnsi="宋体" w:eastAsia="宋体" w:cs="Times New Roman"/>
          <w:bCs/>
          <w:color w:val="000000" w:themeColor="text1"/>
          <w:sz w:val="24"/>
          <w:szCs w:val="24"/>
          <w14:textFill>
            <w14:solidFill>
              <w14:schemeClr w14:val="tx1"/>
            </w14:solidFill>
          </w14:textFill>
        </w:rPr>
        <w:t xml:space="preserve">   检查修改完成一次论文初稿</w:t>
      </w:r>
    </w:p>
    <w:p>
      <w:pPr>
        <w:spacing w:line="400" w:lineRule="exact"/>
        <w:ind w:firstLine="480" w:firstLineChars="200"/>
        <w:rPr>
          <w:rFonts w:ascii="宋体"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2016.03.21</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宋体" w:eastAsia="宋体" w:cs="Times New Roman"/>
          <w:bCs/>
          <w:color w:val="000000" w:themeColor="text1"/>
          <w:sz w:val="24"/>
          <w:szCs w:val="24"/>
          <w14:textFill>
            <w14:solidFill>
              <w14:schemeClr w14:val="tx1"/>
            </w14:solidFill>
          </w14:textFill>
        </w:rPr>
        <w:t>2016.04.01</w:t>
      </w:r>
      <w:r>
        <w:rPr>
          <w:rFonts w:hint="eastAsia" w:ascii="宋体" w:hAnsi="宋体" w:eastAsia="宋体" w:cs="Times New Roman"/>
          <w:bCs/>
          <w:color w:val="000000" w:themeColor="text1"/>
          <w:sz w:val="24"/>
          <w:szCs w:val="24"/>
          <w14:textFill>
            <w14:solidFill>
              <w14:schemeClr w14:val="tx1"/>
            </w14:solidFill>
          </w14:textFill>
        </w:rPr>
        <w:t xml:space="preserve">   根据指导老师意见，修改并提交二次论文</w:t>
      </w:r>
    </w:p>
    <w:p>
      <w:pPr>
        <w:spacing w:line="400" w:lineRule="exact"/>
        <w:ind w:firstLine="480" w:firstLineChars="200"/>
        <w:rPr>
          <w:rFonts w:ascii="宋体"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2016.04.02</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宋体" w:eastAsia="宋体" w:cs="Times New Roman"/>
          <w:bCs/>
          <w:color w:val="000000" w:themeColor="text1"/>
          <w:sz w:val="24"/>
          <w:szCs w:val="24"/>
          <w14:textFill>
            <w14:solidFill>
              <w14:schemeClr w14:val="tx1"/>
            </w14:solidFill>
          </w14:textFill>
        </w:rPr>
        <w:t>2016.05.10</w:t>
      </w:r>
      <w:r>
        <w:rPr>
          <w:rFonts w:hint="eastAsia" w:ascii="宋体" w:hAnsi="宋体" w:eastAsia="宋体" w:cs="Times New Roman"/>
          <w:bCs/>
          <w:color w:val="000000" w:themeColor="text1"/>
          <w:sz w:val="24"/>
          <w:szCs w:val="24"/>
          <w14:textFill>
            <w14:solidFill>
              <w14:schemeClr w14:val="tx1"/>
            </w14:solidFill>
          </w14:textFill>
        </w:rPr>
        <w:t xml:space="preserve">   基本完成论文大纲要求，论文成型</w:t>
      </w:r>
    </w:p>
    <w:p>
      <w:pPr>
        <w:spacing w:line="400" w:lineRule="exact"/>
        <w:ind w:firstLine="480" w:firstLineChars="200"/>
        <w:rPr>
          <w:rFonts w:ascii="宋体"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2016.05.11</w:t>
      </w:r>
      <w:r>
        <w:rPr>
          <w:rFonts w:hint="eastAsia" w:ascii="黑体" w:hAnsi="黑体" w:eastAsia="黑体" w:cs="黑体"/>
          <w:color w:val="000000" w:themeColor="text1"/>
          <w:sz w:val="30"/>
          <w:szCs w:val="30"/>
          <w14:textFill>
            <w14:solidFill>
              <w14:schemeClr w14:val="tx1"/>
            </w14:solidFill>
          </w14:textFill>
        </w:rPr>
        <w:t>——</w:t>
      </w:r>
      <w:r>
        <w:rPr>
          <w:rFonts w:hint="eastAsia" w:ascii="Times New Roman" w:hAnsi="宋体" w:eastAsia="宋体" w:cs="Times New Roman"/>
          <w:bCs/>
          <w:color w:val="000000" w:themeColor="text1"/>
          <w:sz w:val="24"/>
          <w:szCs w:val="24"/>
          <w14:textFill>
            <w14:solidFill>
              <w14:schemeClr w14:val="tx1"/>
            </w14:solidFill>
          </w14:textFill>
        </w:rPr>
        <w:t>2016.05.28</w:t>
      </w:r>
      <w:r>
        <w:rPr>
          <w:rFonts w:hint="eastAsia" w:ascii="宋体" w:hAnsi="宋体" w:eastAsia="宋体" w:cs="Times New Roman"/>
          <w:bCs/>
          <w:color w:val="000000" w:themeColor="text1"/>
          <w:sz w:val="24"/>
          <w:szCs w:val="24"/>
          <w14:textFill>
            <w14:solidFill>
              <w14:schemeClr w14:val="tx1"/>
            </w14:solidFill>
          </w14:textFill>
        </w:rPr>
        <w:t xml:space="preserve">   整理打印论文，装订论文</w:t>
      </w:r>
    </w:p>
    <w:p>
      <w:pPr>
        <w:spacing w:line="400" w:lineRule="exact"/>
        <w:ind w:firstLine="480" w:firstLineChars="200"/>
        <w:rPr>
          <w:rFonts w:ascii="宋体" w:hAnsi="宋体" w:eastAsia="宋体" w:cs="Times New Roman"/>
          <w:bCs/>
          <w:color w:val="000000" w:themeColor="text1"/>
          <w:sz w:val="24"/>
          <w:szCs w:val="24"/>
          <w14:textFill>
            <w14:solidFill>
              <w14:schemeClr w14:val="tx1"/>
            </w14:solidFill>
          </w14:textFill>
        </w:rPr>
      </w:pPr>
      <w:r>
        <w:rPr>
          <w:rFonts w:hint="eastAsia" w:ascii="Times New Roman" w:hAnsi="宋体" w:eastAsia="宋体" w:cs="Times New Roman"/>
          <w:bCs/>
          <w:color w:val="000000" w:themeColor="text1"/>
          <w:sz w:val="24"/>
          <w:szCs w:val="24"/>
          <w14:textFill>
            <w14:solidFill>
              <w14:schemeClr w14:val="tx1"/>
            </w14:solidFill>
          </w14:textFill>
        </w:rPr>
        <w:t>2016.05.29</w:t>
      </w:r>
      <w:r>
        <w:rPr>
          <w:rFonts w:hint="eastAsia" w:ascii="宋体" w:hAnsi="宋体" w:eastAsia="宋体" w:cs="Times New Roman"/>
          <w:bCs/>
          <w:color w:val="000000" w:themeColor="text1"/>
          <w:sz w:val="24"/>
          <w:szCs w:val="24"/>
          <w14:textFill>
            <w14:solidFill>
              <w14:schemeClr w14:val="tx1"/>
            </w14:solidFill>
          </w14:textFill>
        </w:rPr>
        <w:t xml:space="preserve">                 参加毕业论文答辩</w:t>
      </w:r>
    </w:p>
    <w:p>
      <w:pPr>
        <w:spacing w:line="360" w:lineRule="auto"/>
        <w:ind w:firstLine="422" w:firstLineChars="150"/>
        <w:rPr>
          <w:rFonts w:ascii="宋体" w:hAnsi="宋体" w:eastAsia="宋体" w:cs="Times New Roman"/>
          <w:b/>
          <w:color w:val="000000" w:themeColor="text1"/>
          <w:sz w:val="28"/>
          <w:szCs w:val="28"/>
          <w14:textFill>
            <w14:solidFill>
              <w14:schemeClr w14:val="tx1"/>
            </w14:solidFill>
          </w14:textFill>
        </w:rPr>
      </w:pPr>
      <w:r>
        <w:rPr>
          <w:rFonts w:hint="eastAsia" w:ascii="宋体" w:hAnsi="宋体" w:eastAsia="宋体" w:cs="Times New Roman"/>
          <w:b/>
          <w:color w:val="000000" w:themeColor="text1"/>
          <w:sz w:val="28"/>
          <w:szCs w:val="28"/>
          <w14:textFill>
            <w14:solidFill>
              <w14:schemeClr w14:val="tx1"/>
            </w14:solidFill>
          </w14:textFill>
        </w:rPr>
        <w:t>四、主要参考文献和书目</w:t>
      </w:r>
    </w:p>
    <w:p>
      <w:pPr>
        <w:adjustRightInd w:val="0"/>
        <w:snapToGrid w:val="0"/>
        <w:spacing w:line="300" w:lineRule="auto"/>
        <w:rPr>
          <w:rFonts w:ascii="Times New Roman" w:hAnsi="Times New Roman" w:eastAsia="黑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[1]</w:t>
      </w:r>
      <w:r>
        <w:rPr>
          <w:rFonts w:hint="eastAsia" w:ascii="宋体" w:hAnsi="宋体" w:eastAsia="宋体" w:cs="Times New Roman"/>
          <w:color w:val="000000" w:themeColor="text1"/>
          <w:szCs w:val="21"/>
          <w14:textFill>
            <w14:solidFill>
              <w14:schemeClr w14:val="tx1"/>
            </w14:solidFill>
          </w14:textFill>
        </w:rPr>
        <w:t xml:space="preserve">  郑淑蓉.零售业大数据：形成、应用及启示</w:t>
      </w:r>
      <w:r>
        <w:rPr>
          <w:rFonts w:ascii="Times New Roman" w:hAnsi="Times New Roman" w:eastAsia="黑体" w:cs="Times New Roman"/>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J</w:t>
      </w:r>
      <w:r>
        <w:rPr>
          <w:rFonts w:ascii="Times New Roman" w:hAnsi="Times New Roman" w:eastAsia="黑体"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.理论探索</w:t>
      </w:r>
      <w:r>
        <w:rPr>
          <w:rFonts w:hint="eastAsia" w:ascii="Times New Roman" w:hAnsi="Times New Roman" w:eastAsia="黑体" w:cs="Times New Roman"/>
          <w:color w:val="000000"/>
          <w:szCs w:val="21"/>
        </w:rPr>
        <w:t>，</w:t>
      </w:r>
      <w:r>
        <w:rPr>
          <w:rFonts w:hint="eastAsia" w:ascii="Times New Roman" w:hAnsi="Times New Roman" w:eastAsia="黑体" w:cs="Times New Roman"/>
          <w:color w:val="000000" w:themeColor="text1"/>
          <w:szCs w:val="21"/>
          <w14:textFill>
            <w14:solidFill>
              <w14:schemeClr w14:val="tx1"/>
            </w14:solidFill>
          </w14:textFill>
        </w:rPr>
        <w:t>2014(2)</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themeColor="text1"/>
          <w:szCs w:val="21"/>
          <w14:textFill>
            <w14:solidFill>
              <w14:schemeClr w14:val="tx1"/>
            </w14:solidFill>
          </w14:textFill>
        </w:rPr>
        <w:t>42</w:t>
      </w:r>
    </w:p>
    <w:p>
      <w:pPr>
        <w:adjustRightInd w:val="0"/>
        <w:snapToGrid w:val="0"/>
        <w:spacing w:line="300" w:lineRule="auto"/>
        <w:rPr>
          <w:rFonts w:ascii="宋体" w:hAnsi="宋体"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w:t>
      </w:r>
      <w:r>
        <w:rPr>
          <w:rFonts w:hint="eastAsia" w:ascii="Times New Roman" w:hAnsi="Times New Roman" w:eastAsia="宋体" w:cs="Times New Roman"/>
          <w:color w:val="000000" w:themeColor="text1"/>
          <w:szCs w:val="21"/>
          <w14:textFill>
            <w14:solidFill>
              <w14:schemeClr w14:val="tx1"/>
            </w14:solidFill>
          </w14:textFill>
        </w:rPr>
        <w:t>2</w:t>
      </w:r>
      <w:r>
        <w:rPr>
          <w:rFonts w:ascii="Times New Roman" w:hAnsi="Times New Roman" w:eastAsia="宋体"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 xml:space="preserve">  王裕.基于云平台的大数据处理流程的关键技术研究</w:t>
      </w:r>
      <w:r>
        <w:rPr>
          <w:rFonts w:ascii="Times New Roman" w:hAnsi="Times New Roman" w:eastAsia="黑体" w:cs="Times New Roman"/>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J</w:t>
      </w:r>
      <w:r>
        <w:rPr>
          <w:rFonts w:ascii="Times New Roman" w:hAnsi="Times New Roman" w:eastAsia="黑体"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.信息技术</w:t>
      </w:r>
      <w:r>
        <w:rPr>
          <w:rFonts w:hint="eastAsia" w:ascii="Times New Roman" w:hAnsi="Times New Roman" w:eastAsia="黑体" w:cs="Times New Roman"/>
          <w:color w:val="000000"/>
          <w:szCs w:val="21"/>
        </w:rPr>
        <w:t>，</w:t>
      </w:r>
      <w:r>
        <w:rPr>
          <w:rFonts w:hint="eastAsia" w:ascii="Times New Roman" w:hAnsi="Times New Roman" w:eastAsia="黑体" w:cs="Times New Roman"/>
          <w:color w:val="000000" w:themeColor="text1"/>
          <w:szCs w:val="21"/>
          <w14:textFill>
            <w14:solidFill>
              <w14:schemeClr w14:val="tx1"/>
            </w14:solidFill>
          </w14:textFill>
        </w:rPr>
        <w:t>2014(9)</w:t>
      </w:r>
      <w:r>
        <w:rPr>
          <w:rFonts w:hint="eastAsia" w:ascii="宋体" w:hAnsi="宋体" w:eastAsia="宋体" w:cs="宋体"/>
          <w:color w:val="000000" w:themeColor="text1"/>
          <w:kern w:val="0"/>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38</w:t>
      </w:r>
      <w:r>
        <w:rPr>
          <w:rFonts w:hint="eastAsia" w:ascii="宋体" w:hAnsi="宋体" w:eastAsia="宋体" w:cs="Times New Roman"/>
          <w:color w:val="000000" w:themeColor="text1"/>
          <w:szCs w:val="21"/>
          <w14:textFill>
            <w14:solidFill>
              <w14:schemeClr w14:val="tx1"/>
            </w14:solidFill>
          </w14:textFill>
        </w:rPr>
        <w:t>.</w:t>
      </w:r>
    </w:p>
    <w:p>
      <w:pPr>
        <w:adjustRightInd w:val="0"/>
        <w:snapToGrid w:val="0"/>
        <w:spacing w:line="300" w:lineRule="auto"/>
        <w:rPr>
          <w:rFonts w:ascii="宋体" w:hAnsi="宋体" w:eastAsia="宋体" w:cs="宋体"/>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w:t>
      </w:r>
      <w:r>
        <w:rPr>
          <w:rFonts w:hint="eastAsia" w:ascii="Times New Roman" w:hAnsi="Times New Roman" w:eastAsia="宋体" w:cs="Times New Roman"/>
          <w:color w:val="000000" w:themeColor="text1"/>
          <w:kern w:val="0"/>
          <w:szCs w:val="21"/>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w:t>
      </w:r>
      <w:r>
        <w:rPr>
          <w:rFonts w:hint="eastAsia" w:ascii="宋体" w:hAnsi="宋体" w:eastAsia="宋体" w:cs="宋体"/>
          <w:color w:val="000000" w:themeColor="text1"/>
          <w:kern w:val="0"/>
          <w:szCs w:val="21"/>
          <w14:textFill>
            <w14:solidFill>
              <w14:schemeClr w14:val="tx1"/>
            </w14:solidFill>
          </w14:textFill>
        </w:rPr>
        <w:t xml:space="preserve">  朱叙明.大数据时代企业财务管理转型发展思考</w:t>
      </w:r>
      <w:r>
        <w:rPr>
          <w:rFonts w:ascii="Times New Roman" w:hAnsi="Times New Roman" w:eastAsia="黑体" w:cs="Times New Roman"/>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J</w:t>
      </w:r>
      <w:r>
        <w:rPr>
          <w:rFonts w:ascii="Times New Roman" w:hAnsi="Times New Roman" w:eastAsia="黑体" w:cs="Times New Roman"/>
          <w:color w:val="000000" w:themeColor="text1"/>
          <w:szCs w:val="21"/>
          <w14:textFill>
            <w14:solidFill>
              <w14:schemeClr w14:val="tx1"/>
            </w14:solidFill>
          </w14:textFill>
        </w:rPr>
        <w:t>]</w:t>
      </w:r>
      <w:r>
        <w:rPr>
          <w:rFonts w:hint="eastAsia" w:ascii="宋体" w:hAnsi="宋体" w:eastAsia="宋体" w:cs="宋体"/>
          <w:color w:val="000000" w:themeColor="text1"/>
          <w:kern w:val="0"/>
          <w:szCs w:val="21"/>
          <w14:textFill>
            <w14:solidFill>
              <w14:schemeClr w14:val="tx1"/>
            </w14:solidFill>
          </w14:textFill>
        </w:rPr>
        <w:t>.经营管理者</w:t>
      </w:r>
      <w:r>
        <w:rPr>
          <w:rFonts w:hint="eastAsia" w:ascii="Times New Roman" w:hAnsi="Times New Roman" w:eastAsia="黑体" w:cs="Times New Roman"/>
          <w:color w:val="000000"/>
          <w:szCs w:val="21"/>
        </w:rPr>
        <w:t>，</w:t>
      </w:r>
      <w:r>
        <w:rPr>
          <w:rFonts w:hint="eastAsia" w:ascii="Times New Roman" w:hAnsi="Times New Roman" w:eastAsia="黑体" w:cs="Times New Roman"/>
          <w:color w:val="000000" w:themeColor="text1"/>
          <w:szCs w:val="21"/>
          <w14:textFill>
            <w14:solidFill>
              <w14:schemeClr w14:val="tx1"/>
            </w14:solidFill>
          </w14:textFill>
        </w:rPr>
        <w:t>2015(3)</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themeColor="text1"/>
          <w:szCs w:val="21"/>
          <w14:textFill>
            <w14:solidFill>
              <w14:schemeClr w14:val="tx1"/>
            </w14:solidFill>
          </w14:textFill>
        </w:rPr>
        <w:t>283</w:t>
      </w:r>
      <w:r>
        <w:rPr>
          <w:rFonts w:hint="eastAsia" w:ascii="宋体" w:hAnsi="宋体" w:eastAsia="宋体" w:cs="宋体"/>
          <w:color w:val="000000" w:themeColor="text1"/>
          <w:sz w:val="18"/>
          <w:szCs w:val="18"/>
          <w14:textFill>
            <w14:solidFill>
              <w14:schemeClr w14:val="tx1"/>
            </w14:solidFill>
          </w14:textFill>
        </w:rPr>
        <w:t>．</w:t>
      </w:r>
    </w:p>
    <w:p>
      <w:pPr>
        <w:adjustRightInd w:val="0"/>
        <w:snapToGrid w:val="0"/>
        <w:spacing w:line="300" w:lineRule="auto"/>
        <w:rPr>
          <w:rFonts w:ascii="宋体" w:hAnsi="宋体" w:eastAsia="宋体" w:cs="Times New Roman"/>
          <w:color w:val="000000"/>
          <w:szCs w:val="21"/>
        </w:rPr>
      </w:pP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4</w:t>
      </w:r>
      <w:r>
        <w:rPr>
          <w:rFonts w:ascii="Times New Roman" w:hAnsi="Times New Roman" w:eastAsia="宋体" w:cs="Times New Roman"/>
          <w:color w:val="000000"/>
          <w:szCs w:val="21"/>
        </w:rPr>
        <w:t>]</w:t>
      </w:r>
      <w:r>
        <w:rPr>
          <w:rFonts w:hint="eastAsia" w:ascii="宋体" w:hAnsi="宋体" w:eastAsia="宋体" w:cs="Times New Roman"/>
          <w:color w:val="000000"/>
          <w:szCs w:val="21"/>
        </w:rPr>
        <w:t xml:space="preserve">  万云.网络环境下高校财务报账的流程再造</w:t>
      </w:r>
      <w:r>
        <w:rPr>
          <w:rFonts w:ascii="Times New Roman" w:hAnsi="Times New Roman" w:eastAsia="黑体" w:cs="Times New Roman"/>
          <w:color w:val="000000"/>
          <w:szCs w:val="21"/>
        </w:rPr>
        <w:t>[J]</w:t>
      </w:r>
      <w:r>
        <w:rPr>
          <w:rFonts w:hint="eastAsia" w:ascii="宋体" w:hAnsi="宋体" w:eastAsia="宋体" w:cs="Times New Roman"/>
          <w:color w:val="000000"/>
          <w:szCs w:val="21"/>
        </w:rPr>
        <w:t>.天津财会</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2014(1)</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szCs w:val="21"/>
        </w:rPr>
        <w:t>28</w:t>
      </w:r>
      <w:r>
        <w:rPr>
          <w:rFonts w:hint="eastAsia" w:ascii="宋体" w:hAnsi="宋体" w:eastAsia="宋体" w:cs="Times New Roman"/>
          <w:color w:val="000000"/>
          <w:szCs w:val="21"/>
        </w:rPr>
        <w:t>.</w:t>
      </w:r>
    </w:p>
    <w:p>
      <w:pPr>
        <w:adjustRightInd w:val="0"/>
        <w:snapToGrid w:val="0"/>
        <w:spacing w:line="300" w:lineRule="auto"/>
        <w:rPr>
          <w:rFonts w:ascii="宋体" w:hAnsi="宋体" w:eastAsia="宋体" w:cs="Times New Roman"/>
          <w:color w:val="000000"/>
          <w:sz w:val="28"/>
          <w:szCs w:val="28"/>
        </w:rPr>
      </w:pP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5</w:t>
      </w:r>
      <w:r>
        <w:rPr>
          <w:rFonts w:ascii="Times New Roman" w:hAnsi="Times New Roman" w:eastAsia="宋体" w:cs="Times New Roman"/>
          <w:color w:val="000000"/>
          <w:szCs w:val="21"/>
        </w:rPr>
        <w:t>]</w:t>
      </w:r>
      <w:r>
        <w:rPr>
          <w:rFonts w:hint="eastAsia" w:ascii="宋体" w:hAnsi="宋体" w:eastAsia="宋体" w:cs="Times New Roman"/>
          <w:color w:val="000000"/>
          <w:szCs w:val="21"/>
        </w:rPr>
        <w:t xml:space="preserve">  刘蓉康.湖南省电力公司财务集中管理研究</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D</w:t>
      </w:r>
      <w:r>
        <w:rPr>
          <w:rFonts w:ascii="Times New Roman" w:hAnsi="Times New Roman" w:eastAsia="黑体" w:cs="Times New Roman"/>
          <w:color w:val="000000"/>
          <w:szCs w:val="21"/>
        </w:rPr>
        <w:t>]</w:t>
      </w:r>
      <w:r>
        <w:rPr>
          <w:rFonts w:hint="eastAsia" w:ascii="宋体" w:hAnsi="宋体" w:eastAsia="宋体" w:cs="Times New Roman"/>
          <w:color w:val="000000"/>
          <w:szCs w:val="21"/>
        </w:rPr>
        <w:t>.湖南大学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w:t>
      </w:r>
      <w:r>
        <w:rPr>
          <w:rFonts w:hint="eastAsia" w:ascii="Times New Roman" w:hAnsi="Times New Roman" w:eastAsia="黑体" w:cs="Times New Roman"/>
          <w:color w:val="000000"/>
          <w:szCs w:val="21"/>
        </w:rPr>
        <w:t>09</w:t>
      </w:r>
      <w:r>
        <w:rPr>
          <w:rFonts w:hint="eastAsia" w:ascii="宋体" w:hAnsi="宋体" w:eastAsia="宋体" w:cs="Times New Roman"/>
          <w:color w:val="000000"/>
          <w:szCs w:val="21"/>
        </w:rPr>
        <w:t>.</w:t>
      </w:r>
    </w:p>
    <w:p>
      <w:pPr>
        <w:spacing w:line="300" w:lineRule="auto"/>
        <w:rPr>
          <w:rFonts w:ascii="宋体" w:hAnsi="宋体" w:eastAsia="宋体" w:cs="Times New Roman"/>
          <w:color w:val="00000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6</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王晓娜.基于电子商务的网络财务管理</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.大连海事大学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w:t>
      </w:r>
      <w:r>
        <w:rPr>
          <w:rFonts w:hint="eastAsia" w:ascii="宋体" w:hAnsi="宋体" w:eastAsia="宋体" w:cs="Times New Roman"/>
          <w:color w:val="000000"/>
          <w:sz w:val="18"/>
          <w:szCs w:val="18"/>
        </w:rPr>
        <w:t>．</w:t>
      </w:r>
    </w:p>
    <w:p>
      <w:pPr>
        <w:adjustRightInd w:val="0"/>
        <w:snapToGrid w:val="0"/>
        <w:spacing w:line="300" w:lineRule="auto"/>
        <w:jc w:val="left"/>
        <w:rPr>
          <w:rFonts w:ascii="Times New Roman" w:hAnsi="Times New Roman" w:eastAsia="黑体" w:cs="Times New Roman"/>
          <w:color w:val="00000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7</w:t>
      </w:r>
      <w:r>
        <w:rPr>
          <w:rFonts w:ascii="Times New Roman" w:hAnsi="Times New Roman" w:eastAsia="宋体" w:cs="Times New Roman"/>
          <w:color w:val="000000"/>
          <w:kern w:val="0"/>
          <w:szCs w:val="21"/>
        </w:rPr>
        <w:t>]</w:t>
      </w:r>
      <w:r>
        <w:rPr>
          <w:rFonts w:hint="eastAsia" w:ascii="宋体" w:hAnsi="宋体" w:eastAsia="宋体" w:cs="Times New Roman"/>
          <w:color w:val="000000"/>
          <w:szCs w:val="21"/>
        </w:rPr>
        <w:t xml:space="preserve">  张瑞君,徐广成,胡尔纲等.中国邮政财务集中管控的做法</w:t>
      </w:r>
      <w:r>
        <w:rPr>
          <w:rFonts w:ascii="Times New Roman" w:hAnsi="Times New Roman" w:eastAsia="黑体" w:cs="Times New Roman"/>
          <w:color w:val="000000"/>
          <w:szCs w:val="21"/>
        </w:rPr>
        <w:t>[J]</w:t>
      </w:r>
      <w:r>
        <w:rPr>
          <w:rFonts w:hint="eastAsia" w:ascii="宋体" w:hAnsi="宋体" w:eastAsia="宋体" w:cs="Times New Roman"/>
          <w:color w:val="000000"/>
          <w:szCs w:val="21"/>
        </w:rPr>
        <w:t>.财务与会计</w:t>
      </w:r>
      <w:r>
        <w:rPr>
          <w:rFonts w:hint="eastAsia" w:ascii="Times New Roman" w:hAnsi="Times New Roman" w:eastAsia="黑体" w:cs="Times New Roman"/>
          <w:color w:val="000000"/>
          <w:szCs w:val="21"/>
        </w:rPr>
        <w:t>，2009(11)</w:t>
      </w:r>
      <w:r>
        <w:rPr>
          <w:rFonts w:hint="eastAsia" w:ascii="黑体" w:hAnsi="黑体" w:eastAsia="黑体" w:cs="Times New Roman"/>
          <w:color w:val="000000"/>
          <w:szCs w:val="21"/>
        </w:rPr>
        <w:t>：</w:t>
      </w:r>
    </w:p>
    <w:p>
      <w:pPr>
        <w:adjustRightInd w:val="0"/>
        <w:snapToGrid w:val="0"/>
        <w:spacing w:line="300" w:lineRule="auto"/>
        <w:ind w:firstLine="420"/>
        <w:jc w:val="left"/>
        <w:rPr>
          <w:rFonts w:ascii="宋体" w:hAnsi="宋体" w:eastAsia="宋体" w:cs="Times New Roman"/>
          <w:color w:val="000000"/>
          <w:sz w:val="18"/>
          <w:szCs w:val="18"/>
        </w:rPr>
      </w:pPr>
      <w:r>
        <w:rPr>
          <w:rFonts w:hint="eastAsia" w:ascii="Times New Roman" w:hAnsi="Times New Roman" w:eastAsia="黑体" w:cs="Times New Roman"/>
          <w:color w:val="000000"/>
          <w:szCs w:val="21"/>
        </w:rPr>
        <w:t>23 -24</w:t>
      </w:r>
      <w:r>
        <w:rPr>
          <w:rFonts w:hint="eastAsia" w:ascii="黑体" w:hAnsi="黑体" w:eastAsia="黑体" w:cs="Times New Roman"/>
          <w:color w:val="000000"/>
          <w:szCs w:val="21"/>
        </w:rPr>
        <w:t>．</w:t>
      </w:r>
    </w:p>
    <w:p>
      <w:pPr>
        <w:adjustRightInd w:val="0"/>
        <w:snapToGrid w:val="0"/>
        <w:spacing w:line="300" w:lineRule="auto"/>
        <w:rPr>
          <w:rFonts w:ascii="宋体" w:hAnsi="宋体" w:eastAsia="宋体" w:cs="Times New Roman"/>
          <w:color w:val="000000"/>
          <w:sz w:val="28"/>
          <w:szCs w:val="28"/>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8</w:t>
      </w:r>
      <w:r>
        <w:rPr>
          <w:rFonts w:ascii="Times New Roman" w:hAnsi="Times New Roman" w:eastAsia="宋体" w:cs="Times New Roman"/>
          <w:color w:val="000000"/>
          <w:kern w:val="0"/>
          <w:szCs w:val="21"/>
        </w:rPr>
        <w:t>]</w:t>
      </w:r>
      <w:r>
        <w:rPr>
          <w:rFonts w:hint="eastAsia" w:ascii="宋体" w:hAnsi="宋体" w:eastAsia="宋体" w:cs="Times New Roman"/>
          <w:color w:val="000000"/>
          <w:szCs w:val="21"/>
        </w:rPr>
        <w:t xml:space="preserve">  李钢.大数据时代下的企业财务管理</w:t>
      </w:r>
      <w:r>
        <w:rPr>
          <w:rFonts w:ascii="Times New Roman" w:hAnsi="Times New Roman" w:eastAsia="黑体" w:cs="Times New Roman"/>
          <w:color w:val="000000"/>
          <w:szCs w:val="21"/>
        </w:rPr>
        <w:t>[J]</w:t>
      </w:r>
      <w:r>
        <w:rPr>
          <w:rFonts w:hint="eastAsia" w:ascii="宋体" w:hAnsi="宋体" w:eastAsia="宋体" w:cs="Times New Roman"/>
          <w:color w:val="000000"/>
          <w:szCs w:val="21"/>
        </w:rPr>
        <w:t>.北方经贸</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5</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103-104</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sz w:val="18"/>
          <w:szCs w:val="18"/>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9</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苏红.电子商务环境下的财务风险控制</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kern w:val="0"/>
          <w:szCs w:val="21"/>
        </w:rPr>
        <w:t>以亚美达服饰为例</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.中国海洋大学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[1</w:t>
      </w:r>
      <w:r>
        <w:rPr>
          <w:rFonts w:hint="eastAsia" w:ascii="Times New Roman" w:hAnsi="Times New Roman" w:eastAsia="宋体" w:cs="Times New Roman"/>
          <w:color w:val="000000"/>
          <w:kern w:val="0"/>
          <w:szCs w:val="21"/>
        </w:rPr>
        <w:t>0</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高海建.基于大数据视角的电子商务产业研究</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.首都经济贸易大学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sz w:val="18"/>
          <w:szCs w:val="18"/>
        </w:rPr>
      </w:pPr>
      <w:r>
        <w:rPr>
          <w:rFonts w:ascii="Times New Roman" w:hAnsi="Times New Roman" w:eastAsia="黑体" w:cs="Times New Roman"/>
          <w:color w:val="000000"/>
          <w:szCs w:val="21"/>
        </w:rPr>
        <w:t>[1</w:t>
      </w:r>
      <w:r>
        <w:rPr>
          <w:rFonts w:hint="eastAsia" w:ascii="Times New Roman" w:hAnsi="Times New Roman" w:eastAsia="黑体" w:cs="Times New Roman"/>
          <w:color w:val="000000"/>
          <w:szCs w:val="21"/>
        </w:rPr>
        <w:t>1</w:t>
      </w:r>
      <w:r>
        <w:rPr>
          <w:rFonts w:ascii="Times New Roman" w:hAnsi="Times New Roman" w:eastAsia="黑体" w:cs="Times New Roman"/>
          <w:color w:val="000000"/>
          <w:szCs w:val="21"/>
        </w:rPr>
        <w:t>] Sugam Sharma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Expanded cloud plumes hiding Big Data ecosystem[A]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Future Generation Computer Systems</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2016(6)</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63–92</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12</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田惠东.大数据技术对财务管理的影响</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.商场现代化</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2014(21)</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209-210</w:t>
      </w:r>
      <w:r>
        <w:rPr>
          <w:rFonts w:hint="eastAsia" w:ascii="宋体" w:hAnsi="宋体" w:eastAsia="宋体" w:cs="Times New Roman"/>
          <w:color w:val="000000"/>
          <w:kern w:val="0"/>
          <w:szCs w:val="21"/>
        </w:rPr>
        <w:t>.</w:t>
      </w:r>
    </w:p>
    <w:p>
      <w:pPr>
        <w:adjustRightInd w:val="0"/>
        <w:snapToGrid w:val="0"/>
        <w:spacing w:line="300" w:lineRule="auto"/>
        <w:rPr>
          <w:rFonts w:ascii="宋体" w:hAnsi="宋体" w:eastAsia="宋体" w:cs="Times New Roman"/>
          <w:color w:val="000000"/>
          <w:sz w:val="18"/>
          <w:szCs w:val="18"/>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13</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林荣耀.大数据及在当代互联网应用中的研究</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.厦门大学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14</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王玉龙.企业财务管理的目标成本管理控制</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.中国乡镇企业会计</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(1)</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szCs w:val="21"/>
        </w:rPr>
        <w:t>34</w:t>
      </w:r>
      <w:r>
        <w:rPr>
          <w:rFonts w:hint="eastAsia" w:ascii="宋体" w:hAnsi="宋体" w:eastAsia="宋体" w:cs="Times New Roman"/>
          <w:color w:val="000000"/>
          <w:sz w:val="18"/>
          <w:szCs w:val="18"/>
        </w:rPr>
        <w:t>．</w:t>
      </w:r>
    </w:p>
    <w:p>
      <w:pPr>
        <w:adjustRightInd w:val="0"/>
        <w:snapToGrid w:val="0"/>
        <w:spacing w:line="300" w:lineRule="auto"/>
        <w:ind w:left="525" w:hanging="525" w:hangingChars="250"/>
        <w:jc w:val="left"/>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15</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李文军.网络背景下民营企业财务管理若干问题探讨</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kern w:val="0"/>
          <w:szCs w:val="21"/>
        </w:rPr>
        <w:t>以江苏爱家公司为例</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D</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.东南大学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16</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石采玉.大数据潮流下财务管理变革之路</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.中国市场</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(1)</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szCs w:val="21"/>
        </w:rPr>
        <w:t>27</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sz w:val="18"/>
          <w:szCs w:val="18"/>
        </w:rPr>
      </w:pP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17</w:t>
      </w:r>
      <w:r>
        <w:rPr>
          <w:rFonts w:ascii="Times New Roman" w:hAnsi="Times New Roman" w:eastAsia="黑体" w:cs="Times New Roman"/>
          <w:color w:val="000000"/>
          <w:szCs w:val="21"/>
        </w:rPr>
        <w:t>] Joe Celko</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Chapter 9–Big Data and Cloud Computing[A]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Joe Celko’s Complete Guide to NoSQL</w:t>
      </w:r>
      <w:r>
        <w:rPr>
          <w:rFonts w:hint="eastAsia" w:ascii="黑体" w:hAnsi="黑体" w:eastAsia="黑体" w:cs="黑体"/>
          <w:color w:val="000000" w:themeColor="text1"/>
          <w:sz w:val="30"/>
          <w:szCs w:val="30"/>
          <w14:textFill>
            <w14:solidFill>
              <w14:schemeClr w14:val="tx1"/>
            </w14:solidFill>
          </w14:textFill>
        </w:rPr>
        <w:t>—</w:t>
      </w:r>
      <w:r>
        <w:rPr>
          <w:rFonts w:ascii="Times New Roman" w:hAnsi="Times New Roman" w:eastAsia="黑体" w:cs="Times New Roman"/>
          <w:color w:val="000000"/>
          <w:szCs w:val="21"/>
        </w:rPr>
        <w:t>What</w:t>
      </w:r>
      <w:r>
        <w:rPr>
          <w:rFonts w:hint="eastAsia" w:ascii="Times New Roman" w:hAnsi="Times New Roman" w:eastAsia="黑体" w:cs="Times New Roman"/>
          <w:color w:val="000000"/>
          <w:szCs w:val="21"/>
        </w:rPr>
        <w:t xml:space="preserve"> </w:t>
      </w:r>
      <w:r>
        <w:rPr>
          <w:rFonts w:ascii="Times New Roman" w:hAnsi="Times New Roman" w:eastAsia="黑体" w:cs="Times New Roman"/>
          <w:color w:val="000000"/>
          <w:szCs w:val="21"/>
        </w:rPr>
        <w:t>Every SQL Professional Needs to Know about Non-Relational Databases</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2014(9)</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119-128</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18</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毛超.多维态势信息联机分析的研究与实现</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D</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.西安电子科技大学,</w:t>
      </w:r>
      <w:r>
        <w:rPr>
          <w:rFonts w:ascii="Times New Roman" w:hAnsi="Times New Roman" w:eastAsia="黑体" w:cs="Times New Roman"/>
          <w:color w:val="000000"/>
          <w:szCs w:val="21"/>
        </w:rPr>
        <w:t>201</w:t>
      </w:r>
      <w:r>
        <w:rPr>
          <w:rFonts w:hint="eastAsia" w:ascii="Times New Roman" w:hAnsi="Times New Roman" w:eastAsia="黑体" w:cs="Times New Roman"/>
          <w:color w:val="000000"/>
          <w:szCs w:val="21"/>
        </w:rPr>
        <w:t>4</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sz w:val="18"/>
          <w:szCs w:val="18"/>
        </w:rPr>
      </w:pP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19</w:t>
      </w:r>
      <w:r>
        <w:rPr>
          <w:rFonts w:ascii="Times New Roman" w:hAnsi="Times New Roman" w:eastAsia="黑体" w:cs="Times New Roman"/>
          <w:color w:val="000000"/>
          <w:szCs w:val="21"/>
        </w:rPr>
        <w:t>] David Loshin</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Big Data Tools and Techniques[A]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Big Data Analytics</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2013(2)</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61–72</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Times New Roman" w:hAnsi="Times New Roman" w:eastAsia="黑体" w:cs="Times New Roman"/>
          <w:color w:val="000000"/>
          <w:szCs w:val="21"/>
        </w:rPr>
      </w:pP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20</w:t>
      </w:r>
      <w:r>
        <w:rPr>
          <w:rFonts w:ascii="Times New Roman" w:hAnsi="Times New Roman" w:eastAsia="黑体" w:cs="Times New Roman"/>
          <w:color w:val="000000"/>
          <w:szCs w:val="21"/>
        </w:rPr>
        <w:t>]</w:t>
      </w:r>
      <w:r>
        <w:rPr>
          <w:rFonts w:ascii="Times New Roman" w:hAnsi="Times New Roman" w:eastAsia="黑体" w:cs="Times New Roman"/>
          <w:color w:val="000000"/>
          <w:szCs w:val="21"/>
        </w:rPr>
        <w:tab/>
      </w:r>
      <w:r>
        <w:rPr>
          <w:rFonts w:ascii="Times New Roman" w:hAnsi="Times New Roman" w:eastAsia="黑体" w:cs="Times New Roman"/>
          <w:color w:val="000000"/>
          <w:szCs w:val="21"/>
        </w:rPr>
        <w:t>Omar Y</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 xml:space="preserve"> Al-Jarrah and Paul D Yoo and Sami Muhaidat </w:t>
      </w:r>
      <w:r>
        <w:rPr>
          <w:rFonts w:ascii="Times New Roman" w:hAnsi="Times New Roman" w:eastAsia="黑体" w:cs="Times New Roman"/>
          <w:i/>
          <w:iCs/>
          <w:color w:val="000000"/>
          <w:szCs w:val="21"/>
        </w:rPr>
        <w:t>et al</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Efficient Machine Learning for Big Data</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 xml:space="preserve"> A Review[A]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Big Data Research</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2015(9)</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87–93</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21</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刘广瑞.企业集团信息化财务管理应用架构分析</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kern w:val="0"/>
          <w:szCs w:val="21"/>
        </w:rPr>
        <w:t>以</w:t>
      </w:r>
      <w:r>
        <w:rPr>
          <w:rFonts w:hint="eastAsia" w:ascii="Times New Roman" w:hAnsi="Times New Roman" w:eastAsia="黑体" w:cs="Times New Roman"/>
          <w:color w:val="000000"/>
          <w:szCs w:val="21"/>
        </w:rPr>
        <w:t>A</w:t>
      </w:r>
      <w:r>
        <w:rPr>
          <w:rFonts w:hint="eastAsia" w:ascii="宋体" w:hAnsi="宋体" w:eastAsia="宋体" w:cs="Times New Roman"/>
          <w:color w:val="000000"/>
          <w:kern w:val="0"/>
          <w:szCs w:val="21"/>
        </w:rPr>
        <w:t>企业集团为例</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.财会通讯：综合</w:t>
      </w:r>
      <w:r>
        <w:rPr>
          <w:rFonts w:hint="eastAsia" w:ascii="Times New Roman" w:hAnsi="Times New Roman" w:eastAsia="黑体" w:cs="Times New Roman"/>
          <w:color w:val="000000"/>
          <w:szCs w:val="21"/>
        </w:rPr>
        <w:t>（</w:t>
      </w:r>
      <w:r>
        <w:rPr>
          <w:rFonts w:hint="eastAsia" w:ascii="宋体" w:hAnsi="宋体" w:eastAsia="宋体" w:cs="Times New Roman"/>
          <w:color w:val="000000"/>
          <w:kern w:val="0"/>
          <w:szCs w:val="21"/>
        </w:rPr>
        <w:t>上</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2012(6)</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94 -96</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kern w:val="0"/>
          <w:szCs w:val="21"/>
        </w:rPr>
      </w:pPr>
    </w:p>
    <w:p>
      <w:pPr>
        <w:rPr>
          <w:rFonts w:ascii="宋体" w:hAnsi="宋体" w:eastAsia="宋体" w:cs="Times New Roman"/>
          <w:b/>
          <w:color w:val="000000" w:themeColor="text1"/>
          <w:sz w:val="28"/>
          <w:szCs w:val="28"/>
          <w14:textFill>
            <w14:solidFill>
              <w14:schemeClr w14:val="tx1"/>
            </w14:solidFill>
          </w14:textFill>
        </w:rPr>
      </w:pPr>
    </w:p>
    <w:p>
      <w:pPr>
        <w:rPr>
          <w:rFonts w:ascii="宋体" w:hAnsi="宋体" w:eastAsia="宋体" w:cs="Times New Roman"/>
          <w:b/>
          <w:color w:val="000000" w:themeColor="text1"/>
          <w:sz w:val="28"/>
          <w:szCs w:val="28"/>
          <w14:textFill>
            <w14:solidFill>
              <w14:schemeClr w14:val="tx1"/>
            </w14:solidFill>
          </w14:textFill>
        </w:rPr>
      </w:pPr>
    </w:p>
    <w:p>
      <w:pPr>
        <w:rPr>
          <w:rFonts w:ascii="宋体" w:hAnsi="宋体" w:eastAsia="宋体" w:cs="Times New Roman"/>
          <w:b/>
          <w:color w:val="000000" w:themeColor="text1"/>
          <w:sz w:val="28"/>
          <w:szCs w:val="28"/>
          <w14:textFill>
            <w14:solidFill>
              <w14:schemeClr w14:val="tx1"/>
            </w14:solidFill>
          </w14:textFill>
        </w:rPr>
      </w:pPr>
      <w:r>
        <w:rPr>
          <w:rFonts w:hint="eastAsia" w:ascii="宋体" w:hAnsi="宋体" w:eastAsia="宋体" w:cs="Times New Roman"/>
          <w:b/>
          <w:color w:val="000000" w:themeColor="text1"/>
          <w:sz w:val="28"/>
          <w:szCs w:val="28"/>
          <w14:textFill>
            <w14:solidFill>
              <w14:schemeClr w14:val="tx1"/>
            </w14:solidFill>
          </w14:textFill>
        </w:rPr>
        <w:t xml:space="preserve">指导教师审核意见：   </w:t>
      </w:r>
      <w:r>
        <w:rPr>
          <w:rFonts w:hint="eastAsia" w:ascii="方正舒体" w:hAnsi="宋体" w:eastAsia="方正舒体" w:cs="Times New Roman"/>
          <w:b/>
          <w:color w:val="FF0000"/>
          <w:sz w:val="30"/>
          <w:szCs w:val="30"/>
        </w:rPr>
        <w:t>课时研究背景清晰，研究现状梳理清楚，研究目标、内容、方法具体而明晰和得当；论文大纲及时间安排合理，查阅的资料丰富，并且经过多次修改。同意开题</w:t>
      </w:r>
      <w:r>
        <w:rPr>
          <w:rFonts w:hint="eastAsia" w:ascii="宋体" w:hAnsi="宋体" w:eastAsia="宋体" w:cs="Times New Roman"/>
          <w:b/>
          <w:color w:val="000000" w:themeColor="text1"/>
          <w:sz w:val="28"/>
          <w:szCs w:val="28"/>
          <w14:textFill>
            <w14:solidFill>
              <w14:schemeClr w14:val="tx1"/>
            </w14:solidFill>
          </w14:textFill>
        </w:rPr>
        <w:t>。</w:t>
      </w:r>
    </w:p>
    <w:p>
      <w:pPr>
        <w:adjustRightInd w:val="0"/>
        <w:snapToGrid w:val="0"/>
        <w:rPr>
          <w:rFonts w:ascii="宋体" w:hAnsi="宋体" w:eastAsia="宋体" w:cs="Times New Roman"/>
          <w:color w:val="000000" w:themeColor="text1"/>
          <w:sz w:val="24"/>
          <w:szCs w:val="20"/>
          <w14:textFill>
            <w14:solidFill>
              <w14:schemeClr w14:val="tx1"/>
            </w14:solidFill>
          </w14:textFill>
        </w:rPr>
      </w:pPr>
    </w:p>
    <w:p>
      <w:pPr>
        <w:adjustRightInd w:val="0"/>
        <w:snapToGrid w:val="0"/>
        <w:rPr>
          <w:rFonts w:ascii="宋体" w:hAnsi="宋体" w:eastAsia="宋体" w:cs="Times New Roman"/>
          <w:color w:val="000000" w:themeColor="text1"/>
          <w:sz w:val="24"/>
          <w:szCs w:val="20"/>
          <w14:textFill>
            <w14:solidFill>
              <w14:schemeClr w14:val="tx1"/>
            </w14:solidFill>
          </w14:textFill>
        </w:rPr>
      </w:pPr>
    </w:p>
    <w:p>
      <w:pPr>
        <w:adjustRightInd w:val="0"/>
        <w:snapToGrid w:val="0"/>
        <w:rPr>
          <w:rFonts w:ascii="宋体" w:hAnsi="宋体" w:eastAsia="宋体" w:cs="Times New Roman"/>
          <w:color w:val="000000" w:themeColor="text1"/>
          <w:sz w:val="24"/>
          <w:szCs w:val="20"/>
          <w14:textFill>
            <w14:solidFill>
              <w14:schemeClr w14:val="tx1"/>
            </w14:solidFill>
          </w14:textFill>
        </w:rPr>
      </w:pPr>
    </w:p>
    <w:p>
      <w:pPr>
        <w:adjustRightInd w:val="0"/>
        <w:snapToGrid w:val="0"/>
        <w:rPr>
          <w:rFonts w:ascii="宋体" w:hAnsi="宋体" w:eastAsia="宋体" w:cs="Times New Roman"/>
          <w:color w:val="000000" w:themeColor="text1"/>
          <w:sz w:val="24"/>
          <w:szCs w:val="20"/>
          <w14:textFill>
            <w14:solidFill>
              <w14:schemeClr w14:val="tx1"/>
            </w14:solidFill>
          </w14:textFill>
        </w:rPr>
      </w:pPr>
    </w:p>
    <w:p>
      <w:pPr>
        <w:adjustRightInd w:val="0"/>
        <w:snapToGrid w:val="0"/>
        <w:rPr>
          <w:rFonts w:ascii="宋体" w:hAnsi="宋体" w:eastAsia="宋体" w:cs="Times New Roman"/>
          <w:color w:val="000000" w:themeColor="text1"/>
          <w:sz w:val="24"/>
          <w:szCs w:val="20"/>
          <w14:textFill>
            <w14:solidFill>
              <w14:schemeClr w14:val="tx1"/>
            </w14:solidFill>
          </w14:textFill>
        </w:rPr>
      </w:pPr>
    </w:p>
    <w:p>
      <w:pPr>
        <w:adjustRightInd w:val="0"/>
        <w:snapToGrid w:val="0"/>
        <w:ind w:firstLine="2597" w:firstLineChars="1078"/>
        <w:rPr>
          <w:rFonts w:hint="eastAsia" w:ascii="宋体" w:hAnsi="宋体" w:eastAsia="宋体" w:cs="Times New Roman"/>
          <w:b/>
          <w:color w:val="000000" w:themeColor="text1"/>
          <w:sz w:val="24"/>
          <w:szCs w:val="20"/>
          <w14:textFill>
            <w14:solidFill>
              <w14:schemeClr w14:val="tx1"/>
            </w14:solidFill>
          </w14:textFill>
        </w:rPr>
      </w:pPr>
      <w:r>
        <w:rPr>
          <w:rFonts w:hint="eastAsia" w:ascii="宋体" w:hAnsi="宋体" w:eastAsia="宋体" w:cs="Times New Roman"/>
          <w:b/>
          <w:color w:val="000000" w:themeColor="text1"/>
          <w:sz w:val="24"/>
          <w:szCs w:val="20"/>
          <w14:textFill>
            <w14:solidFill>
              <w14:schemeClr w14:val="tx1"/>
            </w14:solidFill>
          </w14:textFill>
        </w:rPr>
        <w:t>指导教师（</w:t>
      </w:r>
      <w:r>
        <w:rPr>
          <w:rFonts w:hint="eastAsia" w:ascii="宋体" w:hAnsi="宋体" w:eastAsia="宋体" w:cs="Times New Roman"/>
          <w:color w:val="000000" w:themeColor="text1"/>
          <w:sz w:val="24"/>
          <w:szCs w:val="20"/>
          <w14:textFill>
            <w14:solidFill>
              <w14:schemeClr w14:val="tx1"/>
            </w14:solidFill>
          </w14:textFill>
        </w:rPr>
        <w:t>签字）</w:t>
      </w:r>
      <w:r>
        <w:rPr>
          <w:rFonts w:hint="eastAsia" w:ascii="宋体" w:hAnsi="宋体" w:eastAsia="宋体" w:cs="Times New Roman"/>
          <w:b/>
          <w:color w:val="FF0000"/>
          <w:sz w:val="24"/>
          <w:szCs w:val="20"/>
        </w:rPr>
        <w:t xml:space="preserve"> 肖丹</w:t>
      </w:r>
      <w:r>
        <w:rPr>
          <w:rFonts w:hint="eastAsia" w:ascii="宋体" w:hAnsi="宋体" w:eastAsia="宋体" w:cs="Times New Roman"/>
          <w:b/>
          <w:color w:val="000000" w:themeColor="text1"/>
          <w:sz w:val="24"/>
          <w:szCs w:val="20"/>
          <w14:textFill>
            <w14:solidFill>
              <w14:schemeClr w14:val="tx1"/>
            </w14:solidFill>
          </w14:textFill>
        </w:rPr>
        <w:t xml:space="preserve">      2016 年 元 月 20 日</w:t>
      </w:r>
    </w:p>
    <w:p>
      <w:pPr>
        <w:adjustRightInd w:val="0"/>
        <w:snapToGrid w:val="0"/>
        <w:ind w:firstLine="2597" w:firstLineChars="1078"/>
        <w:rPr>
          <w:rFonts w:ascii="宋体" w:hAnsi="宋体" w:eastAsia="宋体" w:cs="Times New Roman"/>
          <w:b/>
          <w:color w:val="000000" w:themeColor="text1"/>
          <w:sz w:val="24"/>
          <w:szCs w:val="20"/>
          <w14:textFill>
            <w14:solidFill>
              <w14:schemeClr w14:val="tx1"/>
            </w14:solidFill>
          </w14:textFill>
        </w:rPr>
      </w:pPr>
    </w:p>
    <w:p>
      <w:pPr>
        <w:adjustRightInd w:val="0"/>
        <w:snapToGrid w:val="0"/>
        <w:rPr>
          <w:rFonts w:ascii="Times New Roman" w:hAnsi="Times New Roman" w:eastAsia="黑体" w:cs="Times New Roman"/>
          <w:color w:val="000000" w:themeColor="text1"/>
          <w:sz w:val="18"/>
          <w:szCs w:val="20"/>
          <w14:textFill>
            <w14:solidFill>
              <w14:schemeClr w14:val="tx1"/>
            </w14:solidFill>
          </w14:textFill>
        </w:rPr>
      </w:pPr>
      <w:r>
        <w:rPr>
          <w:rFonts w:ascii="Times New Roman" w:hAnsi="Times New Roman" w:eastAsia="黑体" w:cs="Times New Roman"/>
          <w:color w:val="000000" w:themeColor="text1"/>
          <w:sz w:val="20"/>
          <w:szCs w:val="20"/>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60325</wp:posOffset>
                </wp:positionV>
                <wp:extent cx="5267325" cy="0"/>
                <wp:effectExtent l="28575" t="31750" r="28575" b="34925"/>
                <wp:wrapNone/>
                <wp:docPr id="24" name="直接连接符 24"/>
                <wp:cNvGraphicFramePr/>
                <a:graphic xmlns:a="http://schemas.openxmlformats.org/drawingml/2006/main">
                  <a:graphicData uri="http://schemas.microsoft.com/office/word/2010/wordprocessingShape">
                    <wps:wsp>
                      <wps:cNvCnPr>
                        <a:cxnSpLocks noChangeShapeType="1"/>
                      </wps:cNvCnPr>
                      <wps:spPr bwMode="auto">
                        <a:xfrm>
                          <a:off x="0" y="0"/>
                          <a:ext cx="5267325" cy="0"/>
                        </a:xfrm>
                        <a:prstGeom prst="line">
                          <a:avLst/>
                        </a:prstGeom>
                        <a:noFill/>
                        <a:ln w="57150" cmpd="thinThick">
                          <a:solidFill>
                            <a:srgbClr val="000000"/>
                          </a:solidFill>
                          <a:round/>
                        </a:ln>
                      </wps:spPr>
                      <wps:bodyPr/>
                    </wps:wsp>
                  </a:graphicData>
                </a:graphic>
              </wp:anchor>
            </w:drawing>
          </mc:Choice>
          <mc:Fallback>
            <w:pict>
              <v:line id="_x0000_s1026" o:spid="_x0000_s1026" o:spt="20" style="position:absolute;left:0pt;margin-left:0pt;margin-top:4.75pt;height:0pt;width:414.75pt;z-index:251663360;mso-width-relative:page;mso-height-relative:page;" filled="f" stroked="t" coordsize="21600,21600" o:gfxdata="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XvPN1QAAAAQBAAAPAAAAAAAAAAEAIAAA&#10;ACIAAABkcnMvZG93bnJldi54bWxQSwECFAAUAAAACACHTuJAGiIj7NYBAABwAwAADgAAAAAAAAAB&#10;ACAAAAAkAQAAZHJzL2Uyb0RvYy54bWxQSwUGAAAAAAYABgBZAQAAbAUAAAAA&#10;">
                <v:fill on="f" focussize="0,0"/>
                <v:stroke weight="4.5pt" color="#000000" linestyle="thinThick" joinstyle="round"/>
                <v:imagedata o:title=""/>
                <o:lock v:ext="edit" aspectratio="f"/>
              </v:line>
            </w:pict>
          </mc:Fallback>
        </mc:AlternateContent>
      </w:r>
    </w:p>
    <w:p>
      <w:pPr>
        <w:adjustRightInd w:val="0"/>
        <w:snapToGrid w:val="0"/>
        <w:rPr>
          <w:rFonts w:ascii="Times New Roman" w:hAnsi="Times New Roman" w:eastAsia="宋体" w:cs="Times New Roman"/>
          <w:color w:val="000000" w:themeColor="text1"/>
          <w:szCs w:val="20"/>
          <w14:textFill>
            <w14:solidFill>
              <w14:schemeClr w14:val="tx1"/>
            </w14:solidFill>
          </w14:textFill>
        </w:rPr>
      </w:pPr>
      <w:r>
        <w:rPr>
          <w:rFonts w:hint="eastAsia" w:ascii="Times New Roman" w:hAnsi="Times New Roman" w:eastAsia="宋体" w:cs="Times New Roman"/>
          <w:color w:val="000000" w:themeColor="text1"/>
          <w:szCs w:val="20"/>
          <w14:textFill>
            <w14:solidFill>
              <w14:schemeClr w14:val="tx1"/>
            </w14:solidFill>
          </w14:textFill>
        </w:rPr>
        <w:t>注：本表可自主延伸</w:t>
      </w:r>
    </w:p>
    <w:p>
      <w:pPr>
        <w:snapToGrid w:val="0"/>
        <w:spacing w:line="300" w:lineRule="auto"/>
        <w:ind w:firstLine="640" w:firstLineChars="200"/>
        <w:jc w:val="center"/>
        <w:rPr>
          <w:rFonts w:ascii="黑体" w:hAnsi="黑体" w:eastAsia="黑体" w:cs="Times New Roman"/>
          <w:color w:val="000000" w:themeColor="text1"/>
          <w:sz w:val="32"/>
          <w:szCs w:val="32"/>
          <w14:textFill>
            <w14:solidFill>
              <w14:schemeClr w14:val="tx1"/>
            </w14:solidFill>
          </w14:textFill>
        </w:rPr>
        <w:sectPr>
          <w:footerReference r:id="rId7" w:type="default"/>
          <w:endnotePr>
            <w:numFmt w:val="decimal"/>
          </w:endnotePr>
          <w:pgSz w:w="11906" w:h="16838"/>
          <w:pgMar w:top="1440" w:right="1797" w:bottom="1440" w:left="1797" w:header="851" w:footer="992" w:gutter="0"/>
          <w:pgNumType w:fmt="lowerLetter" w:start="1"/>
          <w:cols w:space="425" w:num="1"/>
          <w:docGrid w:type="lines" w:linePitch="312" w:charSpace="0"/>
        </w:sectPr>
      </w:pPr>
    </w:p>
    <w:p>
      <w:pPr>
        <w:snapToGrid w:val="0"/>
        <w:spacing w:line="300" w:lineRule="auto"/>
        <w:ind w:firstLine="640" w:firstLineChars="200"/>
        <w:jc w:val="center"/>
        <w:rPr>
          <w:rFonts w:ascii="黑体" w:hAnsi="黑体" w:eastAsia="黑体" w:cs="Times New Roman"/>
          <w:color w:val="000000" w:themeColor="text1"/>
          <w:sz w:val="32"/>
          <w:szCs w:val="32"/>
          <w14:textFill>
            <w14:solidFill>
              <w14:schemeClr w14:val="tx1"/>
            </w14:solidFill>
          </w14:textFill>
        </w:rPr>
      </w:pPr>
      <w:r>
        <w:rPr>
          <w:rFonts w:hint="eastAsia" w:ascii="黑体" w:hAnsi="黑体" w:eastAsia="黑体" w:cs="Times New Roman"/>
          <w:color w:val="000000" w:themeColor="text1"/>
          <w:sz w:val="32"/>
          <w:szCs w:val="32"/>
          <w14:textFill>
            <w14:solidFill>
              <w14:schemeClr w14:val="tx1"/>
            </w14:solidFill>
          </w14:textFill>
        </w:rPr>
        <w:t>摘  要</w:t>
      </w:r>
    </w:p>
    <w:p>
      <w:pPr>
        <w:snapToGrid w:val="0"/>
        <w:spacing w:line="400" w:lineRule="exact"/>
        <w:ind w:firstLine="643" w:firstLineChars="200"/>
        <w:jc w:val="center"/>
        <w:rPr>
          <w:rFonts w:ascii="黑体" w:hAnsi="黑体" w:eastAsia="黑体" w:cs="Times New Roman"/>
          <w:b/>
          <w:color w:val="000000" w:themeColor="text1"/>
          <w:sz w:val="32"/>
          <w:szCs w:val="32"/>
          <w14:textFill>
            <w14:solidFill>
              <w14:schemeClr w14:val="tx1"/>
            </w14:solidFill>
          </w14:textFill>
        </w:rPr>
      </w:pP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现代企业管理理论认为，企业财务管理是企业管理的核心,影响着企业资源的配置方式，对企业目标的实现、企业的长远发展也起着重要作用。</w:t>
      </w:r>
      <w:r>
        <w:rPr>
          <w:rFonts w:hint="eastAsia" w:cs="Times New Roman" w:asciiTheme="minorEastAsia" w:hAnsiTheme="minorEastAsia"/>
          <w:color w:val="000000" w:themeColor="text1"/>
          <w:sz w:val="24"/>
          <w:szCs w:val="24"/>
          <w14:textFill>
            <w14:solidFill>
              <w14:schemeClr w14:val="tx1"/>
            </w14:solidFill>
          </w14:textFill>
        </w:rPr>
        <w:t>大数据时代如何有效地利用数据形成决策的洞察力倍受关注。随着信息技术的发展和对企业发展评价的需求不断增加，</w:t>
      </w:r>
      <w:r>
        <w:rPr>
          <w:rFonts w:hint="eastAsia" w:cs="宋体" w:asciiTheme="minorEastAsia" w:hAnsiTheme="minorEastAsia"/>
          <w:color w:val="000000" w:themeColor="text1"/>
          <w:kern w:val="0"/>
          <w:sz w:val="24"/>
          <w:szCs w:val="24"/>
          <w14:textFill>
            <w14:solidFill>
              <w14:schemeClr w14:val="tx1"/>
            </w14:solidFill>
          </w14:textFill>
        </w:rPr>
        <w:t>大数据将催生由信息驱动的商业模式：数据驱动决策制定、验证假设、分析结果，以指导投资决策及管理运营。目前，我国部分互联网企业已逐渐接受了数据驱动决策系统，并将其作为支持企业决策改进的工具。为了让读者全面了解这一新型工具，本研究对数据驱动决策系统进行了阐述。</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本文的前三部分为理论部分，首先提出了选题的背景、目的和意义，以及国内外学者对大数据和财务管理的论述；然后从大数据的理论基础出发,结合我国电商财务管理的特征,探讨了我国大数据时代企业财务管理的现状及面临的机遇和挑战；最后对数据驱动决策系统的含义进行了界定，介绍了数据驱动决策系统的概念、要素及特点，并且指出了实施数据驱动决策系统所面临的挑战。本文的第四部分采用了案例分析法，以淘宝网为例，从淘宝网大数据现状入手，对淘宝网大数据的内容及特点进行了概述，接着对运用大数据平台解决淘宝商家的成本管理、运营管理、定价决策等内容进行阐释。本文第五部分则针对当前我国大数据时代背景，从制度、理念、队伍建设等多方面出发提出了推动大数据时代财务管理发展的建议与措施；论文的最后，是对本次研究的总结和对本课题今后研究方向的展望。</w:t>
      </w:r>
    </w:p>
    <w:p>
      <w:pPr>
        <w:autoSpaceDE w:val="0"/>
        <w:autoSpaceDN w:val="0"/>
        <w:adjustRightInd w:val="0"/>
        <w:spacing w:line="300" w:lineRule="auto"/>
        <w:rPr>
          <w:rFonts w:ascii="黑体" w:hAnsi="黑体" w:eastAsia="黑体" w:cs="宋体"/>
          <w:color w:val="000000" w:themeColor="text1"/>
          <w:kern w:val="0"/>
          <w:sz w:val="24"/>
          <w:szCs w:val="24"/>
          <w14:textFill>
            <w14:solidFill>
              <w14:schemeClr w14:val="tx1"/>
            </w14:solidFill>
          </w14:textFill>
        </w:rPr>
      </w:pPr>
    </w:p>
    <w:p>
      <w:pPr>
        <w:autoSpaceDE w:val="0"/>
        <w:autoSpaceDN w:val="0"/>
        <w:adjustRightInd w:val="0"/>
        <w:spacing w:line="300" w:lineRule="auto"/>
        <w:rPr>
          <w:rFonts w:cs="宋体" w:asciiTheme="minorEastAsia" w:hAnsiTheme="minorEastAsia"/>
          <w:color w:val="000000" w:themeColor="text1"/>
          <w:kern w:val="0"/>
          <w:sz w:val="24"/>
          <w:szCs w:val="24"/>
          <w14:textFill>
            <w14:solidFill>
              <w14:schemeClr w14:val="tx1"/>
            </w14:solidFill>
          </w14:textFill>
        </w:rPr>
      </w:pPr>
      <w:r>
        <w:rPr>
          <w:rFonts w:hint="eastAsia" w:ascii="黑体" w:hAnsi="黑体" w:eastAsia="黑体" w:cs="宋体"/>
          <w:color w:val="000000" w:themeColor="text1"/>
          <w:kern w:val="0"/>
          <w:sz w:val="24"/>
          <w:szCs w:val="24"/>
          <w14:textFill>
            <w14:solidFill>
              <w14:schemeClr w14:val="tx1"/>
            </w14:solidFill>
          </w14:textFill>
        </w:rPr>
        <w:t>关键词：</w:t>
      </w:r>
      <w:r>
        <w:rPr>
          <w:rFonts w:hint="eastAsia" w:cs="宋体" w:asciiTheme="minorEastAsia" w:hAnsiTheme="minorEastAsia"/>
          <w:color w:val="000000" w:themeColor="text1"/>
          <w:kern w:val="0"/>
          <w:sz w:val="24"/>
          <w:szCs w:val="24"/>
          <w14:textFill>
            <w14:solidFill>
              <w14:schemeClr w14:val="tx1"/>
            </w14:solidFill>
          </w14:textFill>
        </w:rPr>
        <w:t>大数据；财务管理；数据驱动；淘宝网；创新</w:t>
      </w:r>
    </w:p>
    <w:p>
      <w:pPr>
        <w:autoSpaceDE w:val="0"/>
        <w:autoSpaceDN w:val="0"/>
        <w:adjustRightInd w:val="0"/>
        <w:spacing w:line="300" w:lineRule="auto"/>
        <w:ind w:firstLine="200"/>
        <w:jc w:val="center"/>
        <w:rPr>
          <w:rFonts w:ascii="Times New Roman" w:hAnsi="Times New Roman" w:eastAsia="宋体" w:cs="Times New Roman"/>
          <w:b/>
          <w:bCs/>
          <w:color w:val="000000" w:themeColor="text1"/>
          <w:sz w:val="32"/>
          <w:szCs w:val="24"/>
          <w14:textFill>
            <w14:solidFill>
              <w14:schemeClr w14:val="tx1"/>
            </w14:solidFill>
          </w14:textFill>
        </w:rPr>
      </w:pPr>
    </w:p>
    <w:p>
      <w:pPr>
        <w:autoSpaceDE w:val="0"/>
        <w:autoSpaceDN w:val="0"/>
        <w:adjustRightInd w:val="0"/>
        <w:spacing w:line="300" w:lineRule="auto"/>
        <w:ind w:firstLine="200"/>
        <w:jc w:val="center"/>
        <w:rPr>
          <w:rFonts w:ascii="Times New Roman" w:hAnsi="Times New Roman" w:eastAsia="宋体" w:cs="Times New Roman"/>
          <w:b/>
          <w:bCs/>
          <w:color w:val="000000" w:themeColor="text1"/>
          <w:sz w:val="32"/>
          <w:szCs w:val="24"/>
          <w14:textFill>
            <w14:solidFill>
              <w14:schemeClr w14:val="tx1"/>
            </w14:solidFill>
          </w14:textFill>
        </w:rPr>
      </w:pPr>
    </w:p>
    <w:p>
      <w:pPr>
        <w:autoSpaceDE w:val="0"/>
        <w:autoSpaceDN w:val="0"/>
        <w:adjustRightInd w:val="0"/>
        <w:spacing w:line="300" w:lineRule="auto"/>
        <w:ind w:firstLine="200"/>
        <w:jc w:val="center"/>
        <w:rPr>
          <w:rFonts w:ascii="Times New Roman" w:hAnsi="Times New Roman" w:eastAsia="宋体" w:cs="Times New Roman"/>
          <w:b/>
          <w:bCs/>
          <w:color w:val="000000" w:themeColor="text1"/>
          <w:sz w:val="32"/>
          <w:szCs w:val="24"/>
          <w14:textFill>
            <w14:solidFill>
              <w14:schemeClr w14:val="tx1"/>
            </w14:solidFill>
          </w14:textFill>
        </w:rPr>
      </w:pPr>
    </w:p>
    <w:p>
      <w:pPr>
        <w:autoSpaceDE w:val="0"/>
        <w:autoSpaceDN w:val="0"/>
        <w:adjustRightInd w:val="0"/>
        <w:spacing w:line="300" w:lineRule="auto"/>
        <w:ind w:firstLine="200"/>
        <w:jc w:val="center"/>
        <w:rPr>
          <w:rFonts w:ascii="Times New Roman" w:hAnsi="Times New Roman" w:eastAsia="宋体" w:cs="Times New Roman"/>
          <w:b/>
          <w:bCs/>
          <w:color w:val="000000" w:themeColor="text1"/>
          <w:sz w:val="32"/>
          <w:szCs w:val="24"/>
          <w14:textFill>
            <w14:solidFill>
              <w14:schemeClr w14:val="tx1"/>
            </w14:solidFill>
          </w14:textFill>
        </w:rPr>
      </w:pPr>
    </w:p>
    <w:p>
      <w:pPr>
        <w:autoSpaceDE w:val="0"/>
        <w:autoSpaceDN w:val="0"/>
        <w:adjustRightInd w:val="0"/>
        <w:spacing w:line="300" w:lineRule="auto"/>
        <w:ind w:firstLine="200"/>
        <w:jc w:val="center"/>
        <w:rPr>
          <w:rFonts w:ascii="Times New Roman" w:hAnsi="Times New Roman" w:eastAsia="宋体" w:cs="Times New Roman"/>
          <w:b/>
          <w:bCs/>
          <w:color w:val="000000" w:themeColor="text1"/>
          <w:sz w:val="32"/>
          <w:szCs w:val="24"/>
          <w14:textFill>
            <w14:solidFill>
              <w14:schemeClr w14:val="tx1"/>
            </w14:solidFill>
          </w14:textFill>
        </w:rPr>
      </w:pPr>
    </w:p>
    <w:p>
      <w:pPr>
        <w:autoSpaceDE w:val="0"/>
        <w:autoSpaceDN w:val="0"/>
        <w:adjustRightInd w:val="0"/>
        <w:spacing w:line="300" w:lineRule="auto"/>
        <w:ind w:firstLine="200"/>
        <w:jc w:val="center"/>
        <w:rPr>
          <w:rFonts w:ascii="Times New Roman" w:hAnsi="Times New Roman" w:eastAsia="宋体" w:cs="Times New Roman"/>
          <w:b/>
          <w:bCs/>
          <w:color w:val="000000" w:themeColor="text1"/>
          <w:sz w:val="32"/>
          <w:szCs w:val="24"/>
          <w14:textFill>
            <w14:solidFill>
              <w14:schemeClr w14:val="tx1"/>
            </w14:solidFill>
          </w14:textFill>
        </w:rPr>
      </w:pPr>
    </w:p>
    <w:p>
      <w:pPr>
        <w:autoSpaceDE w:val="0"/>
        <w:autoSpaceDN w:val="0"/>
        <w:adjustRightInd w:val="0"/>
        <w:spacing w:line="300" w:lineRule="auto"/>
        <w:ind w:firstLine="200"/>
        <w:jc w:val="center"/>
        <w:rPr>
          <w:rFonts w:ascii="Times New Roman" w:hAnsi="Times New Roman" w:eastAsia="宋体" w:cs="Times New Roman"/>
          <w:b/>
          <w:bCs/>
          <w:color w:val="000000" w:themeColor="text1"/>
          <w:sz w:val="32"/>
          <w:szCs w:val="24"/>
          <w14:textFill>
            <w14:solidFill>
              <w14:schemeClr w14:val="tx1"/>
            </w14:solidFill>
          </w14:textFill>
        </w:rPr>
      </w:pPr>
    </w:p>
    <w:p>
      <w:pPr>
        <w:autoSpaceDE w:val="0"/>
        <w:autoSpaceDN w:val="0"/>
        <w:adjustRightInd w:val="0"/>
        <w:spacing w:line="300" w:lineRule="auto"/>
        <w:ind w:firstLine="200"/>
        <w:jc w:val="center"/>
        <w:rPr>
          <w:rFonts w:ascii="Times New Roman" w:hAnsi="Times New Roman" w:eastAsia="宋体" w:cs="Times New Roman"/>
          <w:b/>
          <w:bCs/>
          <w:color w:val="000000" w:themeColor="text1"/>
          <w:sz w:val="32"/>
          <w:szCs w:val="24"/>
          <w14:textFill>
            <w14:solidFill>
              <w14:schemeClr w14:val="tx1"/>
            </w14:solidFill>
          </w14:textFill>
        </w:rPr>
      </w:pPr>
    </w:p>
    <w:p>
      <w:pPr>
        <w:autoSpaceDE w:val="0"/>
        <w:autoSpaceDN w:val="0"/>
        <w:adjustRightInd w:val="0"/>
        <w:spacing w:line="360" w:lineRule="auto"/>
        <w:ind w:firstLine="198"/>
        <w:jc w:val="center"/>
        <w:rPr>
          <w:rFonts w:ascii="Times New Roman" w:hAnsi="Times New Roman" w:eastAsia="宋体" w:cs="Times New Roman"/>
          <w:b/>
          <w:bCs/>
          <w:color w:val="000000" w:themeColor="text1"/>
          <w:sz w:val="32"/>
          <w:szCs w:val="24"/>
          <w14:textFill>
            <w14:solidFill>
              <w14:schemeClr w14:val="tx1"/>
            </w14:solidFill>
          </w14:textFill>
        </w:rPr>
      </w:pPr>
      <w:r>
        <w:rPr>
          <w:rFonts w:ascii="Times New Roman" w:hAnsi="Times New Roman" w:eastAsia="宋体" w:cs="Times New Roman"/>
          <w:b/>
          <w:bCs/>
          <w:color w:val="000000" w:themeColor="text1"/>
          <w:sz w:val="32"/>
          <w:szCs w:val="24"/>
          <w14:textFill>
            <w14:solidFill>
              <w14:schemeClr w14:val="tx1"/>
            </w14:solidFill>
          </w14:textFill>
        </w:rPr>
        <w:t>ABSTRACT</w:t>
      </w:r>
    </w:p>
    <w:p>
      <w:pPr>
        <w:autoSpaceDE w:val="0"/>
        <w:autoSpaceDN w:val="0"/>
        <w:adjustRightInd w:val="0"/>
        <w:spacing w:line="400" w:lineRule="exact"/>
        <w:ind w:firstLine="198"/>
        <w:jc w:val="center"/>
        <w:rPr>
          <w:rFonts w:ascii="黑体" w:hAnsi="黑体" w:eastAsia="黑体" w:cs="宋体"/>
          <w:color w:val="000000" w:themeColor="text1"/>
          <w:kern w:val="0"/>
          <w:sz w:val="24"/>
          <w:szCs w:val="24"/>
          <w14:textFill>
            <w14:solidFill>
              <w14:schemeClr w14:val="tx1"/>
            </w14:solidFill>
          </w14:textFill>
        </w:rPr>
      </w:pPr>
    </w:p>
    <w:p>
      <w:pPr>
        <w:snapToGrid w:val="0"/>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Modern enterprise management theory regards the financial management as the core of enterprise management, which affects the way of enterprise resource allocation, and plays an important role in the realization of enterprise's goal and the long-term development of the enterprise. How to effectively use the data to form a decision</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eastAsia="宋体" w:cs="Times New Roman"/>
          <w:color w:val="000000" w:themeColor="text1"/>
          <w:sz w:val="24"/>
          <w:szCs w:val="24"/>
          <w14:textFill>
            <w14:solidFill>
              <w14:schemeClr w14:val="tx1"/>
            </w14:solidFill>
          </w14:textFill>
        </w:rPr>
        <w:t>in the era of big data is a matter of great concern. With the development of information technology and the increasing demand of enterprise development evaluation, data will make the birth of information driven business model: data driven decision making, verify the hypothesis, analyze the results, to guide investment decision-making and operation. At present, some Internet companies in China have gradually accepted the data driven decision system, and regard it as a decision support tool in improvement. This study introduced the data driven decision system in order to give readers a comprehensive understanding of this new tool。</w:t>
      </w:r>
    </w:p>
    <w:p>
      <w:pPr>
        <w:snapToGrid w:val="0"/>
        <w:spacing w:line="400" w:lineRule="exact"/>
        <w:ind w:firstLine="42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The first three chapters are the theoretical parts .In these parts, first proposed the topic background, the goal ,the significance, and domestic and foreign scholars’ discussions on big data and financial management; secondly, proceeding from the basic theory of big data, combined with the characteristics of business financial management in our country, discussed present situation of the financial management of enterprises in china and the opportunities and challenges it faced in the times of big data; then defined the meaning of the data drive decision system, and introduced the concept and elements and characteristics of data driven decision system, and pointed out the challenges when implementing data driven decision system.</w:t>
      </w:r>
      <w:r>
        <w:rPr>
          <w:rFonts w:hint="eastAsia" w:ascii="Times New Roman" w:hAnsi="Times New Roman" w:eastAsia="宋体" w:cs="Times New Roman"/>
          <w:color w:val="000000" w:themeColor="text1"/>
          <w:sz w:val="24"/>
          <w:szCs w:val="24"/>
          <w14:textFill>
            <w14:solidFill>
              <w14:schemeClr w14:val="tx1"/>
            </w14:solidFill>
          </w14:textFill>
        </w:rPr>
        <w:t xml:space="preserve"> </w:t>
      </w:r>
      <w:r>
        <w:rPr>
          <w:rFonts w:ascii="Times New Roman" w:hAnsi="Times New Roman" w:eastAsia="宋体" w:cs="Times New Roman"/>
          <w:color w:val="000000" w:themeColor="text1"/>
          <w:sz w:val="24"/>
          <w:szCs w:val="24"/>
          <w14:textFill>
            <w14:solidFill>
              <w14:schemeClr w14:val="tx1"/>
            </w14:solidFill>
          </w14:textFill>
        </w:rPr>
        <w:t>The fourth part of this article used the case study method, giving the example of Taobao net. Started from present situation of Taobao net, then outlined the content and characteristics of Taobao net and then explains the use of big data platform to help Taobao sellers about cost management, operation management, pricing decisions, etc. The fifth part of this paper proposed many proposals and measures from the aspects of system, idea, team construction to promote financial management in view of big data era’s current background; The last part is the summary of the study and prospects for the future research direction.</w:t>
      </w:r>
    </w:p>
    <w:p>
      <w:pPr>
        <w:snapToGrid w:val="0"/>
        <w:spacing w:line="300" w:lineRule="auto"/>
        <w:jc w:val="left"/>
        <w:rPr>
          <w:rFonts w:ascii="宋体" w:hAnsi="宋体" w:eastAsia="宋体" w:cs="Times New Roman"/>
          <w:b/>
          <w:color w:val="000000" w:themeColor="text1"/>
          <w:sz w:val="24"/>
          <w:szCs w:val="24"/>
          <w14:textFill>
            <w14:solidFill>
              <w14:schemeClr w14:val="tx1"/>
            </w14:solidFill>
          </w14:textFill>
        </w:rPr>
      </w:pPr>
    </w:p>
    <w:p>
      <w:pPr>
        <w:snapToGrid w:val="0"/>
        <w:spacing w:line="300" w:lineRule="auto"/>
        <w:jc w:val="left"/>
        <w:rPr>
          <w:rFonts w:ascii="宋体" w:hAnsi="宋体" w:eastAsia="宋体" w:cs="Times New Roman"/>
          <w:b/>
          <w:color w:val="000000" w:themeColor="text1"/>
          <w:sz w:val="24"/>
          <w:szCs w:val="24"/>
          <w14:textFill>
            <w14:solidFill>
              <w14:schemeClr w14:val="tx1"/>
            </w14:solidFill>
          </w14:textFill>
        </w:rPr>
      </w:pPr>
      <w:r>
        <w:rPr>
          <w:rFonts w:ascii="Times New Roman" w:hAnsi="Times New Roman" w:eastAsia="黑体" w:cs="Times New Roman"/>
          <w:b/>
          <w:color w:val="000000" w:themeColor="text1"/>
          <w:sz w:val="24"/>
          <w:szCs w:val="24"/>
          <w14:textFill>
            <w14:solidFill>
              <w14:schemeClr w14:val="tx1"/>
            </w14:solidFill>
          </w14:textFill>
        </w:rPr>
        <w:t>Key words:</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eastAsia="宋体" w:cs="Times New Roman"/>
          <w:color w:val="000000" w:themeColor="text1"/>
          <w:sz w:val="24"/>
          <w:szCs w:val="24"/>
          <w14:textFill>
            <w14:solidFill>
              <w14:schemeClr w14:val="tx1"/>
            </w14:solidFill>
          </w14:textFill>
        </w:rPr>
        <w:t>Big data; financial management; data driven; Taobao; innovation</w:t>
      </w:r>
    </w:p>
    <w:p>
      <w:pPr>
        <w:snapToGrid w:val="0"/>
        <w:spacing w:line="300" w:lineRule="auto"/>
        <w:rPr>
          <w:rFonts w:ascii="宋体" w:hAnsi="宋体" w:eastAsia="宋体" w:cs="Times New Roman"/>
          <w:b/>
          <w:color w:val="000000" w:themeColor="text1"/>
          <w:sz w:val="24"/>
          <w:szCs w:val="24"/>
          <w14:textFill>
            <w14:solidFill>
              <w14:schemeClr w14:val="tx1"/>
            </w14:solidFill>
          </w14:textFill>
        </w:rPr>
      </w:pPr>
    </w:p>
    <w:sdt>
      <w:sdtPr>
        <w:rPr>
          <w:rFonts w:asciiTheme="minorHAnsi" w:hAnsiTheme="minorHAnsi" w:eastAsiaTheme="minorEastAsia" w:cstheme="minorBidi"/>
          <w:b w:val="0"/>
          <w:bCs w:val="0"/>
          <w:color w:val="000000" w:themeColor="text1"/>
          <w:kern w:val="2"/>
          <w:sz w:val="21"/>
          <w:szCs w:val="22"/>
          <w:lang w:val="zh-CN"/>
          <w14:textFill>
            <w14:solidFill>
              <w14:schemeClr w14:val="tx1"/>
            </w14:solidFill>
          </w14:textFill>
        </w:rPr>
        <w:id w:val="-669875606"/>
      </w:sdtPr>
      <w:sdtEndPr>
        <w:rPr>
          <w:rFonts w:asciiTheme="minorEastAsia" w:hAnsiTheme="minorEastAsia" w:eastAsiaTheme="minorEastAsia" w:cstheme="minorBidi"/>
          <w:b w:val="0"/>
          <w:bCs w:val="0"/>
          <w:color w:val="000000" w:themeColor="text1"/>
          <w:kern w:val="2"/>
          <w:sz w:val="28"/>
          <w:szCs w:val="28"/>
          <w:lang w:val="zh-CN"/>
          <w14:textFill>
            <w14:solidFill>
              <w14:schemeClr w14:val="tx1"/>
            </w14:solidFill>
          </w14:textFill>
        </w:rPr>
      </w:sdtEndPr>
      <w:sdtContent>
        <w:p>
          <w:pPr>
            <w:pStyle w:val="35"/>
            <w:tabs>
              <w:tab w:val="left" w:pos="1110"/>
              <w:tab w:val="center" w:pos="4156"/>
            </w:tabs>
            <w:rPr>
              <w:rFonts w:ascii="黑体" w:hAnsi="黑体" w:eastAsia="黑体"/>
              <w:b w:val="0"/>
              <w:color w:val="000000" w:themeColor="text1"/>
              <w:sz w:val="32"/>
              <w:szCs w:val="32"/>
              <w:lang w:val="zh-CN"/>
              <w14:textFill>
                <w14:solidFill>
                  <w14:schemeClr w14:val="tx1"/>
                </w14:solidFill>
              </w14:textFill>
            </w:rPr>
          </w:pPr>
          <w:r>
            <w:rPr>
              <w:rFonts w:asciiTheme="minorHAnsi" w:hAnsiTheme="minorHAnsi" w:eastAsiaTheme="minorEastAsia" w:cstheme="minorBidi"/>
              <w:b w:val="0"/>
              <w:bCs w:val="0"/>
              <w:color w:val="000000" w:themeColor="text1"/>
              <w:kern w:val="2"/>
              <w:sz w:val="21"/>
              <w:szCs w:val="22"/>
              <w:lang w:val="zh-CN"/>
              <w14:textFill>
                <w14:solidFill>
                  <w14:schemeClr w14:val="tx1"/>
                </w14:solidFill>
              </w14:textFill>
            </w:rPr>
            <w:tab/>
          </w:r>
          <w:r>
            <w:rPr>
              <w:rFonts w:asciiTheme="minorHAnsi" w:hAnsiTheme="minorHAnsi" w:eastAsiaTheme="minorEastAsia" w:cstheme="minorBidi"/>
              <w:b w:val="0"/>
              <w:bCs w:val="0"/>
              <w:color w:val="000000" w:themeColor="text1"/>
              <w:kern w:val="2"/>
              <w:sz w:val="21"/>
              <w:szCs w:val="22"/>
              <w:lang w:val="zh-CN"/>
              <w14:textFill>
                <w14:solidFill>
                  <w14:schemeClr w14:val="tx1"/>
                </w14:solidFill>
              </w14:textFill>
            </w:rPr>
            <w:tab/>
          </w:r>
          <w:r>
            <w:rPr>
              <w:rFonts w:ascii="黑体" w:hAnsi="黑体" w:eastAsia="黑体"/>
              <w:b w:val="0"/>
              <w:color w:val="000000" w:themeColor="text1"/>
              <w:sz w:val="32"/>
              <w:szCs w:val="32"/>
              <w:lang w:val="zh-CN"/>
              <w14:textFill>
                <w14:solidFill>
                  <w14:schemeClr w14:val="tx1"/>
                </w14:solidFill>
              </w14:textFill>
            </w:rPr>
            <w:t>目</w:t>
          </w:r>
          <w:r>
            <w:rPr>
              <w:rFonts w:hint="eastAsia" w:ascii="黑体" w:hAnsi="黑体" w:eastAsia="黑体"/>
              <w:b w:val="0"/>
              <w:color w:val="000000" w:themeColor="text1"/>
              <w:sz w:val="32"/>
              <w:szCs w:val="32"/>
              <w:lang w:val="zh-CN"/>
              <w14:textFill>
                <w14:solidFill>
                  <w14:schemeClr w14:val="tx1"/>
                </w14:solidFill>
              </w14:textFill>
            </w:rPr>
            <w:t xml:space="preserve">  </w:t>
          </w:r>
          <w:r>
            <w:rPr>
              <w:rFonts w:ascii="黑体" w:hAnsi="黑体" w:eastAsia="黑体"/>
              <w:b w:val="0"/>
              <w:color w:val="000000" w:themeColor="text1"/>
              <w:sz w:val="32"/>
              <w:szCs w:val="32"/>
              <w:lang w:val="zh-CN"/>
              <w14:textFill>
                <w14:solidFill>
                  <w14:schemeClr w14:val="tx1"/>
                </w14:solidFill>
              </w14:textFill>
            </w:rPr>
            <w:t>录</w:t>
          </w:r>
        </w:p>
        <w:p>
          <w:pPr>
            <w:spacing w:line="400" w:lineRule="exact"/>
            <w:rPr>
              <w:color w:val="000000" w:themeColor="text1"/>
              <w:lang w:val="zh-CN"/>
              <w14:textFill>
                <w14:solidFill>
                  <w14:schemeClr w14:val="tx1"/>
                </w14:solidFill>
              </w14:textFill>
            </w:rPr>
          </w:pPr>
        </w:p>
        <w:p>
          <w:pPr>
            <w:pStyle w:val="12"/>
            <w:tabs>
              <w:tab w:val="left" w:pos="1470"/>
            </w:tabs>
            <w:rPr>
              <w:rFonts w:asciiTheme="minorHAnsi" w:hAnsiTheme="minorHAnsi" w:cstheme="minorBidi"/>
              <w:sz w:val="21"/>
              <w:szCs w:val="22"/>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\o "1-2" \h \z \u </w:instrText>
          </w:r>
          <w:r>
            <w:rPr>
              <w:color w:val="000000" w:themeColor="text1"/>
              <w14:textFill>
                <w14:solidFill>
                  <w14:schemeClr w14:val="tx1"/>
                </w14:solidFill>
              </w14:textFill>
            </w:rPr>
            <w:fldChar w:fldCharType="separate"/>
          </w:r>
          <w:r>
            <w:fldChar w:fldCharType="begin"/>
          </w:r>
          <w:r>
            <w:instrText xml:space="preserve"> HYPERLINK \l "_Toc452403400" </w:instrText>
          </w:r>
          <w:r>
            <w:fldChar w:fldCharType="separate"/>
          </w:r>
          <w:r>
            <w:rPr>
              <w:rStyle w:val="18"/>
              <w:rFonts w:hint="eastAsia"/>
              <w:sz w:val="30"/>
              <w:szCs w:val="30"/>
            </w:rPr>
            <w:t>第一章</w:t>
          </w:r>
          <w:r>
            <w:rPr>
              <w:rFonts w:cstheme="minorBidi"/>
              <w:sz w:val="30"/>
              <w:szCs w:val="30"/>
            </w:rPr>
            <w:tab/>
          </w:r>
          <w:r>
            <w:rPr>
              <w:rStyle w:val="18"/>
              <w:rFonts w:hint="eastAsia"/>
              <w:sz w:val="30"/>
              <w:szCs w:val="30"/>
            </w:rPr>
            <w:t>绪论</w:t>
          </w:r>
          <w:r>
            <w:tab/>
          </w:r>
          <w:r>
            <w:fldChar w:fldCharType="begin"/>
          </w:r>
          <w:r>
            <w:instrText xml:space="preserve"> PAGEREF _Toc452403400 \h </w:instrText>
          </w:r>
          <w:r>
            <w:fldChar w:fldCharType="separate"/>
          </w:r>
          <w:r>
            <w:t>1</w:t>
          </w:r>
          <w:r>
            <w:fldChar w:fldCharType="end"/>
          </w:r>
          <w:r>
            <w:fldChar w:fldCharType="end"/>
          </w:r>
        </w:p>
        <w:p>
          <w:pPr>
            <w:pStyle w:val="12"/>
            <w:ind w:firstLine="420" w:firstLineChars="150"/>
            <w:rPr>
              <w:rFonts w:cstheme="minorBidi"/>
              <w:sz w:val="21"/>
              <w:szCs w:val="22"/>
            </w:rPr>
          </w:pPr>
          <w:r>
            <w:fldChar w:fldCharType="begin"/>
          </w:r>
          <w:r>
            <w:instrText xml:space="preserve"> HYPERLINK \l "_Toc452403401" </w:instrText>
          </w:r>
          <w:r>
            <w:fldChar w:fldCharType="separate"/>
          </w:r>
          <w:r>
            <w:rPr>
              <w:rStyle w:val="18"/>
            </w:rPr>
            <w:t>1.1</w:t>
          </w:r>
          <w:r>
            <w:rPr>
              <w:rStyle w:val="18"/>
              <w:rFonts w:hint="eastAsia"/>
            </w:rPr>
            <w:t xml:space="preserve"> 选题背景及研究意义</w:t>
          </w:r>
          <w:r>
            <w:tab/>
          </w:r>
          <w:r>
            <w:fldChar w:fldCharType="begin"/>
          </w:r>
          <w:r>
            <w:instrText xml:space="preserve"> PAGEREF _Toc452403401 \h </w:instrText>
          </w:r>
          <w:r>
            <w:fldChar w:fldCharType="separate"/>
          </w:r>
          <w:r>
            <w:t>1</w:t>
          </w:r>
          <w:r>
            <w:fldChar w:fldCharType="end"/>
          </w:r>
          <w:r>
            <w:fldChar w:fldCharType="end"/>
          </w:r>
        </w:p>
        <w:p>
          <w:pPr>
            <w:pStyle w:val="12"/>
            <w:ind w:firstLine="420" w:firstLineChars="150"/>
            <w:rPr>
              <w:rStyle w:val="18"/>
            </w:rPr>
          </w:pPr>
          <w:r>
            <w:fldChar w:fldCharType="begin"/>
          </w:r>
          <w:r>
            <w:instrText xml:space="preserve"> HYPERLINK \l "_Toc452403402" </w:instrText>
          </w:r>
          <w:r>
            <w:fldChar w:fldCharType="separate"/>
          </w:r>
          <w:r>
            <w:rPr>
              <w:rStyle w:val="18"/>
            </w:rPr>
            <w:t>1.1.1</w:t>
          </w:r>
          <w:r>
            <w:rPr>
              <w:rStyle w:val="18"/>
              <w:rFonts w:hint="eastAsia"/>
            </w:rPr>
            <w:t xml:space="preserve"> 选题背景</w:t>
          </w:r>
          <w:r>
            <w:rPr>
              <w:rStyle w:val="18"/>
            </w:rPr>
            <w:tab/>
          </w:r>
          <w:r>
            <w:rPr>
              <w:rStyle w:val="18"/>
            </w:rPr>
            <w:fldChar w:fldCharType="begin"/>
          </w:r>
          <w:r>
            <w:rPr>
              <w:rStyle w:val="18"/>
            </w:rPr>
            <w:instrText xml:space="preserve"> PAGEREF _Toc452403402 \h </w:instrText>
          </w:r>
          <w:r>
            <w:rPr>
              <w:rStyle w:val="18"/>
            </w:rPr>
            <w:fldChar w:fldCharType="separate"/>
          </w:r>
          <w:r>
            <w:rPr>
              <w:rStyle w:val="18"/>
            </w:rPr>
            <w:t>1</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"_Toc452403403" </w:instrText>
          </w:r>
          <w:r>
            <w:fldChar w:fldCharType="separate"/>
          </w:r>
          <w:r>
            <w:rPr>
              <w:rStyle w:val="18"/>
            </w:rPr>
            <w:t>1.1.2</w:t>
          </w:r>
          <w:r>
            <w:rPr>
              <w:rStyle w:val="18"/>
              <w:rFonts w:hint="eastAsia"/>
            </w:rPr>
            <w:t xml:space="preserve"> 研究意义</w:t>
          </w:r>
          <w:r>
            <w:rPr>
              <w:rStyle w:val="18"/>
            </w:rPr>
            <w:tab/>
          </w:r>
          <w:r>
            <w:rPr>
              <w:rStyle w:val="18"/>
            </w:rPr>
            <w:fldChar w:fldCharType="begin"/>
          </w:r>
          <w:r>
            <w:rPr>
              <w:rStyle w:val="18"/>
            </w:rPr>
            <w:instrText xml:space="preserve"> PAGEREF _Toc452403403 \h </w:instrText>
          </w:r>
          <w:r>
            <w:rPr>
              <w:rStyle w:val="18"/>
            </w:rPr>
            <w:fldChar w:fldCharType="separate"/>
          </w:r>
          <w:r>
            <w:rPr>
              <w:rStyle w:val="18"/>
            </w:rPr>
            <w:t>2</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"_Toc452403404" </w:instrText>
          </w:r>
          <w:r>
            <w:fldChar w:fldCharType="separate"/>
          </w:r>
          <w:r>
            <w:rPr>
              <w:rStyle w:val="18"/>
            </w:rPr>
            <w:t>1.2</w:t>
          </w:r>
          <w:r>
            <w:rPr>
              <w:rStyle w:val="18"/>
              <w:rFonts w:hint="eastAsia"/>
            </w:rPr>
            <w:t xml:space="preserve"> 国内外研究现状</w:t>
          </w:r>
          <w:r>
            <w:rPr>
              <w:rStyle w:val="18"/>
            </w:rPr>
            <w:tab/>
          </w:r>
          <w:r>
            <w:rPr>
              <w:rStyle w:val="18"/>
            </w:rPr>
            <w:fldChar w:fldCharType="begin"/>
          </w:r>
          <w:r>
            <w:rPr>
              <w:rStyle w:val="18"/>
            </w:rPr>
            <w:instrText xml:space="preserve"> PAGEREF _Toc452403404 \h </w:instrText>
          </w:r>
          <w:r>
            <w:rPr>
              <w:rStyle w:val="18"/>
            </w:rPr>
            <w:fldChar w:fldCharType="separate"/>
          </w:r>
          <w:r>
            <w:rPr>
              <w:rStyle w:val="18"/>
            </w:rPr>
            <w:t>3</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"_Toc452403405" </w:instrText>
          </w:r>
          <w:r>
            <w:fldChar w:fldCharType="separate"/>
          </w:r>
          <w:r>
            <w:rPr>
              <w:rStyle w:val="18"/>
            </w:rPr>
            <w:t>1.2.1</w:t>
          </w:r>
          <w:r>
            <w:rPr>
              <w:rStyle w:val="18"/>
              <w:rFonts w:hint="eastAsia"/>
            </w:rPr>
            <w:t xml:space="preserve"> 国内研究现状</w:t>
          </w:r>
          <w:r>
            <w:rPr>
              <w:rStyle w:val="18"/>
            </w:rPr>
            <w:tab/>
          </w:r>
          <w:r>
            <w:rPr>
              <w:rStyle w:val="18"/>
            </w:rPr>
            <w:fldChar w:fldCharType="begin"/>
          </w:r>
          <w:r>
            <w:rPr>
              <w:rStyle w:val="18"/>
            </w:rPr>
            <w:instrText xml:space="preserve"> PAGEREF _Toc452403405 \h </w:instrText>
          </w:r>
          <w:r>
            <w:rPr>
              <w:rStyle w:val="18"/>
            </w:rPr>
            <w:fldChar w:fldCharType="separate"/>
          </w:r>
          <w:r>
            <w:rPr>
              <w:rStyle w:val="18"/>
            </w:rPr>
            <w:t>3</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"_Toc452403406" </w:instrText>
          </w:r>
          <w:r>
            <w:fldChar w:fldCharType="separate"/>
          </w:r>
          <w:r>
            <w:rPr>
              <w:rStyle w:val="18"/>
            </w:rPr>
            <w:t>1.2.2</w:t>
          </w:r>
          <w:r>
            <w:rPr>
              <w:rStyle w:val="18"/>
              <w:rFonts w:hint="eastAsia"/>
            </w:rPr>
            <w:t xml:space="preserve"> 国外研究现状</w:t>
          </w:r>
          <w:r>
            <w:rPr>
              <w:rStyle w:val="18"/>
            </w:rPr>
            <w:tab/>
          </w:r>
          <w:r>
            <w:rPr>
              <w:rStyle w:val="18"/>
            </w:rPr>
            <w:fldChar w:fldCharType="begin"/>
          </w:r>
          <w:r>
            <w:rPr>
              <w:rStyle w:val="18"/>
            </w:rPr>
            <w:instrText xml:space="preserve"> PAGEREF _Toc452403406 \h </w:instrText>
          </w:r>
          <w:r>
            <w:rPr>
              <w:rStyle w:val="18"/>
            </w:rPr>
            <w:fldChar w:fldCharType="separate"/>
          </w:r>
          <w:r>
            <w:rPr>
              <w:rStyle w:val="18"/>
            </w:rPr>
            <w:t>4</w:t>
          </w:r>
          <w:r>
            <w:rPr>
              <w:rStyle w:val="18"/>
            </w:rPr>
            <w:fldChar w:fldCharType="end"/>
          </w:r>
          <w:r>
            <w:rPr>
              <w:rStyle w:val="18"/>
            </w:rPr>
            <w:fldChar w:fldCharType="end"/>
          </w:r>
        </w:p>
        <w:p>
          <w:pPr>
            <w:pStyle w:val="12"/>
            <w:rPr>
              <w:rFonts w:asciiTheme="minorHAnsi" w:hAnsiTheme="minorHAnsi" w:cstheme="minorBidi"/>
              <w:sz w:val="21"/>
              <w:szCs w:val="22"/>
            </w:rPr>
          </w:pPr>
          <w:r>
            <w:fldChar w:fldCharType="begin"/>
          </w:r>
          <w:r>
            <w:instrText xml:space="preserve"> HYPERLINK \l "_Toc452403407" </w:instrText>
          </w:r>
          <w:r>
            <w:fldChar w:fldCharType="separate"/>
          </w:r>
          <w:r>
            <w:rPr>
              <w:rStyle w:val="18"/>
              <w:rFonts w:hint="eastAsia"/>
              <w:sz w:val="30"/>
              <w:szCs w:val="30"/>
            </w:rPr>
            <w:t>第二章</w:t>
          </w:r>
          <w:r>
            <w:rPr>
              <w:rStyle w:val="18"/>
              <w:sz w:val="30"/>
              <w:szCs w:val="30"/>
            </w:rPr>
            <w:t xml:space="preserve">  </w:t>
          </w:r>
          <w:r>
            <w:rPr>
              <w:rStyle w:val="18"/>
              <w:rFonts w:hint="eastAsia"/>
              <w:sz w:val="30"/>
              <w:szCs w:val="30"/>
            </w:rPr>
            <w:t>大数据时代企业财务管理面临的机遇和挑战</w:t>
          </w:r>
          <w:r>
            <w:tab/>
          </w:r>
          <w:r>
            <w:fldChar w:fldCharType="begin"/>
          </w:r>
          <w:r>
            <w:instrText xml:space="preserve"> PAGEREF _Toc452403407 \h </w:instrText>
          </w:r>
          <w:r>
            <w:fldChar w:fldCharType="separate"/>
          </w:r>
          <w:r>
            <w:t>6</w:t>
          </w:r>
          <w:r>
            <w:fldChar w:fldCharType="end"/>
          </w:r>
          <w:r>
            <w:fldChar w:fldCharType="end"/>
          </w:r>
        </w:p>
        <w:p>
          <w:pPr>
            <w:pStyle w:val="12"/>
            <w:ind w:firstLine="420" w:firstLineChars="150"/>
            <w:rPr>
              <w:rStyle w:val="18"/>
            </w:rPr>
          </w:pPr>
          <w:r>
            <w:fldChar w:fldCharType="begin"/>
          </w:r>
          <w:r>
            <w:instrText xml:space="preserve"> HYPERLINK \l "_Toc452403408" </w:instrText>
          </w:r>
          <w:r>
            <w:fldChar w:fldCharType="separate"/>
          </w:r>
          <w:r>
            <w:rPr>
              <w:rStyle w:val="18"/>
            </w:rPr>
            <w:t>2.1</w:t>
          </w:r>
          <w:r>
            <w:rPr>
              <w:rStyle w:val="18"/>
              <w:rFonts w:hint="eastAsia"/>
            </w:rPr>
            <w:t xml:space="preserve"> 大数据时代企业财务管理面临的机遇</w:t>
          </w:r>
          <w:r>
            <w:rPr>
              <w:rStyle w:val="18"/>
            </w:rPr>
            <w:tab/>
          </w:r>
          <w:r>
            <w:rPr>
              <w:rStyle w:val="18"/>
            </w:rPr>
            <w:fldChar w:fldCharType="begin"/>
          </w:r>
          <w:r>
            <w:rPr>
              <w:rStyle w:val="18"/>
            </w:rPr>
            <w:instrText xml:space="preserve"> PAGEREF _Toc452403408 \h </w:instrText>
          </w:r>
          <w:r>
            <w:rPr>
              <w:rStyle w:val="18"/>
            </w:rPr>
            <w:fldChar w:fldCharType="separate"/>
          </w:r>
          <w:r>
            <w:rPr>
              <w:rStyle w:val="18"/>
            </w:rPr>
            <w:t>6</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"_Toc452403409" </w:instrText>
          </w:r>
          <w:r>
            <w:fldChar w:fldCharType="separate"/>
          </w:r>
          <w:r>
            <w:rPr>
              <w:rStyle w:val="18"/>
            </w:rPr>
            <w:t>2.2</w:t>
          </w:r>
          <w:r>
            <w:rPr>
              <w:rStyle w:val="18"/>
              <w:rFonts w:hint="eastAsia"/>
            </w:rPr>
            <w:t xml:space="preserve"> 大数据时代企业财务管理面临的挑战</w:t>
          </w:r>
          <w:r>
            <w:rPr>
              <w:rStyle w:val="18"/>
            </w:rPr>
            <w:tab/>
          </w:r>
          <w:r>
            <w:rPr>
              <w:rStyle w:val="18"/>
            </w:rPr>
            <w:fldChar w:fldCharType="begin"/>
          </w:r>
          <w:r>
            <w:rPr>
              <w:rStyle w:val="18"/>
            </w:rPr>
            <w:instrText xml:space="preserve"> PAGEREF _Toc452403409 \h </w:instrText>
          </w:r>
          <w:r>
            <w:rPr>
              <w:rStyle w:val="18"/>
            </w:rPr>
            <w:fldChar w:fldCharType="separate"/>
          </w:r>
          <w:r>
            <w:rPr>
              <w:rStyle w:val="18"/>
            </w:rPr>
            <w:t>8</w:t>
          </w:r>
          <w:r>
            <w:rPr>
              <w:rStyle w:val="18"/>
            </w:rPr>
            <w:fldChar w:fldCharType="end"/>
          </w:r>
          <w:r>
            <w:rPr>
              <w:rStyle w:val="18"/>
            </w:rPr>
            <w:fldChar w:fldCharType="end"/>
          </w:r>
        </w:p>
        <w:p>
          <w:pPr>
            <w:pStyle w:val="12"/>
            <w:rPr>
              <w:rFonts w:asciiTheme="minorHAnsi" w:hAnsiTheme="minorHAnsi" w:cstheme="minorBidi"/>
              <w:sz w:val="21"/>
              <w:szCs w:val="22"/>
            </w:rPr>
          </w:pPr>
          <w:r>
            <w:fldChar w:fldCharType="begin"/>
          </w:r>
          <w:r>
            <w:instrText xml:space="preserve"> HYPERLINK \l "_Toc452403410" </w:instrText>
          </w:r>
          <w:r>
            <w:fldChar w:fldCharType="separate"/>
          </w:r>
          <w:r>
            <w:rPr>
              <w:rStyle w:val="18"/>
              <w:rFonts w:hint="eastAsia"/>
              <w:sz w:val="30"/>
              <w:szCs w:val="30"/>
            </w:rPr>
            <w:t>第三章</w:t>
          </w:r>
          <w:r>
            <w:rPr>
              <w:rStyle w:val="18"/>
              <w:sz w:val="30"/>
              <w:szCs w:val="30"/>
            </w:rPr>
            <w:t xml:space="preserve">  </w:t>
          </w:r>
          <w:r>
            <w:rPr>
              <w:rStyle w:val="18"/>
              <w:rFonts w:hint="eastAsia"/>
              <w:sz w:val="30"/>
              <w:szCs w:val="30"/>
            </w:rPr>
            <w:t>大数据时代财务管理利器</w:t>
          </w:r>
          <w:r>
            <w:rPr>
              <w:rFonts w:hint="eastAsia" w:ascii="黑体" w:hAnsi="黑体" w:eastAsia="黑体"/>
              <w:color w:val="000000" w:themeColor="text1"/>
              <w:sz w:val="30"/>
              <w:szCs w:val="30"/>
              <w14:textFill>
                <w14:solidFill>
                  <w14:schemeClr w14:val="tx1"/>
                </w14:solidFill>
              </w14:textFill>
            </w:rPr>
            <w:t>——</w:t>
          </w:r>
          <w:r>
            <w:rPr>
              <w:rStyle w:val="18"/>
              <w:rFonts w:hint="eastAsia"/>
              <w:sz w:val="30"/>
              <w:szCs w:val="30"/>
            </w:rPr>
            <w:t>数据驱动决策系统</w:t>
          </w:r>
          <w:r>
            <w:rPr>
              <w:rStyle w:val="18"/>
              <w:sz w:val="30"/>
              <w:szCs w:val="30"/>
            </w:rPr>
            <w:tab/>
          </w:r>
          <w:r>
            <w:rPr>
              <w:rStyle w:val="18"/>
              <w:sz w:val="30"/>
              <w:szCs w:val="30"/>
            </w:rPr>
            <w:fldChar w:fldCharType="begin"/>
          </w:r>
          <w:r>
            <w:rPr>
              <w:rStyle w:val="18"/>
              <w:sz w:val="30"/>
              <w:szCs w:val="30"/>
            </w:rPr>
            <w:instrText xml:space="preserve"> PAGEREF _Toc452403410 \h </w:instrText>
          </w:r>
          <w:r>
            <w:rPr>
              <w:rStyle w:val="18"/>
              <w:sz w:val="30"/>
              <w:szCs w:val="30"/>
            </w:rPr>
            <w:fldChar w:fldCharType="separate"/>
          </w:r>
          <w:r>
            <w:rPr>
              <w:rStyle w:val="18"/>
              <w:sz w:val="30"/>
              <w:szCs w:val="30"/>
            </w:rPr>
            <w:t>10</w:t>
          </w:r>
          <w:r>
            <w:rPr>
              <w:rStyle w:val="18"/>
              <w:sz w:val="30"/>
              <w:szCs w:val="30"/>
            </w:rPr>
            <w:fldChar w:fldCharType="end"/>
          </w:r>
          <w:r>
            <w:rPr>
              <w:rStyle w:val="18"/>
              <w:sz w:val="30"/>
              <w:szCs w:val="30"/>
            </w:rPr>
            <w:fldChar w:fldCharType="end"/>
          </w:r>
        </w:p>
        <w:p>
          <w:pPr>
            <w:pStyle w:val="12"/>
            <w:ind w:firstLine="420" w:firstLineChars="150"/>
            <w:rPr>
              <w:rStyle w:val="18"/>
            </w:rPr>
          </w:pPr>
          <w:r>
            <w:fldChar w:fldCharType="begin"/>
          </w:r>
          <w:r>
            <w:instrText xml:space="preserve"> HYPERLINK \l "_Toc452403411" </w:instrText>
          </w:r>
          <w:r>
            <w:fldChar w:fldCharType="separate"/>
          </w:r>
          <w:r>
            <w:rPr>
              <w:rStyle w:val="18"/>
            </w:rPr>
            <w:t>3.1</w:t>
          </w:r>
          <w:r>
            <w:rPr>
              <w:rStyle w:val="18"/>
              <w:rFonts w:hint="eastAsia"/>
            </w:rPr>
            <w:t xml:space="preserve"> 数据驱动决策概述</w:t>
          </w:r>
          <w:r>
            <w:rPr>
              <w:rStyle w:val="18"/>
            </w:rPr>
            <w:tab/>
          </w:r>
          <w:r>
            <w:rPr>
              <w:rStyle w:val="18"/>
            </w:rPr>
            <w:fldChar w:fldCharType="begin"/>
          </w:r>
          <w:r>
            <w:rPr>
              <w:rStyle w:val="18"/>
            </w:rPr>
            <w:instrText xml:space="preserve"> PAGEREF _Toc452403411 \h </w:instrText>
          </w:r>
          <w:r>
            <w:rPr>
              <w:rStyle w:val="18"/>
            </w:rPr>
            <w:fldChar w:fldCharType="separate"/>
          </w:r>
          <w:r>
            <w:rPr>
              <w:rStyle w:val="18"/>
            </w:rPr>
            <w:t>10</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"_Toc452403412" </w:instrText>
          </w:r>
          <w:r>
            <w:fldChar w:fldCharType="separate"/>
          </w:r>
          <w:r>
            <w:rPr>
              <w:rStyle w:val="18"/>
            </w:rPr>
            <w:t xml:space="preserve">3.2 </w:t>
          </w:r>
          <w:r>
            <w:rPr>
              <w:rStyle w:val="18"/>
              <w:rFonts w:hint="eastAsia"/>
            </w:rPr>
            <w:t>数据驱动决策系统的基本要素</w:t>
          </w:r>
          <w:r>
            <w:rPr>
              <w:rStyle w:val="18"/>
            </w:rPr>
            <w:tab/>
          </w:r>
          <w:r>
            <w:rPr>
              <w:rStyle w:val="18"/>
            </w:rPr>
            <w:fldChar w:fldCharType="begin"/>
          </w:r>
          <w:r>
            <w:rPr>
              <w:rStyle w:val="18"/>
            </w:rPr>
            <w:instrText xml:space="preserve"> PAGEREF _Toc452403412 \h </w:instrText>
          </w:r>
          <w:r>
            <w:rPr>
              <w:rStyle w:val="18"/>
            </w:rPr>
            <w:fldChar w:fldCharType="separate"/>
          </w:r>
          <w:r>
            <w:rPr>
              <w:rStyle w:val="18"/>
            </w:rPr>
            <w:t>10</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"_Toc452403413" </w:instrText>
          </w:r>
          <w:r>
            <w:fldChar w:fldCharType="separate"/>
          </w:r>
          <w:r>
            <w:rPr>
              <w:rStyle w:val="18"/>
            </w:rPr>
            <w:t xml:space="preserve">3.3 </w:t>
          </w:r>
          <w:r>
            <w:rPr>
              <w:rStyle w:val="18"/>
              <w:rFonts w:hint="eastAsia"/>
            </w:rPr>
            <w:t>数据驱动决策系统的实施步骤</w:t>
          </w:r>
          <w:r>
            <w:rPr>
              <w:rStyle w:val="18"/>
            </w:rPr>
            <w:tab/>
          </w:r>
          <w:r>
            <w:rPr>
              <w:rStyle w:val="18"/>
            </w:rPr>
            <w:fldChar w:fldCharType="begin"/>
          </w:r>
          <w:r>
            <w:rPr>
              <w:rStyle w:val="18"/>
            </w:rPr>
            <w:instrText xml:space="preserve"> PAGEREF _Toc452403413 \h </w:instrText>
          </w:r>
          <w:r>
            <w:rPr>
              <w:rStyle w:val="18"/>
            </w:rPr>
            <w:fldChar w:fldCharType="separate"/>
          </w:r>
          <w:r>
            <w:rPr>
              <w:rStyle w:val="18"/>
            </w:rPr>
            <w:t>12</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"_Toc452403414" </w:instrText>
          </w:r>
          <w:r>
            <w:fldChar w:fldCharType="separate"/>
          </w:r>
          <w:r>
            <w:rPr>
              <w:rStyle w:val="18"/>
            </w:rPr>
            <w:t xml:space="preserve">3.4 </w:t>
          </w:r>
          <w:r>
            <w:rPr>
              <w:rStyle w:val="18"/>
              <w:rFonts w:hint="eastAsia"/>
            </w:rPr>
            <w:t>数据驱动决策实施的策略和要点</w:t>
          </w:r>
          <w:r>
            <w:rPr>
              <w:rStyle w:val="18"/>
            </w:rPr>
            <w:tab/>
          </w:r>
          <w:r>
            <w:rPr>
              <w:rStyle w:val="18"/>
            </w:rPr>
            <w:fldChar w:fldCharType="begin"/>
          </w:r>
          <w:r>
            <w:rPr>
              <w:rStyle w:val="18"/>
            </w:rPr>
            <w:instrText xml:space="preserve"> PAGEREF _Toc452403414 \h </w:instrText>
          </w:r>
          <w:r>
            <w:rPr>
              <w:rStyle w:val="18"/>
            </w:rPr>
            <w:fldChar w:fldCharType="separate"/>
          </w:r>
          <w:r>
            <w:rPr>
              <w:rStyle w:val="18"/>
            </w:rPr>
            <w:t>17</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"_Toc452403415" </w:instrText>
          </w:r>
          <w:r>
            <w:fldChar w:fldCharType="separate"/>
          </w:r>
          <w:r>
            <w:rPr>
              <w:rStyle w:val="18"/>
            </w:rPr>
            <w:t>3.5</w:t>
          </w:r>
          <w:r>
            <w:rPr>
              <w:rStyle w:val="18"/>
              <w:rFonts w:hint="eastAsia"/>
            </w:rPr>
            <w:t xml:space="preserve"> 实现数据驱动决策的障碍与应对方法</w:t>
          </w:r>
          <w:r>
            <w:rPr>
              <w:rStyle w:val="18"/>
            </w:rPr>
            <w:tab/>
          </w:r>
          <w:r>
            <w:rPr>
              <w:rStyle w:val="18"/>
            </w:rPr>
            <w:fldChar w:fldCharType="begin"/>
          </w:r>
          <w:r>
            <w:rPr>
              <w:rStyle w:val="18"/>
            </w:rPr>
            <w:instrText xml:space="preserve"> PAGEREF _Toc452403415 \h </w:instrText>
          </w:r>
          <w:r>
            <w:rPr>
              <w:rStyle w:val="18"/>
            </w:rPr>
            <w:fldChar w:fldCharType="separate"/>
          </w:r>
          <w:r>
            <w:rPr>
              <w:rStyle w:val="18"/>
            </w:rPr>
            <w:t>18</w:t>
          </w:r>
          <w:r>
            <w:rPr>
              <w:rStyle w:val="18"/>
            </w:rPr>
            <w:fldChar w:fldCharType="end"/>
          </w:r>
          <w:r>
            <w:rPr>
              <w:rStyle w:val="18"/>
            </w:rPr>
            <w:fldChar w:fldCharType="end"/>
          </w:r>
        </w:p>
        <w:p>
          <w:pPr>
            <w:pStyle w:val="12"/>
            <w:rPr>
              <w:rStyle w:val="18"/>
              <w:sz w:val="30"/>
              <w:szCs w:val="30"/>
            </w:rPr>
          </w:pPr>
          <w:r>
            <w:fldChar w:fldCharType="begin"/>
          </w:r>
          <w:r>
            <w:instrText xml:space="preserve"> HYPERLINK \l "_Toc452403416" </w:instrText>
          </w:r>
          <w:r>
            <w:fldChar w:fldCharType="separate"/>
          </w:r>
          <w:r>
            <w:rPr>
              <w:rStyle w:val="18"/>
              <w:rFonts w:hint="eastAsia"/>
              <w:sz w:val="30"/>
              <w:szCs w:val="30"/>
            </w:rPr>
            <w:t>第四章</w:t>
          </w:r>
          <w:r>
            <w:rPr>
              <w:rStyle w:val="18"/>
              <w:sz w:val="30"/>
              <w:szCs w:val="30"/>
            </w:rPr>
            <w:t xml:space="preserve">  </w:t>
          </w:r>
          <w:r>
            <w:rPr>
              <w:rStyle w:val="18"/>
              <w:rFonts w:hint="eastAsia"/>
              <w:sz w:val="30"/>
              <w:szCs w:val="30"/>
            </w:rPr>
            <w:t>数据驱动决策系统的应用</w:t>
          </w:r>
          <w:r>
            <w:rPr>
              <w:rFonts w:hint="eastAsia" w:ascii="黑体" w:hAnsi="黑体" w:eastAsia="黑体"/>
              <w:color w:val="000000" w:themeColor="text1"/>
              <w:sz w:val="30"/>
              <w:szCs w:val="30"/>
              <w14:textFill>
                <w14:solidFill>
                  <w14:schemeClr w14:val="tx1"/>
                </w14:solidFill>
              </w14:textFill>
            </w:rPr>
            <w:t>——</w:t>
          </w:r>
          <w:r>
            <w:rPr>
              <w:rStyle w:val="18"/>
              <w:rFonts w:hint="eastAsia"/>
              <w:sz w:val="30"/>
              <w:szCs w:val="30"/>
            </w:rPr>
            <w:t>以淘宝网为例</w:t>
          </w:r>
          <w:r>
            <w:rPr>
              <w:rStyle w:val="18"/>
              <w:sz w:val="30"/>
              <w:szCs w:val="30"/>
            </w:rPr>
            <w:tab/>
          </w:r>
          <w:r>
            <w:rPr>
              <w:rStyle w:val="18"/>
              <w:sz w:val="30"/>
              <w:szCs w:val="30"/>
            </w:rPr>
            <w:fldChar w:fldCharType="begin"/>
          </w:r>
          <w:r>
            <w:rPr>
              <w:rStyle w:val="18"/>
              <w:sz w:val="30"/>
              <w:szCs w:val="30"/>
            </w:rPr>
            <w:instrText xml:space="preserve"> PAGEREF _Toc452403416 \h </w:instrText>
          </w:r>
          <w:r>
            <w:rPr>
              <w:rStyle w:val="18"/>
              <w:sz w:val="30"/>
              <w:szCs w:val="30"/>
            </w:rPr>
            <w:fldChar w:fldCharType="separate"/>
          </w:r>
          <w:r>
            <w:rPr>
              <w:rStyle w:val="18"/>
              <w:sz w:val="30"/>
              <w:szCs w:val="30"/>
            </w:rPr>
            <w:t>20</w:t>
          </w:r>
          <w:r>
            <w:rPr>
              <w:rStyle w:val="18"/>
              <w:sz w:val="30"/>
              <w:szCs w:val="30"/>
            </w:rPr>
            <w:fldChar w:fldCharType="end"/>
          </w:r>
          <w:r>
            <w:rPr>
              <w:rStyle w:val="18"/>
              <w:sz w:val="30"/>
              <w:szCs w:val="30"/>
            </w:rPr>
            <w:fldChar w:fldCharType="end"/>
          </w:r>
        </w:p>
        <w:p>
          <w:pPr>
            <w:pStyle w:val="12"/>
            <w:ind w:firstLine="420" w:firstLineChars="150"/>
            <w:rPr>
              <w:rStyle w:val="18"/>
            </w:rPr>
          </w:pPr>
          <w:r>
            <w:fldChar w:fldCharType="begin"/>
          </w:r>
          <w:r>
            <w:instrText xml:space="preserve"> HYPERLINK \l "_Toc452403417" </w:instrText>
          </w:r>
          <w:r>
            <w:fldChar w:fldCharType="separate"/>
          </w:r>
          <w:r>
            <w:rPr>
              <w:rStyle w:val="18"/>
            </w:rPr>
            <w:t>4.1</w:t>
          </w:r>
          <w:r>
            <w:rPr>
              <w:rStyle w:val="18"/>
              <w:rFonts w:hint="eastAsia"/>
            </w:rPr>
            <w:t xml:space="preserve"> 选取淘宝网为案例进行分析的合理性</w:t>
          </w:r>
          <w:r>
            <w:rPr>
              <w:rStyle w:val="18"/>
            </w:rPr>
            <w:tab/>
          </w:r>
          <w:r>
            <w:rPr>
              <w:rStyle w:val="18"/>
            </w:rPr>
            <w:fldChar w:fldCharType="begin"/>
          </w:r>
          <w:r>
            <w:rPr>
              <w:rStyle w:val="18"/>
            </w:rPr>
            <w:instrText xml:space="preserve"> PAGEREF _Toc452403417 \h </w:instrText>
          </w:r>
          <w:r>
            <w:rPr>
              <w:rStyle w:val="18"/>
            </w:rPr>
            <w:fldChar w:fldCharType="separate"/>
          </w:r>
          <w:r>
            <w:rPr>
              <w:rStyle w:val="18"/>
            </w:rPr>
            <w:t>20</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"_Toc452403418" </w:instrText>
          </w:r>
          <w:r>
            <w:fldChar w:fldCharType="separate"/>
          </w:r>
          <w:r>
            <w:rPr>
              <w:rStyle w:val="18"/>
            </w:rPr>
            <w:t>4.2</w:t>
          </w:r>
          <w:r>
            <w:rPr>
              <w:rStyle w:val="18"/>
              <w:rFonts w:hint="eastAsia"/>
            </w:rPr>
            <w:t xml:space="preserve"> 淘宝网大数据财务管理概述</w:t>
          </w:r>
          <w:r>
            <w:rPr>
              <w:rStyle w:val="18"/>
            </w:rPr>
            <w:tab/>
          </w:r>
          <w:r>
            <w:rPr>
              <w:rStyle w:val="18"/>
            </w:rPr>
            <w:fldChar w:fldCharType="begin"/>
          </w:r>
          <w:r>
            <w:rPr>
              <w:rStyle w:val="18"/>
            </w:rPr>
            <w:instrText xml:space="preserve"> PAGEREF _Toc452403418 \h </w:instrText>
          </w:r>
          <w:r>
            <w:rPr>
              <w:rStyle w:val="18"/>
            </w:rPr>
            <w:fldChar w:fldCharType="separate"/>
          </w:r>
          <w:r>
            <w:rPr>
              <w:rStyle w:val="18"/>
            </w:rPr>
            <w:t>22</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"_Toc452403419" </w:instrText>
          </w:r>
          <w:r>
            <w:fldChar w:fldCharType="separate"/>
          </w:r>
          <w:r>
            <w:rPr>
              <w:rStyle w:val="18"/>
            </w:rPr>
            <w:t>4.2.1</w:t>
          </w:r>
          <w:r>
            <w:rPr>
              <w:rStyle w:val="18"/>
              <w:rFonts w:hint="eastAsia"/>
            </w:rPr>
            <w:t xml:space="preserve"> 淘宝网的数据特征</w:t>
          </w:r>
          <w:r>
            <w:rPr>
              <w:rStyle w:val="18"/>
            </w:rPr>
            <w:tab/>
          </w:r>
          <w:r>
            <w:rPr>
              <w:rStyle w:val="18"/>
            </w:rPr>
            <w:fldChar w:fldCharType="begin"/>
          </w:r>
          <w:r>
            <w:rPr>
              <w:rStyle w:val="18"/>
            </w:rPr>
            <w:instrText xml:space="preserve"> PAGEREF _Toc452403419 \h </w:instrText>
          </w:r>
          <w:r>
            <w:rPr>
              <w:rStyle w:val="18"/>
            </w:rPr>
            <w:fldChar w:fldCharType="separate"/>
          </w:r>
          <w:r>
            <w:rPr>
              <w:rStyle w:val="18"/>
            </w:rPr>
            <w:t>23</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"_Toc452403420" </w:instrText>
          </w:r>
          <w:r>
            <w:fldChar w:fldCharType="separate"/>
          </w:r>
          <w:r>
            <w:rPr>
              <w:rStyle w:val="18"/>
            </w:rPr>
            <w:t>4.2.2</w:t>
          </w:r>
          <w:r>
            <w:rPr>
              <w:rStyle w:val="18"/>
              <w:rFonts w:hint="eastAsia"/>
            </w:rPr>
            <w:t xml:space="preserve"> 淘宝网数据仓库系统架构</w:t>
          </w:r>
          <w:r>
            <w:rPr>
              <w:rStyle w:val="18"/>
            </w:rPr>
            <w:tab/>
          </w:r>
          <w:r>
            <w:rPr>
              <w:rStyle w:val="18"/>
            </w:rPr>
            <w:fldChar w:fldCharType="begin"/>
          </w:r>
          <w:r>
            <w:rPr>
              <w:rStyle w:val="18"/>
            </w:rPr>
            <w:instrText xml:space="preserve"> PAGEREF _Toc452403420 \h </w:instrText>
          </w:r>
          <w:r>
            <w:rPr>
              <w:rStyle w:val="18"/>
            </w:rPr>
            <w:fldChar w:fldCharType="separate"/>
          </w:r>
          <w:r>
            <w:rPr>
              <w:rStyle w:val="18"/>
            </w:rPr>
            <w:t>24</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"_Toc452403421" </w:instrText>
          </w:r>
          <w:r>
            <w:fldChar w:fldCharType="separate"/>
          </w:r>
          <w:r>
            <w:rPr>
              <w:rStyle w:val="18"/>
            </w:rPr>
            <w:t>4.3</w:t>
          </w:r>
          <w:r>
            <w:rPr>
              <w:rStyle w:val="18"/>
              <w:rFonts w:hint="eastAsia"/>
            </w:rPr>
            <w:t xml:space="preserve"> 淘宝网大数据驱动决策的过程</w:t>
          </w:r>
          <w:r>
            <w:rPr>
              <w:rStyle w:val="18"/>
            </w:rPr>
            <w:tab/>
          </w:r>
          <w:r>
            <w:rPr>
              <w:rStyle w:val="18"/>
            </w:rPr>
            <w:fldChar w:fldCharType="begin"/>
          </w:r>
          <w:r>
            <w:rPr>
              <w:rStyle w:val="18"/>
            </w:rPr>
            <w:instrText xml:space="preserve"> PAGEREF _Toc452403421 \h </w:instrText>
          </w:r>
          <w:r>
            <w:rPr>
              <w:rStyle w:val="18"/>
            </w:rPr>
            <w:fldChar w:fldCharType="separate"/>
          </w:r>
          <w:r>
            <w:rPr>
              <w:rStyle w:val="18"/>
            </w:rPr>
            <w:t>25</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"_Toc452403422" </w:instrText>
          </w:r>
          <w:r>
            <w:fldChar w:fldCharType="separate"/>
          </w:r>
          <w:r>
            <w:rPr>
              <w:rStyle w:val="18"/>
            </w:rPr>
            <w:t>4.3.1</w:t>
          </w:r>
          <w:r>
            <w:rPr>
              <w:rStyle w:val="18"/>
              <w:rFonts w:hint="eastAsia"/>
            </w:rPr>
            <w:t xml:space="preserve"> 数据收集与审核</w:t>
          </w:r>
          <w:r>
            <w:rPr>
              <w:rStyle w:val="18"/>
            </w:rPr>
            <w:tab/>
          </w:r>
          <w:r>
            <w:rPr>
              <w:rStyle w:val="18"/>
            </w:rPr>
            <w:fldChar w:fldCharType="begin"/>
          </w:r>
          <w:r>
            <w:rPr>
              <w:rStyle w:val="18"/>
            </w:rPr>
            <w:instrText xml:space="preserve"> PAGEREF _Toc452403422 \h </w:instrText>
          </w:r>
          <w:r>
            <w:rPr>
              <w:rStyle w:val="18"/>
            </w:rPr>
            <w:fldChar w:fldCharType="separate"/>
          </w:r>
          <w:r>
            <w:rPr>
              <w:rStyle w:val="18"/>
            </w:rPr>
            <w:t>25</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"_Toc452403423" </w:instrText>
          </w:r>
          <w:r>
            <w:fldChar w:fldCharType="separate"/>
          </w:r>
          <w:r>
            <w:rPr>
              <w:rStyle w:val="18"/>
            </w:rPr>
            <w:t>4.3.2</w:t>
          </w:r>
          <w:r>
            <w:rPr>
              <w:rStyle w:val="18"/>
              <w:rFonts w:hint="eastAsia"/>
            </w:rPr>
            <w:t xml:space="preserve"> 数据标准化管理</w:t>
          </w:r>
          <w:r>
            <w:rPr>
              <w:rStyle w:val="18"/>
            </w:rPr>
            <w:tab/>
          </w:r>
          <w:r>
            <w:rPr>
              <w:rStyle w:val="18"/>
            </w:rPr>
            <w:fldChar w:fldCharType="begin"/>
          </w:r>
          <w:r>
            <w:rPr>
              <w:rStyle w:val="18"/>
            </w:rPr>
            <w:instrText xml:space="preserve"> PAGEREF _Toc452403423 \h </w:instrText>
          </w:r>
          <w:r>
            <w:rPr>
              <w:rStyle w:val="18"/>
            </w:rPr>
            <w:fldChar w:fldCharType="separate"/>
          </w:r>
          <w:r>
            <w:rPr>
              <w:rStyle w:val="18"/>
            </w:rPr>
            <w:t>25</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"_Toc452403424" </w:instrText>
          </w:r>
          <w:r>
            <w:fldChar w:fldCharType="separate"/>
          </w:r>
          <w:r>
            <w:rPr>
              <w:rStyle w:val="18"/>
            </w:rPr>
            <w:t>4.3.3</w:t>
          </w:r>
          <w:r>
            <w:rPr>
              <w:rStyle w:val="18"/>
              <w:rFonts w:hint="eastAsia"/>
            </w:rPr>
            <w:t xml:space="preserve"> 数据处理：实时计算架构和算法</w:t>
          </w:r>
          <w:r>
            <w:rPr>
              <w:rStyle w:val="18"/>
            </w:rPr>
            <w:tab/>
          </w:r>
          <w:r>
            <w:rPr>
              <w:rStyle w:val="18"/>
            </w:rPr>
            <w:fldChar w:fldCharType="begin"/>
          </w:r>
          <w:r>
            <w:rPr>
              <w:rStyle w:val="18"/>
            </w:rPr>
            <w:instrText xml:space="preserve"> PAGEREF _Toc452403424 \h </w:instrText>
          </w:r>
          <w:r>
            <w:rPr>
              <w:rStyle w:val="18"/>
            </w:rPr>
            <w:fldChar w:fldCharType="separate"/>
          </w:r>
          <w:r>
            <w:rPr>
              <w:rStyle w:val="18"/>
            </w:rPr>
            <w:t>25</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"_Toc452403425" </w:instrText>
          </w:r>
          <w:r>
            <w:fldChar w:fldCharType="separate"/>
          </w:r>
          <w:r>
            <w:rPr>
              <w:rStyle w:val="18"/>
            </w:rPr>
            <w:t>4.3.4</w:t>
          </w:r>
          <w:r>
            <w:rPr>
              <w:rStyle w:val="18"/>
              <w:rFonts w:hint="eastAsia"/>
            </w:rPr>
            <w:t xml:space="preserve"> 数据分析与展现</w:t>
          </w:r>
          <w:r>
            <w:rPr>
              <w:rFonts w:hint="eastAsia" w:ascii="黑体" w:hAnsi="黑体" w:eastAsia="黑体"/>
              <w:color w:val="000000" w:themeColor="text1"/>
              <w:sz w:val="30"/>
              <w:szCs w:val="30"/>
              <w14:textFill>
                <w14:solidFill>
                  <w14:schemeClr w14:val="tx1"/>
                </w14:solidFill>
              </w14:textFill>
            </w:rPr>
            <w:t>——</w:t>
          </w:r>
          <w:r>
            <w:rPr>
              <w:rStyle w:val="18"/>
              <w:rFonts w:hint="eastAsia"/>
            </w:rPr>
            <w:t>生意参谋</w:t>
          </w:r>
          <w:r>
            <w:rPr>
              <w:rStyle w:val="18"/>
            </w:rPr>
            <w:tab/>
          </w:r>
          <w:r>
            <w:rPr>
              <w:rStyle w:val="18"/>
            </w:rPr>
            <w:fldChar w:fldCharType="begin"/>
          </w:r>
          <w:r>
            <w:rPr>
              <w:rStyle w:val="18"/>
            </w:rPr>
            <w:instrText xml:space="preserve"> PAGEREF _Toc452403425 \h </w:instrText>
          </w:r>
          <w:r>
            <w:rPr>
              <w:rStyle w:val="18"/>
            </w:rPr>
            <w:fldChar w:fldCharType="separate"/>
          </w:r>
          <w:r>
            <w:rPr>
              <w:rStyle w:val="18"/>
            </w:rPr>
            <w:t>33</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"_Toc452403426" </w:instrText>
          </w:r>
          <w:r>
            <w:fldChar w:fldCharType="separate"/>
          </w:r>
          <w:r>
            <w:rPr>
              <w:rStyle w:val="18"/>
            </w:rPr>
            <w:t>4.3.5</w:t>
          </w:r>
          <w:r>
            <w:rPr>
              <w:rStyle w:val="18"/>
              <w:rFonts w:hint="eastAsia"/>
            </w:rPr>
            <w:t xml:space="preserve"> 数据应用与交流结果</w:t>
          </w:r>
          <w:r>
            <w:rPr>
              <w:rStyle w:val="18"/>
            </w:rPr>
            <w:tab/>
          </w:r>
          <w:r>
            <w:rPr>
              <w:rStyle w:val="18"/>
            </w:rPr>
            <w:fldChar w:fldCharType="begin"/>
          </w:r>
          <w:r>
            <w:rPr>
              <w:rStyle w:val="18"/>
            </w:rPr>
            <w:instrText xml:space="preserve"> PAGEREF _Toc452403426 \h </w:instrText>
          </w:r>
          <w:r>
            <w:rPr>
              <w:rStyle w:val="18"/>
            </w:rPr>
            <w:fldChar w:fldCharType="separate"/>
          </w:r>
          <w:r>
            <w:rPr>
              <w:rStyle w:val="18"/>
            </w:rPr>
            <w:t>36</w:t>
          </w:r>
          <w:r>
            <w:rPr>
              <w:rStyle w:val="18"/>
            </w:rPr>
            <w:fldChar w:fldCharType="end"/>
          </w:r>
          <w:r>
            <w:rPr>
              <w:rStyle w:val="18"/>
            </w:rPr>
            <w:fldChar w:fldCharType="end"/>
          </w:r>
        </w:p>
        <w:p>
          <w:pPr>
            <w:pStyle w:val="12"/>
            <w:rPr>
              <w:rStyle w:val="18"/>
              <w:sz w:val="30"/>
              <w:szCs w:val="30"/>
            </w:rPr>
          </w:pPr>
          <w:r>
            <w:fldChar w:fldCharType="begin"/>
          </w:r>
          <w:r>
            <w:instrText xml:space="preserve"> HYPERLINK \l "_Toc452403427" </w:instrText>
          </w:r>
          <w:r>
            <w:fldChar w:fldCharType="separate"/>
          </w:r>
          <w:r>
            <w:rPr>
              <w:rStyle w:val="18"/>
              <w:rFonts w:hint="eastAsia"/>
              <w:sz w:val="30"/>
              <w:szCs w:val="30"/>
            </w:rPr>
            <w:t>第五章</w:t>
          </w:r>
          <w:r>
            <w:rPr>
              <w:rStyle w:val="18"/>
              <w:sz w:val="30"/>
              <w:szCs w:val="30"/>
            </w:rPr>
            <w:t xml:space="preserve">  </w:t>
          </w:r>
          <w:r>
            <w:rPr>
              <w:rStyle w:val="18"/>
              <w:rFonts w:hint="eastAsia"/>
              <w:sz w:val="30"/>
              <w:szCs w:val="30"/>
            </w:rPr>
            <w:t>推动大数据时代财务管理发展的措施</w:t>
          </w:r>
          <w:r>
            <w:rPr>
              <w:rStyle w:val="18"/>
              <w:sz w:val="30"/>
              <w:szCs w:val="30"/>
            </w:rPr>
            <w:tab/>
          </w:r>
          <w:r>
            <w:rPr>
              <w:rStyle w:val="18"/>
              <w:sz w:val="30"/>
              <w:szCs w:val="30"/>
            </w:rPr>
            <w:fldChar w:fldCharType="begin"/>
          </w:r>
          <w:r>
            <w:rPr>
              <w:rStyle w:val="18"/>
              <w:sz w:val="30"/>
              <w:szCs w:val="30"/>
            </w:rPr>
            <w:instrText xml:space="preserve"> PAGEREF _Toc452403427 \h </w:instrText>
          </w:r>
          <w:r>
            <w:rPr>
              <w:rStyle w:val="18"/>
              <w:sz w:val="30"/>
              <w:szCs w:val="30"/>
            </w:rPr>
            <w:fldChar w:fldCharType="separate"/>
          </w:r>
          <w:r>
            <w:rPr>
              <w:rStyle w:val="18"/>
              <w:sz w:val="30"/>
              <w:szCs w:val="30"/>
            </w:rPr>
            <w:t>38</w:t>
          </w:r>
          <w:r>
            <w:rPr>
              <w:rStyle w:val="18"/>
              <w:sz w:val="30"/>
              <w:szCs w:val="30"/>
            </w:rPr>
            <w:fldChar w:fldCharType="end"/>
          </w:r>
          <w:r>
            <w:rPr>
              <w:rStyle w:val="18"/>
              <w:sz w:val="30"/>
              <w:szCs w:val="30"/>
            </w:rPr>
            <w:fldChar w:fldCharType="end"/>
          </w:r>
        </w:p>
        <w:p>
          <w:pPr>
            <w:pStyle w:val="12"/>
            <w:ind w:firstLine="420" w:firstLineChars="150"/>
            <w:rPr>
              <w:rStyle w:val="18"/>
            </w:rPr>
          </w:pPr>
          <w:r>
            <w:fldChar w:fldCharType="begin"/>
          </w:r>
          <w:r>
            <w:instrText xml:space="preserve"> HYPERLINK \l "_Toc452403428" </w:instrText>
          </w:r>
          <w:r>
            <w:fldChar w:fldCharType="separate"/>
          </w:r>
          <w:r>
            <w:rPr>
              <w:rStyle w:val="18"/>
            </w:rPr>
            <w:t>5.1</w:t>
          </w:r>
          <w:r>
            <w:rPr>
              <w:rStyle w:val="18"/>
              <w:rFonts w:hint="eastAsia"/>
            </w:rPr>
            <w:t xml:space="preserve"> 加强大数据财务管理的信息化建设</w:t>
          </w:r>
          <w:r>
            <w:rPr>
              <w:rStyle w:val="18"/>
            </w:rPr>
            <w:tab/>
          </w:r>
          <w:r>
            <w:rPr>
              <w:rStyle w:val="18"/>
            </w:rPr>
            <w:fldChar w:fldCharType="begin"/>
          </w:r>
          <w:r>
            <w:rPr>
              <w:rStyle w:val="18"/>
            </w:rPr>
            <w:instrText xml:space="preserve"> PAGEREF _Toc452403428 \h </w:instrText>
          </w:r>
          <w:r>
            <w:rPr>
              <w:rStyle w:val="18"/>
            </w:rPr>
            <w:fldChar w:fldCharType="separate"/>
          </w:r>
          <w:r>
            <w:rPr>
              <w:rStyle w:val="18"/>
            </w:rPr>
            <w:t>38</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"_Toc452403429" </w:instrText>
          </w:r>
          <w:r>
            <w:fldChar w:fldCharType="separate"/>
          </w:r>
          <w:r>
            <w:rPr>
              <w:rStyle w:val="18"/>
            </w:rPr>
            <w:t>5.2</w:t>
          </w:r>
          <w:r>
            <w:rPr>
              <w:rStyle w:val="18"/>
              <w:rFonts w:hint="eastAsia"/>
            </w:rPr>
            <w:t xml:space="preserve"> 加强大数据财务管理人才队伍建设</w:t>
          </w:r>
          <w:r>
            <w:rPr>
              <w:rStyle w:val="18"/>
            </w:rPr>
            <w:tab/>
          </w:r>
          <w:r>
            <w:rPr>
              <w:rStyle w:val="18"/>
            </w:rPr>
            <w:fldChar w:fldCharType="begin"/>
          </w:r>
          <w:r>
            <w:rPr>
              <w:rStyle w:val="18"/>
            </w:rPr>
            <w:instrText xml:space="preserve"> PAGEREF _Toc452403429 \h </w:instrText>
          </w:r>
          <w:r>
            <w:rPr>
              <w:rStyle w:val="18"/>
            </w:rPr>
            <w:fldChar w:fldCharType="separate"/>
          </w:r>
          <w:r>
            <w:rPr>
              <w:rStyle w:val="18"/>
            </w:rPr>
            <w:t>38</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"_Toc452403430" </w:instrText>
          </w:r>
          <w:r>
            <w:fldChar w:fldCharType="separate"/>
          </w:r>
          <w:r>
            <w:rPr>
              <w:rStyle w:val="18"/>
            </w:rPr>
            <w:t>5.3</w:t>
          </w:r>
          <w:r>
            <w:rPr>
              <w:rStyle w:val="18"/>
              <w:rFonts w:hint="eastAsia"/>
            </w:rPr>
            <w:t xml:space="preserve"> 设立独立的大数据财务管理机构</w:t>
          </w:r>
          <w:r>
            <w:rPr>
              <w:rStyle w:val="18"/>
            </w:rPr>
            <w:tab/>
          </w:r>
          <w:r>
            <w:rPr>
              <w:rStyle w:val="18"/>
            </w:rPr>
            <w:fldChar w:fldCharType="begin"/>
          </w:r>
          <w:r>
            <w:rPr>
              <w:rStyle w:val="18"/>
            </w:rPr>
            <w:instrText xml:space="preserve"> PAGEREF _Toc452403430 \h </w:instrText>
          </w:r>
          <w:r>
            <w:rPr>
              <w:rStyle w:val="18"/>
            </w:rPr>
            <w:fldChar w:fldCharType="separate"/>
          </w:r>
          <w:r>
            <w:rPr>
              <w:rStyle w:val="18"/>
            </w:rPr>
            <w:t>38</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"_Toc452403431" </w:instrText>
          </w:r>
          <w:r>
            <w:fldChar w:fldCharType="separate"/>
          </w:r>
          <w:r>
            <w:rPr>
              <w:rStyle w:val="18"/>
            </w:rPr>
            <w:t>5.4</w:t>
          </w:r>
          <w:r>
            <w:rPr>
              <w:rStyle w:val="18"/>
              <w:rFonts w:hint="eastAsia"/>
            </w:rPr>
            <w:t xml:space="preserve"> 加强大数据财务管理决策体系建设</w:t>
          </w:r>
          <w:r>
            <w:rPr>
              <w:rStyle w:val="18"/>
            </w:rPr>
            <w:tab/>
          </w:r>
          <w:r>
            <w:rPr>
              <w:rStyle w:val="18"/>
            </w:rPr>
            <w:fldChar w:fldCharType="begin"/>
          </w:r>
          <w:r>
            <w:rPr>
              <w:rStyle w:val="18"/>
            </w:rPr>
            <w:instrText xml:space="preserve"> PAGEREF _Toc452403431 \h </w:instrText>
          </w:r>
          <w:r>
            <w:rPr>
              <w:rStyle w:val="18"/>
            </w:rPr>
            <w:fldChar w:fldCharType="separate"/>
          </w:r>
          <w:r>
            <w:rPr>
              <w:rStyle w:val="18"/>
            </w:rPr>
            <w:t>39</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"_Toc452403432" </w:instrText>
          </w:r>
          <w:r>
            <w:fldChar w:fldCharType="separate"/>
          </w:r>
          <w:r>
            <w:rPr>
              <w:rStyle w:val="18"/>
            </w:rPr>
            <w:t>5.5</w:t>
          </w:r>
          <w:r>
            <w:rPr>
              <w:rStyle w:val="18"/>
              <w:rFonts w:hint="eastAsia"/>
            </w:rPr>
            <w:t xml:space="preserve"> 加大创新力度，迎接新时代挑战</w:t>
          </w:r>
          <w:r>
            <w:rPr>
              <w:rStyle w:val="18"/>
            </w:rPr>
            <w:tab/>
          </w:r>
          <w:r>
            <w:rPr>
              <w:rStyle w:val="18"/>
            </w:rPr>
            <w:fldChar w:fldCharType="begin"/>
          </w:r>
          <w:r>
            <w:rPr>
              <w:rStyle w:val="18"/>
            </w:rPr>
            <w:instrText xml:space="preserve"> PAGEREF _Toc452403432 \h </w:instrText>
          </w:r>
          <w:r>
            <w:rPr>
              <w:rStyle w:val="18"/>
            </w:rPr>
            <w:fldChar w:fldCharType="separate"/>
          </w:r>
          <w:r>
            <w:rPr>
              <w:rStyle w:val="18"/>
            </w:rPr>
            <w:t>39</w:t>
          </w:r>
          <w:r>
            <w:rPr>
              <w:rStyle w:val="18"/>
            </w:rPr>
            <w:fldChar w:fldCharType="end"/>
          </w:r>
          <w:r>
            <w:rPr>
              <w:rStyle w:val="18"/>
            </w:rPr>
            <w:fldChar w:fldCharType="end"/>
          </w:r>
        </w:p>
        <w:p>
          <w:pPr>
            <w:pStyle w:val="12"/>
            <w:rPr>
              <w:rStyle w:val="18"/>
              <w:sz w:val="30"/>
              <w:szCs w:val="30"/>
            </w:rPr>
          </w:pPr>
          <w:r>
            <w:fldChar w:fldCharType="begin"/>
          </w:r>
          <w:r>
            <w:instrText xml:space="preserve"> HYPERLINK \l "_Toc452403433" </w:instrText>
          </w:r>
          <w:r>
            <w:fldChar w:fldCharType="separate"/>
          </w:r>
          <w:r>
            <w:rPr>
              <w:rStyle w:val="18"/>
              <w:rFonts w:hint="eastAsia"/>
              <w:sz w:val="30"/>
              <w:szCs w:val="30"/>
            </w:rPr>
            <w:t>第六章</w:t>
          </w:r>
          <w:r>
            <w:rPr>
              <w:rStyle w:val="18"/>
              <w:sz w:val="30"/>
              <w:szCs w:val="30"/>
            </w:rPr>
            <w:t xml:space="preserve">  </w:t>
          </w:r>
          <w:r>
            <w:rPr>
              <w:rStyle w:val="18"/>
              <w:rFonts w:hint="eastAsia"/>
              <w:sz w:val="30"/>
              <w:szCs w:val="30"/>
            </w:rPr>
            <w:t>研究结论及展望</w:t>
          </w:r>
          <w:r>
            <w:rPr>
              <w:rStyle w:val="18"/>
              <w:sz w:val="30"/>
              <w:szCs w:val="30"/>
            </w:rPr>
            <w:tab/>
          </w:r>
          <w:r>
            <w:rPr>
              <w:rStyle w:val="18"/>
              <w:sz w:val="30"/>
              <w:szCs w:val="30"/>
            </w:rPr>
            <w:fldChar w:fldCharType="begin"/>
          </w:r>
          <w:r>
            <w:rPr>
              <w:rStyle w:val="18"/>
              <w:sz w:val="30"/>
              <w:szCs w:val="30"/>
            </w:rPr>
            <w:instrText xml:space="preserve"> PAGEREF _Toc452403433 \h </w:instrText>
          </w:r>
          <w:r>
            <w:rPr>
              <w:rStyle w:val="18"/>
              <w:sz w:val="30"/>
              <w:szCs w:val="30"/>
            </w:rPr>
            <w:fldChar w:fldCharType="separate"/>
          </w:r>
          <w:r>
            <w:rPr>
              <w:rStyle w:val="18"/>
              <w:sz w:val="30"/>
              <w:szCs w:val="30"/>
            </w:rPr>
            <w:t>40</w:t>
          </w:r>
          <w:r>
            <w:rPr>
              <w:rStyle w:val="18"/>
              <w:sz w:val="30"/>
              <w:szCs w:val="30"/>
            </w:rPr>
            <w:fldChar w:fldCharType="end"/>
          </w:r>
          <w:r>
            <w:rPr>
              <w:rStyle w:val="18"/>
              <w:sz w:val="30"/>
              <w:szCs w:val="30"/>
            </w:rPr>
            <w:fldChar w:fldCharType="end"/>
          </w:r>
        </w:p>
        <w:p>
          <w:pPr>
            <w:pStyle w:val="12"/>
            <w:ind w:firstLine="420" w:firstLineChars="150"/>
            <w:rPr>
              <w:rStyle w:val="18"/>
            </w:rPr>
          </w:pPr>
          <w:r>
            <w:fldChar w:fldCharType="begin"/>
          </w:r>
          <w:r>
            <w:instrText xml:space="preserve"> HYPERLINK \l "_Toc452403434" </w:instrText>
          </w:r>
          <w:r>
            <w:fldChar w:fldCharType="separate"/>
          </w:r>
          <w:r>
            <w:rPr>
              <w:rStyle w:val="18"/>
            </w:rPr>
            <w:t>6.1</w:t>
          </w:r>
          <w:r>
            <w:rPr>
              <w:rStyle w:val="18"/>
              <w:rFonts w:hint="eastAsia"/>
            </w:rPr>
            <w:t xml:space="preserve"> 研究结论</w:t>
          </w:r>
          <w:r>
            <w:rPr>
              <w:rStyle w:val="18"/>
            </w:rPr>
            <w:tab/>
          </w:r>
          <w:r>
            <w:rPr>
              <w:rStyle w:val="18"/>
            </w:rPr>
            <w:fldChar w:fldCharType="begin"/>
          </w:r>
          <w:r>
            <w:rPr>
              <w:rStyle w:val="18"/>
            </w:rPr>
            <w:instrText xml:space="preserve"> PAGEREF _Toc452403434 \h </w:instrText>
          </w:r>
          <w:r>
            <w:rPr>
              <w:rStyle w:val="18"/>
            </w:rPr>
            <w:fldChar w:fldCharType="separate"/>
          </w:r>
          <w:r>
            <w:rPr>
              <w:rStyle w:val="18"/>
            </w:rPr>
            <w:t>40</w:t>
          </w:r>
          <w:r>
            <w:rPr>
              <w:rStyle w:val="18"/>
            </w:rPr>
            <w:fldChar w:fldCharType="end"/>
          </w:r>
          <w:r>
            <w:rPr>
              <w:rStyle w:val="18"/>
            </w:rPr>
            <w:fldChar w:fldCharType="end"/>
          </w:r>
        </w:p>
        <w:p>
          <w:pPr>
            <w:pStyle w:val="12"/>
            <w:ind w:firstLine="420" w:firstLineChars="150"/>
            <w:rPr>
              <w:rStyle w:val="18"/>
            </w:rPr>
          </w:pPr>
          <w:r>
            <w:fldChar w:fldCharType="begin"/>
          </w:r>
          <w:r>
            <w:instrText xml:space="preserve"> HYPERLINK \l "_Toc452403435" </w:instrText>
          </w:r>
          <w:r>
            <w:fldChar w:fldCharType="separate"/>
          </w:r>
          <w:r>
            <w:rPr>
              <w:rStyle w:val="18"/>
            </w:rPr>
            <w:t>6.2</w:t>
          </w:r>
          <w:r>
            <w:rPr>
              <w:rStyle w:val="18"/>
              <w:rFonts w:hint="eastAsia"/>
            </w:rPr>
            <w:t xml:space="preserve"> 不足及展望</w:t>
          </w:r>
          <w:r>
            <w:rPr>
              <w:rStyle w:val="18"/>
            </w:rPr>
            <w:tab/>
          </w:r>
          <w:r>
            <w:rPr>
              <w:rStyle w:val="18"/>
            </w:rPr>
            <w:fldChar w:fldCharType="begin"/>
          </w:r>
          <w:r>
            <w:rPr>
              <w:rStyle w:val="18"/>
            </w:rPr>
            <w:instrText xml:space="preserve"> PAGEREF _Toc452403435 \h </w:instrText>
          </w:r>
          <w:r>
            <w:rPr>
              <w:rStyle w:val="18"/>
            </w:rPr>
            <w:fldChar w:fldCharType="separate"/>
          </w:r>
          <w:r>
            <w:rPr>
              <w:rStyle w:val="18"/>
            </w:rPr>
            <w:t>40</w:t>
          </w:r>
          <w:r>
            <w:rPr>
              <w:rStyle w:val="18"/>
            </w:rPr>
            <w:fldChar w:fldCharType="end"/>
          </w:r>
          <w:r>
            <w:rPr>
              <w:rStyle w:val="18"/>
            </w:rPr>
            <w:fldChar w:fldCharType="end"/>
          </w:r>
        </w:p>
        <w:p>
          <w:pPr>
            <w:pStyle w:val="12"/>
            <w:rPr>
              <w:rFonts w:asciiTheme="minorHAnsi" w:hAnsiTheme="minorHAnsi" w:cstheme="minorBidi"/>
              <w:sz w:val="21"/>
              <w:szCs w:val="22"/>
            </w:rPr>
          </w:pPr>
          <w:r>
            <w:fldChar w:fldCharType="begin"/>
          </w:r>
          <w:r>
            <w:instrText xml:space="preserve"> HYPERLINK \l "_Toc452403436" </w:instrText>
          </w:r>
          <w:r>
            <w:fldChar w:fldCharType="separate"/>
          </w:r>
          <w:r>
            <w:rPr>
              <w:rStyle w:val="18"/>
              <w:rFonts w:hint="eastAsia"/>
              <w:sz w:val="30"/>
              <w:szCs w:val="30"/>
            </w:rPr>
            <w:t>参考文献</w:t>
          </w:r>
          <w:r>
            <w:rPr>
              <w:rStyle w:val="18"/>
              <w:sz w:val="30"/>
              <w:szCs w:val="30"/>
            </w:rPr>
            <w:tab/>
          </w:r>
          <w:r>
            <w:rPr>
              <w:rStyle w:val="18"/>
              <w:sz w:val="30"/>
              <w:szCs w:val="30"/>
            </w:rPr>
            <w:fldChar w:fldCharType="begin"/>
          </w:r>
          <w:r>
            <w:rPr>
              <w:rStyle w:val="18"/>
              <w:sz w:val="30"/>
              <w:szCs w:val="30"/>
            </w:rPr>
            <w:instrText xml:space="preserve"> PAGEREF _Toc452403436 \h </w:instrText>
          </w:r>
          <w:r>
            <w:rPr>
              <w:rStyle w:val="18"/>
              <w:sz w:val="30"/>
              <w:szCs w:val="30"/>
            </w:rPr>
            <w:fldChar w:fldCharType="separate"/>
          </w:r>
          <w:r>
            <w:rPr>
              <w:rStyle w:val="18"/>
              <w:sz w:val="30"/>
              <w:szCs w:val="30"/>
            </w:rPr>
            <w:t>41</w:t>
          </w:r>
          <w:r>
            <w:rPr>
              <w:rStyle w:val="18"/>
              <w:sz w:val="30"/>
              <w:szCs w:val="30"/>
            </w:rPr>
            <w:fldChar w:fldCharType="end"/>
          </w:r>
          <w:r>
            <w:rPr>
              <w:rStyle w:val="18"/>
              <w:sz w:val="30"/>
              <w:szCs w:val="30"/>
            </w:rPr>
            <w:fldChar w:fldCharType="end"/>
          </w:r>
        </w:p>
        <w:p>
          <w:pPr>
            <w:pStyle w:val="12"/>
            <w:rPr>
              <w:rStyle w:val="18"/>
              <w:sz w:val="30"/>
              <w:szCs w:val="30"/>
            </w:rPr>
          </w:pPr>
          <w:r>
            <w:fldChar w:fldCharType="begin"/>
          </w:r>
          <w:r>
            <w:instrText xml:space="preserve"> HYPERLINK \l "_Toc452403437" </w:instrText>
          </w:r>
          <w:r>
            <w:fldChar w:fldCharType="separate"/>
          </w:r>
          <w:r>
            <w:rPr>
              <w:rStyle w:val="18"/>
              <w:rFonts w:hint="eastAsia"/>
              <w:sz w:val="30"/>
              <w:szCs w:val="30"/>
            </w:rPr>
            <w:t>致</w:t>
          </w:r>
          <w:r>
            <w:rPr>
              <w:rStyle w:val="18"/>
              <w:sz w:val="30"/>
              <w:szCs w:val="30"/>
            </w:rPr>
            <w:t xml:space="preserve">  </w:t>
          </w:r>
          <w:r>
            <w:rPr>
              <w:rStyle w:val="18"/>
              <w:rFonts w:hint="eastAsia"/>
              <w:sz w:val="30"/>
              <w:szCs w:val="30"/>
            </w:rPr>
            <w:t>谢</w:t>
          </w:r>
          <w:r>
            <w:rPr>
              <w:rStyle w:val="18"/>
              <w:sz w:val="30"/>
              <w:szCs w:val="30"/>
            </w:rPr>
            <w:tab/>
          </w:r>
          <w:r>
            <w:rPr>
              <w:rStyle w:val="18"/>
              <w:sz w:val="30"/>
              <w:szCs w:val="30"/>
            </w:rPr>
            <w:fldChar w:fldCharType="begin"/>
          </w:r>
          <w:r>
            <w:rPr>
              <w:rStyle w:val="18"/>
              <w:sz w:val="30"/>
              <w:szCs w:val="30"/>
            </w:rPr>
            <w:instrText xml:space="preserve"> PAGEREF _Toc452403437 \h </w:instrText>
          </w:r>
          <w:r>
            <w:rPr>
              <w:rStyle w:val="18"/>
              <w:sz w:val="30"/>
              <w:szCs w:val="30"/>
            </w:rPr>
            <w:fldChar w:fldCharType="separate"/>
          </w:r>
          <w:r>
            <w:rPr>
              <w:rStyle w:val="18"/>
              <w:sz w:val="30"/>
              <w:szCs w:val="30"/>
            </w:rPr>
            <w:t>42</w:t>
          </w:r>
          <w:r>
            <w:rPr>
              <w:rStyle w:val="18"/>
              <w:sz w:val="30"/>
              <w:szCs w:val="30"/>
            </w:rPr>
            <w:fldChar w:fldCharType="end"/>
          </w:r>
          <w:r>
            <w:rPr>
              <w:rStyle w:val="18"/>
              <w:sz w:val="30"/>
              <w:szCs w:val="30"/>
            </w:rPr>
            <w:fldChar w:fldCharType="end"/>
          </w:r>
        </w:p>
        <w:p>
          <w:pPr>
            <w:rPr>
              <w:rFonts w:asciiTheme="minorEastAsia" w:hAnsiTheme="minorEastAsia"/>
              <w:color w:val="000000" w:themeColor="text1"/>
              <w:sz w:val="28"/>
              <w:szCs w:val="28"/>
              <w14:textFill>
                <w14:solidFill>
                  <w14:schemeClr w14:val="tx1"/>
                </w14:solidFill>
              </w14:textFill>
            </w:rPr>
            <w:sectPr>
              <w:footerReference r:id="rId8" w:type="default"/>
              <w:endnotePr>
                <w:numFmt w:val="decimal"/>
              </w:endnotePr>
              <w:pgSz w:w="11906" w:h="16838"/>
              <w:pgMar w:top="1440" w:right="1797" w:bottom="1440" w:left="1797" w:header="851" w:footer="992" w:gutter="0"/>
              <w:pgNumType w:fmt="lowerLetter" w:start="1"/>
              <w:cols w:space="425" w:num="1"/>
              <w:docGrid w:type="lines" w:linePitch="312" w:charSpace="0"/>
            </w:sectPr>
          </w:pPr>
          <w:r>
            <w:rPr>
              <w:rFonts w:asciiTheme="minorEastAsia" w:hAnsiTheme="minorEastAsia"/>
              <w:color w:val="000000" w:themeColor="text1"/>
              <w:sz w:val="28"/>
              <w:szCs w:val="28"/>
              <w14:textFill>
                <w14:solidFill>
                  <w14:schemeClr w14:val="tx1"/>
                </w14:solidFill>
              </w14:textFill>
            </w:rPr>
            <w:fldChar w:fldCharType="end"/>
          </w:r>
        </w:p>
      </w:sdtContent>
    </w:sdt>
    <w:p>
      <w:pPr>
        <w:pStyle w:val="31"/>
        <w:numPr>
          <w:ilvl w:val="0"/>
          <w:numId w:val="2"/>
        </w:numPr>
        <w:spacing w:line="360" w:lineRule="auto"/>
        <w:ind w:firstLineChars="0"/>
        <w:jc w:val="center"/>
        <w:outlineLvl w:val="1"/>
        <w:rPr>
          <w:rFonts w:ascii="黑体" w:hAnsi="黑体" w:eastAsia="黑体" w:cs="黑体"/>
          <w:color w:val="000000" w:themeColor="text1"/>
          <w:sz w:val="30"/>
          <w:szCs w:val="30"/>
          <w14:textFill>
            <w14:solidFill>
              <w14:schemeClr w14:val="tx1"/>
            </w14:solidFill>
          </w14:textFill>
        </w:rPr>
      </w:pPr>
      <w:bookmarkStart w:id="0" w:name="_Toc452403400"/>
      <w:r>
        <w:rPr>
          <w:rFonts w:hint="eastAsia" w:ascii="黑体" w:hAnsi="黑体" w:eastAsia="黑体" w:cs="黑体"/>
          <w:color w:val="000000" w:themeColor="text1"/>
          <w:sz w:val="30"/>
          <w:szCs w:val="30"/>
          <w14:textFill>
            <w14:solidFill>
              <w14:schemeClr w14:val="tx1"/>
            </w14:solidFill>
          </w14:textFill>
        </w:rPr>
        <w:t>绪论</w:t>
      </w:r>
      <w:bookmarkEnd w:id="0"/>
    </w:p>
    <w:p>
      <w:pPr>
        <w:pStyle w:val="31"/>
        <w:spacing w:line="400" w:lineRule="exact"/>
        <w:ind w:left="1202" w:firstLine="0" w:firstLineChars="0"/>
        <w:outlineLvl w:val="1"/>
        <w:rPr>
          <w:rFonts w:ascii="黑体" w:hAnsi="黑体" w:eastAsia="黑体" w:cs="黑体"/>
          <w:color w:val="000000" w:themeColor="text1"/>
          <w:sz w:val="30"/>
          <w:szCs w:val="30"/>
          <w14:textFill>
            <w14:solidFill>
              <w14:schemeClr w14:val="tx1"/>
            </w14:solidFill>
          </w14:textFill>
        </w:rPr>
      </w:pP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1" w:name="_Toc452403401"/>
      <w:r>
        <w:rPr>
          <w:rFonts w:hint="eastAsia" w:ascii="黑体" w:hAnsi="黑体" w:eastAsia="黑体" w:cs="黑体"/>
          <w:color w:val="000000" w:themeColor="text1"/>
          <w:sz w:val="28"/>
          <w:szCs w:val="28"/>
          <w14:textFill>
            <w14:solidFill>
              <w14:schemeClr w14:val="tx1"/>
            </w14:solidFill>
          </w14:textFill>
        </w:rPr>
        <w:t>1.1选题背景及研究意义</w:t>
      </w:r>
      <w:bookmarkEnd w:id="1"/>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2" w:name="_Toc452403402"/>
      <w:r>
        <w:rPr>
          <w:rFonts w:ascii="黑体" w:hAnsi="黑体" w:eastAsia="黑体" w:cs="黑体"/>
          <w:color w:val="000000" w:themeColor="text1"/>
          <w:sz w:val="28"/>
          <w:szCs w:val="28"/>
          <w14:textFill>
            <w14:solidFill>
              <w14:schemeClr w14:val="tx1"/>
            </w14:solidFill>
          </w14:textFill>
        </w:rPr>
        <w:t>1</w:t>
      </w:r>
      <w:r>
        <w:rPr>
          <w:rFonts w:hint="eastAsia" w:ascii="黑体" w:hAnsi="黑体" w:eastAsia="黑体" w:cs="黑体"/>
          <w:color w:val="000000" w:themeColor="text1"/>
          <w:sz w:val="28"/>
          <w:szCs w:val="28"/>
          <w14:textFill>
            <w14:solidFill>
              <w14:schemeClr w14:val="tx1"/>
            </w14:solidFill>
          </w14:textFill>
        </w:rPr>
        <w:t>.</w:t>
      </w:r>
      <w:r>
        <w:rPr>
          <w:rFonts w:ascii="黑体" w:hAnsi="黑体" w:eastAsia="黑体" w:cs="黑体"/>
          <w:color w:val="000000" w:themeColor="text1"/>
          <w:sz w:val="28"/>
          <w:szCs w:val="28"/>
          <w14:textFill>
            <w14:solidFill>
              <w14:schemeClr w14:val="tx1"/>
            </w14:solidFill>
          </w14:textFill>
        </w:rPr>
        <w:t>1</w:t>
      </w:r>
      <w:r>
        <w:rPr>
          <w:rFonts w:hint="eastAsia" w:ascii="黑体" w:hAnsi="黑体" w:eastAsia="黑体" w:cs="黑体"/>
          <w:color w:val="000000" w:themeColor="text1"/>
          <w:sz w:val="28"/>
          <w:szCs w:val="28"/>
          <w14:textFill>
            <w14:solidFill>
              <w14:schemeClr w14:val="tx1"/>
            </w14:solidFill>
          </w14:textFill>
        </w:rPr>
        <w:t>.</w:t>
      </w:r>
      <w:r>
        <w:rPr>
          <w:rFonts w:ascii="黑体" w:hAnsi="黑体" w:eastAsia="黑体" w:cs="黑体"/>
          <w:color w:val="000000" w:themeColor="text1"/>
          <w:sz w:val="28"/>
          <w:szCs w:val="28"/>
          <w14:textFill>
            <w14:solidFill>
              <w14:schemeClr w14:val="tx1"/>
            </w14:solidFill>
          </w14:textFill>
        </w:rPr>
        <w:t>1</w:t>
      </w:r>
      <w:r>
        <w:rPr>
          <w:rFonts w:hint="eastAsia" w:ascii="黑体" w:hAnsi="黑体" w:eastAsia="黑体" w:cs="黑体"/>
          <w:color w:val="000000" w:themeColor="text1"/>
          <w:sz w:val="28"/>
          <w:szCs w:val="28"/>
          <w14:textFill>
            <w14:solidFill>
              <w14:schemeClr w14:val="tx1"/>
            </w14:solidFill>
          </w14:textFill>
        </w:rPr>
        <w:t>选题背景</w:t>
      </w:r>
      <w:bookmarkEnd w:id="2"/>
    </w:p>
    <w:p>
      <w:pPr>
        <w:snapToGrid w:val="0"/>
        <w:spacing w:line="400" w:lineRule="exact"/>
        <w:ind w:firstLine="360" w:firstLineChars="150"/>
        <w:rPr>
          <w:rFonts w:ascii="黑体" w:hAnsi="黑体" w:eastAsia="黑体" w:cs="Times New Roman"/>
          <w:color w:val="000000" w:themeColor="text1"/>
          <w:sz w:val="28"/>
          <w:szCs w:val="28"/>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（1）</w:t>
      </w:r>
      <w:r>
        <w:rPr>
          <w:rFonts w:hint="eastAsia" w:ascii="宋体" w:eastAsia="宋体" w:cs="宋体"/>
          <w:color w:val="000000" w:themeColor="text1"/>
          <w:kern w:val="0"/>
          <w:sz w:val="24"/>
          <w:szCs w:val="24"/>
          <w14:textFill>
            <w14:solidFill>
              <w14:schemeClr w14:val="tx1"/>
            </w14:solidFill>
          </w14:textFill>
        </w:rPr>
        <w:t>大数据的概念</w:t>
      </w:r>
    </w:p>
    <w:p>
      <w:pPr>
        <w:snapToGrid w:val="0"/>
        <w:spacing w:line="400" w:lineRule="exact"/>
        <w:ind w:firstLine="480" w:firstLineChars="200"/>
        <w:rPr>
          <w:rFonts w:ascii="Times New Roman" w:hAnsi="Times New Roman" w:cs="Times New Roman"/>
          <w:color w:val="000000" w:themeColor="text1"/>
          <w:kern w:val="0"/>
          <w:sz w:val="24"/>
          <w:szCs w:val="24"/>
          <w14:textFill>
            <w14:solidFill>
              <w14:schemeClr w14:val="tx1"/>
            </w14:solidFill>
          </w14:textFill>
        </w:rPr>
      </w:pPr>
      <w:r>
        <w:rPr>
          <w:rFonts w:ascii="Times New Roman" w:hAnsi="Times New Roman" w:cs="Times New Roman"/>
          <w:color w:val="000000" w:themeColor="text1"/>
          <w:kern w:val="0"/>
          <w:sz w:val="24"/>
          <w:szCs w:val="24"/>
          <w14:textFill>
            <w14:solidFill>
              <w14:schemeClr w14:val="tx1"/>
            </w14:solidFill>
          </w14:textFill>
        </w:rPr>
        <w:t>McKinsey</w:t>
      </w:r>
      <w:r>
        <w:rPr>
          <w:rFonts w:hint="eastAsia" w:cs="宋体" w:asciiTheme="minorEastAsia" w:hAnsiTheme="minorEastAsia"/>
          <w:color w:val="000000" w:themeColor="text1"/>
          <w:kern w:val="0"/>
          <w:sz w:val="24"/>
          <w:szCs w:val="24"/>
          <w14:textFill>
            <w14:solidFill>
              <w14:schemeClr w14:val="tx1"/>
            </w14:solidFill>
          </w14:textFill>
        </w:rPr>
        <w:t>全球数据分析研究所在“</w:t>
      </w:r>
      <w:r>
        <w:rPr>
          <w:rFonts w:ascii="Times New Roman" w:hAnsi="Times New Roman" w:cs="Times New Roman"/>
          <w:color w:val="000000" w:themeColor="text1"/>
          <w:kern w:val="0"/>
          <w:sz w:val="24"/>
          <w:szCs w:val="24"/>
          <w14:textFill>
            <w14:solidFill>
              <w14:schemeClr w14:val="tx1"/>
            </w14:solidFill>
          </w14:textFill>
        </w:rPr>
        <w:t>Big data: The next frontier</w:t>
      </w:r>
      <w:r>
        <w:rPr>
          <w:rFonts w:hint="eastAsia" w:ascii="Times New Roman" w:hAnsi="Times New Roman" w:cs="Times New Roman"/>
          <w:color w:val="000000" w:themeColor="text1"/>
          <w:kern w:val="0"/>
          <w:sz w:val="24"/>
          <w:szCs w:val="24"/>
          <w14:textFill>
            <w14:solidFill>
              <w14:schemeClr w14:val="tx1"/>
            </w14:solidFill>
          </w14:textFill>
        </w:rPr>
        <w:t xml:space="preserve"> </w:t>
      </w:r>
      <w:r>
        <w:rPr>
          <w:rFonts w:ascii="Times New Roman" w:hAnsi="Times New Roman" w:cs="Times New Roman"/>
          <w:color w:val="000000" w:themeColor="text1"/>
          <w:kern w:val="0"/>
          <w:sz w:val="24"/>
          <w:szCs w:val="24"/>
          <w14:textFill>
            <w14:solidFill>
              <w14:schemeClr w14:val="tx1"/>
            </w14:solidFill>
          </w14:textFill>
        </w:rPr>
        <w:t>for innovation, competition</w:t>
      </w:r>
      <w:r>
        <w:rPr>
          <w:rFonts w:hint="eastAsia" w:ascii="Times New Roman" w:hAnsi="Times New Roman" w:cs="Times New Roman"/>
          <w:color w:val="000000" w:themeColor="text1"/>
          <w:kern w:val="0"/>
          <w:sz w:val="24"/>
          <w:szCs w:val="24"/>
          <w14:textFill>
            <w14:solidFill>
              <w14:schemeClr w14:val="tx1"/>
            </w14:solidFill>
          </w14:textFill>
        </w:rPr>
        <w:t xml:space="preserve">, </w:t>
      </w:r>
      <w:r>
        <w:rPr>
          <w:rFonts w:ascii="Times New Roman" w:hAnsi="Times New Roman" w:cs="Times New Roman"/>
          <w:color w:val="000000" w:themeColor="text1"/>
          <w:kern w:val="0"/>
          <w:sz w:val="24"/>
          <w:szCs w:val="24"/>
          <w14:textFill>
            <w14:solidFill>
              <w14:schemeClr w14:val="tx1"/>
            </w14:solidFill>
          </w14:textFill>
        </w:rPr>
        <w:t>and productivity</w:t>
      </w:r>
      <w:r>
        <w:rPr>
          <w:rFonts w:hint="eastAsia" w:cs="宋体" w:asciiTheme="minorEastAsia" w:hAnsiTheme="minorEastAsia"/>
          <w:color w:val="000000" w:themeColor="text1"/>
          <w:kern w:val="0"/>
          <w:sz w:val="24"/>
          <w:szCs w:val="24"/>
          <w14:textFill>
            <w14:solidFill>
              <w14:schemeClr w14:val="tx1"/>
            </w14:solidFill>
          </w14:textFill>
        </w:rPr>
        <w:t>”</w:t>
      </w:r>
      <w:r>
        <w:rPr>
          <w:rFonts w:cs="宋体" w:asciiTheme="minorEastAsia" w:hAnsiTheme="minorEastAsia"/>
          <w:color w:val="000000" w:themeColor="text1"/>
          <w:kern w:val="0"/>
          <w:sz w:val="24"/>
          <w:szCs w:val="24"/>
          <w14:textFill>
            <w14:solidFill>
              <w14:schemeClr w14:val="tx1"/>
            </w14:solidFill>
          </w14:textFill>
        </w:rPr>
        <w:t>中</w:t>
      </w:r>
      <w:r>
        <w:rPr>
          <w:rFonts w:hint="eastAsia" w:cs="宋体" w:asciiTheme="minorEastAsia" w:hAnsiTheme="minorEastAsia"/>
          <w:color w:val="000000" w:themeColor="text1"/>
          <w:kern w:val="0"/>
          <w:sz w:val="24"/>
          <w:szCs w:val="24"/>
          <w14:textFill>
            <w14:solidFill>
              <w14:schemeClr w14:val="tx1"/>
            </w14:solidFill>
          </w14:textFill>
        </w:rPr>
        <w:t>这样</w:t>
      </w:r>
      <w:r>
        <w:rPr>
          <w:rFonts w:cs="宋体" w:asciiTheme="minorEastAsia" w:hAnsiTheme="minorEastAsia"/>
          <w:color w:val="000000" w:themeColor="text1"/>
          <w:kern w:val="0"/>
          <w:sz w:val="24"/>
          <w:szCs w:val="24"/>
          <w14:textFill>
            <w14:solidFill>
              <w14:schemeClr w14:val="tx1"/>
            </w14:solidFill>
          </w14:textFill>
        </w:rPr>
        <w:t>定义</w:t>
      </w:r>
      <w:r>
        <w:rPr>
          <w:rFonts w:hint="eastAsia" w:cs="宋体" w:asciiTheme="minorEastAsia" w:hAnsiTheme="minorEastAsia"/>
          <w:color w:val="000000" w:themeColor="text1"/>
          <w:kern w:val="0"/>
          <w:sz w:val="24"/>
          <w:szCs w:val="24"/>
          <w14:textFill>
            <w14:solidFill>
              <w14:schemeClr w14:val="tx1"/>
            </w14:solidFill>
          </w14:textFill>
        </w:rPr>
        <w:t>大数据：“大数据是指大小超出了典型数据库工具收集、存储、管理和分析能力的数据集。”</w:t>
      </w:r>
      <w:r>
        <w:rPr>
          <w:rFonts w:cs="宋体" w:asciiTheme="minorEastAsia" w:hAnsiTheme="minorEastAsia"/>
          <w:color w:val="000000" w:themeColor="text1"/>
          <w:kern w:val="0"/>
          <w:sz w:val="24"/>
          <w:szCs w:val="24"/>
          <w14:textFill>
            <w14:solidFill>
              <w14:schemeClr w14:val="tx1"/>
            </w14:solidFill>
          </w14:textFill>
        </w:rPr>
        <w:t>国际数据公司</w:t>
      </w:r>
      <w:r>
        <w:rPr>
          <w:rFonts w:hint="eastAsia" w:cs="宋体" w:asciiTheme="minorEastAsia" w:hAnsiTheme="minorEastAsia"/>
          <w:color w:val="000000" w:themeColor="text1"/>
          <w:kern w:val="0"/>
          <w:sz w:val="24"/>
          <w:szCs w:val="24"/>
          <w14:textFill>
            <w14:solidFill>
              <w14:schemeClr w14:val="tx1"/>
            </w14:solidFill>
          </w14:textFill>
        </w:rPr>
        <w:t>从</w:t>
      </w:r>
      <w:r>
        <w:rPr>
          <w:rFonts w:cs="宋体" w:asciiTheme="minorEastAsia" w:hAnsiTheme="minorEastAsia"/>
          <w:color w:val="000000" w:themeColor="text1"/>
          <w:kern w:val="0"/>
          <w:sz w:val="24"/>
          <w:szCs w:val="24"/>
          <w14:textFill>
            <w14:solidFill>
              <w14:schemeClr w14:val="tx1"/>
            </w14:solidFill>
          </w14:textFill>
        </w:rPr>
        <w:t>四个维度定义大数据，即</w:t>
      </w:r>
      <w:r>
        <w:rPr>
          <w:rFonts w:hint="eastAsia" w:cs="宋体" w:asciiTheme="minorEastAsia" w:hAnsiTheme="minorEastAsia"/>
          <w:color w:val="000000" w:themeColor="text1"/>
          <w:kern w:val="0"/>
          <w:sz w:val="24"/>
          <w:szCs w:val="24"/>
          <w14:textFill>
            <w14:solidFill>
              <w14:schemeClr w14:val="tx1"/>
            </w14:solidFill>
          </w14:textFill>
        </w:rPr>
        <w:t>著名的“四</w:t>
      </w:r>
      <w:r>
        <w:rPr>
          <w:rFonts w:hint="eastAsia" w:ascii="Times New Roman" w:hAnsi="宋体" w:eastAsia="宋体" w:cs="Times New Roman"/>
          <w:bCs/>
          <w:color w:val="000000" w:themeColor="text1"/>
          <w:sz w:val="24"/>
          <w:szCs w:val="24"/>
          <w14:textFill>
            <w14:solidFill>
              <w14:schemeClr w14:val="tx1"/>
            </w14:solidFill>
          </w14:textFill>
        </w:rPr>
        <w:t>V</w:t>
      </w:r>
      <w:r>
        <w:rPr>
          <w:rFonts w:hint="eastAsia" w:cs="宋体" w:asciiTheme="minorEastAsia" w:hAnsiTheme="minorEastAsia"/>
          <w:color w:val="000000" w:themeColor="text1"/>
          <w:kern w:val="0"/>
          <w:sz w:val="24"/>
          <w:szCs w:val="24"/>
          <w14:textFill>
            <w14:solidFill>
              <w14:schemeClr w14:val="tx1"/>
            </w14:solidFill>
          </w14:textFill>
        </w:rPr>
        <w:t>”：</w:t>
      </w:r>
      <w:r>
        <w:rPr>
          <w:rFonts w:ascii="Times New Roman" w:hAnsi="Times New Roman" w:cs="Times New Roman"/>
          <w:color w:val="000000" w:themeColor="text1"/>
          <w:kern w:val="0"/>
          <w:sz w:val="24"/>
          <w:szCs w:val="24"/>
          <w14:textFill>
            <w14:solidFill>
              <w14:schemeClr w14:val="tx1"/>
            </w14:solidFill>
          </w14:textFill>
        </w:rPr>
        <w:t>Volume、Velocity、Variety、Value</w:t>
      </w:r>
      <w:r>
        <w:rPr>
          <w:rFonts w:hint="eastAsia" w:cs="宋体" w:asciiTheme="minorEastAsia" w:hAnsiTheme="minorEastAsia"/>
          <w:color w:val="000000" w:themeColor="text1"/>
          <w:kern w:val="0"/>
          <w:sz w:val="24"/>
          <w:szCs w:val="24"/>
          <w14:textFill>
            <w14:solidFill>
              <w14:schemeClr w14:val="tx1"/>
            </w14:solidFill>
          </w14:textFill>
        </w:rPr>
        <w:t>，分别表示</w:t>
      </w:r>
      <w:r>
        <w:rPr>
          <w:rFonts w:cs="宋体" w:asciiTheme="minorEastAsia" w:hAnsiTheme="minorEastAsia"/>
          <w:color w:val="000000" w:themeColor="text1"/>
          <w:kern w:val="0"/>
          <w:sz w:val="24"/>
          <w:szCs w:val="24"/>
          <w14:textFill>
            <w14:solidFill>
              <w14:schemeClr w14:val="tx1"/>
            </w14:solidFill>
          </w14:textFill>
        </w:rPr>
        <w:t>数据集的规模、数据</w:t>
      </w:r>
      <w:r>
        <w:rPr>
          <w:rFonts w:hint="eastAsia" w:cs="宋体" w:asciiTheme="minorEastAsia" w:hAnsiTheme="minorEastAsia"/>
          <w:color w:val="000000" w:themeColor="text1"/>
          <w:kern w:val="0"/>
          <w:sz w:val="24"/>
          <w:szCs w:val="24"/>
          <w14:textFill>
            <w14:solidFill>
              <w14:schemeClr w14:val="tx1"/>
            </w14:solidFill>
          </w14:textFill>
        </w:rPr>
        <w:t>的</w:t>
      </w:r>
      <w:r>
        <w:rPr>
          <w:rFonts w:cs="宋体" w:asciiTheme="minorEastAsia" w:hAnsiTheme="minorEastAsia"/>
          <w:color w:val="000000" w:themeColor="text1"/>
          <w:kern w:val="0"/>
          <w:sz w:val="24"/>
          <w:szCs w:val="24"/>
          <w14:textFill>
            <w14:solidFill>
              <w14:schemeClr w14:val="tx1"/>
            </w14:solidFill>
          </w14:textFill>
        </w:rPr>
        <w:t>流动速度、数据类型的多少和数据价值的大小</w:t>
      </w:r>
      <w:r>
        <w:rPr>
          <w:rFonts w:hint="eastAsia" w:cs="宋体" w:asciiTheme="minorEastAsia" w:hAnsiTheme="minorEastAsia"/>
          <w:color w:val="000000" w:themeColor="text1"/>
          <w:kern w:val="0"/>
          <w:sz w:val="24"/>
          <w:szCs w:val="24"/>
          <w14:textFill>
            <w14:solidFill>
              <w14:schemeClr w14:val="tx1"/>
            </w14:solidFill>
          </w14:textFill>
        </w:rPr>
        <w:t>；亚马逊的大数据科学家</w:t>
      </w:r>
      <w:r>
        <w:rPr>
          <w:rFonts w:hint="eastAsia" w:ascii="Times New Roman" w:hAnsi="Times New Roman" w:cs="Times New Roman"/>
          <w:color w:val="000000" w:themeColor="text1"/>
          <w:kern w:val="0"/>
          <w:sz w:val="24"/>
          <w:szCs w:val="24"/>
          <w14:textFill>
            <w14:solidFill>
              <w14:schemeClr w14:val="tx1"/>
            </w14:solidFill>
          </w14:textFill>
        </w:rPr>
        <w:t>约翰</w:t>
      </w:r>
      <w:r>
        <w:rPr>
          <w:rFonts w:ascii="Times New Roman" w:hAnsi="Times New Roman" w:eastAsia="宋体" w:cs="Times New Roman"/>
          <w:b/>
          <w:bCs/>
          <w:color w:val="000000" w:themeColor="text1"/>
          <w:sz w:val="24"/>
          <w:szCs w:val="24"/>
          <w14:textFill>
            <w14:solidFill>
              <w14:schemeClr w14:val="tx1"/>
            </w14:solidFill>
          </w14:textFill>
        </w:rPr>
        <w:t>·</w:t>
      </w:r>
      <w:r>
        <w:rPr>
          <w:rFonts w:hint="eastAsia" w:ascii="Times New Roman" w:hAnsi="Times New Roman" w:cs="Times New Roman"/>
          <w:color w:val="000000" w:themeColor="text1"/>
          <w:kern w:val="0"/>
          <w:sz w:val="24"/>
          <w:szCs w:val="24"/>
          <w14:textFill>
            <w14:solidFill>
              <w14:schemeClr w14:val="tx1"/>
            </w14:solidFill>
          </w14:textFill>
        </w:rPr>
        <w:t>劳萨认为</w:t>
      </w:r>
      <w:r>
        <w:rPr>
          <w:rFonts w:hint="eastAsia" w:cs="宋体" w:asciiTheme="minorEastAsia" w:hAnsiTheme="minorEastAsia"/>
          <w:color w:val="000000" w:themeColor="text1"/>
          <w:kern w:val="0"/>
          <w:sz w:val="24"/>
          <w:szCs w:val="24"/>
          <w14:textFill>
            <w14:solidFill>
              <w14:schemeClr w14:val="tx1"/>
            </w14:solidFill>
          </w14:textFill>
        </w:rPr>
        <w:t>超过单台机器处理能力的数据量即为大数据；美国国家科学基金会认为大数据是“由科学仪器、传感设备、互联网交易、电子邮件、音视频软件、网络点击流等多种数据源构成的大规模、多元化、复杂、长期的分布式数据集”</w:t>
      </w:r>
      <w:r>
        <w:rPr>
          <w:rFonts w:hint="eastAsia" w:cs="宋体" w:asciiTheme="minorEastAsia" w:hAnsiTheme="minorEastAsia"/>
          <w:color w:val="000000" w:themeColor="text1"/>
          <w:kern w:val="0"/>
          <w:sz w:val="24"/>
          <w:szCs w:val="24"/>
          <w:vertAlign w:val="superscript"/>
          <w14:textFill>
            <w14:solidFill>
              <w14:schemeClr w14:val="tx1"/>
            </w14:solidFill>
          </w14:textFill>
        </w:rPr>
        <w:t>[</w:t>
      </w:r>
      <w:r>
        <w:rPr>
          <w:rStyle w:val="16"/>
          <w:rFonts w:cs="宋体" w:asciiTheme="minorEastAsia" w:hAnsiTheme="minorEastAsia"/>
          <w:color w:val="000000" w:themeColor="text1"/>
          <w:kern w:val="0"/>
          <w:sz w:val="24"/>
          <w:szCs w:val="24"/>
          <w14:textFill>
            <w14:solidFill>
              <w14:schemeClr w14:val="tx1"/>
            </w14:solidFill>
          </w14:textFill>
        </w:rPr>
        <w:endnoteReference w:id="0"/>
      </w:r>
      <w:r>
        <w:rPr>
          <w:rFonts w:hint="eastAsia" w:cs="宋体" w:asciiTheme="minorEastAsia" w:hAnsiTheme="minorEastAsia"/>
          <w:color w:val="000000" w:themeColor="text1"/>
          <w:kern w:val="0"/>
          <w:sz w:val="24"/>
          <w:szCs w:val="24"/>
          <w:vertAlign w:val="superscript"/>
          <w14:textFill>
            <w14:solidFill>
              <w14:schemeClr w14:val="tx1"/>
            </w14:solidFill>
          </w14:textFill>
        </w:rPr>
        <w:t>]</w:t>
      </w:r>
      <w:r>
        <w:rPr>
          <w:rFonts w:hint="eastAsia" w:cs="宋体" w:asciiTheme="minorEastAsia" w:hAnsiTheme="minorEastAsia"/>
          <w:color w:val="000000" w:themeColor="text1"/>
          <w:kern w:val="0"/>
          <w:sz w:val="24"/>
          <w:szCs w:val="24"/>
          <w14:textFill>
            <w14:solidFill>
              <w14:schemeClr w14:val="tx1"/>
            </w14:solidFill>
          </w14:textFill>
        </w:rPr>
        <w:t>。权威</w:t>
      </w:r>
      <w:r>
        <w:rPr>
          <w:rFonts w:hint="eastAsia" w:ascii="Times New Roman" w:hAnsi="Times New Roman" w:cs="Times New Roman"/>
          <w:color w:val="000000" w:themeColor="text1"/>
          <w:kern w:val="0"/>
          <w:sz w:val="24"/>
          <w:szCs w:val="24"/>
          <w14:textFill>
            <w14:solidFill>
              <w14:schemeClr w14:val="tx1"/>
            </w14:solidFill>
          </w14:textFill>
        </w:rPr>
        <w:t>IT研</w:t>
      </w:r>
      <w:r>
        <w:rPr>
          <w:rFonts w:hint="eastAsia" w:cs="宋体" w:asciiTheme="minorEastAsia" w:hAnsiTheme="minorEastAsia"/>
          <w:color w:val="000000" w:themeColor="text1"/>
          <w:kern w:val="0"/>
          <w:sz w:val="24"/>
          <w:szCs w:val="24"/>
          <w14:textFill>
            <w14:solidFill>
              <w14:schemeClr w14:val="tx1"/>
            </w14:solidFill>
          </w14:textFill>
        </w:rPr>
        <w:t>究与顾问咨询公</w:t>
      </w:r>
      <w:r>
        <w:rPr>
          <w:rFonts w:hint="eastAsia" w:ascii="Times New Roman" w:hAnsi="Times New Roman" w:cs="Times New Roman"/>
          <w:color w:val="000000" w:themeColor="text1"/>
          <w:kern w:val="0"/>
          <w:sz w:val="24"/>
          <w:szCs w:val="24"/>
          <w14:textFill>
            <w14:solidFill>
              <w14:schemeClr w14:val="tx1"/>
            </w14:solidFill>
          </w14:textFill>
        </w:rPr>
        <w:t>司高德纳</w:t>
      </w:r>
      <w:r>
        <w:rPr>
          <w:rFonts w:hint="eastAsia" w:cs="宋体" w:asciiTheme="minorEastAsia" w:hAnsiTheme="minorEastAsia"/>
          <w:color w:val="000000" w:themeColor="text1"/>
          <w:kern w:val="0"/>
          <w:sz w:val="24"/>
          <w:szCs w:val="24"/>
          <w14:textFill>
            <w14:solidFill>
              <w14:schemeClr w14:val="tx1"/>
            </w14:solidFill>
          </w14:textFill>
        </w:rPr>
        <w:t>公司认为大数据是维度上超出传统IT技术处理范围的信息管理和处理问题。维基百科则认为：“大数据是指所涉及的数据量规模巨大到无法透过目前主流软件工具，在合理时间内达到撷取、管理、处理、并整理成为帮助企业经营决策更具积极目的的资讯。”</w:t>
      </w:r>
      <w:r>
        <w:rPr>
          <w:rFonts w:hint="eastAsia" w:cs="宋体" w:asciiTheme="minorEastAsia" w:hAnsiTheme="minorEastAsia"/>
          <w:color w:val="000000" w:themeColor="text1"/>
          <w:kern w:val="0"/>
          <w:sz w:val="24"/>
          <w:szCs w:val="24"/>
          <w:vertAlign w:val="superscript"/>
          <w14:textFill>
            <w14:solidFill>
              <w14:schemeClr w14:val="tx1"/>
            </w14:solidFill>
          </w14:textFill>
        </w:rPr>
        <w:t>[2]</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上述大数据的概念中无一例外都突出了“大”字。如图</w:t>
      </w:r>
      <w:r>
        <w:rPr>
          <w:rFonts w:hint="eastAsia" w:ascii="Times New Roman" w:hAnsi="Times New Roman" w:cs="Times New Roman"/>
          <w:color w:val="000000" w:themeColor="text1"/>
          <w:kern w:val="0"/>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所示，大数据并不是简单的“大的数据</w:t>
      </w:r>
      <w:r>
        <w:rPr>
          <w:rFonts w:cs="宋体" w:asciiTheme="minorEastAsia" w:hAnsiTheme="minorEastAsia"/>
          <w:color w:val="000000" w:themeColor="text1"/>
          <w:kern w:val="0"/>
          <w:sz w:val="24"/>
          <w:szCs w:val="24"/>
          <w14:textFill>
            <w14:solidFill>
              <w14:schemeClr w14:val="tx1"/>
            </w14:solidFill>
          </w14:textFill>
        </w:rPr>
        <w:t>”</w:t>
      </w:r>
      <w:r>
        <w:rPr>
          <w:rFonts w:hint="eastAsia" w:cs="宋体" w:asciiTheme="minorEastAsia" w:hAnsiTheme="minorEastAsia"/>
          <w:color w:val="000000" w:themeColor="text1"/>
          <w:kern w:val="0"/>
          <w:sz w:val="24"/>
          <w:szCs w:val="24"/>
          <w14:textFill>
            <w14:solidFill>
              <w14:schemeClr w14:val="tx1"/>
            </w14:solidFill>
          </w14:textFill>
        </w:rPr>
        <w:t>，不能将大数据与小数据相互割裂，二者既有联系又有区别。简单来说，二者的区别在于，从维度上看，大数据是高维的，小数据是低维的；从数量上讲，大数据量的称为大数据，小数据量的为小数据。但二者的界限并没有明确的划分，各个机构的定义也不尽相同。</w:t>
      </w:r>
    </w:p>
    <w:p>
      <w:pPr>
        <w:snapToGrid w:val="0"/>
        <w:spacing w:line="300" w:lineRule="auto"/>
        <w:ind w:firstLine="200"/>
        <w:jc w:val="center"/>
        <w:rPr>
          <w:rFonts w:ascii="宋体" w:eastAsia="宋体" w:cs="宋体"/>
          <w:color w:val="000000" w:themeColor="text1"/>
          <w:kern w:val="0"/>
          <w:sz w:val="20"/>
          <w:szCs w:val="20"/>
          <w14:textFill>
            <w14:solidFill>
              <w14:schemeClr w14:val="tx1"/>
            </w14:solidFill>
          </w14:textFill>
        </w:rPr>
      </w:pPr>
      <w:r>
        <w:drawing>
          <wp:inline distT="0" distB="0" distL="0" distR="0">
            <wp:extent cx="4723765" cy="182816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4723810" cy="1828572"/>
                    </a:xfrm>
                    <a:prstGeom prst="rect">
                      <a:avLst/>
                    </a:prstGeom>
                  </pic:spPr>
                </pic:pic>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ascii="Times New Roman" w:hAnsi="Times New Roman" w:cs="Times New Roman"/>
          <w:color w:val="000000" w:themeColor="text1"/>
          <w:kern w:val="0"/>
          <w:szCs w:val="21"/>
          <w14:textFill>
            <w14:solidFill>
              <w14:schemeClr w14:val="tx1"/>
            </w14:solidFill>
          </w14:textFill>
        </w:rPr>
        <w:t>1-1</w:t>
      </w:r>
      <w:r>
        <w:rPr>
          <w:rFonts w:hint="eastAsia" w:cs="宋体" w:asciiTheme="minorEastAsia" w:hAnsiTheme="minorEastAsia"/>
          <w:color w:val="000000" w:themeColor="text1"/>
          <w:kern w:val="0"/>
          <w:szCs w:val="21"/>
          <w14:textFill>
            <w14:solidFill>
              <w14:schemeClr w14:val="tx1"/>
            </w14:solidFill>
          </w14:textFill>
        </w:rPr>
        <w:t xml:space="preserve">  大数据与小数据</w:t>
      </w:r>
    </w:p>
    <w:p>
      <w:pPr>
        <w:snapToGrid w:val="0"/>
        <w:spacing w:line="300" w:lineRule="auto"/>
        <w:rPr>
          <w:rFonts w:cs="宋体" w:asciiTheme="minorEastAsia" w:hAnsiTheme="minorEastAsia"/>
          <w:color w:val="000000" w:themeColor="text1"/>
          <w:kern w:val="0"/>
          <w:sz w:val="24"/>
          <w:szCs w:val="24"/>
          <w14:textFill>
            <w14:solidFill>
              <w14:schemeClr w14:val="tx1"/>
            </w14:solidFill>
          </w14:textFill>
        </w:rPr>
      </w:pPr>
    </w:p>
    <w:p>
      <w:pPr>
        <w:snapToGrid w:val="0"/>
        <w:spacing w:line="300" w:lineRule="auto"/>
        <w:rPr>
          <w:rFonts w:cs="宋体" w:asciiTheme="minorEastAsia" w:hAnsiTheme="minorEastAsia"/>
          <w:color w:val="000000" w:themeColor="text1"/>
          <w:kern w:val="0"/>
          <w:sz w:val="24"/>
          <w:szCs w:val="24"/>
          <w14:textFill>
            <w14:solidFill>
              <w14:schemeClr w14:val="tx1"/>
            </w14:solidFill>
          </w14:textFill>
        </w:rPr>
      </w:pPr>
    </w:p>
    <w:p>
      <w:pPr>
        <w:snapToGrid w:val="0"/>
        <w:spacing w:line="300" w:lineRule="auto"/>
        <w:rPr>
          <w:rFonts w:cs="宋体" w:asciiTheme="minorEastAsia" w:hAnsiTheme="minorEastAsia"/>
          <w:color w:val="000000" w:themeColor="text1"/>
          <w:kern w:val="0"/>
          <w:sz w:val="24"/>
          <w:szCs w:val="24"/>
          <w14:textFill>
            <w14:solidFill>
              <w14:schemeClr w14:val="tx1"/>
            </w14:solidFill>
          </w14:textFill>
        </w:rPr>
      </w:pPr>
    </w:p>
    <w:p>
      <w:pPr>
        <w:snapToGrid w:val="0"/>
        <w:spacing w:line="300" w:lineRule="auto"/>
        <w:ind w:firstLine="559" w:firstLineChars="233"/>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图</w:t>
      </w:r>
      <w:r>
        <w:rPr>
          <w:rFonts w:hint="eastAsia" w:ascii="Times New Roman" w:hAnsi="Times New Roman" w:cs="Times New Roman"/>
          <w:color w:val="000000" w:themeColor="text1"/>
          <w:kern w:val="0"/>
          <w:sz w:val="24"/>
          <w:szCs w:val="24"/>
          <w14:textFill>
            <w14:solidFill>
              <w14:schemeClr w14:val="tx1"/>
            </w14:solidFill>
          </w14:textFill>
        </w:rPr>
        <w:t>1-2</w:t>
      </w:r>
      <w:r>
        <w:rPr>
          <w:rFonts w:hint="eastAsia" w:cs="宋体" w:asciiTheme="minorEastAsia" w:hAnsiTheme="minorEastAsia"/>
          <w:color w:val="000000" w:themeColor="text1"/>
          <w:kern w:val="0"/>
          <w:sz w:val="24"/>
          <w:szCs w:val="24"/>
          <w14:textFill>
            <w14:solidFill>
              <w14:schemeClr w14:val="tx1"/>
            </w14:solidFill>
          </w14:textFill>
        </w:rPr>
        <w:t>为实际生活中大数据与小数据的划分：</w:t>
      </w:r>
    </w:p>
    <w:p>
      <w:pPr>
        <w:snapToGrid w:val="0"/>
        <w:spacing w:line="300" w:lineRule="auto"/>
        <w:ind w:firstLine="200"/>
        <w:rPr>
          <w:rFonts w:ascii="宋体" w:eastAsia="宋体" w:cs="宋体"/>
          <w:color w:val="000000" w:themeColor="text1"/>
          <w:kern w:val="0"/>
          <w:sz w:val="20"/>
          <w:szCs w:val="20"/>
          <w14:textFill>
            <w14:solidFill>
              <w14:schemeClr w14:val="tx1"/>
            </w14:solidFill>
          </w14:textFill>
        </w:rPr>
      </w:pPr>
      <w:r>
        <w:rPr>
          <w:color w:val="000000" w:themeColor="text1"/>
          <w14:textFill>
            <w14:solidFill>
              <w14:schemeClr w14:val="tx1"/>
            </w14:solidFill>
          </w14:textFill>
        </w:rPr>
        <w:drawing>
          <wp:inline distT="0" distB="0" distL="0" distR="0">
            <wp:extent cx="4504690" cy="26473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504762" cy="2647619"/>
                    </a:xfrm>
                    <a:prstGeom prst="rect">
                      <a:avLst/>
                    </a:prstGeom>
                  </pic:spPr>
                </pic:pic>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 xml:space="preserve">1-2 </w:t>
      </w:r>
      <w:r>
        <w:rPr>
          <w:rFonts w:hint="eastAsia" w:cs="宋体" w:asciiTheme="minorEastAsia" w:hAnsiTheme="minorEastAsia"/>
          <w:color w:val="000000" w:themeColor="text1"/>
          <w:kern w:val="0"/>
          <w:szCs w:val="21"/>
          <w14:textFill>
            <w14:solidFill>
              <w14:schemeClr w14:val="tx1"/>
            </w14:solidFill>
          </w14:textFill>
        </w:rPr>
        <w:t xml:space="preserve"> 现实中的大数据与小数据</w:t>
      </w:r>
    </w:p>
    <w:p>
      <w:pPr>
        <w:snapToGrid w:val="0"/>
        <w:spacing w:line="300" w:lineRule="auto"/>
        <w:ind w:firstLine="200"/>
        <w:jc w:val="center"/>
        <w:rPr>
          <w:rFonts w:ascii="宋体" w:eastAsia="宋体" w:cs="宋体"/>
          <w:color w:val="000000" w:themeColor="text1"/>
          <w:kern w:val="0"/>
          <w:szCs w:val="21"/>
          <w14:textFill>
            <w14:solidFill>
              <w14:schemeClr w14:val="tx1"/>
            </w14:solidFill>
          </w14:textFill>
        </w:rPr>
      </w:pPr>
    </w:p>
    <w:p>
      <w:pPr>
        <w:snapToGrid w:val="0"/>
        <w:spacing w:line="300" w:lineRule="auto"/>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ascii="Times New Roman" w:hAnsi="Times New Roman" w:cs="Times New Roman"/>
          <w:color w:val="000000" w:themeColor="text1"/>
          <w:kern w:val="0"/>
          <w:sz w:val="24"/>
          <w:szCs w:val="24"/>
          <w14:textFill>
            <w14:solidFill>
              <w14:schemeClr w14:val="tx1"/>
            </w14:solidFill>
          </w14:textFill>
        </w:rPr>
        <w:t>（2）</w:t>
      </w:r>
      <w:r>
        <w:rPr>
          <w:rFonts w:hint="eastAsia" w:cs="宋体" w:asciiTheme="minorEastAsia" w:hAnsiTheme="minorEastAsia"/>
          <w:color w:val="000000" w:themeColor="text1"/>
          <w:kern w:val="0"/>
          <w:sz w:val="24"/>
          <w:szCs w:val="24"/>
          <w14:textFill>
            <w14:solidFill>
              <w14:schemeClr w14:val="tx1"/>
            </w14:solidFill>
          </w14:textFill>
        </w:rPr>
        <w:t>大数据时代出现的背景</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当今，计算机应用技术、编程译码技术以及网络平台技术等许许多多的数据运用正以一个难以形容的速度发展，造就了数据技术的飞速发展，为大数据时代出现创造了基础。当今世界，互联网每日新增数据量超过</w:t>
      </w:r>
      <w:r>
        <w:rPr>
          <w:rFonts w:hint="eastAsia" w:ascii="Times New Roman" w:hAnsi="Times New Roman" w:cs="Times New Roman"/>
          <w:color w:val="000000" w:themeColor="text1"/>
          <w:kern w:val="0"/>
          <w:sz w:val="24"/>
          <w:szCs w:val="24"/>
          <w14:textFill>
            <w14:solidFill>
              <w14:schemeClr w14:val="tx1"/>
            </w14:solidFill>
          </w14:textFill>
        </w:rPr>
        <w:t>2.6</w:t>
      </w:r>
      <w:r>
        <w:rPr>
          <w:rFonts w:hint="eastAsia" w:cs="宋体" w:asciiTheme="minorEastAsia" w:hAnsiTheme="minorEastAsia"/>
          <w:color w:val="000000" w:themeColor="text1"/>
          <w:kern w:val="0"/>
          <w:sz w:val="24"/>
          <w:szCs w:val="24"/>
          <w14:textFill>
            <w14:solidFill>
              <w14:schemeClr w14:val="tx1"/>
            </w14:solidFill>
          </w14:textFill>
        </w:rPr>
        <w:t>*</w:t>
      </w:r>
      <w:r>
        <w:rPr>
          <w:rFonts w:ascii="Times New Roman" w:hAnsi="Times New Roman" w:cs="Times New Roman"/>
          <w:color w:val="000000" w:themeColor="text1"/>
          <w:kern w:val="0"/>
          <w:position w:val="-4"/>
          <w:sz w:val="24"/>
          <w:szCs w:val="24"/>
          <w14:textFill>
            <w14:solidFill>
              <w14:schemeClr w14:val="tx1"/>
            </w14:solidFill>
          </w14:textFill>
        </w:rPr>
        <w:object>
          <v:shape id="_x0000_i1025" o:spt="75" type="#_x0000_t75" style="height:15.75pt;width:21.75pt;" o:ole="t" filled="f" o:preferrelative="t" stroked="f" coordsize="21600,21600">
            <v:path/>
            <v:fill on="f" focussize="0,0"/>
            <v:stroke on="f" joinstyle="miter"/>
            <v:imagedata r:id="rId22" o:title=""/>
            <o:lock v:ext="edit" aspectratio="t"/>
            <w10:wrap type="none"/>
            <w10:anchorlock/>
          </v:shape>
          <o:OLEObject Type="Embed" ProgID="Equation.3" ShapeID="_x0000_i1025" DrawAspect="Content" ObjectID="_1468075725" r:id="rId21">
            <o:LockedField>false</o:LockedField>
          </o:OLEObject>
        </w:object>
      </w:r>
      <w:r>
        <w:rPr>
          <w:rFonts w:hint="eastAsia" w:cs="宋体" w:asciiTheme="minorEastAsia" w:hAnsiTheme="minorEastAsia"/>
          <w:color w:val="000000" w:themeColor="text1"/>
          <w:kern w:val="0"/>
          <w:sz w:val="24"/>
          <w:szCs w:val="24"/>
          <w14:textFill>
            <w14:solidFill>
              <w14:schemeClr w14:val="tx1"/>
            </w14:solidFill>
          </w14:textFill>
        </w:rPr>
        <w:t>比特，近两年新增的数据量更是占到了过去数百年全球数据总量的</w:t>
      </w:r>
      <w:r>
        <w:rPr>
          <w:rFonts w:hint="eastAsia" w:ascii="Times New Roman" w:hAnsi="Times New Roman" w:cs="Times New Roman"/>
          <w:color w:val="000000" w:themeColor="text1"/>
          <w:kern w:val="0"/>
          <w:sz w:val="24"/>
          <w:szCs w:val="24"/>
          <w14:textFill>
            <w14:solidFill>
              <w14:schemeClr w14:val="tx1"/>
            </w14:solidFill>
          </w14:textFill>
        </w:rPr>
        <w:t>90%</w:t>
      </w:r>
      <w:r>
        <w:rPr>
          <w:rFonts w:hint="eastAsia" w:cs="宋体" w:asciiTheme="minorEastAsia" w:hAnsiTheme="minorEastAsia"/>
          <w:color w:val="000000" w:themeColor="text1"/>
          <w:kern w:val="0"/>
          <w:sz w:val="24"/>
          <w:szCs w:val="24"/>
          <w14:textFill>
            <w14:solidFill>
              <w14:schemeClr w14:val="tx1"/>
            </w14:solidFill>
          </w14:textFill>
        </w:rPr>
        <w:t>。用一个直观的例子来说明当今互联网的增长速度与增长量：假设大西洋中的</w:t>
      </w:r>
      <w:r>
        <w:rPr>
          <w:rFonts w:hint="eastAsia" w:ascii="Times New Roman" w:hAnsi="Times New Roman" w:cs="Times New Roman"/>
          <w:color w:val="000000" w:themeColor="text1"/>
          <w:kern w:val="0"/>
          <w:sz w:val="24"/>
          <w:szCs w:val="24"/>
          <w14:textFill>
            <w14:solidFill>
              <w14:schemeClr w14:val="tx1"/>
            </w14:solidFill>
          </w14:textFill>
        </w:rPr>
        <w:t>1L</w:t>
      </w:r>
      <w:r>
        <w:rPr>
          <w:rFonts w:hint="eastAsia" w:cs="宋体" w:asciiTheme="minorEastAsia" w:hAnsiTheme="minorEastAsia"/>
          <w:color w:val="000000" w:themeColor="text1"/>
          <w:kern w:val="0"/>
          <w:sz w:val="24"/>
          <w:szCs w:val="24"/>
          <w14:textFill>
            <w14:solidFill>
              <w14:schemeClr w14:val="tx1"/>
            </w14:solidFill>
          </w14:textFill>
        </w:rPr>
        <w:t>海水代表</w:t>
      </w:r>
      <w:r>
        <w:rPr>
          <w:rFonts w:hint="eastAsia" w:ascii="Times New Roman" w:hAnsi="Times New Roman" w:cs="Times New Roman"/>
          <w:color w:val="000000" w:themeColor="text1"/>
          <w:kern w:val="0"/>
          <w:sz w:val="24"/>
          <w:szCs w:val="24"/>
          <w14:textFill>
            <w14:solidFill>
              <w14:schemeClr w14:val="tx1"/>
            </w14:solidFill>
          </w14:textFill>
        </w:rPr>
        <w:t>1BT</w:t>
      </w:r>
      <w:r>
        <w:rPr>
          <w:rFonts w:hint="eastAsia" w:cs="宋体" w:asciiTheme="minorEastAsia" w:hAnsiTheme="minorEastAsia"/>
          <w:color w:val="000000" w:themeColor="text1"/>
          <w:kern w:val="0"/>
          <w:sz w:val="24"/>
          <w:szCs w:val="24"/>
          <w14:textFill>
            <w14:solidFill>
              <w14:schemeClr w14:val="tx1"/>
            </w14:solidFill>
          </w14:textFill>
        </w:rPr>
        <w:t>的数据，那么只能到</w:t>
      </w:r>
      <w:r>
        <w:rPr>
          <w:rFonts w:hint="eastAsia" w:ascii="Times New Roman" w:hAnsi="Times New Roman" w:cs="Times New Roman"/>
          <w:color w:val="000000" w:themeColor="text1"/>
          <w:kern w:val="0"/>
          <w:sz w:val="24"/>
          <w:szCs w:val="24"/>
          <w14:textFill>
            <w14:solidFill>
              <w14:schemeClr w14:val="tx1"/>
            </w14:solidFill>
          </w14:textFill>
        </w:rPr>
        <w:t>2010</w:t>
      </w:r>
      <w:r>
        <w:rPr>
          <w:rFonts w:hint="eastAsia" w:cs="宋体" w:asciiTheme="minorEastAsia" w:hAnsiTheme="minorEastAsia"/>
          <w:color w:val="000000" w:themeColor="text1"/>
          <w:kern w:val="0"/>
          <w:sz w:val="24"/>
          <w:szCs w:val="24"/>
          <w14:textFill>
            <w14:solidFill>
              <w14:schemeClr w14:val="tx1"/>
            </w14:solidFill>
          </w14:textFill>
        </w:rPr>
        <w:t>年整个大西洋就存满了。这说明数据发展速度已经超越人们的想象。海量数据中</w:t>
      </w:r>
      <w:r>
        <w:rPr>
          <w:rFonts w:hint="eastAsia" w:ascii="Times New Roman" w:hAnsi="Times New Roman" w:cs="Times New Roman"/>
          <w:color w:val="000000" w:themeColor="text1"/>
          <w:kern w:val="0"/>
          <w:sz w:val="24"/>
          <w:szCs w:val="24"/>
          <w14:textFill>
            <w14:solidFill>
              <w14:schemeClr w14:val="tx1"/>
            </w14:solidFill>
          </w14:textFill>
        </w:rPr>
        <w:t>34％</w:t>
      </w:r>
      <w:r>
        <w:rPr>
          <w:rFonts w:hint="eastAsia" w:cs="宋体" w:asciiTheme="minorEastAsia" w:hAnsiTheme="minorEastAsia"/>
          <w:color w:val="000000" w:themeColor="text1"/>
          <w:kern w:val="0"/>
          <w:sz w:val="24"/>
          <w:szCs w:val="24"/>
          <w14:textFill>
            <w14:solidFill>
              <w14:schemeClr w14:val="tx1"/>
            </w14:solidFill>
          </w14:textFill>
        </w:rPr>
        <w:t>的数据是非结构化数据，剩下的则是具有一定规范顺序的有规律的结构化数据。信息数据化飞速发展的态势以及对数据运用的高要求催生了大数据时代。有研究显示，预计到</w:t>
      </w:r>
      <w:r>
        <w:rPr>
          <w:rFonts w:hint="eastAsia" w:ascii="Times New Roman" w:hAnsi="Times New Roman" w:cs="Times New Roman"/>
          <w:color w:val="000000" w:themeColor="text1"/>
          <w:kern w:val="0"/>
          <w:sz w:val="24"/>
          <w:szCs w:val="24"/>
          <w14:textFill>
            <w14:solidFill>
              <w14:schemeClr w14:val="tx1"/>
            </w14:solidFill>
          </w14:textFill>
        </w:rPr>
        <w:t>2016</w:t>
      </w:r>
      <w:r>
        <w:rPr>
          <w:rFonts w:hint="eastAsia" w:cs="宋体" w:asciiTheme="minorEastAsia" w:hAnsiTheme="minorEastAsia"/>
          <w:color w:val="000000" w:themeColor="text1"/>
          <w:kern w:val="0"/>
          <w:sz w:val="24"/>
          <w:szCs w:val="24"/>
          <w14:textFill>
            <w14:solidFill>
              <w14:schemeClr w14:val="tx1"/>
            </w14:solidFill>
          </w14:textFill>
        </w:rPr>
        <w:t>年底，大数据的将迅猛发展，由此更将产生超过</w:t>
      </w:r>
      <w:r>
        <w:rPr>
          <w:rFonts w:hint="eastAsia" w:ascii="Times New Roman" w:hAnsi="Times New Roman" w:cs="Times New Roman"/>
          <w:color w:val="000000" w:themeColor="text1"/>
          <w:kern w:val="0"/>
          <w:sz w:val="24"/>
          <w:szCs w:val="24"/>
          <w14:textFill>
            <w14:solidFill>
              <w14:schemeClr w14:val="tx1"/>
            </w14:solidFill>
          </w14:textFill>
        </w:rPr>
        <w:t>2300</w:t>
      </w:r>
      <w:r>
        <w:rPr>
          <w:rFonts w:hint="eastAsia" w:cs="宋体" w:asciiTheme="minorEastAsia" w:hAnsiTheme="minorEastAsia"/>
          <w:color w:val="000000" w:themeColor="text1"/>
          <w:kern w:val="0"/>
          <w:sz w:val="24"/>
          <w:szCs w:val="24"/>
          <w14:textFill>
            <w14:solidFill>
              <w14:schemeClr w14:val="tx1"/>
            </w14:solidFill>
          </w14:textFill>
        </w:rPr>
        <w:t>亿美元的</w:t>
      </w:r>
      <w:r>
        <w:rPr>
          <w:rFonts w:hint="eastAsia" w:ascii="Times New Roman" w:hAnsi="Times New Roman" w:cs="Times New Roman"/>
          <w:color w:val="000000" w:themeColor="text1"/>
          <w:kern w:val="0"/>
          <w:sz w:val="24"/>
          <w:szCs w:val="24"/>
          <w14:textFill>
            <w14:solidFill>
              <w14:schemeClr w14:val="tx1"/>
            </w14:solidFill>
          </w14:textFill>
        </w:rPr>
        <w:t>IT开支</w:t>
      </w:r>
      <w:r>
        <w:rPr>
          <w:rFonts w:hint="eastAsia" w:cs="宋体" w:asciiTheme="minorEastAsia" w:hAnsiTheme="minorEastAsia"/>
          <w:color w:val="000000" w:themeColor="text1"/>
          <w:kern w:val="0"/>
          <w:sz w:val="24"/>
          <w:szCs w:val="24"/>
          <w14:textFill>
            <w14:solidFill>
              <w14:schemeClr w14:val="tx1"/>
            </w14:solidFill>
          </w14:textFill>
        </w:rPr>
        <w:t>，这个数字接近美国社交软件</w:t>
      </w:r>
      <w:r>
        <w:rPr>
          <w:rFonts w:ascii="Times New Roman" w:hAnsi="Times New Roman" w:cs="Times New Roman"/>
          <w:color w:val="000000" w:themeColor="text1"/>
          <w:kern w:val="0"/>
          <w:sz w:val="24"/>
          <w:szCs w:val="24"/>
          <w14:textFill>
            <w14:solidFill>
              <w14:schemeClr w14:val="tx1"/>
            </w14:solidFill>
          </w14:textFill>
        </w:rPr>
        <w:t>Facebook</w:t>
      </w:r>
      <w:r>
        <w:rPr>
          <w:rFonts w:hint="eastAsia" w:cs="宋体" w:asciiTheme="minorEastAsia" w:hAnsiTheme="minorEastAsia"/>
          <w:color w:val="000000" w:themeColor="text1"/>
          <w:kern w:val="0"/>
          <w:sz w:val="24"/>
          <w:szCs w:val="24"/>
          <w14:textFill>
            <w14:solidFill>
              <w14:schemeClr w14:val="tx1"/>
            </w14:solidFill>
          </w14:textFill>
        </w:rPr>
        <w:t>的市值。大数据的发展将会对未来经济带来深远的影响，而这个深远影响将会导引经济走向大数据时代。与此同时，某些相关资料还显示，在未来的十年之间，</w:t>
      </w:r>
      <w:r>
        <w:rPr>
          <w:rFonts w:hint="eastAsia" w:ascii="Times New Roman" w:hAnsi="Times New Roman" w:cs="Times New Roman"/>
          <w:color w:val="000000" w:themeColor="text1"/>
          <w:kern w:val="0"/>
          <w:sz w:val="24"/>
          <w:szCs w:val="24"/>
          <w14:textFill>
            <w14:solidFill>
              <w14:schemeClr w14:val="tx1"/>
            </w14:solidFill>
          </w14:textFill>
        </w:rPr>
        <w:t>IT</w:t>
      </w:r>
      <w:r>
        <w:rPr>
          <w:rFonts w:hint="eastAsia" w:cs="宋体" w:asciiTheme="minorEastAsia" w:hAnsiTheme="minorEastAsia"/>
          <w:color w:val="000000" w:themeColor="text1"/>
          <w:kern w:val="0"/>
          <w:sz w:val="24"/>
          <w:szCs w:val="24"/>
          <w14:textFill>
            <w14:solidFill>
              <w14:schemeClr w14:val="tx1"/>
            </w14:solidFill>
          </w14:textFill>
        </w:rPr>
        <w:t>行业专业人才数与目前相比将至少增加</w:t>
      </w:r>
      <w:r>
        <w:rPr>
          <w:rFonts w:hint="eastAsia" w:ascii="Times New Roman" w:hAnsi="Times New Roman" w:cs="Times New Roman"/>
          <w:color w:val="000000" w:themeColor="text1"/>
          <w:kern w:val="0"/>
          <w:sz w:val="24"/>
          <w:szCs w:val="24"/>
          <w14:textFill>
            <w14:solidFill>
              <w14:schemeClr w14:val="tx1"/>
            </w14:solidFill>
          </w14:textFill>
        </w:rPr>
        <w:t>1.4</w:t>
      </w:r>
      <w:r>
        <w:rPr>
          <w:rFonts w:hint="eastAsia" w:cs="宋体" w:asciiTheme="minorEastAsia" w:hAnsiTheme="minorEastAsia"/>
          <w:color w:val="000000" w:themeColor="text1"/>
          <w:kern w:val="0"/>
          <w:sz w:val="24"/>
          <w:szCs w:val="24"/>
          <w14:textFill>
            <w14:solidFill>
              <w14:schemeClr w14:val="tx1"/>
            </w14:solidFill>
          </w14:textFill>
        </w:rPr>
        <w:t>倍，而数据量将扩大至少</w:t>
      </w:r>
      <w:r>
        <w:rPr>
          <w:rFonts w:hint="eastAsia" w:ascii="Times New Roman" w:hAnsi="Times New Roman" w:cs="Times New Roman"/>
          <w:color w:val="000000" w:themeColor="text1"/>
          <w:kern w:val="0"/>
          <w:sz w:val="24"/>
          <w:szCs w:val="24"/>
          <w14:textFill>
            <w14:solidFill>
              <w14:schemeClr w14:val="tx1"/>
            </w14:solidFill>
          </w14:textFill>
        </w:rPr>
        <w:t>44</w:t>
      </w:r>
      <w:r>
        <w:rPr>
          <w:rFonts w:hint="eastAsia" w:cs="宋体" w:asciiTheme="minorEastAsia" w:hAnsiTheme="minorEastAsia"/>
          <w:color w:val="000000" w:themeColor="text1"/>
          <w:kern w:val="0"/>
          <w:sz w:val="24"/>
          <w:szCs w:val="24"/>
          <w14:textFill>
            <w14:solidFill>
              <w14:schemeClr w14:val="tx1"/>
            </w14:solidFill>
          </w14:textFill>
        </w:rPr>
        <w:t>倍。在这种背景下，久负盛名的麦肯锡管理咨询公司正式宣布：大数据时代已然到来！大数据时代的到来必会推动互联网技术及财务管理体系的新变革。</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3" w:name="_Toc452403403"/>
      <w:r>
        <w:rPr>
          <w:rFonts w:hint="eastAsia" w:ascii="黑体" w:hAnsi="黑体" w:eastAsia="黑体" w:cs="黑体"/>
          <w:color w:val="000000" w:themeColor="text1"/>
          <w:sz w:val="28"/>
          <w:szCs w:val="28"/>
          <w14:textFill>
            <w14:solidFill>
              <w14:schemeClr w14:val="tx1"/>
            </w14:solidFill>
          </w14:textFill>
        </w:rPr>
        <w:t>1.1.2研究意义</w:t>
      </w:r>
      <w:bookmarkEnd w:id="3"/>
    </w:p>
    <w:p>
      <w:pPr>
        <w:autoSpaceDE w:val="0"/>
        <w:autoSpaceDN w:val="0"/>
        <w:adjustRightIn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ascii="Arial" w:hAnsi="Arial" w:eastAsia="宋体" w:cs="Arial"/>
          <w:color w:val="000000" w:themeColor="text1"/>
          <w:sz w:val="24"/>
          <w:szCs w:val="24"/>
          <w:shd w:val="clear" w:color="auto" w:fill="FFFFFF"/>
          <w14:textFill>
            <w14:solidFill>
              <w14:schemeClr w14:val="tx1"/>
            </w14:solidFill>
          </w14:textFill>
        </w:rPr>
        <w:t>大数据时代来临，为人们打开了更加全面广阔的视野，更为科技发展和管理创新注入了新的活力</w:t>
      </w:r>
      <w:r>
        <w:rPr>
          <w:rFonts w:hint="eastAsia" w:ascii="宋体" w:hAnsi="宋体" w:eastAsia="宋体" w:cs="Times New Roman"/>
          <w:color w:val="000000"/>
          <w:sz w:val="24"/>
          <w:szCs w:val="24"/>
          <w:vertAlign w:val="superscript"/>
        </w:rPr>
        <w:t>[3]</w:t>
      </w:r>
      <w:r>
        <w:rPr>
          <w:rFonts w:hint="eastAsia" w:ascii="Arial" w:hAnsi="Arial" w:eastAsia="宋体" w:cs="Arial"/>
          <w:color w:val="000000" w:themeColor="text1"/>
          <w:sz w:val="24"/>
          <w:szCs w:val="24"/>
          <w:shd w:val="clear" w:color="auto" w:fill="FFFFFF"/>
          <w14:textFill>
            <w14:solidFill>
              <w14:schemeClr w14:val="tx1"/>
            </w14:solidFill>
          </w14:textFill>
        </w:rPr>
        <w:t>。对企业而言，大数据更是会</w:t>
      </w:r>
      <w:r>
        <w:rPr>
          <w:rFonts w:hint="eastAsia" w:cs="宋体" w:asciiTheme="minorEastAsia" w:hAnsiTheme="minorEastAsia"/>
          <w:color w:val="000000" w:themeColor="text1"/>
          <w:kern w:val="0"/>
          <w:sz w:val="24"/>
          <w:szCs w:val="24"/>
          <w14:textFill>
            <w14:solidFill>
              <w14:schemeClr w14:val="tx1"/>
            </w14:solidFill>
          </w14:textFill>
        </w:rPr>
        <w:t>突破传统的财务管理模式，使之更适应社会经济的发展。具有远见的企业集团已经认识到大数据的资产性能，数据分析能力正在成为企业的核心竞争力的一部分。公司财务管理迈进大数据时代的明显表现有很多方面：云技术把财务工作人员从大量重复、低端的工作中解放出来，解决了传统会计核算流程中原始单据采集、录入的过程时间长、人力成本大，数据核对复杂繁琐，财务核算低成效、高成本、质量得不到保证等顽疾，财务信息也将日趋完善</w:t>
      </w:r>
      <w:r>
        <w:rPr>
          <w:rFonts w:hint="eastAsia" w:cs="宋体" w:asciiTheme="minorEastAsia" w:hAnsiTheme="minorEastAsia"/>
          <w:color w:val="000000" w:themeColor="text1"/>
          <w:kern w:val="0"/>
          <w:sz w:val="24"/>
          <w:szCs w:val="24"/>
          <w:vertAlign w:val="superscript"/>
          <w14:textFill>
            <w14:solidFill>
              <w14:schemeClr w14:val="tx1"/>
            </w14:solidFill>
          </w14:textFill>
        </w:rPr>
        <w:t>[4]</w:t>
      </w:r>
      <w:r>
        <w:rPr>
          <w:rFonts w:hint="eastAsia" w:cs="宋体" w:asciiTheme="minorEastAsia" w:hAnsiTheme="minorEastAsia"/>
          <w:color w:val="000000" w:themeColor="text1"/>
          <w:kern w:val="0"/>
          <w:sz w:val="24"/>
          <w:szCs w:val="24"/>
          <w14:textFill>
            <w14:solidFill>
              <w14:schemeClr w14:val="tx1"/>
            </w14:solidFill>
          </w14:textFill>
        </w:rPr>
        <w:t>；随着数据仓库、数据挖掘等大数据技术的不断发展，财务信息系统将向综合性、服务型方向发展，特别是远程操作更使在线解决相关财务管理问题和作出合理的财务决策成为可能；财务共享信息化平台初具规模并逐步完善，财务云初步成型，从业务角度出发，并融合了生产管理、项目管理、制度管理、供应链管理等业务系统中的数据，实现了从财务信息采集、账务管理、账务结算的动态处理</w:t>
      </w:r>
      <w:r>
        <w:rPr>
          <w:rFonts w:hint="eastAsia" w:cs="宋体" w:asciiTheme="minorEastAsia" w:hAnsiTheme="minorEastAsia"/>
          <w:color w:val="000000" w:themeColor="text1"/>
          <w:kern w:val="0"/>
          <w:sz w:val="24"/>
          <w:szCs w:val="24"/>
          <w:vertAlign w:val="superscript"/>
          <w14:textFill>
            <w14:solidFill>
              <w14:schemeClr w14:val="tx1"/>
            </w14:solidFill>
          </w14:textFill>
        </w:rPr>
        <w:t>[3]</w:t>
      </w:r>
      <w:r>
        <w:rPr>
          <w:rFonts w:hint="eastAsia" w:cs="宋体" w:asciiTheme="minorEastAsia" w:hAnsiTheme="minorEastAsia"/>
          <w:color w:val="000000" w:themeColor="text1"/>
          <w:kern w:val="0"/>
          <w:sz w:val="24"/>
          <w:szCs w:val="24"/>
          <w14:textFill>
            <w14:solidFill>
              <w14:schemeClr w14:val="tx1"/>
            </w14:solidFill>
          </w14:textFill>
        </w:rPr>
        <w:t>；将财务共享服务、运营管理、财务管理等多项服务有机集成，建立集成统一的财务云中心，实现报账、交易、结算、管理、决策等流程的协同配合</w:t>
      </w:r>
      <w:r>
        <w:rPr>
          <w:rFonts w:hint="eastAsia" w:cs="宋体" w:asciiTheme="minorEastAsia" w:hAnsiTheme="minorEastAsia"/>
          <w:color w:val="000000" w:themeColor="text1"/>
          <w:kern w:val="0"/>
          <w:sz w:val="24"/>
          <w:szCs w:val="24"/>
          <w:vertAlign w:val="superscript"/>
          <w14:textFill>
            <w14:solidFill>
              <w14:schemeClr w14:val="tx1"/>
            </w14:solidFill>
          </w14:textFill>
        </w:rPr>
        <w:t>[5]</w:t>
      </w:r>
      <w:r>
        <w:rPr>
          <w:rFonts w:hint="eastAsia" w:cs="宋体" w:asciiTheme="minorEastAsia" w:hAnsiTheme="minorEastAsia"/>
          <w:color w:val="000000" w:themeColor="text1"/>
          <w:kern w:val="0"/>
          <w:sz w:val="24"/>
          <w:szCs w:val="24"/>
          <w14:textFill>
            <w14:solidFill>
              <w14:schemeClr w14:val="tx1"/>
            </w14:solidFill>
          </w14:textFill>
        </w:rPr>
        <w:t>；预算控制、账务处理、风险管理、内部控制、审计、税务、运营分析等功能在公司财务管理中的作用越来越突出；通过数据仓库提供的愈发全面精准的风险源数据，智能化的内控和风控系统能对公司多道流程实施监控、压力测试等，并通过指标预警机制及时处理紧急事件，实现投资决策全流程的把关。因此,在这样的背景下,本人以基于大数据背景的企业财务管理作为研究对象，分析数据驱动决策系统这一工具对淘宝卖家和集团领导利用数据制定一个用于持续改进的蓝图，并反思我国的互联网企业财务管理现状，对推动我国利用数据促进企业发展具有重要的实用意义。</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4" w:name="_Toc452403404"/>
      <w:r>
        <w:rPr>
          <w:rFonts w:hint="eastAsia" w:ascii="黑体" w:hAnsi="黑体" w:eastAsia="黑体" w:cs="黑体"/>
          <w:color w:val="000000" w:themeColor="text1"/>
          <w:sz w:val="28"/>
          <w:szCs w:val="28"/>
          <w14:textFill>
            <w14:solidFill>
              <w14:schemeClr w14:val="tx1"/>
            </w14:solidFill>
          </w14:textFill>
        </w:rPr>
        <w:t>1.2国内外研究现状</w:t>
      </w:r>
      <w:bookmarkEnd w:id="4"/>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5" w:name="_Toc452403405"/>
      <w:r>
        <w:rPr>
          <w:rFonts w:hint="eastAsia" w:ascii="黑体" w:hAnsi="黑体" w:eastAsia="黑体" w:cs="黑体"/>
          <w:color w:val="000000" w:themeColor="text1"/>
          <w:sz w:val="28"/>
          <w:szCs w:val="28"/>
          <w14:textFill>
            <w14:solidFill>
              <w14:schemeClr w14:val="tx1"/>
            </w14:solidFill>
          </w14:textFill>
        </w:rPr>
        <w:t>1.2.1国内研究现状</w:t>
      </w:r>
      <w:bookmarkEnd w:id="5"/>
    </w:p>
    <w:p>
      <w:pPr>
        <w:spacing w:line="400" w:lineRule="exact"/>
        <w:ind w:firstLine="480" w:firstLineChars="200"/>
        <w:rPr>
          <w:rFonts w:ascii="宋体" w:eastAsia="宋体" w:cs="宋体"/>
          <w:color w:val="000000" w:themeColor="text1"/>
          <w:kern w:val="0"/>
          <w:sz w:val="24"/>
          <w:szCs w:val="24"/>
          <w14:textFill>
            <w14:solidFill>
              <w14:schemeClr w14:val="tx1"/>
            </w14:solidFill>
          </w14:textFill>
        </w:rPr>
      </w:pPr>
      <w:r>
        <w:rPr>
          <w:rFonts w:hint="eastAsia" w:ascii="宋体" w:eastAsia="宋体" w:cs="宋体"/>
          <w:color w:val="000000" w:themeColor="text1"/>
          <w:kern w:val="0"/>
          <w:sz w:val="24"/>
          <w:szCs w:val="24"/>
          <w14:textFill>
            <w14:solidFill>
              <w14:schemeClr w14:val="tx1"/>
            </w14:solidFill>
          </w14:textFill>
        </w:rPr>
        <w:t>由于历史的原因,我国在以大数据为背景的企业财务管理方面的研究相对滞后，直到</w:t>
      </w:r>
      <w:r>
        <w:rPr>
          <w:rFonts w:hint="eastAsia" w:ascii="Times New Roman" w:hAnsi="Times New Roman" w:cs="Times New Roman"/>
          <w:color w:val="000000" w:themeColor="text1"/>
          <w:kern w:val="0"/>
          <w:sz w:val="24"/>
          <w:szCs w:val="24"/>
          <w14:textFill>
            <w14:solidFill>
              <w14:schemeClr w14:val="tx1"/>
            </w14:solidFill>
          </w14:textFill>
        </w:rPr>
        <w:t>21</w:t>
      </w:r>
      <w:r>
        <w:rPr>
          <w:rFonts w:hint="eastAsia" w:ascii="宋体" w:eastAsia="宋体" w:cs="宋体"/>
          <w:color w:val="000000" w:themeColor="text1"/>
          <w:kern w:val="0"/>
          <w:sz w:val="24"/>
          <w:szCs w:val="24"/>
          <w14:textFill>
            <w14:solidFill>
              <w14:schemeClr w14:val="tx1"/>
            </w14:solidFill>
          </w14:textFill>
        </w:rPr>
        <w:t>世纪才开始起步。大数据热潮的兴起让中国看见新时代的曙光。随着人们对大数据生产、销售和管理等多方研究的广泛开展，企业逐步意识到数据早已开始演变为“数据资产”。为了充分利用数据资产，大数据产业也呼之欲出。</w:t>
      </w:r>
      <w:r>
        <w:rPr>
          <w:rFonts w:hint="eastAsia" w:ascii="Times New Roman" w:hAnsi="Times New Roman" w:cs="Times New Roman"/>
          <w:color w:val="000000" w:themeColor="text1"/>
          <w:kern w:val="0"/>
          <w:sz w:val="24"/>
          <w:szCs w:val="24"/>
          <w14:textFill>
            <w14:solidFill>
              <w14:schemeClr w14:val="tx1"/>
            </w14:solidFill>
          </w14:textFill>
        </w:rPr>
        <w:t>2012年</w:t>
      </w:r>
      <w:r>
        <w:rPr>
          <w:rFonts w:hint="eastAsia" w:ascii="宋体" w:eastAsia="宋体" w:cs="宋体"/>
          <w:color w:val="000000" w:themeColor="text1"/>
          <w:kern w:val="0"/>
          <w:sz w:val="24"/>
          <w:szCs w:val="24"/>
          <w14:textFill>
            <w14:solidFill>
              <w14:schemeClr w14:val="tx1"/>
            </w14:solidFill>
          </w14:textFill>
        </w:rPr>
        <w:t xml:space="preserve">,中国政府批复了“‘十二五’国家政务信息化建设工程规划”， </w:t>
      </w:r>
      <w:r>
        <w:rPr>
          <w:rFonts w:hint="eastAsia" w:ascii="Times New Roman" w:hAnsi="Times New Roman" w:cs="Times New Roman"/>
          <w:color w:val="000000" w:themeColor="text1"/>
          <w:kern w:val="0"/>
          <w:sz w:val="24"/>
          <w:szCs w:val="24"/>
          <w14:textFill>
            <w14:solidFill>
              <w14:schemeClr w14:val="tx1"/>
            </w14:solidFill>
          </w14:textFill>
        </w:rPr>
        <w:t>2014</w:t>
      </w:r>
      <w:r>
        <w:rPr>
          <w:rFonts w:hint="eastAsia" w:ascii="宋体" w:eastAsia="宋体" w:cs="宋体"/>
          <w:color w:val="000000" w:themeColor="text1"/>
          <w:kern w:val="0"/>
          <w:sz w:val="24"/>
          <w:szCs w:val="24"/>
          <w14:textFill>
            <w14:solidFill>
              <w14:schemeClr w14:val="tx1"/>
            </w14:solidFill>
          </w14:textFill>
        </w:rPr>
        <w:t>年</w:t>
      </w:r>
      <w:r>
        <w:rPr>
          <w:rFonts w:hint="eastAsia" w:ascii="Times New Roman" w:hAnsi="Times New Roman" w:cs="Times New Roman"/>
          <w:color w:val="000000" w:themeColor="text1"/>
          <w:kern w:val="0"/>
          <w:sz w:val="24"/>
          <w:szCs w:val="24"/>
          <w14:textFill>
            <w14:solidFill>
              <w14:schemeClr w14:val="tx1"/>
            </w14:solidFill>
          </w14:textFill>
        </w:rPr>
        <w:t>2</w:t>
      </w:r>
      <w:r>
        <w:rPr>
          <w:rFonts w:hint="eastAsia" w:ascii="宋体" w:eastAsia="宋体" w:cs="宋体"/>
          <w:color w:val="000000" w:themeColor="text1"/>
          <w:kern w:val="0"/>
          <w:sz w:val="24"/>
          <w:szCs w:val="24"/>
          <w14:textFill>
            <w14:solidFill>
              <w14:schemeClr w14:val="tx1"/>
            </w14:solidFill>
          </w14:textFill>
        </w:rPr>
        <w:t>月</w:t>
      </w:r>
      <w:r>
        <w:rPr>
          <w:rFonts w:hint="eastAsia" w:ascii="Times New Roman" w:hAnsi="Times New Roman" w:cs="Times New Roman"/>
          <w:color w:val="000000" w:themeColor="text1"/>
          <w:kern w:val="0"/>
          <w:sz w:val="24"/>
          <w:szCs w:val="24"/>
          <w14:textFill>
            <w14:solidFill>
              <w14:schemeClr w14:val="tx1"/>
            </w14:solidFill>
          </w14:textFill>
        </w:rPr>
        <w:t>27</w:t>
      </w:r>
      <w:r>
        <w:rPr>
          <w:rFonts w:hint="eastAsia" w:ascii="宋体" w:eastAsia="宋体" w:cs="宋体"/>
          <w:color w:val="000000" w:themeColor="text1"/>
          <w:kern w:val="0"/>
          <w:sz w:val="24"/>
          <w:szCs w:val="24"/>
          <w14:textFill>
            <w14:solidFill>
              <w14:schemeClr w14:val="tx1"/>
            </w14:solidFill>
          </w14:textFill>
        </w:rPr>
        <w:t>日中央网络安全和信息化领导小组成立会议上，习近平组长特别强调“没有信息化就没有现代化”。</w:t>
      </w:r>
      <w:r>
        <w:rPr>
          <w:rFonts w:hint="eastAsia" w:ascii="Times New Roman" w:hAnsi="Times New Roman" w:cs="Times New Roman"/>
          <w:color w:val="000000" w:themeColor="text1"/>
          <w:kern w:val="0"/>
          <w:sz w:val="24"/>
          <w:szCs w:val="24"/>
          <w14:textFill>
            <w14:solidFill>
              <w14:schemeClr w14:val="tx1"/>
            </w14:solidFill>
          </w14:textFill>
        </w:rPr>
        <w:t>2015</w:t>
      </w:r>
      <w:r>
        <w:rPr>
          <w:rFonts w:hint="eastAsia" w:ascii="宋体" w:eastAsia="宋体" w:cs="宋体"/>
          <w:color w:val="000000" w:themeColor="text1"/>
          <w:kern w:val="0"/>
          <w:sz w:val="24"/>
          <w:szCs w:val="24"/>
          <w14:textFill>
            <w14:solidFill>
              <w14:schemeClr w14:val="tx1"/>
            </w14:solidFill>
          </w14:textFill>
        </w:rPr>
        <w:t>年</w:t>
      </w:r>
      <w:r>
        <w:rPr>
          <w:rFonts w:hint="eastAsia" w:ascii="Times New Roman" w:hAnsi="Times New Roman" w:cs="Times New Roman"/>
          <w:color w:val="000000" w:themeColor="text1"/>
          <w:kern w:val="0"/>
          <w:sz w:val="24"/>
          <w:szCs w:val="24"/>
          <w14:textFill>
            <w14:solidFill>
              <w14:schemeClr w14:val="tx1"/>
            </w14:solidFill>
          </w14:textFill>
        </w:rPr>
        <w:t>10</w:t>
      </w:r>
      <w:r>
        <w:rPr>
          <w:rFonts w:hint="eastAsia" w:ascii="宋体" w:eastAsia="宋体" w:cs="宋体"/>
          <w:color w:val="000000" w:themeColor="text1"/>
          <w:kern w:val="0"/>
          <w:sz w:val="24"/>
          <w:szCs w:val="24"/>
          <w14:textFill>
            <w14:solidFill>
              <w14:schemeClr w14:val="tx1"/>
            </w14:solidFill>
          </w14:textFill>
        </w:rPr>
        <w:t>月，我们党在“十三五规划”中提出了要“实施国家大数据战略，推进数据资源开放共享”。学者们的研究也陆续开展：在论文《关于网络财务与电子商务问题的研究》中王晓娜认为,可以利用互联网技术为处在各个不同地点的公司机构提供统一的操作平台,实现财务报表、会计报赃、审计等财务管理活动的异地同步化、实时化</w:t>
      </w:r>
      <w:r>
        <w:rPr>
          <w:rFonts w:hint="eastAsia" w:ascii="宋体" w:eastAsia="宋体" w:cs="宋体"/>
          <w:color w:val="000000" w:themeColor="text1"/>
          <w:kern w:val="0"/>
          <w:sz w:val="24"/>
          <w:szCs w:val="24"/>
          <w:vertAlign w:val="superscript"/>
          <w14:textFill>
            <w14:solidFill>
              <w14:schemeClr w14:val="tx1"/>
            </w14:solidFill>
          </w14:textFill>
        </w:rPr>
        <w:t>[6]</w:t>
      </w:r>
      <w:r>
        <w:rPr>
          <w:rFonts w:hint="eastAsia" w:ascii="宋体" w:eastAsia="宋体" w:cs="宋体"/>
          <w:color w:val="000000" w:themeColor="text1"/>
          <w:kern w:val="0"/>
          <w:sz w:val="24"/>
          <w:szCs w:val="24"/>
          <w14:textFill>
            <w14:solidFill>
              <w14:schemeClr w14:val="tx1"/>
            </w14:solidFill>
          </w14:textFill>
        </w:rPr>
        <w:t>。在《大数据时代企业财务管理转型发展思考》一文中,朱叙明提出了通过搭建业务、财务信息相结合的信息平台，统一制度规范、核算流程和管理方案等，利用云服务实现业务数据实时录入，规范业务操作和核算流程，建立业务财务映射关系，实时生成财务报告</w:t>
      </w:r>
      <w:r>
        <w:rPr>
          <w:rFonts w:hint="eastAsia" w:ascii="宋体" w:eastAsia="宋体" w:cs="宋体"/>
          <w:color w:val="000000" w:themeColor="text1"/>
          <w:kern w:val="0"/>
          <w:sz w:val="24"/>
          <w:szCs w:val="24"/>
          <w:vertAlign w:val="superscript"/>
          <w14:textFill>
            <w14:solidFill>
              <w14:schemeClr w14:val="tx1"/>
            </w14:solidFill>
          </w14:textFill>
        </w:rPr>
        <w:t>[7]</w:t>
      </w:r>
      <w:r>
        <w:rPr>
          <w:rFonts w:hint="eastAsia" w:ascii="宋体" w:eastAsia="宋体" w:cs="宋体"/>
          <w:color w:val="000000" w:themeColor="text1"/>
          <w:kern w:val="0"/>
          <w:sz w:val="24"/>
          <w:szCs w:val="24"/>
          <w14:textFill>
            <w14:solidFill>
              <w14:schemeClr w14:val="tx1"/>
            </w14:solidFill>
          </w14:textFill>
        </w:rPr>
        <w:t>。李钢在《大数据时代下的公司财务管理》中认为，大数据时代背景下，公司应考虑在内部设置一个财务信息系统，把公司的财务运营和战略决策纳入该系统，为公司决策者获得实时有效的信息提供数据保障</w:t>
      </w:r>
      <w:r>
        <w:rPr>
          <w:rFonts w:hint="eastAsia" w:ascii="宋体" w:eastAsia="宋体" w:cs="宋体"/>
          <w:color w:val="000000" w:themeColor="text1"/>
          <w:kern w:val="0"/>
          <w:sz w:val="24"/>
          <w:szCs w:val="24"/>
          <w:vertAlign w:val="superscript"/>
          <w14:textFill>
            <w14:solidFill>
              <w14:schemeClr w14:val="tx1"/>
            </w14:solidFill>
          </w14:textFill>
        </w:rPr>
        <w:t>[8]</w:t>
      </w:r>
      <w:r>
        <w:rPr>
          <w:rFonts w:hint="eastAsia" w:ascii="宋体" w:eastAsia="宋体" w:cs="宋体"/>
          <w:color w:val="000000" w:themeColor="text1"/>
          <w:kern w:val="0"/>
          <w:sz w:val="24"/>
          <w:szCs w:val="24"/>
          <w14:textFill>
            <w14:solidFill>
              <w14:schemeClr w14:val="tx1"/>
            </w14:solidFill>
          </w14:textFill>
        </w:rPr>
        <w:t>。另外也有很多学者提出了其他基础性的见解，为大数据财务管理的发展打下牢固的地基，有的观点具有显著地开拓性，甚至将财务管理数据化的发展引领进入了一个新阶段。前人的研究为大数据背景下企业财务管理模式的探索做出了不可磨灭的重要贡献。同时,我们也看到了大数据时代我国企业财务管理研究还有待进一步完善。现阶段，国内学术界对企业财务管理的探索还主要着眼于在财务管理的网络化应用层面</w:t>
      </w:r>
      <w:r>
        <w:rPr>
          <w:rFonts w:hint="eastAsia" w:ascii="宋体" w:eastAsia="宋体" w:cs="宋体"/>
          <w:color w:val="000000" w:themeColor="text1"/>
          <w:kern w:val="0"/>
          <w:sz w:val="24"/>
          <w:szCs w:val="24"/>
          <w:vertAlign w:val="superscript"/>
          <w14:textFill>
            <w14:solidFill>
              <w14:schemeClr w14:val="tx1"/>
            </w14:solidFill>
          </w14:textFill>
        </w:rPr>
        <w:t>[9]</w:t>
      </w:r>
      <w:r>
        <w:rPr>
          <w:rFonts w:hint="eastAsia" w:ascii="宋体" w:eastAsia="宋体" w:cs="宋体"/>
          <w:color w:val="000000" w:themeColor="text1"/>
          <w:kern w:val="0"/>
          <w:sz w:val="24"/>
          <w:szCs w:val="24"/>
          <w14:textFill>
            <w14:solidFill>
              <w14:schemeClr w14:val="tx1"/>
            </w14:solidFill>
          </w14:textFill>
        </w:rPr>
        <w:t>，对相关的理论基础研究以及更高层次的学科系统化建设、学科的更新改造及与当前社会环境的发展趋势（例如大数据时代背景）相适应等方面的研究还有待进一步深化。</w:t>
      </w:r>
    </w:p>
    <w:p>
      <w:pPr>
        <w:snapToGrid w:val="0"/>
        <w:spacing w:line="400" w:lineRule="exact"/>
        <w:ind w:firstLine="480" w:firstLineChars="200"/>
        <w:rPr>
          <w:rFonts w:ascii="宋体" w:eastAsia="宋体" w:cs="宋体"/>
          <w:color w:val="000000" w:themeColor="text1"/>
          <w:kern w:val="0"/>
          <w:sz w:val="24"/>
          <w:szCs w:val="24"/>
          <w14:textFill>
            <w14:solidFill>
              <w14:schemeClr w14:val="tx1"/>
            </w14:solidFill>
          </w14:textFill>
        </w:rPr>
      </w:pPr>
      <w:r>
        <w:rPr>
          <w:rFonts w:hint="eastAsia" w:ascii="宋体" w:eastAsia="宋体" w:cs="宋体"/>
          <w:color w:val="000000" w:themeColor="text1"/>
          <w:kern w:val="0"/>
          <w:sz w:val="24"/>
          <w:szCs w:val="24"/>
          <w14:textFill>
            <w14:solidFill>
              <w14:schemeClr w14:val="tx1"/>
            </w14:solidFill>
          </w14:textFill>
        </w:rPr>
        <w:t>通常从论文发表数量可以看出该研究领域的情况，如图</w:t>
      </w:r>
      <w:r>
        <w:rPr>
          <w:rFonts w:hint="eastAsia" w:ascii="Times New Roman" w:hAnsi="Times New Roman" w:cs="Times New Roman"/>
          <w:color w:val="000000" w:themeColor="text1"/>
          <w:kern w:val="0"/>
          <w:sz w:val="24"/>
          <w:szCs w:val="24"/>
          <w14:textFill>
            <w14:solidFill>
              <w14:schemeClr w14:val="tx1"/>
            </w14:solidFill>
          </w14:textFill>
        </w:rPr>
        <w:t>1-3，</w:t>
      </w:r>
      <w:r>
        <w:rPr>
          <w:rFonts w:hint="eastAsia" w:ascii="宋体" w:eastAsia="宋体" w:cs="宋体"/>
          <w:color w:val="000000" w:themeColor="text1"/>
          <w:kern w:val="0"/>
          <w:sz w:val="24"/>
          <w:szCs w:val="24"/>
          <w14:textFill>
            <w14:solidFill>
              <w14:schemeClr w14:val="tx1"/>
            </w14:solidFill>
          </w14:textFill>
        </w:rPr>
        <w:t>分析从</w:t>
      </w:r>
      <w:r>
        <w:rPr>
          <w:rFonts w:hint="eastAsia" w:ascii="Times New Roman" w:hAnsi="Times New Roman" w:cs="Times New Roman"/>
          <w:color w:val="000000" w:themeColor="text1"/>
          <w:kern w:val="0"/>
          <w:sz w:val="24"/>
          <w:szCs w:val="24"/>
          <w14:textFill>
            <w14:solidFill>
              <w14:schemeClr w14:val="tx1"/>
            </w14:solidFill>
          </w14:textFill>
        </w:rPr>
        <w:t xml:space="preserve">1995 </w:t>
      </w:r>
      <w:r>
        <w:rPr>
          <w:rFonts w:hint="eastAsia" w:ascii="宋体" w:eastAsia="宋体" w:cs="宋体"/>
          <w:color w:val="000000" w:themeColor="text1"/>
          <w:kern w:val="0"/>
          <w:sz w:val="24"/>
          <w:szCs w:val="24"/>
          <w14:textFill>
            <w14:solidFill>
              <w14:schemeClr w14:val="tx1"/>
            </w14:solidFill>
          </w14:textFill>
        </w:rPr>
        <w:t>年到目前大数据与财务管理方面的论文发表数量可以看出，从</w:t>
      </w:r>
      <w:r>
        <w:rPr>
          <w:rFonts w:hint="eastAsia" w:ascii="Times New Roman" w:hAnsi="Times New Roman" w:cs="Times New Roman"/>
          <w:color w:val="000000" w:themeColor="text1"/>
          <w:kern w:val="0"/>
          <w:sz w:val="24"/>
          <w:szCs w:val="24"/>
          <w14:textFill>
            <w14:solidFill>
              <w14:schemeClr w14:val="tx1"/>
            </w14:solidFill>
          </w14:textFill>
        </w:rPr>
        <w:t>2012</w:t>
      </w:r>
      <w:r>
        <w:rPr>
          <w:rFonts w:hint="eastAsia" w:ascii="宋体" w:eastAsia="宋体" w:cs="宋体"/>
          <w:color w:val="000000" w:themeColor="text1"/>
          <w:kern w:val="0"/>
          <w:sz w:val="24"/>
          <w:szCs w:val="24"/>
          <w14:textFill>
            <w14:solidFill>
              <w14:schemeClr w14:val="tx1"/>
            </w14:solidFill>
          </w14:textFill>
        </w:rPr>
        <w:t>到</w:t>
      </w:r>
      <w:r>
        <w:rPr>
          <w:rFonts w:hint="eastAsia" w:ascii="Times New Roman" w:hAnsi="Times New Roman" w:cs="Times New Roman"/>
          <w:color w:val="000000" w:themeColor="text1"/>
          <w:kern w:val="0"/>
          <w:sz w:val="24"/>
          <w:szCs w:val="24"/>
          <w14:textFill>
            <w14:solidFill>
              <w14:schemeClr w14:val="tx1"/>
            </w14:solidFill>
          </w14:textFill>
        </w:rPr>
        <w:t xml:space="preserve">2015 </w:t>
      </w:r>
      <w:r>
        <w:rPr>
          <w:rFonts w:hint="eastAsia" w:ascii="宋体" w:eastAsia="宋体" w:cs="宋体"/>
          <w:color w:val="000000" w:themeColor="text1"/>
          <w:kern w:val="0"/>
          <w:sz w:val="24"/>
          <w:szCs w:val="24"/>
          <w14:textFill>
            <w14:solidFill>
              <w14:schemeClr w14:val="tx1"/>
            </w14:solidFill>
          </w14:textFill>
        </w:rPr>
        <w:t>年，我国大数据与财务管理方面的论文发表数量都在不断上升，呈现爆炸式增长。</w:t>
      </w:r>
    </w:p>
    <w:p>
      <w:pPr>
        <w:snapToGrid w:val="0"/>
        <w:spacing w:line="400" w:lineRule="exact"/>
        <w:ind w:firstLine="420"/>
        <w:rPr>
          <w:rFonts w:ascii="宋体" w:eastAsia="宋体" w:cs="宋体"/>
          <w:color w:val="000000" w:themeColor="text1"/>
          <w:kern w:val="0"/>
          <w:sz w:val="24"/>
          <w:szCs w:val="24"/>
          <w14:textFill>
            <w14:solidFill>
              <w14:schemeClr w14:val="tx1"/>
            </w14:solidFill>
          </w14:textFill>
        </w:rPr>
      </w:pPr>
    </w:p>
    <w:p>
      <w:pPr>
        <w:snapToGrid w:val="0"/>
        <w:spacing w:line="300" w:lineRule="auto"/>
        <w:ind w:firstLine="200"/>
        <w:jc w:val="center"/>
        <w:rPr>
          <w:rFonts w:ascii="宋体" w:eastAsia="宋体" w:cs="宋体"/>
          <w:b/>
          <w:color w:val="000000" w:themeColor="text1"/>
          <w:kern w:val="0"/>
          <w:sz w:val="20"/>
          <w:szCs w:val="20"/>
          <w14:textFill>
            <w14:solidFill>
              <w14:schemeClr w14:val="tx1"/>
            </w14:solidFill>
          </w14:textFill>
        </w:rPr>
      </w:pPr>
      <w:r>
        <w:drawing>
          <wp:inline distT="0" distB="0" distL="0" distR="0">
            <wp:extent cx="4552950" cy="2757170"/>
            <wp:effectExtent l="0" t="0" r="19050" b="2413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1-3</w:t>
      </w:r>
      <w:r>
        <w:rPr>
          <w:rFonts w:hint="eastAsia" w:cs="宋体" w:asciiTheme="minorEastAsia" w:hAnsiTheme="minorEastAsia"/>
          <w:color w:val="000000" w:themeColor="text1"/>
          <w:kern w:val="0"/>
          <w:szCs w:val="21"/>
          <w14:textFill>
            <w14:solidFill>
              <w14:schemeClr w14:val="tx1"/>
            </w14:solidFill>
          </w14:textFill>
        </w:rPr>
        <w:t xml:space="preserve">  国内大数据与财务管理研究走势</w:t>
      </w:r>
    </w:p>
    <w:p>
      <w:pPr>
        <w:snapToGrid w:val="0"/>
        <w:spacing w:line="300" w:lineRule="auto"/>
        <w:rPr>
          <w:rFonts w:ascii="宋体" w:eastAsia="宋体" w:cs="宋体"/>
          <w:color w:val="000000" w:themeColor="text1"/>
          <w:kern w:val="0"/>
          <w:szCs w:val="21"/>
          <w14:textFill>
            <w14:solidFill>
              <w14:schemeClr w14:val="tx1"/>
            </w14:solidFill>
          </w14:textFill>
        </w:rPr>
      </w:pPr>
    </w:p>
    <w:p>
      <w:pPr>
        <w:spacing w:line="400" w:lineRule="exact"/>
        <w:rPr>
          <w:rFonts w:ascii="黑体" w:hAnsi="黑体" w:eastAsia="黑体" w:cs="黑体"/>
          <w:color w:val="000000" w:themeColor="text1"/>
          <w:sz w:val="28"/>
          <w:szCs w:val="28"/>
          <w14:textFill>
            <w14:solidFill>
              <w14:schemeClr w14:val="tx1"/>
            </w14:solidFill>
          </w14:textFill>
        </w:rPr>
      </w:pPr>
      <w:bookmarkStart w:id="6" w:name="_Toc452403406"/>
      <w:r>
        <w:rPr>
          <w:rFonts w:hint="eastAsia" w:ascii="黑体" w:hAnsi="黑体" w:eastAsia="黑体" w:cs="黑体"/>
          <w:color w:val="000000" w:themeColor="text1"/>
          <w:sz w:val="28"/>
          <w:szCs w:val="28"/>
          <w14:textFill>
            <w14:solidFill>
              <w14:schemeClr w14:val="tx1"/>
            </w14:solidFill>
          </w14:textFill>
        </w:rPr>
        <w:t>1.2.2国外研究现状</w:t>
      </w:r>
      <w:bookmarkEnd w:id="6"/>
    </w:p>
    <w:p>
      <w:pPr>
        <w:spacing w:line="400" w:lineRule="exact"/>
        <w:ind w:firstLine="420"/>
        <w:rPr>
          <w:rFonts w:ascii="Calibri" w:hAnsi="Calibri" w:eastAsia="宋体" w:cs="Times New Roman"/>
          <w:szCs w:val="21"/>
        </w:rPr>
      </w:pPr>
      <w:r>
        <w:rPr>
          <w:rFonts w:hint="eastAsia" w:ascii="宋体" w:eastAsia="宋体" w:cs="宋体"/>
          <w:color w:val="000000" w:themeColor="text1"/>
          <w:kern w:val="0"/>
          <w:sz w:val="24"/>
          <w:szCs w:val="24"/>
          <w14:textFill>
            <w14:solidFill>
              <w14:schemeClr w14:val="tx1"/>
            </w14:solidFill>
          </w14:textFill>
        </w:rPr>
        <w:t>世界著名的未来学大师</w:t>
      </w:r>
      <w:r>
        <w:rPr>
          <w:rFonts w:ascii="Times New Roman" w:hAnsi="Times New Roman" w:eastAsia="宋体" w:cs="Times New Roman"/>
          <w:color w:val="000000" w:themeColor="text1"/>
          <w:kern w:val="0"/>
          <w:sz w:val="24"/>
          <w:szCs w:val="24"/>
          <w14:textFill>
            <w14:solidFill>
              <w14:schemeClr w14:val="tx1"/>
            </w14:solidFill>
          </w14:textFill>
        </w:rPr>
        <w:t>Alvin</w:t>
      </w:r>
      <w:r>
        <w:rPr>
          <w:rFonts w:hint="eastAsia" w:ascii="Times New Roman" w:hAnsi="Times New Roman" w:eastAsia="宋体" w:cs="Times New Roman"/>
          <w:color w:val="000000" w:themeColor="text1"/>
          <w:kern w:val="0"/>
          <w:sz w:val="24"/>
          <w:szCs w:val="24"/>
          <w14:textFill>
            <w14:solidFill>
              <w14:schemeClr w14:val="tx1"/>
            </w14:solidFill>
          </w14:textFill>
        </w:rPr>
        <w:t xml:space="preserve"> </w:t>
      </w:r>
      <w:r>
        <w:rPr>
          <w:rFonts w:ascii="Times New Roman" w:hAnsi="Times New Roman" w:eastAsia="宋体" w:cs="Times New Roman"/>
          <w:color w:val="000000" w:themeColor="text1"/>
          <w:kern w:val="0"/>
          <w:sz w:val="24"/>
          <w:szCs w:val="24"/>
          <w14:textFill>
            <w14:solidFill>
              <w14:schemeClr w14:val="tx1"/>
            </w14:solidFill>
          </w14:textFill>
        </w:rPr>
        <w:t>Toffler</w:t>
      </w:r>
      <w:r>
        <w:rPr>
          <w:rFonts w:hint="eastAsia" w:ascii="宋体" w:eastAsia="宋体" w:cs="宋体"/>
          <w:color w:val="000000" w:themeColor="text1"/>
          <w:kern w:val="0"/>
          <w:sz w:val="24"/>
          <w:szCs w:val="24"/>
          <w14:textFill>
            <w14:solidFill>
              <w14:schemeClr w14:val="tx1"/>
            </w14:solidFill>
          </w14:textFill>
        </w:rPr>
        <w:t>在</w:t>
      </w:r>
      <w:r>
        <w:rPr>
          <w:rFonts w:hint="eastAsia" w:ascii="Times New Roman" w:hAnsi="Times New Roman" w:cs="Times New Roman"/>
          <w:color w:val="000000" w:themeColor="text1"/>
          <w:kern w:val="0"/>
          <w:sz w:val="24"/>
          <w:szCs w:val="24"/>
          <w14:textFill>
            <w14:solidFill>
              <w14:schemeClr w14:val="tx1"/>
            </w14:solidFill>
          </w14:textFill>
        </w:rPr>
        <w:t>1980</w:t>
      </w:r>
      <w:r>
        <w:rPr>
          <w:rFonts w:hint="eastAsia" w:ascii="宋体" w:eastAsia="宋体" w:cs="宋体"/>
          <w:color w:val="000000" w:themeColor="text1"/>
          <w:kern w:val="0"/>
          <w:sz w:val="24"/>
          <w:szCs w:val="24"/>
          <w14:textFill>
            <w14:solidFill>
              <w14:schemeClr w14:val="tx1"/>
            </w14:solidFill>
          </w14:textFill>
        </w:rPr>
        <w:t>年曾将大数据称为“第三次浪潮的华彩乐章”。</w:t>
      </w:r>
      <w:r>
        <w:rPr>
          <w:rFonts w:hint="eastAsia" w:ascii="Times New Roman" w:hAnsi="Times New Roman" w:cs="Times New Roman"/>
          <w:color w:val="000000" w:themeColor="text1"/>
          <w:kern w:val="0"/>
          <w:sz w:val="24"/>
          <w:szCs w:val="24"/>
          <w14:textFill>
            <w14:solidFill>
              <w14:schemeClr w14:val="tx1"/>
            </w14:solidFill>
          </w14:textFill>
        </w:rPr>
        <w:t>2008</w:t>
      </w:r>
      <w:r>
        <w:rPr>
          <w:rFonts w:hint="eastAsia" w:ascii="宋体" w:eastAsia="宋体" w:cs="宋体"/>
          <w:color w:val="000000" w:themeColor="text1"/>
          <w:kern w:val="0"/>
          <w:sz w:val="24"/>
          <w:szCs w:val="24"/>
          <w14:textFill>
            <w14:solidFill>
              <w14:schemeClr w14:val="tx1"/>
            </w14:solidFill>
          </w14:textFill>
        </w:rPr>
        <w:t>年</w:t>
      </w:r>
      <w:r>
        <w:rPr>
          <w:rFonts w:hint="eastAsia" w:ascii="Times New Roman" w:hAnsi="Times New Roman" w:cs="Times New Roman"/>
          <w:color w:val="000000" w:themeColor="text1"/>
          <w:kern w:val="0"/>
          <w:sz w:val="24"/>
          <w:szCs w:val="24"/>
          <w14:textFill>
            <w14:solidFill>
              <w14:schemeClr w14:val="tx1"/>
            </w14:solidFill>
          </w14:textFill>
        </w:rPr>
        <w:t>9</w:t>
      </w:r>
      <w:r>
        <w:rPr>
          <w:rFonts w:hint="eastAsia" w:ascii="宋体" w:eastAsia="宋体" w:cs="宋体"/>
          <w:color w:val="000000" w:themeColor="text1"/>
          <w:kern w:val="0"/>
          <w:sz w:val="24"/>
          <w:szCs w:val="24"/>
          <w14:textFill>
            <w14:solidFill>
              <w14:schemeClr w14:val="tx1"/>
            </w14:solidFill>
          </w14:textFill>
        </w:rPr>
        <w:t>月</w:t>
      </w:r>
      <w:r>
        <w:rPr>
          <w:rFonts w:ascii="Times New Roman" w:hAnsi="Times New Roman" w:cs="Times New Roman"/>
          <w:color w:val="000000" w:themeColor="text1"/>
          <w:kern w:val="0"/>
          <w:sz w:val="24"/>
          <w:szCs w:val="24"/>
          <w14:textFill>
            <w14:solidFill>
              <w14:schemeClr w14:val="tx1"/>
            </w14:solidFill>
          </w14:textFill>
        </w:rPr>
        <w:t>Science</w:t>
      </w:r>
      <w:r>
        <w:rPr>
          <w:rFonts w:hint="eastAsia" w:ascii="宋体" w:eastAsia="宋体" w:cs="宋体"/>
          <w:color w:val="000000" w:themeColor="text1"/>
          <w:kern w:val="0"/>
          <w:sz w:val="24"/>
          <w:szCs w:val="24"/>
          <w14:textFill>
            <w14:solidFill>
              <w14:schemeClr w14:val="tx1"/>
            </w14:solidFill>
          </w14:textFill>
        </w:rPr>
        <w:t>杂志发表了一篇题为 “</w:t>
      </w:r>
      <w:r>
        <w:rPr>
          <w:rFonts w:hint="eastAsia" w:ascii="Times New Roman" w:hAnsi="Times New Roman" w:eastAsia="宋体" w:cs="Times New Roman"/>
          <w:color w:val="000000" w:themeColor="text1"/>
          <w:kern w:val="0"/>
          <w:sz w:val="24"/>
          <w:szCs w:val="24"/>
          <w14:textFill>
            <w14:solidFill>
              <w14:schemeClr w14:val="tx1"/>
            </w14:solidFill>
          </w14:textFill>
        </w:rPr>
        <w:t>Big Data：Science in the Petabyte Era</w:t>
      </w:r>
      <w:r>
        <w:rPr>
          <w:rFonts w:hint="eastAsia" w:ascii="宋体" w:eastAsia="宋体" w:cs="宋体"/>
          <w:color w:val="000000" w:themeColor="text1"/>
          <w:kern w:val="0"/>
          <w:sz w:val="24"/>
          <w:szCs w:val="24"/>
          <w14:textFill>
            <w14:solidFill>
              <w14:schemeClr w14:val="tx1"/>
            </w14:solidFill>
          </w14:textFill>
        </w:rPr>
        <w:t>” 的文章，“大数据”一词开始被广泛传播。</w:t>
      </w:r>
      <w:r>
        <w:rPr>
          <w:rFonts w:hint="eastAsia" w:ascii="Times New Roman" w:hAnsi="Times New Roman" w:cs="Times New Roman"/>
          <w:color w:val="000000" w:themeColor="text1"/>
          <w:kern w:val="0"/>
          <w:sz w:val="24"/>
          <w:szCs w:val="24"/>
          <w14:textFill>
            <w14:solidFill>
              <w14:schemeClr w14:val="tx1"/>
            </w14:solidFill>
          </w14:textFill>
        </w:rPr>
        <w:t>2012</w:t>
      </w:r>
      <w:r>
        <w:rPr>
          <w:rFonts w:hint="eastAsia" w:ascii="宋体" w:eastAsia="宋体" w:cs="宋体"/>
          <w:color w:val="000000" w:themeColor="text1"/>
          <w:kern w:val="0"/>
          <w:sz w:val="24"/>
          <w:szCs w:val="24"/>
          <w14:textFill>
            <w14:solidFill>
              <w14:schemeClr w14:val="tx1"/>
            </w14:solidFill>
          </w14:textFill>
        </w:rPr>
        <w:t>年</w:t>
      </w:r>
      <w:r>
        <w:rPr>
          <w:rFonts w:hint="eastAsia" w:ascii="Times New Roman" w:hAnsi="Times New Roman" w:cs="Times New Roman"/>
          <w:color w:val="000000" w:themeColor="text1"/>
          <w:kern w:val="0"/>
          <w:sz w:val="24"/>
          <w:szCs w:val="24"/>
          <w14:textFill>
            <w14:solidFill>
              <w14:schemeClr w14:val="tx1"/>
            </w14:solidFill>
          </w14:textFill>
        </w:rPr>
        <w:t>3</w:t>
      </w:r>
      <w:r>
        <w:rPr>
          <w:rFonts w:hint="eastAsia" w:ascii="宋体" w:eastAsia="宋体" w:cs="宋体"/>
          <w:color w:val="000000" w:themeColor="text1"/>
          <w:kern w:val="0"/>
          <w:sz w:val="24"/>
          <w:szCs w:val="24"/>
          <w14:textFill>
            <w14:solidFill>
              <w14:schemeClr w14:val="tx1"/>
            </w14:solidFill>
          </w14:textFill>
        </w:rPr>
        <w:t>月，美国政府宣布开始实施 “大数据研究与发展计划”。欧盟、日本等国家也紧随其后寻求突破： 欧盟数据平台</w:t>
      </w:r>
      <w:r>
        <w:rPr>
          <w:rFonts w:hint="eastAsia" w:ascii="Times New Roman" w:hAnsi="Times New Roman" w:eastAsia="宋体" w:cs="Times New Roman"/>
          <w:color w:val="000000" w:themeColor="text1"/>
          <w:kern w:val="0"/>
          <w:sz w:val="24"/>
          <w:szCs w:val="24"/>
          <w14:textFill>
            <w14:solidFill>
              <w14:schemeClr w14:val="tx1"/>
            </w14:solidFill>
          </w14:textFill>
        </w:rPr>
        <w:t>Beta</w:t>
      </w:r>
      <w:r>
        <w:rPr>
          <w:rFonts w:hint="eastAsia" w:ascii="宋体" w:eastAsia="宋体" w:cs="宋体"/>
          <w:color w:val="000000" w:themeColor="text1"/>
          <w:kern w:val="0"/>
          <w:sz w:val="24"/>
          <w:szCs w:val="24"/>
          <w14:textFill>
            <w14:solidFill>
              <w14:schemeClr w14:val="tx1"/>
            </w14:solidFill>
          </w14:textFill>
        </w:rPr>
        <w:t>版投入市场运营；</w:t>
      </w:r>
      <w:r>
        <w:rPr>
          <w:rFonts w:hint="eastAsia" w:ascii="Times New Roman" w:hAnsi="Times New Roman" w:cs="Times New Roman"/>
          <w:color w:val="000000" w:themeColor="text1"/>
          <w:kern w:val="0"/>
          <w:sz w:val="24"/>
          <w:szCs w:val="24"/>
          <w14:textFill>
            <w14:solidFill>
              <w14:schemeClr w14:val="tx1"/>
            </w14:solidFill>
          </w14:textFill>
        </w:rPr>
        <w:t>2010</w:t>
      </w:r>
      <w:r>
        <w:rPr>
          <w:rFonts w:hint="eastAsia" w:ascii="宋体" w:eastAsia="宋体" w:cs="宋体"/>
          <w:color w:val="000000" w:themeColor="text1"/>
          <w:kern w:val="0"/>
          <w:sz w:val="24"/>
          <w:szCs w:val="24"/>
          <w14:textFill>
            <w14:solidFill>
              <w14:schemeClr w14:val="tx1"/>
            </w14:solidFill>
          </w14:textFill>
        </w:rPr>
        <w:t>年</w:t>
      </w:r>
      <w:r>
        <w:rPr>
          <w:rFonts w:hint="eastAsia" w:ascii="Times New Roman" w:hAnsi="Times New Roman" w:cs="Times New Roman"/>
          <w:color w:val="000000" w:themeColor="text1"/>
          <w:kern w:val="0"/>
          <w:sz w:val="24"/>
          <w:szCs w:val="24"/>
          <w14:textFill>
            <w14:solidFill>
              <w14:schemeClr w14:val="tx1"/>
            </w14:solidFill>
          </w14:textFill>
        </w:rPr>
        <w:t>4</w:t>
      </w:r>
      <w:r>
        <w:rPr>
          <w:rFonts w:hint="eastAsia" w:ascii="宋体" w:eastAsia="宋体" w:cs="宋体"/>
          <w:color w:val="000000" w:themeColor="text1"/>
          <w:kern w:val="0"/>
          <w:sz w:val="24"/>
          <w:szCs w:val="24"/>
          <w14:textFill>
            <w14:solidFill>
              <w14:schemeClr w14:val="tx1"/>
            </w14:solidFill>
          </w14:textFill>
        </w:rPr>
        <w:t>月欧盟委员会发起欧洲数字化议程,目的是利用大数据技术促进欧盟经济体的经济增长；日本安倍内阁也 于</w:t>
      </w:r>
      <w:r>
        <w:rPr>
          <w:rFonts w:hint="eastAsia" w:ascii="Times New Roman" w:hAnsi="Times New Roman" w:cs="Times New Roman"/>
          <w:color w:val="000000" w:themeColor="text1"/>
          <w:kern w:val="0"/>
          <w:sz w:val="24"/>
          <w:szCs w:val="24"/>
          <w14:textFill>
            <w14:solidFill>
              <w14:schemeClr w14:val="tx1"/>
            </w14:solidFill>
          </w14:textFill>
        </w:rPr>
        <w:t>2013</w:t>
      </w:r>
      <w:r>
        <w:rPr>
          <w:rFonts w:hint="eastAsia" w:ascii="宋体" w:eastAsia="宋体" w:cs="宋体"/>
          <w:color w:val="000000" w:themeColor="text1"/>
          <w:kern w:val="0"/>
          <w:sz w:val="24"/>
          <w:szCs w:val="24"/>
          <w14:textFill>
            <w14:solidFill>
              <w14:schemeClr w14:val="tx1"/>
            </w14:solidFill>
          </w14:textFill>
        </w:rPr>
        <w:t>年</w:t>
      </w:r>
      <w:r>
        <w:rPr>
          <w:rFonts w:hint="eastAsia" w:ascii="Times New Roman" w:hAnsi="Times New Roman" w:cs="Times New Roman"/>
          <w:color w:val="000000" w:themeColor="text1"/>
          <w:kern w:val="0"/>
          <w:sz w:val="24"/>
          <w:szCs w:val="24"/>
          <w14:textFill>
            <w14:solidFill>
              <w14:schemeClr w14:val="tx1"/>
            </w14:solidFill>
          </w14:textFill>
        </w:rPr>
        <w:t>6</w:t>
      </w:r>
      <w:r>
        <w:rPr>
          <w:rFonts w:hint="eastAsia" w:ascii="宋体" w:eastAsia="宋体" w:cs="宋体"/>
          <w:color w:val="000000" w:themeColor="text1"/>
          <w:kern w:val="0"/>
          <w:sz w:val="24"/>
          <w:szCs w:val="24"/>
          <w14:textFill>
            <w14:solidFill>
              <w14:schemeClr w14:val="tx1"/>
            </w14:solidFill>
          </w14:textFill>
        </w:rPr>
        <w:t>月公布了最新的</w:t>
      </w:r>
      <w:r>
        <w:rPr>
          <w:rFonts w:hint="eastAsia" w:ascii="Times New Roman" w:hAnsi="Times New Roman" w:cs="Times New Roman"/>
          <w:color w:val="000000" w:themeColor="text1"/>
          <w:kern w:val="0"/>
          <w:sz w:val="24"/>
          <w:szCs w:val="24"/>
          <w14:textFill>
            <w14:solidFill>
              <w14:schemeClr w14:val="tx1"/>
            </w14:solidFill>
          </w14:textFill>
        </w:rPr>
        <w:t>IT</w:t>
      </w:r>
      <w:r>
        <w:rPr>
          <w:rFonts w:hint="eastAsia" w:ascii="宋体" w:eastAsia="宋体" w:cs="宋体"/>
          <w:color w:val="000000" w:themeColor="text1"/>
          <w:kern w:val="0"/>
          <w:sz w:val="24"/>
          <w:szCs w:val="24"/>
          <w14:textFill>
            <w14:solidFill>
              <w14:schemeClr w14:val="tx1"/>
            </w14:solidFill>
          </w14:textFill>
        </w:rPr>
        <w:t>战略—“创建最尖端</w:t>
      </w:r>
      <w:r>
        <w:rPr>
          <w:rFonts w:hint="eastAsia" w:ascii="Times New Roman" w:hAnsi="Times New Roman" w:cs="Times New Roman"/>
          <w:color w:val="000000" w:themeColor="text1"/>
          <w:kern w:val="0"/>
          <w:sz w:val="24"/>
          <w:szCs w:val="24"/>
          <w14:textFill>
            <w14:solidFill>
              <w14:schemeClr w14:val="tx1"/>
            </w14:solidFill>
          </w14:textFill>
        </w:rPr>
        <w:t>IT</w:t>
      </w:r>
      <w:r>
        <w:rPr>
          <w:rFonts w:hint="eastAsia" w:ascii="宋体" w:eastAsia="宋体" w:cs="宋体"/>
          <w:color w:val="000000" w:themeColor="text1"/>
          <w:kern w:val="0"/>
          <w:sz w:val="24"/>
          <w:szCs w:val="24"/>
          <w14:textFill>
            <w14:solidFill>
              <w14:schemeClr w14:val="tx1"/>
            </w14:solidFill>
          </w14:textFill>
        </w:rPr>
        <w:t>国家宣言”。</w:t>
      </w:r>
      <w:r>
        <w:rPr>
          <w:rFonts w:hint="eastAsia" w:ascii="Times New Roman" w:hAnsi="Times New Roman" w:cs="Times New Roman"/>
          <w:color w:val="000000" w:themeColor="text1"/>
          <w:kern w:val="0"/>
          <w:sz w:val="24"/>
          <w:szCs w:val="24"/>
          <w14:textFill>
            <w14:solidFill>
              <w14:schemeClr w14:val="tx1"/>
            </w14:solidFill>
          </w14:textFill>
        </w:rPr>
        <w:t>1980</w:t>
      </w:r>
      <w:r>
        <w:rPr>
          <w:rFonts w:hint="eastAsia" w:ascii="宋体" w:eastAsia="宋体" w:cs="宋体"/>
          <w:color w:val="000000" w:themeColor="text1"/>
          <w:kern w:val="0"/>
          <w:sz w:val="24"/>
          <w:szCs w:val="24"/>
          <w14:textFill>
            <w14:solidFill>
              <w14:schemeClr w14:val="tx1"/>
            </w14:solidFill>
          </w14:textFill>
        </w:rPr>
        <w:t>年后，大数据背景下的财务管理学的研究逐步迈向全球一体化、数据精准化的方向。在大数据背景下的财务管理研究中，其研究重点主要表现在两个方面:一是系统平台的开发；二是理论基础的深入探索</w:t>
      </w:r>
      <w:r>
        <w:rPr>
          <w:rFonts w:hint="eastAsia" w:ascii="宋体" w:eastAsia="宋体" w:cs="宋体"/>
          <w:color w:val="000000" w:themeColor="text1"/>
          <w:kern w:val="0"/>
          <w:sz w:val="24"/>
          <w:szCs w:val="24"/>
          <w:vertAlign w:val="superscript"/>
          <w14:textFill>
            <w14:solidFill>
              <w14:schemeClr w14:val="tx1"/>
            </w14:solidFill>
          </w14:textFill>
        </w:rPr>
        <w:t>[10]</w:t>
      </w:r>
      <w:r>
        <w:rPr>
          <w:rFonts w:hint="eastAsia" w:ascii="宋体" w:eastAsia="宋体" w:cs="宋体"/>
          <w:color w:val="000000" w:themeColor="text1"/>
          <w:kern w:val="0"/>
          <w:sz w:val="24"/>
          <w:szCs w:val="24"/>
          <w14:textFill>
            <w14:solidFill>
              <w14:schemeClr w14:val="tx1"/>
            </w14:solidFill>
          </w14:textFill>
        </w:rPr>
        <w:t>。</w:t>
      </w:r>
      <w:r>
        <w:rPr>
          <w:rFonts w:ascii="Times New Roman" w:hAnsi="Times New Roman" w:cs="Times New Roman"/>
          <w:color w:val="000000" w:themeColor="text1"/>
          <w:kern w:val="0"/>
          <w:sz w:val="24"/>
          <w:szCs w:val="24"/>
          <w14:textFill>
            <w14:solidFill>
              <w14:schemeClr w14:val="tx1"/>
            </w14:solidFill>
          </w14:textFill>
        </w:rPr>
        <w:t>Sugam Sharma</w:t>
      </w:r>
      <w:r>
        <w:rPr>
          <w:rFonts w:hint="eastAsia" w:ascii="宋体" w:eastAsia="宋体" w:cs="宋体"/>
          <w:color w:val="000000" w:themeColor="text1"/>
          <w:kern w:val="0"/>
          <w:sz w:val="24"/>
          <w:szCs w:val="24"/>
          <w14:textFill>
            <w14:solidFill>
              <w14:schemeClr w14:val="tx1"/>
            </w14:solidFill>
          </w14:textFill>
        </w:rPr>
        <w:t>在《</w:t>
      </w:r>
      <w:r>
        <w:rPr>
          <w:rFonts w:ascii="Times New Roman" w:hAnsi="Times New Roman" w:eastAsia="宋体" w:cs="Times New Roman"/>
          <w:color w:val="000000" w:themeColor="text1"/>
          <w:kern w:val="0"/>
          <w:sz w:val="24"/>
          <w:szCs w:val="24"/>
          <w14:textFill>
            <w14:solidFill>
              <w14:schemeClr w14:val="tx1"/>
            </w14:solidFill>
          </w14:textFill>
        </w:rPr>
        <w:t>Expanded cloud plumes hiding Big Data ecosystem</w:t>
      </w:r>
      <w:r>
        <w:rPr>
          <w:rFonts w:hint="eastAsia" w:ascii="宋体" w:eastAsia="宋体" w:cs="宋体"/>
          <w:color w:val="000000" w:themeColor="text1"/>
          <w:kern w:val="0"/>
          <w:sz w:val="24"/>
          <w:szCs w:val="24"/>
          <w14:textFill>
            <w14:solidFill>
              <w14:schemeClr w14:val="tx1"/>
            </w14:solidFill>
          </w14:textFill>
        </w:rPr>
        <w:t>》提出了实现财务管理信息化的优化方案，他认为，企业可以在网络上发布各个经营阶段的财务状况，其内容涵盖了企业的各个经营业务的营销状况、企业的资产负债率、股权比例和政策的变化、公司整体财务水平以及重要公告</w:t>
      </w:r>
      <w:r>
        <w:rPr>
          <w:rFonts w:hint="eastAsia" w:ascii="宋体" w:eastAsia="宋体" w:cs="宋体"/>
          <w:color w:val="000000" w:themeColor="text1"/>
          <w:kern w:val="0"/>
          <w:sz w:val="24"/>
          <w:szCs w:val="24"/>
          <w:vertAlign w:val="superscript"/>
          <w14:textFill>
            <w14:solidFill>
              <w14:schemeClr w14:val="tx1"/>
            </w14:solidFill>
          </w14:textFill>
        </w:rPr>
        <w:t>[11]</w:t>
      </w:r>
      <w:r>
        <w:rPr>
          <w:rFonts w:hint="eastAsia" w:ascii="宋体" w:eastAsia="宋体" w:cs="宋体"/>
          <w:color w:val="000000" w:themeColor="text1"/>
          <w:kern w:val="0"/>
          <w:sz w:val="24"/>
          <w:szCs w:val="24"/>
          <w14:textFill>
            <w14:solidFill>
              <w14:schemeClr w14:val="tx1"/>
            </w14:solidFill>
          </w14:textFill>
        </w:rPr>
        <w:t>。随着大数据研究的开展，财务数据分析平台进一步完善，相关应用可以将实时釆集的初始数据利用已设定好的函数进行分析，得出财务分析报告并自动生成于网络上。国外大数据背景下的财务管理的理论研究逐步深化，为我国的理论研究提供了良好的借鉴。</w:t>
      </w:r>
    </w:p>
    <w:p>
      <w:pPr>
        <w:snapToGrid w:val="0"/>
        <w:spacing w:line="400" w:lineRule="exact"/>
        <w:ind w:firstLine="559" w:firstLineChars="233"/>
        <w:rPr>
          <w:rFonts w:ascii="宋体" w:eastAsia="宋体" w:cs="宋体"/>
          <w:color w:val="000000" w:themeColor="text1"/>
          <w:kern w:val="0"/>
          <w:sz w:val="24"/>
          <w:szCs w:val="24"/>
          <w14:textFill>
            <w14:solidFill>
              <w14:schemeClr w14:val="tx1"/>
            </w14:solidFill>
          </w14:textFill>
        </w:rPr>
      </w:pPr>
      <w:r>
        <w:rPr>
          <w:rFonts w:hint="eastAsia" w:ascii="宋体" w:eastAsia="宋体" w:cs="宋体"/>
          <w:color w:val="000000" w:themeColor="text1"/>
          <w:kern w:val="0"/>
          <w:sz w:val="24"/>
          <w:szCs w:val="24"/>
          <w14:textFill>
            <w14:solidFill>
              <w14:schemeClr w14:val="tx1"/>
            </w14:solidFill>
          </w14:textFill>
        </w:rPr>
        <w:t>从图</w:t>
      </w:r>
      <w:r>
        <w:rPr>
          <w:rFonts w:hint="eastAsia" w:ascii="Times New Roman" w:hAnsi="Times New Roman" w:cs="Times New Roman"/>
          <w:color w:val="000000" w:themeColor="text1"/>
          <w:kern w:val="0"/>
          <w:sz w:val="24"/>
          <w:szCs w:val="24"/>
          <w14:textFill>
            <w14:solidFill>
              <w14:schemeClr w14:val="tx1"/>
            </w14:solidFill>
          </w14:textFill>
        </w:rPr>
        <w:t>1-4</w:t>
      </w:r>
      <w:r>
        <w:rPr>
          <w:rFonts w:hint="eastAsia" w:ascii="宋体" w:eastAsia="宋体" w:cs="宋体"/>
          <w:color w:val="000000" w:themeColor="text1"/>
          <w:kern w:val="0"/>
          <w:sz w:val="24"/>
          <w:szCs w:val="24"/>
          <w14:textFill>
            <w14:solidFill>
              <w14:schemeClr w14:val="tx1"/>
            </w14:solidFill>
          </w14:textFill>
        </w:rPr>
        <w:t>所示的</w:t>
      </w:r>
      <w:r>
        <w:rPr>
          <w:rFonts w:hint="eastAsia" w:ascii="Times New Roman" w:hAnsi="Times New Roman" w:cs="Times New Roman"/>
          <w:color w:val="000000" w:themeColor="text1"/>
          <w:kern w:val="0"/>
          <w:sz w:val="24"/>
          <w:szCs w:val="24"/>
          <w14:textFill>
            <w14:solidFill>
              <w14:schemeClr w14:val="tx1"/>
            </w14:solidFill>
          </w14:textFill>
        </w:rPr>
        <w:t>Google</w:t>
      </w:r>
      <w:r>
        <w:rPr>
          <w:rFonts w:hint="eastAsia" w:ascii="宋体" w:eastAsia="宋体" w:cs="宋体"/>
          <w:color w:val="000000" w:themeColor="text1"/>
          <w:kern w:val="0"/>
          <w:sz w:val="24"/>
          <w:szCs w:val="24"/>
          <w14:textFill>
            <w14:solidFill>
              <w14:schemeClr w14:val="tx1"/>
            </w14:solidFill>
          </w14:textFill>
        </w:rPr>
        <w:t>有关大数据热度的未来走势中不难看出，未来几年，“大数据”仍将蓬勃发展，且将长时间热度不减。</w:t>
      </w:r>
    </w:p>
    <w:p>
      <w:pPr>
        <w:snapToGrid w:val="0"/>
        <w:spacing w:line="400" w:lineRule="exact"/>
        <w:ind w:firstLine="559" w:firstLineChars="233"/>
        <w:rPr>
          <w:rFonts w:ascii="宋体" w:eastAsia="宋体" w:cs="宋体"/>
          <w:color w:val="000000" w:themeColor="text1"/>
          <w:kern w:val="0"/>
          <w:sz w:val="24"/>
          <w:szCs w:val="24"/>
          <w14:textFill>
            <w14:solidFill>
              <w14:schemeClr w14:val="tx1"/>
            </w14:solidFill>
          </w14:textFill>
        </w:rPr>
      </w:pPr>
    </w:p>
    <w:p>
      <w:pPr>
        <w:snapToGrid w:val="0"/>
        <w:spacing w:line="300" w:lineRule="auto"/>
        <w:ind w:firstLine="200"/>
        <w:jc w:val="center"/>
        <w:rPr>
          <w:rFonts w:ascii="宋体" w:eastAsia="宋体" w:cs="宋体"/>
          <w:color w:val="000000" w:themeColor="text1"/>
          <w:kern w:val="0"/>
          <w:sz w:val="20"/>
          <w:szCs w:val="20"/>
          <w14:textFill>
            <w14:solidFill>
              <w14:schemeClr w14:val="tx1"/>
            </w14:solidFill>
          </w14:textFill>
        </w:rPr>
      </w:pPr>
      <w:r>
        <w:rPr>
          <w:color w:val="000000" w:themeColor="text1"/>
          <w14:textFill>
            <w14:solidFill>
              <w14:schemeClr w14:val="tx1"/>
            </w14:solidFill>
          </w14:textFill>
        </w:rPr>
        <w:drawing>
          <wp:inline distT="0" distB="0" distL="0" distR="0">
            <wp:extent cx="4572000" cy="2266950"/>
            <wp:effectExtent l="0" t="0" r="19050" b="1905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 xml:space="preserve">1-4 </w:t>
      </w:r>
      <w:r>
        <w:rPr>
          <w:rFonts w:hint="eastAsia" w:cs="宋体" w:asciiTheme="minorEastAsia" w:hAnsiTheme="minorEastAsia"/>
          <w:color w:val="000000" w:themeColor="text1"/>
          <w:kern w:val="0"/>
          <w:szCs w:val="21"/>
          <w14:textFill>
            <w14:solidFill>
              <w14:schemeClr w14:val="tx1"/>
            </w14:solidFill>
          </w14:textFill>
        </w:rPr>
        <w:t xml:space="preserve"> 谷歌大数据趋势</w:t>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pacing w:line="360" w:lineRule="auto"/>
        <w:jc w:val="center"/>
        <w:outlineLvl w:val="1"/>
        <w:rPr>
          <w:rFonts w:ascii="黑体" w:hAnsi="黑体" w:eastAsia="黑体" w:cs="黑体"/>
          <w:color w:val="000000" w:themeColor="text1"/>
          <w:sz w:val="30"/>
          <w:szCs w:val="30"/>
          <w14:textFill>
            <w14:solidFill>
              <w14:schemeClr w14:val="tx1"/>
            </w14:solidFill>
          </w14:textFill>
        </w:rPr>
      </w:pPr>
      <w:bookmarkStart w:id="7" w:name="_Toc452403407"/>
      <w:r>
        <w:rPr>
          <w:rFonts w:hint="eastAsia" w:ascii="黑体" w:hAnsi="黑体" w:eastAsia="黑体" w:cs="黑体"/>
          <w:color w:val="000000" w:themeColor="text1"/>
          <w:sz w:val="30"/>
          <w:szCs w:val="30"/>
          <w14:textFill>
            <w14:solidFill>
              <w14:schemeClr w14:val="tx1"/>
            </w14:solidFill>
          </w14:textFill>
        </w:rPr>
        <w:t>第二章  大数据时代企业财务管理面临的机遇和挑战</w:t>
      </w:r>
      <w:bookmarkEnd w:id="7"/>
    </w:p>
    <w:p>
      <w:pPr>
        <w:spacing w:line="400" w:lineRule="exact"/>
        <w:jc w:val="center"/>
        <w:outlineLvl w:val="1"/>
        <w:rPr>
          <w:rFonts w:ascii="黑体" w:hAnsi="黑体" w:eastAsia="黑体" w:cs="黑体"/>
          <w:color w:val="000000" w:themeColor="text1"/>
          <w:sz w:val="30"/>
          <w:szCs w:val="30"/>
          <w14:textFill>
            <w14:solidFill>
              <w14:schemeClr w14:val="tx1"/>
            </w14:solidFill>
          </w14:textFill>
        </w:rPr>
      </w:pP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8" w:name="_Toc452403408"/>
      <w:r>
        <w:rPr>
          <w:rFonts w:hint="eastAsia" w:ascii="黑体" w:hAnsi="黑体" w:eastAsia="黑体" w:cs="黑体"/>
          <w:color w:val="000000" w:themeColor="text1"/>
          <w:sz w:val="28"/>
          <w:szCs w:val="28"/>
          <w14:textFill>
            <w14:solidFill>
              <w14:schemeClr w14:val="tx1"/>
            </w14:solidFill>
          </w14:textFill>
        </w:rPr>
        <w:t>2.1大数据时代企业财务管理面临的机遇</w:t>
      </w:r>
      <w:bookmarkEnd w:id="8"/>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图</w:t>
      </w:r>
      <w:r>
        <w:rPr>
          <w:rFonts w:hint="eastAsia" w:ascii="Times New Roman" w:hAnsi="Times New Roman" w:cs="Times New Roman"/>
          <w:color w:val="000000" w:themeColor="text1"/>
          <w:kern w:val="0"/>
          <w:sz w:val="24"/>
          <w:szCs w:val="24"/>
          <w14:textFill>
            <w14:solidFill>
              <w14:schemeClr w14:val="tx1"/>
            </w14:solidFill>
          </w14:textFill>
        </w:rPr>
        <w:t>2-1</w:t>
      </w:r>
      <w:r>
        <w:rPr>
          <w:rFonts w:hint="eastAsia" w:cs="宋体" w:asciiTheme="minorEastAsia" w:hAnsiTheme="minorEastAsia"/>
          <w:color w:val="000000" w:themeColor="text1"/>
          <w:kern w:val="0"/>
          <w:sz w:val="24"/>
          <w:szCs w:val="24"/>
          <w14:textFill>
            <w14:solidFill>
              <w14:schemeClr w14:val="tx1"/>
            </w14:solidFill>
          </w14:textFill>
        </w:rPr>
        <w:t>所示的是大数据发展阶段预测雷达图，从</w:t>
      </w:r>
      <w:r>
        <w:rPr>
          <w:rFonts w:hint="eastAsia" w:ascii="Times New Roman" w:hAnsi="Times New Roman" w:cs="Times New Roman"/>
          <w:color w:val="000000" w:themeColor="text1"/>
          <w:kern w:val="0"/>
          <w:sz w:val="24"/>
          <w:szCs w:val="24"/>
          <w14:textFill>
            <w14:solidFill>
              <w14:schemeClr w14:val="tx1"/>
            </w14:solidFill>
          </w14:textFill>
        </w:rPr>
        <w:t>2015</w:t>
      </w:r>
      <w:r>
        <w:rPr>
          <w:rFonts w:hint="eastAsia" w:cs="宋体" w:asciiTheme="minorEastAsia" w:hAnsiTheme="minorEastAsia"/>
          <w:color w:val="000000" w:themeColor="text1"/>
          <w:kern w:val="0"/>
          <w:sz w:val="24"/>
          <w:szCs w:val="24"/>
          <w14:textFill>
            <w14:solidFill>
              <w14:schemeClr w14:val="tx1"/>
            </w14:solidFill>
          </w14:textFill>
        </w:rPr>
        <w:t>年和</w:t>
      </w:r>
      <w:r>
        <w:rPr>
          <w:rFonts w:hint="eastAsia" w:ascii="Times New Roman" w:hAnsi="Times New Roman" w:cs="Times New Roman"/>
          <w:color w:val="000000" w:themeColor="text1"/>
          <w:kern w:val="0"/>
          <w:sz w:val="24"/>
          <w:szCs w:val="24"/>
          <w14:textFill>
            <w14:solidFill>
              <w14:schemeClr w14:val="tx1"/>
            </w14:solidFill>
          </w14:textFill>
        </w:rPr>
        <w:t>2016</w:t>
      </w:r>
      <w:r>
        <w:rPr>
          <w:rFonts w:hint="eastAsia" w:cs="宋体" w:asciiTheme="minorEastAsia" w:hAnsiTheme="minorEastAsia"/>
          <w:color w:val="000000" w:themeColor="text1"/>
          <w:kern w:val="0"/>
          <w:sz w:val="24"/>
          <w:szCs w:val="24"/>
          <w14:textFill>
            <w14:solidFill>
              <w14:schemeClr w14:val="tx1"/>
            </w14:solidFill>
          </w14:textFill>
        </w:rPr>
        <w:t>年的调研结果对比可以看出，大数据专家委员会的专家对当前中国大数据所处的阶段的判断持明显的乐观态度，根据表</w:t>
      </w:r>
      <w:r>
        <w:rPr>
          <w:rFonts w:hint="eastAsia" w:ascii="Times New Roman" w:hAnsi="Times New Roman" w:cs="Times New Roman"/>
          <w:color w:val="000000" w:themeColor="text1"/>
          <w:kern w:val="0"/>
          <w:sz w:val="24"/>
          <w:szCs w:val="24"/>
          <w14:textFill>
            <w14:solidFill>
              <w14:schemeClr w14:val="tx1"/>
            </w14:solidFill>
          </w14:textFill>
        </w:rPr>
        <w:t>2-1目前大数据的发展速度和状态来看，2016年预测上升的人数比2015年增加23%，</w:t>
      </w:r>
      <w:r>
        <w:rPr>
          <w:rFonts w:hint="eastAsia" w:cs="宋体" w:asciiTheme="minorEastAsia" w:hAnsiTheme="minorEastAsia"/>
          <w:color w:val="000000" w:themeColor="text1"/>
          <w:kern w:val="0"/>
          <w:sz w:val="24"/>
          <w:szCs w:val="24"/>
          <w14:textFill>
            <w14:solidFill>
              <w14:schemeClr w14:val="tx1"/>
            </w14:solidFill>
          </w14:textFill>
        </w:rPr>
        <w:t>而</w:t>
      </w:r>
      <w:r>
        <w:rPr>
          <w:rFonts w:hint="eastAsia" w:ascii="Times New Roman" w:hAnsi="Times New Roman" w:cs="Times New Roman"/>
          <w:color w:val="000000" w:themeColor="text1"/>
          <w:kern w:val="0"/>
          <w:sz w:val="24"/>
          <w:szCs w:val="24"/>
          <w14:textFill>
            <w14:solidFill>
              <w14:schemeClr w14:val="tx1"/>
            </w14:solidFill>
          </w14:textFill>
        </w:rPr>
        <w:t>2016</w:t>
      </w:r>
      <w:r>
        <w:rPr>
          <w:rFonts w:hint="eastAsia" w:cs="宋体" w:asciiTheme="minorEastAsia" w:hAnsiTheme="minorEastAsia"/>
          <w:color w:val="000000" w:themeColor="text1"/>
          <w:kern w:val="0"/>
          <w:sz w:val="24"/>
          <w:szCs w:val="24"/>
          <w14:textFill>
            <w14:solidFill>
              <w14:schemeClr w14:val="tx1"/>
            </w14:solidFill>
          </w14:textFill>
        </w:rPr>
        <w:t>年预测即将下降的人数几乎可以忽略不计。需要特别关注的是，选择“极为初级”和“即将快速扩张”两个阶段的专家人数占比超过</w:t>
      </w:r>
      <w:r>
        <w:rPr>
          <w:rFonts w:hint="eastAsia" w:ascii="Times New Roman" w:hAnsi="Times New Roman" w:cs="Times New Roman"/>
          <w:color w:val="000000" w:themeColor="text1"/>
          <w:kern w:val="0"/>
          <w:sz w:val="24"/>
          <w:szCs w:val="24"/>
          <w14:textFill>
            <w14:solidFill>
              <w14:schemeClr w14:val="tx1"/>
            </w14:solidFill>
          </w14:textFill>
        </w:rPr>
        <w:t>70%，</w:t>
      </w:r>
      <w:r>
        <w:rPr>
          <w:rFonts w:hint="eastAsia" w:cs="宋体" w:asciiTheme="minorEastAsia" w:hAnsiTheme="minorEastAsia"/>
          <w:color w:val="000000" w:themeColor="text1"/>
          <w:kern w:val="0"/>
          <w:sz w:val="24"/>
          <w:szCs w:val="24"/>
          <w14:textFill>
            <w14:solidFill>
              <w14:schemeClr w14:val="tx1"/>
            </w14:solidFill>
          </w14:textFill>
        </w:rPr>
        <w:t>这也就意味着绝大多数专家认为距离大数据的发展高峰期还有一段距离，这种预期是非常乐观的。在政策、市场、技术的多重推动下，大数据前景光明，这也意味着利用大数据解决财务管理的现实问题将大有作为。</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p>
    <w:p>
      <w:pPr>
        <w:autoSpaceDE w:val="0"/>
        <w:autoSpaceDN w:val="0"/>
        <w:adjustRightInd w:val="0"/>
        <w:spacing w:line="300" w:lineRule="auto"/>
        <w:ind w:firstLine="420" w:firstLineChars="200"/>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表</w:t>
      </w:r>
      <w:r>
        <w:rPr>
          <w:rFonts w:hint="eastAsia" w:ascii="Times New Roman" w:hAnsi="Times New Roman" w:cs="Times New Roman"/>
          <w:color w:val="000000" w:themeColor="text1"/>
          <w:kern w:val="0"/>
          <w:szCs w:val="21"/>
          <w14:textFill>
            <w14:solidFill>
              <w14:schemeClr w14:val="tx1"/>
            </w14:solidFill>
          </w14:textFill>
        </w:rPr>
        <w:t>2-1</w:t>
      </w:r>
      <w:r>
        <w:rPr>
          <w:rFonts w:hint="eastAsia" w:cs="FZSSK--GBK1-0" w:asciiTheme="minorEastAsia" w:hAnsiTheme="minorEastAsia"/>
          <w:color w:val="000000" w:themeColor="text1"/>
          <w:kern w:val="0"/>
          <w:szCs w:val="21"/>
          <w14:textFill>
            <w14:solidFill>
              <w14:schemeClr w14:val="tx1"/>
            </w14:solidFill>
          </w14:textFill>
        </w:rPr>
        <w:t xml:space="preserve">  对大数据发展阶段的预测</w:t>
      </w:r>
    </w:p>
    <w:tbl>
      <w:tblPr>
        <w:tblStyle w:val="21"/>
        <w:tblW w:w="8330" w:type="dxa"/>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2840"/>
        <w:gridCol w:w="2841"/>
        <w:gridCol w:w="2649"/>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bottom w:val="single" w:color="auto" w:sz="4" w:space="0"/>
              <w:right w:val="nil"/>
            </w:tcBorders>
          </w:tcPr>
          <w:p>
            <w:pPr>
              <w:autoSpaceDE w:val="0"/>
              <w:autoSpaceDN w:val="0"/>
              <w:adjustRightInd w:val="0"/>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发展阶段</w:t>
            </w:r>
          </w:p>
        </w:tc>
        <w:tc>
          <w:tcPr>
            <w:tcW w:w="2841" w:type="dxa"/>
            <w:tcBorders>
              <w:top w:val="single" w:color="auto" w:sz="4" w:space="0"/>
              <w:left w:val="nil"/>
              <w:bottom w:val="single" w:color="auto" w:sz="4" w:space="0"/>
              <w:right w:val="nil"/>
            </w:tcBorders>
          </w:tcPr>
          <w:p>
            <w:pPr>
              <w:autoSpaceDE w:val="0"/>
              <w:autoSpaceDN w:val="0"/>
              <w:adjustRightInd w:val="0"/>
              <w:spacing w:line="300" w:lineRule="auto"/>
              <w:jc w:val="center"/>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2015年</w:t>
            </w:r>
          </w:p>
        </w:tc>
        <w:tc>
          <w:tcPr>
            <w:tcW w:w="2649" w:type="dxa"/>
            <w:tcBorders>
              <w:top w:val="single" w:color="auto" w:sz="4" w:space="0"/>
              <w:left w:val="nil"/>
              <w:bottom w:val="single" w:color="auto" w:sz="4" w:space="0"/>
            </w:tcBorders>
          </w:tcPr>
          <w:p>
            <w:pPr>
              <w:autoSpaceDE w:val="0"/>
              <w:autoSpaceDN w:val="0"/>
              <w:adjustRightInd w:val="0"/>
              <w:spacing w:line="300" w:lineRule="auto"/>
              <w:jc w:val="center"/>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2016年</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right w:val="nil"/>
            </w:tcBorders>
            <w:vAlign w:val="center"/>
          </w:tcPr>
          <w:p>
            <w:pPr>
              <w:autoSpaceDE w:val="0"/>
              <w:autoSpaceDN w:val="0"/>
              <w:adjustRightInd w:val="0"/>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极为初级</w:t>
            </w:r>
          </w:p>
        </w:tc>
        <w:tc>
          <w:tcPr>
            <w:tcW w:w="2841" w:type="dxa"/>
            <w:tcBorders>
              <w:top w:val="single" w:color="auto" w:sz="4" w:space="0"/>
              <w:left w:val="nil"/>
              <w:righ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17%</w:t>
            </w:r>
          </w:p>
        </w:tc>
        <w:tc>
          <w:tcPr>
            <w:tcW w:w="2649" w:type="dxa"/>
            <w:tcBorders>
              <w:top w:val="single" w:color="auto" w:sz="4" w:space="0"/>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33%</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tcBorders>
              <w:right w:val="nil"/>
            </w:tcBorders>
          </w:tcPr>
          <w:p>
            <w:pPr>
              <w:autoSpaceDE w:val="0"/>
              <w:autoSpaceDN w:val="0"/>
              <w:adjustRightInd w:val="0"/>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即将快速扩张</w:t>
            </w:r>
          </w:p>
        </w:tc>
        <w:tc>
          <w:tcPr>
            <w:tcW w:w="2841" w:type="dxa"/>
            <w:tcBorders>
              <w:left w:val="nil"/>
              <w:righ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31%</w:t>
            </w:r>
          </w:p>
        </w:tc>
        <w:tc>
          <w:tcPr>
            <w:tcW w:w="2649" w:type="dxa"/>
            <w:tcBorders>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40%</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tcBorders>
              <w:right w:val="nil"/>
            </w:tcBorders>
          </w:tcPr>
          <w:p>
            <w:pPr>
              <w:autoSpaceDE w:val="0"/>
              <w:autoSpaceDN w:val="0"/>
              <w:adjustRightInd w:val="0"/>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爆发增长中</w:t>
            </w:r>
          </w:p>
        </w:tc>
        <w:tc>
          <w:tcPr>
            <w:tcW w:w="2841" w:type="dxa"/>
            <w:tcBorders>
              <w:left w:val="nil"/>
              <w:righ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10%</w:t>
            </w:r>
          </w:p>
        </w:tc>
        <w:tc>
          <w:tcPr>
            <w:tcW w:w="2649" w:type="dxa"/>
            <w:tcBorders>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9%</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tcBorders>
              <w:right w:val="nil"/>
            </w:tcBorders>
            <w:vAlign w:val="center"/>
          </w:tcPr>
          <w:p>
            <w:pPr>
              <w:autoSpaceDE w:val="0"/>
              <w:autoSpaceDN w:val="0"/>
              <w:adjustRightInd w:val="0"/>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达到一个峰值上升乏力</w:t>
            </w:r>
          </w:p>
        </w:tc>
        <w:tc>
          <w:tcPr>
            <w:tcW w:w="2841" w:type="dxa"/>
            <w:tcBorders>
              <w:left w:val="nil"/>
              <w:righ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18%</w:t>
            </w:r>
          </w:p>
        </w:tc>
        <w:tc>
          <w:tcPr>
            <w:tcW w:w="2649" w:type="dxa"/>
            <w:tcBorders>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4%</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tcBorders>
              <w:right w:val="nil"/>
            </w:tcBorders>
            <w:vAlign w:val="center"/>
          </w:tcPr>
          <w:p>
            <w:pPr>
              <w:autoSpaceDE w:val="0"/>
              <w:autoSpaceDN w:val="0"/>
              <w:adjustRightInd w:val="0"/>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达到一个峰值将下降或幻灭</w:t>
            </w:r>
          </w:p>
        </w:tc>
        <w:tc>
          <w:tcPr>
            <w:tcW w:w="2841" w:type="dxa"/>
            <w:tcBorders>
              <w:left w:val="nil"/>
              <w:righ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5%</w:t>
            </w:r>
          </w:p>
        </w:tc>
        <w:tc>
          <w:tcPr>
            <w:tcW w:w="2649" w:type="dxa"/>
            <w:tcBorders>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0%</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tcBorders>
              <w:bottom w:val="single" w:color="auto" w:sz="4" w:space="0"/>
              <w:right w:val="nil"/>
            </w:tcBorders>
          </w:tcPr>
          <w:p>
            <w:pPr>
              <w:autoSpaceDE w:val="0"/>
              <w:autoSpaceDN w:val="0"/>
              <w:adjustRightInd w:val="0"/>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稳步增长中</w:t>
            </w:r>
          </w:p>
        </w:tc>
        <w:tc>
          <w:tcPr>
            <w:tcW w:w="2841" w:type="dxa"/>
            <w:tcBorders>
              <w:left w:val="nil"/>
              <w:bottom w:val="single" w:color="auto" w:sz="4" w:space="0"/>
              <w:righ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20%</w:t>
            </w:r>
          </w:p>
        </w:tc>
        <w:tc>
          <w:tcPr>
            <w:tcW w:w="2649" w:type="dxa"/>
            <w:tcBorders>
              <w:left w:val="nil"/>
              <w:bottom w:val="single" w:color="auto" w:sz="4" w:space="0"/>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14%</w:t>
            </w:r>
          </w:p>
        </w:tc>
      </w:tr>
    </w:tbl>
    <w:p>
      <w:pPr>
        <w:widowControl/>
        <w:spacing w:line="300" w:lineRule="auto"/>
        <w:rPr>
          <w:rFonts w:ascii="宋体" w:hAnsi="宋体" w:eastAsia="宋体" w:cs="宋体"/>
          <w:color w:val="000000" w:themeColor="text1"/>
          <w:kern w:val="0"/>
          <w:sz w:val="24"/>
          <w:szCs w:val="24"/>
          <w14:textFill>
            <w14:solidFill>
              <w14:schemeClr w14:val="tx1"/>
            </w14:solidFill>
          </w14:textFill>
        </w:rPr>
      </w:pPr>
    </w:p>
    <w:p>
      <w:pPr>
        <w:snapToGrid w:val="0"/>
        <w:spacing w:line="300" w:lineRule="auto"/>
        <w:ind w:firstLine="420" w:firstLineChars="200"/>
        <w:rPr>
          <w:rFonts w:ascii="宋体" w:eastAsia="宋体" w:cs="宋体"/>
          <w:color w:val="000000" w:themeColor="text1"/>
          <w:kern w:val="0"/>
          <w:sz w:val="20"/>
          <w:szCs w:val="20"/>
          <w14:textFill>
            <w14:solidFill>
              <w14:schemeClr w14:val="tx1"/>
            </w14:solidFill>
          </w14:textFill>
        </w:rPr>
      </w:pPr>
      <w:r>
        <w:rPr>
          <w:color w:val="000000" w:themeColor="text1"/>
          <w14:textFill>
            <w14:solidFill>
              <w14:schemeClr w14:val="tx1"/>
            </w14:solidFill>
          </w14:textFill>
        </w:rPr>
        <w:drawing>
          <wp:inline distT="0" distB="0" distL="0" distR="0">
            <wp:extent cx="4572000" cy="2476500"/>
            <wp:effectExtent l="0" t="0" r="19050" b="1905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2-1</w:t>
      </w:r>
      <w:r>
        <w:rPr>
          <w:rFonts w:hint="eastAsia" w:cs="宋体" w:asciiTheme="minorEastAsia" w:hAnsiTheme="minorEastAsia"/>
          <w:color w:val="000000" w:themeColor="text1"/>
          <w:kern w:val="0"/>
          <w:szCs w:val="21"/>
          <w14:textFill>
            <w14:solidFill>
              <w14:schemeClr w14:val="tx1"/>
            </w14:solidFill>
          </w14:textFill>
        </w:rPr>
        <w:t xml:space="preserve">  发展阶段预测雷达图</w:t>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图</w:t>
      </w:r>
      <w:r>
        <w:rPr>
          <w:rFonts w:hint="eastAsia" w:ascii="Times New Roman" w:hAnsi="Times New Roman" w:cs="Times New Roman"/>
          <w:color w:val="000000" w:themeColor="text1"/>
          <w:kern w:val="0"/>
          <w:sz w:val="24"/>
          <w:szCs w:val="24"/>
          <w14:textFill>
            <w14:solidFill>
              <w14:schemeClr w14:val="tx1"/>
            </w14:solidFill>
          </w14:textFill>
        </w:rPr>
        <w:t>2-2</w:t>
      </w:r>
      <w:r>
        <w:rPr>
          <w:rFonts w:hint="eastAsia" w:cs="FZSSK--GBK1-0" w:asciiTheme="minorEastAsia" w:hAnsiTheme="minorEastAsia"/>
          <w:color w:val="000000" w:themeColor="text1"/>
          <w:kern w:val="0"/>
          <w:sz w:val="24"/>
          <w:szCs w:val="24"/>
          <w14:textFill>
            <w14:solidFill>
              <w14:schemeClr w14:val="tx1"/>
            </w14:solidFill>
          </w14:textFill>
        </w:rPr>
        <w:t>中，大数据技术为业务资产、内外部威胁、保障措施</w:t>
      </w:r>
      <w:r>
        <w:rPr>
          <w:rFonts w:hint="eastAsia" w:ascii="Times New Roman" w:hAnsi="Times New Roman" w:cs="Times New Roman"/>
          <w:color w:val="000000" w:themeColor="text1"/>
          <w:kern w:val="0"/>
          <w:sz w:val="24"/>
          <w:szCs w:val="24"/>
          <w14:textFill>
            <w14:solidFill>
              <w14:schemeClr w14:val="tx1"/>
            </w14:solidFill>
          </w14:textFill>
        </w:rPr>
        <w:t>3</w:t>
      </w:r>
      <w:r>
        <w:rPr>
          <w:rFonts w:hint="eastAsia" w:cs="FZSSK--GBK1-0" w:asciiTheme="minorEastAsia" w:hAnsiTheme="minorEastAsia"/>
          <w:color w:val="000000" w:themeColor="text1"/>
          <w:kern w:val="0"/>
          <w:sz w:val="24"/>
          <w:szCs w:val="24"/>
          <w14:textFill>
            <w14:solidFill>
              <w14:schemeClr w14:val="tx1"/>
            </w14:solidFill>
          </w14:textFill>
        </w:rPr>
        <w:t>个要素带来强大的数据支撑和保障，更为保护大数据、对抗大数据级威胁、大数据用于安全</w:t>
      </w:r>
      <w:r>
        <w:rPr>
          <w:rFonts w:hint="eastAsia" w:ascii="Times New Roman" w:hAnsi="Times New Roman" w:cs="Times New Roman"/>
          <w:color w:val="000000" w:themeColor="text1"/>
          <w:kern w:val="0"/>
          <w:sz w:val="24"/>
          <w:szCs w:val="24"/>
          <w14:textFill>
            <w14:solidFill>
              <w14:schemeClr w14:val="tx1"/>
            </w14:solidFill>
          </w14:textFill>
        </w:rPr>
        <w:t>等多</w:t>
      </w:r>
      <w:r>
        <w:rPr>
          <w:rFonts w:hint="eastAsia" w:cs="FZSSK--GBK1-0" w:asciiTheme="minorEastAsia" w:hAnsiTheme="minorEastAsia"/>
          <w:color w:val="000000" w:themeColor="text1"/>
          <w:kern w:val="0"/>
          <w:sz w:val="24"/>
          <w:szCs w:val="24"/>
          <w14:textFill>
            <w14:solidFill>
              <w14:schemeClr w14:val="tx1"/>
            </w14:solidFill>
          </w14:textFill>
        </w:rPr>
        <w:t>个领域的扩展了新的发展空间。</w:t>
      </w:r>
    </w:p>
    <w:p>
      <w:pPr>
        <w:autoSpaceDE w:val="0"/>
        <w:autoSpaceDN w:val="0"/>
        <w:adjustRightInd w:val="0"/>
        <w:spacing w:line="300" w:lineRule="auto"/>
        <w:ind w:firstLine="420" w:firstLineChars="200"/>
        <w:jc w:val="center"/>
        <w:rPr>
          <w:color w:val="000000" w:themeColor="text1"/>
          <w14:textFill>
            <w14:solidFill>
              <w14:schemeClr w14:val="tx1"/>
            </w14:solidFill>
          </w14:textFill>
        </w:rPr>
      </w:pPr>
    </w:p>
    <w:p>
      <w:pPr>
        <w:autoSpaceDE w:val="0"/>
        <w:autoSpaceDN w:val="0"/>
        <w:adjustRightInd w:val="0"/>
        <w:spacing w:line="300" w:lineRule="auto"/>
        <w:ind w:firstLine="420" w:firstLineChars="20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733290" cy="33997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4733334" cy="3400000"/>
                    </a:xfrm>
                    <a:prstGeom prst="rect">
                      <a:avLst/>
                    </a:prstGeom>
                  </pic:spPr>
                </pic:pic>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2-2</w:t>
      </w:r>
      <w:r>
        <w:rPr>
          <w:rFonts w:hint="eastAsia" w:cs="宋体" w:asciiTheme="minorEastAsia" w:hAnsiTheme="minorEastAsia"/>
          <w:color w:val="000000" w:themeColor="text1"/>
          <w:kern w:val="0"/>
          <w:szCs w:val="21"/>
          <w14:textFill>
            <w14:solidFill>
              <w14:schemeClr w14:val="tx1"/>
            </w14:solidFill>
          </w14:textFill>
        </w:rPr>
        <w:t xml:space="preserve">  大数据技术作用于业务、威胁、保障措施之上</w:t>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p>
    <w:p>
      <w:pPr>
        <w:snapToGrid w:val="0"/>
        <w:spacing w:line="400" w:lineRule="exact"/>
        <w:ind w:firstLine="480" w:firstLineChars="200"/>
        <w:jc w:val="left"/>
        <w:rPr>
          <w:rFonts w:cs="Arial" w:asciiTheme="minorEastAsia" w:hAnsiTheme="minorEastAsia"/>
          <w:color w:val="000000" w:themeColor="text1"/>
          <w:kern w:val="0"/>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当前，在移动互联网和传统互联网的双重驱动下，企业的运营与合作、资本市场的发展纷纷进入了电子商务的新形态之下，企业财务管理是企业运作的核心。</w:t>
      </w:r>
      <w:r>
        <w:rPr>
          <w:rFonts w:hint="eastAsia" w:cs="FZSSK--GBK1-0" w:asciiTheme="minorEastAsia" w:hAnsiTheme="minorEastAsia"/>
          <w:color w:val="000000" w:themeColor="text1"/>
          <w:kern w:val="0"/>
          <w:sz w:val="24"/>
          <w:szCs w:val="24"/>
          <w14:textFill>
            <w14:solidFill>
              <w14:schemeClr w14:val="tx1"/>
            </w14:solidFill>
          </w14:textFill>
        </w:rPr>
        <w:t>大数据时代的到来，对于企业来说是新的商机，具体有以下四点：</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第一，</w:t>
      </w:r>
      <w:r>
        <w:rPr>
          <w:rFonts w:cs="Arial" w:asciiTheme="minorEastAsia" w:hAnsiTheme="minorEastAsia"/>
          <w:color w:val="000000" w:themeColor="text1"/>
          <w:kern w:val="0"/>
          <w:sz w:val="24"/>
          <w:szCs w:val="24"/>
          <w14:textFill>
            <w14:solidFill>
              <w14:schemeClr w14:val="tx1"/>
            </w14:solidFill>
          </w14:textFill>
        </w:rPr>
        <w:t>保持公司战略与日常执行</w:t>
      </w:r>
      <w:r>
        <w:rPr>
          <w:rFonts w:hint="eastAsia" w:cs="Arial" w:asciiTheme="minorEastAsia" w:hAnsiTheme="minorEastAsia"/>
          <w:color w:val="000000" w:themeColor="text1"/>
          <w:kern w:val="0"/>
          <w:sz w:val="24"/>
          <w:szCs w:val="24"/>
          <w14:textFill>
            <w14:solidFill>
              <w14:schemeClr w14:val="tx1"/>
            </w14:solidFill>
          </w14:textFill>
        </w:rPr>
        <w:t>的</w:t>
      </w:r>
      <w:r>
        <w:rPr>
          <w:rFonts w:cs="Arial" w:asciiTheme="minorEastAsia" w:hAnsiTheme="minorEastAsia"/>
          <w:color w:val="000000" w:themeColor="text1"/>
          <w:kern w:val="0"/>
          <w:sz w:val="24"/>
          <w:szCs w:val="24"/>
          <w14:textFill>
            <w14:solidFill>
              <w14:schemeClr w14:val="tx1"/>
            </w14:solidFill>
          </w14:textFill>
        </w:rPr>
        <w:t>协调</w:t>
      </w:r>
      <w:r>
        <w:rPr>
          <w:rFonts w:hint="eastAsia" w:cs="Arial" w:asciiTheme="minorEastAsia" w:hAnsiTheme="minorEastAsia"/>
          <w:color w:val="000000" w:themeColor="text1"/>
          <w:kern w:val="0"/>
          <w:sz w:val="24"/>
          <w:szCs w:val="24"/>
          <w14:textFill>
            <w14:solidFill>
              <w14:schemeClr w14:val="tx1"/>
            </w14:solidFill>
          </w14:textFill>
        </w:rPr>
        <w:t>性，</w:t>
      </w:r>
      <w:r>
        <w:rPr>
          <w:rFonts w:hint="eastAsia" w:cs="FZSSK--GBK1-0" w:asciiTheme="minorEastAsia" w:hAnsiTheme="minorEastAsia"/>
          <w:color w:val="000000" w:themeColor="text1"/>
          <w:kern w:val="0"/>
          <w:sz w:val="24"/>
          <w:szCs w:val="24"/>
          <w14:textFill>
            <w14:solidFill>
              <w14:schemeClr w14:val="tx1"/>
            </w14:solidFill>
          </w14:textFill>
        </w:rPr>
        <w:t>做出最佳决策。大数据是解决信息不对称的良好途径。企业应物尽其用，对有效数据进行深入的分析和处理，并以其作为企业决策的依据，使企业能够及时发现具有商业价值的数据信息，准确的得出最佳的处理方案，及时抓住商业机遇，躲避财务风险，加强企业决策的能力和速度，提高企业内部控制管理的力度</w:t>
      </w:r>
      <w:r>
        <w:rPr>
          <w:rFonts w:hint="eastAsia" w:cs="FZSSK--GBK1-0" w:asciiTheme="minorEastAsia" w:hAnsiTheme="minorEastAsia"/>
          <w:color w:val="000000" w:themeColor="text1"/>
          <w:kern w:val="0"/>
          <w:sz w:val="24"/>
          <w:szCs w:val="24"/>
          <w:vertAlign w:val="superscript"/>
          <w14:textFill>
            <w14:solidFill>
              <w14:schemeClr w14:val="tx1"/>
            </w14:solidFill>
          </w14:textFill>
        </w:rPr>
        <w:t>[12]</w:t>
      </w:r>
      <w:r>
        <w:rPr>
          <w:rFonts w:hint="eastAsia" w:cs="FZSSK--GBK1-0" w:asciiTheme="minorEastAsia" w:hAnsiTheme="minorEastAsia"/>
          <w:color w:val="000000" w:themeColor="text1"/>
          <w:kern w:val="0"/>
          <w:sz w:val="24"/>
          <w:szCs w:val="24"/>
          <w14:textFill>
            <w14:solidFill>
              <w14:schemeClr w14:val="tx1"/>
            </w14:solidFill>
          </w14:textFill>
        </w:rPr>
        <w:t>。</w:t>
      </w:r>
    </w:p>
    <w:p>
      <w:pPr>
        <w:pStyle w:val="13"/>
        <w:shd w:val="clear" w:color="auto" w:fill="FFFFFF"/>
        <w:spacing w:before="0" w:beforeAutospacing="0" w:after="0" w:afterAutospacing="0" w:line="400" w:lineRule="exact"/>
        <w:ind w:firstLine="480" w:firstLineChars="200"/>
        <w:rPr>
          <w:rFonts w:cs="Arial" w:asciiTheme="minorEastAsia" w:hAnsiTheme="minorEastAsia" w:eastAsiaTheme="minorEastAsia"/>
          <w:color w:val="000000" w:themeColor="text1"/>
          <w14:textFill>
            <w14:solidFill>
              <w14:schemeClr w14:val="tx1"/>
            </w14:solidFill>
          </w14:textFill>
        </w:rPr>
      </w:pPr>
      <w:r>
        <w:rPr>
          <w:rFonts w:hint="eastAsia" w:cs="Times New Roman" w:asciiTheme="minorEastAsia" w:hAnsiTheme="minorEastAsia" w:eastAsiaTheme="minorEastAsia"/>
          <w:color w:val="000000" w:themeColor="text1"/>
          <w14:textFill>
            <w14:solidFill>
              <w14:schemeClr w14:val="tx1"/>
            </w14:solidFill>
          </w14:textFill>
        </w:rPr>
        <w:t>第二，</w:t>
      </w:r>
      <w:r>
        <w:rPr>
          <w:rFonts w:hint="eastAsia" w:cs="FZSSK--GBK1-0" w:asciiTheme="minorEastAsia" w:hAnsiTheme="minorEastAsia" w:eastAsiaTheme="minorEastAsia"/>
          <w:color w:val="000000" w:themeColor="text1"/>
          <w14:textFill>
            <w14:solidFill>
              <w14:schemeClr w14:val="tx1"/>
            </w14:solidFill>
          </w14:textFill>
        </w:rPr>
        <w:t>进行产品的营销和推广</w:t>
      </w:r>
      <w:r>
        <w:rPr>
          <w:rFonts w:hint="eastAsia" w:cs="Arial" w:asciiTheme="minorEastAsia" w:hAnsiTheme="minorEastAsia" w:eastAsiaTheme="minorEastAsia"/>
          <w:color w:val="000000" w:themeColor="text1"/>
          <w14:textFill>
            <w14:solidFill>
              <w14:schemeClr w14:val="tx1"/>
            </w14:solidFill>
          </w14:textFill>
        </w:rPr>
        <w:t>，</w:t>
      </w:r>
      <w:r>
        <w:rPr>
          <w:rFonts w:cs="Arial" w:asciiTheme="minorEastAsia" w:hAnsiTheme="minorEastAsia" w:eastAsiaTheme="minorEastAsia"/>
          <w:color w:val="000000" w:themeColor="text1"/>
          <w14:textFill>
            <w14:solidFill>
              <w14:schemeClr w14:val="tx1"/>
            </w14:solidFill>
          </w14:textFill>
        </w:rPr>
        <w:t>提高运营效率</w:t>
      </w:r>
      <w:r>
        <w:rPr>
          <w:rFonts w:hint="eastAsia" w:cs="FZSSK--GBK1-0" w:asciiTheme="minorEastAsia" w:hAnsiTheme="minorEastAsia" w:eastAsiaTheme="minorEastAsia"/>
          <w:color w:val="000000" w:themeColor="text1"/>
          <w14:textFill>
            <w14:solidFill>
              <w14:schemeClr w14:val="tx1"/>
            </w14:solidFill>
          </w14:textFill>
        </w:rPr>
        <w:t>。大数据时代，企业可以设立高效的动态数据系统，在较为复杂的数据运输过程中，加强对动态数据更为深层的分析与处理，对数据使用者深入的了解和剖析，划定企业需要攻克的客户目标，再针对该类消费者，及时准确的把握客户的需求，并根据需求对自身的产品和服务进行相对应的改进，吸引消费者消费</w:t>
      </w:r>
      <w:r>
        <w:rPr>
          <w:rFonts w:hint="eastAsia" w:cs="FZSSK--GBK1-0" w:asciiTheme="minorEastAsia" w:hAnsiTheme="minorEastAsia" w:eastAsiaTheme="minorEastAsia"/>
          <w:color w:val="000000" w:themeColor="text1"/>
          <w:vertAlign w:val="superscript"/>
          <w14:textFill>
            <w14:solidFill>
              <w14:schemeClr w14:val="tx1"/>
            </w14:solidFill>
          </w14:textFill>
        </w:rPr>
        <w:t>[13]</w:t>
      </w:r>
      <w:r>
        <w:rPr>
          <w:rFonts w:hint="eastAsia" w:cs="FZSSK--GBK1-0" w:asciiTheme="minorEastAsia" w:hAnsiTheme="minorEastAsia" w:eastAsiaTheme="minorEastAsia"/>
          <w:color w:val="000000" w:themeColor="text1"/>
          <w14:textFill>
            <w14:solidFill>
              <w14:schemeClr w14:val="tx1"/>
            </w14:solidFill>
          </w14:textFill>
        </w:rPr>
        <w:t>；了解客户的消费层次、消费习惯和兴趣爱好，为企业找寻潜在客户，为改进企业产品和服务提供依据。</w:t>
      </w:r>
    </w:p>
    <w:p>
      <w:pPr>
        <w:widowControl/>
        <w:shd w:val="clear" w:color="auto" w:fill="FFFFFF"/>
        <w:spacing w:line="400" w:lineRule="exact"/>
        <w:ind w:firstLine="480" w:firstLineChars="200"/>
        <w:jc w:val="left"/>
        <w:rPr>
          <w:rFonts w:cs="Arial" w:asciiTheme="minorEastAsia" w:hAnsiTheme="minorEastAsia"/>
          <w:color w:val="000000" w:themeColor="text1"/>
          <w:kern w:val="0"/>
          <w:sz w:val="24"/>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第三，</w:t>
      </w:r>
      <w:r>
        <w:rPr>
          <w:rFonts w:hint="eastAsia" w:cs="FZSSK--GBK1-0" w:asciiTheme="minorEastAsia" w:hAnsiTheme="minorEastAsia"/>
          <w:color w:val="000000" w:themeColor="text1"/>
          <w:kern w:val="0"/>
          <w:sz w:val="24"/>
          <w:szCs w:val="24"/>
          <w14:textFill>
            <w14:solidFill>
              <w14:schemeClr w14:val="tx1"/>
            </w14:solidFill>
          </w14:textFill>
        </w:rPr>
        <w:t>及时抓住商业机会</w:t>
      </w:r>
      <w:r>
        <w:rPr>
          <w:rFonts w:hint="eastAsia" w:cs="Arial" w:asciiTheme="minorEastAsia" w:hAnsiTheme="minorEastAsia"/>
          <w:color w:val="000000" w:themeColor="text1"/>
          <w:kern w:val="0"/>
          <w:sz w:val="24"/>
          <w:szCs w:val="24"/>
          <w14:textFill>
            <w14:solidFill>
              <w14:schemeClr w14:val="tx1"/>
            </w14:solidFill>
          </w14:textFill>
        </w:rPr>
        <w:t>，</w:t>
      </w:r>
      <w:r>
        <w:rPr>
          <w:rFonts w:cs="Arial" w:asciiTheme="minorEastAsia" w:hAnsiTheme="minorEastAsia"/>
          <w:color w:val="000000" w:themeColor="text1"/>
          <w:kern w:val="0"/>
          <w:sz w:val="24"/>
          <w:szCs w:val="24"/>
          <w14:textFill>
            <w14:solidFill>
              <w14:schemeClr w14:val="tx1"/>
            </w14:solidFill>
          </w14:textFill>
        </w:rPr>
        <w:t>增强与客户、合作伙伴和供应商的可赢利关系</w:t>
      </w:r>
      <w:r>
        <w:rPr>
          <w:rFonts w:hint="eastAsia" w:cs="FZSSK--GBK1-0" w:asciiTheme="minorEastAsia" w:hAnsiTheme="minorEastAsia"/>
          <w:color w:val="000000" w:themeColor="text1"/>
          <w:kern w:val="0"/>
          <w:sz w:val="24"/>
          <w:szCs w:val="24"/>
          <w14:textFill>
            <w14:solidFill>
              <w14:schemeClr w14:val="tx1"/>
            </w14:solidFill>
          </w14:textFill>
        </w:rPr>
        <w:t>。企业可以通过分析已经掌握的数据信息，寻找和定位产品市场、了解消费者结构和消费者需求，从而及时攫取商业信息，把握商业机会；对有效数据进行分类和发掘，保障企业的正常运营，提高企业的市场竞争力，为企业抢占市场份额夺得先机，提高其可持续盈利能力</w:t>
      </w:r>
      <w:r>
        <w:rPr>
          <w:rFonts w:hint="eastAsia" w:cs="FZSSK--GBK1-0" w:asciiTheme="minorEastAsia" w:hAnsiTheme="minorEastAsia"/>
          <w:color w:val="000000" w:themeColor="text1"/>
          <w:kern w:val="0"/>
          <w:sz w:val="24"/>
          <w:szCs w:val="24"/>
          <w:vertAlign w:val="superscript"/>
          <w14:textFill>
            <w14:solidFill>
              <w14:schemeClr w14:val="tx1"/>
            </w14:solidFill>
          </w14:textFill>
        </w:rPr>
        <w:t>[14]</w:t>
      </w:r>
      <w:r>
        <w:rPr>
          <w:rFonts w:hint="eastAsia" w:cs="FZSSK--GBK1-0" w:asciiTheme="minorEastAsia" w:hAnsiTheme="minorEastAsia"/>
          <w:color w:val="000000" w:themeColor="text1"/>
          <w:kern w:val="0"/>
          <w:sz w:val="24"/>
          <w:szCs w:val="24"/>
          <w14:textFill>
            <w14:solidFill>
              <w14:schemeClr w14:val="tx1"/>
            </w14:solidFill>
          </w14:textFill>
        </w:rPr>
        <w:t>。</w:t>
      </w:r>
    </w:p>
    <w:p>
      <w:pPr>
        <w:pStyle w:val="13"/>
        <w:shd w:val="clear" w:color="auto" w:fill="FFFFFF"/>
        <w:spacing w:before="0" w:beforeAutospacing="0" w:after="0" w:afterAutospacing="0" w:line="400" w:lineRule="exact"/>
        <w:ind w:firstLine="480" w:firstLineChars="200"/>
        <w:rPr>
          <w:rFonts w:cs="FZSSK--GBK1-0" w:asciiTheme="minorEastAsia" w:hAnsiTheme="minorEastAsia" w:eastAsiaTheme="minorEastAsia"/>
          <w:color w:val="000000" w:themeColor="text1"/>
          <w14:textFill>
            <w14:solidFill>
              <w14:schemeClr w14:val="tx1"/>
            </w14:solidFill>
          </w14:textFill>
        </w:rPr>
      </w:pPr>
      <w:r>
        <w:rPr>
          <w:rFonts w:hint="eastAsia" w:cs="Times New Roman" w:asciiTheme="minorEastAsia" w:hAnsiTheme="minorEastAsia" w:eastAsiaTheme="minorEastAsia"/>
          <w:color w:val="000000" w:themeColor="text1"/>
          <w14:textFill>
            <w14:solidFill>
              <w14:schemeClr w14:val="tx1"/>
            </w14:solidFill>
          </w14:textFill>
        </w:rPr>
        <w:t>第四，</w:t>
      </w:r>
      <w:r>
        <w:rPr>
          <w:rFonts w:hint="eastAsia" w:cs="FZSSK--GBK1-0" w:asciiTheme="minorEastAsia" w:hAnsiTheme="minorEastAsia" w:eastAsiaTheme="minorEastAsia"/>
          <w:color w:val="000000" w:themeColor="text1"/>
          <w14:textFill>
            <w14:solidFill>
              <w14:schemeClr w14:val="tx1"/>
            </w14:solidFill>
          </w14:textFill>
        </w:rPr>
        <w:t>降低企业运营成本。通过建立数据仓库，数据分析平台，企业的财务管理工作变得高效、流畅，财务管理的远程化、智能化和实时化也会成为可能。通过对各信息的收集、整理和分析，可以帮助企业选择成本最低，收入最高，风险适中的方案和流程；</w:t>
      </w:r>
      <w:r>
        <w:rPr>
          <w:rFonts w:cs="Arial" w:asciiTheme="minorEastAsia" w:hAnsiTheme="minorEastAsia" w:eastAsiaTheme="minorEastAsia"/>
          <w:color w:val="000000" w:themeColor="text1"/>
          <w14:textFill>
            <w14:solidFill>
              <w14:schemeClr w14:val="tx1"/>
            </w14:solidFill>
          </w14:textFill>
        </w:rPr>
        <w:t>在线处理和远程处理相结合</w:t>
      </w:r>
      <w:r>
        <w:rPr>
          <w:rFonts w:hint="eastAsia" w:cs="Arial" w:asciiTheme="minorEastAsia" w:hAnsiTheme="minorEastAsia" w:eastAsiaTheme="minorEastAsia"/>
          <w:color w:val="000000" w:themeColor="text1"/>
          <w14:textFill>
            <w14:solidFill>
              <w14:schemeClr w14:val="tx1"/>
            </w14:solidFill>
          </w14:textFill>
        </w:rPr>
        <w:t>,</w:t>
      </w:r>
      <w:r>
        <w:rPr>
          <w:rFonts w:cs="Arial" w:asciiTheme="minorEastAsia" w:hAnsiTheme="minorEastAsia" w:eastAsiaTheme="minorEastAsia"/>
          <w:color w:val="000000" w:themeColor="text1"/>
          <w14:textFill>
            <w14:solidFill>
              <w14:schemeClr w14:val="tx1"/>
            </w14:solidFill>
          </w14:textFill>
        </w:rPr>
        <w:t>使财务管理活动</w:t>
      </w:r>
      <w:r>
        <w:rPr>
          <w:rFonts w:hint="eastAsia" w:cs="Arial" w:asciiTheme="minorEastAsia" w:hAnsiTheme="minorEastAsia" w:eastAsiaTheme="minorEastAsia"/>
          <w:color w:val="000000" w:themeColor="text1"/>
          <w14:textFill>
            <w14:solidFill>
              <w14:schemeClr w14:val="tx1"/>
            </w14:solidFill>
          </w14:textFill>
        </w:rPr>
        <w:t>可以扩展</w:t>
      </w:r>
      <w:r>
        <w:rPr>
          <w:rFonts w:cs="Arial" w:asciiTheme="minorEastAsia" w:hAnsiTheme="minorEastAsia" w:eastAsiaTheme="minorEastAsia"/>
          <w:color w:val="000000" w:themeColor="text1"/>
          <w14:textFill>
            <w14:solidFill>
              <w14:schemeClr w14:val="tx1"/>
            </w14:solidFill>
          </w14:textFill>
        </w:rPr>
        <w:t>到</w:t>
      </w:r>
      <w:r>
        <w:rPr>
          <w:rFonts w:hint="eastAsia" w:cs="Arial" w:asciiTheme="minorEastAsia" w:hAnsiTheme="minorEastAsia" w:eastAsiaTheme="minorEastAsia"/>
          <w:color w:val="000000" w:themeColor="text1"/>
          <w14:textFill>
            <w14:solidFill>
              <w14:schemeClr w14:val="tx1"/>
            </w14:solidFill>
          </w14:textFill>
        </w:rPr>
        <w:t>每个环节</w:t>
      </w:r>
      <w:r>
        <w:rPr>
          <w:rFonts w:cs="Arial" w:asciiTheme="minorEastAsia" w:hAnsiTheme="minorEastAsia" w:eastAsiaTheme="minorEastAsia"/>
          <w:color w:val="000000" w:themeColor="text1"/>
          <w14:textFill>
            <w14:solidFill>
              <w14:schemeClr w14:val="tx1"/>
            </w14:solidFill>
          </w14:textFill>
        </w:rPr>
        <w:t>，</w:t>
      </w:r>
      <w:r>
        <w:rPr>
          <w:rFonts w:hint="eastAsia" w:cs="FZSSK--GBK1-0" w:asciiTheme="minorEastAsia" w:hAnsiTheme="minorEastAsia" w:eastAsiaTheme="minorEastAsia"/>
          <w:color w:val="000000" w:themeColor="text1"/>
          <w14:textFill>
            <w14:solidFill>
              <w14:schemeClr w14:val="tx1"/>
            </w14:solidFill>
          </w14:textFill>
        </w:rPr>
        <w:t>以更好的组织企业内部的资源进行工作，提高资源的利用率，从而降低企业的运营成本</w:t>
      </w:r>
      <w:r>
        <w:rPr>
          <w:rFonts w:hint="eastAsia" w:cs="FZSSK--GBK1-0" w:asciiTheme="minorEastAsia" w:hAnsiTheme="minorEastAsia" w:eastAsiaTheme="minorEastAsia"/>
          <w:color w:val="000000" w:themeColor="text1"/>
          <w:vertAlign w:val="superscript"/>
          <w14:textFill>
            <w14:solidFill>
              <w14:schemeClr w14:val="tx1"/>
            </w14:solidFill>
          </w14:textFill>
        </w:rPr>
        <w:t>[15]</w:t>
      </w:r>
      <w:r>
        <w:rPr>
          <w:rFonts w:hint="eastAsia" w:cs="FZSSK--GBK1-0" w:asciiTheme="minorEastAsia" w:hAnsiTheme="minorEastAsia" w:eastAsiaTheme="minorEastAsia"/>
          <w:color w:val="000000" w:themeColor="text1"/>
          <w14:textFill>
            <w14:solidFill>
              <w14:schemeClr w14:val="tx1"/>
            </w14:solidFill>
          </w14:textFill>
        </w:rPr>
        <w:t>。</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9" w:name="_Toc452403409"/>
      <w:r>
        <w:rPr>
          <w:rFonts w:hint="eastAsia" w:ascii="黑体" w:hAnsi="黑体" w:eastAsia="黑体" w:cs="黑体"/>
          <w:color w:val="000000" w:themeColor="text1"/>
          <w:sz w:val="28"/>
          <w:szCs w:val="28"/>
          <w14:textFill>
            <w14:solidFill>
              <w14:schemeClr w14:val="tx1"/>
            </w14:solidFill>
          </w14:textFill>
        </w:rPr>
        <w:t>2.2大数据时代企业财务管理面临的挑战</w:t>
      </w:r>
      <w:bookmarkEnd w:id="9"/>
    </w:p>
    <w:p>
      <w:pPr>
        <w:tabs>
          <w:tab w:val="left" w:pos="426"/>
        </w:tabs>
        <w:spacing w:line="360" w:lineRule="auto"/>
        <w:ind w:firstLine="360" w:firstLineChars="150"/>
        <w:rPr>
          <w:rFonts w:ascii="黑体" w:hAnsi="黑体" w:eastAsia="黑体" w:cs="黑体"/>
          <w:color w:val="000000" w:themeColor="text1"/>
          <w:sz w:val="28"/>
          <w:szCs w:val="28"/>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（1）</w:t>
      </w:r>
      <w:r>
        <w:rPr>
          <w:rFonts w:hint="eastAsia" w:ascii="宋体" w:hAnsi="宋体" w:eastAsia="宋体" w:cs="Times New Roman"/>
          <w:color w:val="000000" w:themeColor="text1"/>
          <w:sz w:val="24"/>
          <w:szCs w:val="24"/>
          <w14:textFill>
            <w14:solidFill>
              <w14:schemeClr w14:val="tx1"/>
            </w14:solidFill>
          </w14:textFill>
        </w:rPr>
        <w:t>数据层面</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大数据面临的挑战是多层次的，主要有以下</w:t>
      </w:r>
      <w:r>
        <w:rPr>
          <w:rFonts w:hint="eastAsia" w:ascii="Times New Roman" w:hAnsi="Times New Roman" w:cs="Times New Roman"/>
          <w:color w:val="000000" w:themeColor="text1"/>
          <w:kern w:val="0"/>
          <w:sz w:val="24"/>
          <w:szCs w:val="24"/>
          <w14:textFill>
            <w14:solidFill>
              <w14:schemeClr w14:val="tx1"/>
            </w14:solidFill>
          </w14:textFill>
        </w:rPr>
        <w:t>四</w:t>
      </w:r>
      <w:r>
        <w:rPr>
          <w:rFonts w:hint="eastAsia" w:ascii="宋体" w:hAnsi="宋体" w:eastAsia="宋体" w:cs="Times New Roman"/>
          <w:color w:val="000000" w:themeColor="text1"/>
          <w:sz w:val="24"/>
          <w:szCs w:val="24"/>
          <w14:textFill>
            <w14:solidFill>
              <w14:schemeClr w14:val="tx1"/>
            </w14:solidFill>
          </w14:textFill>
        </w:rPr>
        <w:t>点：</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第一，数据体量巨大。现阶段，部分大型企业的数据量已经达到</w:t>
      </w:r>
      <w:r>
        <w:rPr>
          <w:rFonts w:hint="eastAsia" w:ascii="Times New Roman" w:hAnsi="Times New Roman" w:cs="Times New Roman"/>
          <w:color w:val="000000" w:themeColor="text1"/>
          <w:kern w:val="0"/>
          <w:sz w:val="24"/>
          <w:szCs w:val="24"/>
          <w14:textFill>
            <w14:solidFill>
              <w14:schemeClr w14:val="tx1"/>
            </w14:solidFill>
          </w14:textFill>
        </w:rPr>
        <w:t>PB</w:t>
      </w:r>
      <w:r>
        <w:rPr>
          <w:rFonts w:hint="eastAsia" w:ascii="宋体" w:hAnsi="宋体" w:eastAsia="宋体" w:cs="Times New Roman"/>
          <w:color w:val="000000" w:themeColor="text1"/>
          <w:sz w:val="24"/>
          <w:szCs w:val="24"/>
          <w14:textFill>
            <w14:solidFill>
              <w14:schemeClr w14:val="tx1"/>
            </w14:solidFill>
          </w14:textFill>
        </w:rPr>
        <w:t>量级（</w:t>
      </w:r>
      <w:r>
        <w:rPr>
          <w:rFonts w:hint="eastAsia" w:ascii="Times New Roman" w:hAnsi="Times New Roman" w:cs="Times New Roman"/>
          <w:color w:val="000000" w:themeColor="text1"/>
          <w:kern w:val="0"/>
          <w:sz w:val="24"/>
          <w:szCs w:val="24"/>
          <w14:textFill>
            <w14:solidFill>
              <w14:schemeClr w14:val="tx1"/>
            </w14:solidFill>
          </w14:textFill>
        </w:rPr>
        <w:t>1PB=1024×1024GB</w:t>
      </w:r>
      <w:r>
        <w:rPr>
          <w:rFonts w:hint="eastAsia" w:ascii="宋体" w:hAnsi="宋体" w:eastAsia="宋体" w:cs="Times New Roman"/>
          <w:color w:val="000000" w:themeColor="text1"/>
          <w:sz w:val="24"/>
          <w:szCs w:val="24"/>
          <w14:textFill>
            <w14:solidFill>
              <w14:schemeClr w14:val="tx1"/>
            </w14:solidFill>
          </w14:textFill>
        </w:rPr>
        <w:t>）或</w:t>
      </w:r>
      <w:r>
        <w:rPr>
          <w:rFonts w:hint="eastAsia" w:ascii="Times New Roman" w:hAnsi="Times New Roman" w:cs="Times New Roman"/>
          <w:color w:val="000000" w:themeColor="text1"/>
          <w:kern w:val="0"/>
          <w:sz w:val="24"/>
          <w:szCs w:val="24"/>
          <w14:textFill>
            <w14:solidFill>
              <w14:schemeClr w14:val="tx1"/>
            </w14:solidFill>
          </w14:textFill>
        </w:rPr>
        <w:t>EB</w:t>
      </w:r>
      <w:r>
        <w:rPr>
          <w:rFonts w:hint="eastAsia" w:ascii="宋体" w:hAnsi="宋体" w:eastAsia="宋体" w:cs="Times New Roman"/>
          <w:color w:val="000000" w:themeColor="text1"/>
          <w:sz w:val="24"/>
          <w:szCs w:val="24"/>
          <w14:textFill>
            <w14:solidFill>
              <w14:schemeClr w14:val="tx1"/>
            </w14:solidFill>
          </w14:textFill>
        </w:rPr>
        <w:t>量级（</w:t>
      </w:r>
      <w:r>
        <w:rPr>
          <w:rFonts w:hint="eastAsia" w:ascii="Times New Roman" w:hAnsi="Times New Roman" w:cs="Times New Roman"/>
          <w:color w:val="000000" w:themeColor="text1"/>
          <w:kern w:val="0"/>
          <w:sz w:val="24"/>
          <w:szCs w:val="24"/>
          <w14:textFill>
            <w14:solidFill>
              <w14:schemeClr w14:val="tx1"/>
            </w14:solidFill>
          </w14:textFill>
        </w:rPr>
        <w:t>1EB=1024PB</w:t>
      </w:r>
      <w:r>
        <w:rPr>
          <w:rFonts w:hint="eastAsia" w:ascii="宋体" w:hAnsi="宋体" w:eastAsia="宋体" w:cs="Times New Roman"/>
          <w:color w:val="000000" w:themeColor="text1"/>
          <w:sz w:val="24"/>
          <w:szCs w:val="24"/>
          <w14:textFill>
            <w14:solidFill>
              <w14:schemeClr w14:val="tx1"/>
            </w14:solidFill>
          </w14:textFill>
        </w:rPr>
        <w:t>），以百度为例，百度导航页每天提供的数据量达</w:t>
      </w:r>
      <w:r>
        <w:rPr>
          <w:rFonts w:hint="eastAsia" w:ascii="Times New Roman" w:hAnsi="Times New Roman" w:cs="Times New Roman"/>
          <w:color w:val="000000" w:themeColor="text1"/>
          <w:kern w:val="0"/>
          <w:sz w:val="24"/>
          <w:szCs w:val="24"/>
          <w14:textFill>
            <w14:solidFill>
              <w14:schemeClr w14:val="tx1"/>
            </w14:solidFill>
          </w14:textFill>
        </w:rPr>
        <w:t>1.5PB</w:t>
      </w:r>
      <w:r>
        <w:rPr>
          <w:rFonts w:hint="eastAsia" w:ascii="宋体" w:hAnsi="宋体" w:eastAsia="宋体" w:cs="Times New Roman"/>
          <w:color w:val="000000" w:themeColor="text1"/>
          <w:sz w:val="24"/>
          <w:szCs w:val="24"/>
          <w14:textFill>
            <w14:solidFill>
              <w14:schemeClr w14:val="tx1"/>
            </w14:solidFill>
          </w14:textFill>
        </w:rPr>
        <w:t>，这些数据用纸张呈现则最少需要上千亿张</w:t>
      </w:r>
      <w:r>
        <w:rPr>
          <w:rFonts w:hint="eastAsia" w:ascii="Times New Roman" w:hAnsi="Times New Roman" w:cs="Times New Roman"/>
          <w:color w:val="000000" w:themeColor="text1"/>
          <w:kern w:val="0"/>
          <w:sz w:val="24"/>
          <w:szCs w:val="24"/>
          <w14:textFill>
            <w14:solidFill>
              <w14:schemeClr w14:val="tx1"/>
            </w14:solidFill>
          </w14:textFill>
        </w:rPr>
        <w:t>A4</w:t>
      </w:r>
      <w:r>
        <w:rPr>
          <w:rFonts w:hint="eastAsia" w:ascii="宋体" w:hAnsi="宋体" w:eastAsia="宋体" w:cs="Times New Roman"/>
          <w:color w:val="000000" w:themeColor="text1"/>
          <w:sz w:val="24"/>
          <w:szCs w:val="24"/>
          <w14:textFill>
            <w14:solidFill>
              <w14:schemeClr w14:val="tx1"/>
            </w14:solidFill>
          </w14:textFill>
        </w:rPr>
        <w:t>纸。有资料证实，截至目前，所有印刷材料承载的数据量只有</w:t>
      </w:r>
      <w:r>
        <w:rPr>
          <w:rFonts w:hint="eastAsia" w:ascii="Times New Roman" w:hAnsi="Times New Roman" w:cs="Times New Roman"/>
          <w:color w:val="000000" w:themeColor="text1"/>
          <w:kern w:val="0"/>
          <w:sz w:val="24"/>
          <w:szCs w:val="24"/>
          <w14:textFill>
            <w14:solidFill>
              <w14:schemeClr w14:val="tx1"/>
            </w14:solidFill>
          </w14:textFill>
        </w:rPr>
        <w:t>200PB</w:t>
      </w:r>
      <w:r>
        <w:rPr>
          <w:rFonts w:hint="eastAsia" w:ascii="宋体" w:hAnsi="宋体" w:eastAsia="宋体" w:cs="Times New Roman"/>
          <w:color w:val="000000" w:themeColor="text1"/>
          <w:sz w:val="24"/>
          <w:szCs w:val="24"/>
          <w14:textFill>
            <w14:solidFill>
              <w14:schemeClr w14:val="tx1"/>
            </w14:solidFill>
          </w14:textFill>
        </w:rPr>
        <w:t>。数据的急速增长对存储空间、存储技术、能源消耗是一项巨大的挑战。</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第二，数据安全及隐私问题的挑战。人们必须保证作为决策依据的大数据都是事实，否则会适得其反，导致管理层做出错误的决策，影响企业的运营和发展。同时，海量信息中往往也包含个人或机构的隐秘信息，保障机密或隐私信息的安全并防止其被不法分子利用是必须考虑问题</w:t>
      </w:r>
      <w:r>
        <w:rPr>
          <w:rFonts w:hint="eastAsia" w:ascii="宋体" w:hAnsi="宋体" w:eastAsia="宋体" w:cs="Times New Roman"/>
          <w:color w:val="000000" w:themeColor="text1"/>
          <w:sz w:val="24"/>
          <w:szCs w:val="24"/>
          <w:vertAlign w:val="superscript"/>
          <w14:textFill>
            <w14:solidFill>
              <w14:schemeClr w14:val="tx1"/>
            </w14:solidFill>
          </w14:textFill>
        </w:rPr>
        <w:t>[16]</w:t>
      </w:r>
      <w:r>
        <w:rPr>
          <w:rFonts w:hint="eastAsia" w:ascii="宋体" w:hAnsi="宋体" w:eastAsia="宋体" w:cs="Times New Roman"/>
          <w:color w:val="000000" w:themeColor="text1"/>
          <w:sz w:val="24"/>
          <w:szCs w:val="24"/>
          <w14:textFill>
            <w14:solidFill>
              <w14:schemeClr w14:val="tx1"/>
            </w14:solidFill>
          </w14:textFill>
        </w:rPr>
        <w:t>。</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第三，数据价值密度低，不能快速提取有用信息</w:t>
      </w:r>
      <w:r>
        <w:rPr>
          <w:rFonts w:hint="eastAsia" w:ascii="宋体" w:hAnsi="宋体" w:eastAsia="宋体" w:cs="Times New Roman"/>
          <w:color w:val="000000" w:themeColor="text1"/>
          <w:sz w:val="24"/>
          <w:szCs w:val="24"/>
          <w:vertAlign w:val="superscript"/>
          <w14:textFill>
            <w14:solidFill>
              <w14:schemeClr w14:val="tx1"/>
            </w14:solidFill>
          </w14:textFill>
        </w:rPr>
        <w:t>[16]</w:t>
      </w:r>
      <w:r>
        <w:rPr>
          <w:rFonts w:hint="eastAsia" w:ascii="宋体" w:hAnsi="宋体" w:eastAsia="宋体" w:cs="Times New Roman"/>
          <w:color w:val="000000" w:themeColor="text1"/>
          <w:sz w:val="24"/>
          <w:szCs w:val="24"/>
          <w14:textFill>
            <w14:solidFill>
              <w14:schemeClr w14:val="tx1"/>
            </w14:solidFill>
          </w14:textFill>
        </w:rPr>
        <w:t>。虽然庞大的数据量能给公司财务管理提供数据支撑，但从海量信息中抽取有用部分的过程相当复杂。如何通过强大的机器算法快速实现数据求精,是当前大数据时代背景下迫切需要解决的问题。大数据的价值密度通常远低于现有的传统数据库中的数据，且受限于现有的数据分析技术，快速获取高质量的信息变得越来越困难。</w:t>
      </w:r>
    </w:p>
    <w:p>
      <w:pPr>
        <w:snapToGrid w:val="0"/>
        <w:spacing w:line="400" w:lineRule="exact"/>
        <w:ind w:firstLine="480" w:firstLineChars="200"/>
        <w:jc w:val="left"/>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第四，大数据分析手段亟待完善。大数据时代，企业源源不断地产生各种数据，这些数据的体量庞大，结构多样，关系复杂。传统的数据分析技术和计算方法已无法完成对所有信息的检测，无法满足企业对大数据实时采集并挖掘分析的需求</w:t>
      </w:r>
      <w:r>
        <w:rPr>
          <w:rFonts w:hint="eastAsia" w:ascii="宋体" w:hAnsi="宋体" w:eastAsia="宋体" w:cs="Times New Roman"/>
          <w:color w:val="000000" w:themeColor="text1"/>
          <w:sz w:val="24"/>
          <w:szCs w:val="24"/>
          <w:vertAlign w:val="superscript"/>
          <w14:textFill>
            <w14:solidFill>
              <w14:schemeClr w14:val="tx1"/>
            </w14:solidFill>
          </w14:textFill>
        </w:rPr>
        <w:t>[16]</w:t>
      </w:r>
      <w:r>
        <w:rPr>
          <w:rFonts w:hint="eastAsia" w:ascii="宋体" w:hAnsi="宋体" w:eastAsia="宋体" w:cs="Times New Roman"/>
          <w:color w:val="000000" w:themeColor="text1"/>
          <w:sz w:val="24"/>
          <w:szCs w:val="24"/>
          <w14:textFill>
            <w14:solidFill>
              <w14:schemeClr w14:val="tx1"/>
            </w14:solidFill>
          </w14:textFill>
        </w:rPr>
        <w:t>。</w:t>
      </w:r>
    </w:p>
    <w:p>
      <w:pPr>
        <w:spacing w:line="360" w:lineRule="auto"/>
        <w:ind w:firstLine="360" w:firstLineChars="15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（2）</w:t>
      </w:r>
      <w:r>
        <w:rPr>
          <w:rFonts w:hint="eastAsia" w:ascii="宋体" w:hAnsi="宋体" w:eastAsia="宋体" w:cs="Times New Roman"/>
          <w:color w:val="000000" w:themeColor="text1"/>
          <w:sz w:val="24"/>
          <w:szCs w:val="24"/>
          <w14:textFill>
            <w14:solidFill>
              <w14:schemeClr w14:val="tx1"/>
            </w14:solidFill>
          </w14:textFill>
        </w:rPr>
        <w:t>财务管理层面</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现阶段，大部分企业的财务管理工作还是集中注意力于账务处理、业务处理等，财务分析与决策大多只是依赖常规的财务报表，监督上往往还是处于事后管控的被动状态，这与现代企业财务管理的要求是不相适应的。而现代企业财务管理中，业务处理的地位不断降低，决策支持在财务管理中的地位则逐步突显出来，详见图</w:t>
      </w:r>
      <w:r>
        <w:rPr>
          <w:rFonts w:ascii="Times New Roman" w:hAnsi="Times New Roman" w:cs="Times New Roman"/>
          <w:color w:val="000000" w:themeColor="text1"/>
          <w:kern w:val="0"/>
          <w:sz w:val="24"/>
          <w:szCs w:val="24"/>
          <w14:textFill>
            <w14:solidFill>
              <w14:schemeClr w14:val="tx1"/>
            </w14:solidFill>
          </w14:textFill>
        </w:rPr>
        <w:t>2-</w:t>
      </w:r>
      <w:r>
        <w:rPr>
          <w:rFonts w:hint="eastAsia" w:ascii="Times New Roman" w:hAnsi="Times New Roman" w:cs="Times New Roman"/>
          <w:color w:val="000000" w:themeColor="text1"/>
          <w:kern w:val="0"/>
          <w:sz w:val="24"/>
          <w:szCs w:val="24"/>
          <w14:textFill>
            <w14:solidFill>
              <w14:schemeClr w14:val="tx1"/>
            </w14:solidFill>
          </w14:textFill>
        </w:rPr>
        <w:t>3</w:t>
      </w:r>
      <w:r>
        <w:rPr>
          <w:rFonts w:hint="eastAsia" w:cs="FZSSK--GBK1-0" w:asciiTheme="minorEastAsia" w:hAnsiTheme="minorEastAsia"/>
          <w:color w:val="000000" w:themeColor="text1"/>
          <w:kern w:val="0"/>
          <w:sz w:val="24"/>
          <w:szCs w:val="24"/>
          <w14:textFill>
            <w14:solidFill>
              <w14:schemeClr w14:val="tx1"/>
            </w14:solidFill>
          </w14:textFill>
        </w:rPr>
        <w:t>：</w:t>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color w:val="000000" w:themeColor="text1"/>
          <w14:textFill>
            <w14:solidFill>
              <w14:schemeClr w14:val="tx1"/>
            </w14:solidFill>
          </w14:textFill>
        </w:rPr>
        <w:object>
          <v:shape id="_x0000_i1026" o:spt="75" type="#_x0000_t75" style="height:235.5pt;width:411pt;" o:ole="t" filled="f" o:preferrelative="t" stroked="f" coordsize="21600,21600">
            <v:path/>
            <v:fill on="f" focussize="0,0"/>
            <v:stroke on="f" joinstyle="miter"/>
            <v:imagedata r:id="rId28" o:title=""/>
            <o:lock v:ext="edit" aspectratio="t"/>
            <w10:wrap type="none"/>
            <w10:anchorlock/>
          </v:shape>
          <o:OLEObject Type="Embed" ProgID="Visio.Drawing.11" ShapeID="_x0000_i1026" DrawAspect="Content" ObjectID="_1468075726" r:id="rId27">
            <o:LockedField>false</o:LockedField>
          </o:OLEObject>
        </w:object>
      </w: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2-3</w:t>
      </w:r>
      <w:r>
        <w:rPr>
          <w:rFonts w:hint="eastAsia" w:cs="宋体" w:asciiTheme="minorEastAsia" w:hAnsiTheme="minorEastAsia"/>
          <w:color w:val="000000" w:themeColor="text1"/>
          <w:kern w:val="0"/>
          <w:szCs w:val="21"/>
          <w14:textFill>
            <w14:solidFill>
              <w14:schemeClr w14:val="tx1"/>
            </w14:solidFill>
          </w14:textFill>
        </w:rPr>
        <w:t xml:space="preserve">  传统财务管理</w:t>
      </w:r>
      <w:r>
        <w:rPr>
          <w:rFonts w:ascii="Times New Roman" w:hAnsi="Times New Roman" w:cs="Times New Roman"/>
          <w:color w:val="000000" w:themeColor="text1"/>
          <w:kern w:val="0"/>
          <w:szCs w:val="21"/>
          <w14:textFill>
            <w14:solidFill>
              <w14:schemeClr w14:val="tx1"/>
            </w14:solidFill>
          </w14:textFill>
        </w:rPr>
        <w:t>VS</w:t>
      </w:r>
      <w:r>
        <w:rPr>
          <w:rFonts w:hint="eastAsia" w:cs="宋体" w:asciiTheme="minorEastAsia" w:hAnsiTheme="minorEastAsia"/>
          <w:color w:val="000000" w:themeColor="text1"/>
          <w:kern w:val="0"/>
          <w:szCs w:val="21"/>
          <w14:textFill>
            <w14:solidFill>
              <w14:schemeClr w14:val="tx1"/>
            </w14:solidFill>
          </w14:textFill>
        </w:rPr>
        <w:t>现代财务管理</w:t>
      </w:r>
    </w:p>
    <w:p>
      <w:pPr>
        <w:snapToGrid w:val="0"/>
        <w:spacing w:line="300" w:lineRule="auto"/>
        <w:ind w:firstLine="200"/>
        <w:jc w:val="center"/>
        <w:rPr>
          <w:rFonts w:ascii="宋体" w:eastAsia="宋体" w:cs="宋体"/>
          <w:color w:val="000000" w:themeColor="text1"/>
          <w:kern w:val="0"/>
          <w:szCs w:val="21"/>
          <w14:textFill>
            <w14:solidFill>
              <w14:schemeClr w14:val="tx1"/>
            </w14:solidFill>
          </w14:textFill>
        </w:rPr>
      </w:pP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不难看出，被动参与企业运营的传统财务管理思路已经很难满足目前战略转型、产业更新改造和增强企业大数据时代适应性的需求。得益于当今大数据技术发展和完善，企业应当尽快打造一只具有战略思维、数据支持和分析意识的财务管理团队，使企业利用先进的大数据技术创造财富和价值成为可能。企业需要建立数据驱动决策的管理信息平台，利用该平台，企业不仅能够进行更加全面准确的财务报表分析，提高财务分析效率，还能够利用先进的大数据系统，整合并挖掘公司的各项数据指标来挖掘公司各方面的潜力并设法提升业绩，全面拓展公司的业务领域和服务范围，实现业务与财务的全面结合，推动企业发展，增强市场竞争力，以适应当前不断发展变化的技术环境，全面实现企业的战略目标。</w:t>
      </w:r>
    </w:p>
    <w:p>
      <w:pPr>
        <w:snapToGrid w:val="0"/>
        <w:spacing w:line="400" w:lineRule="exact"/>
        <w:ind w:firstLine="480" w:firstLineChars="200"/>
        <w:jc w:val="left"/>
        <w:rPr>
          <w:rFonts w:ascii="宋体" w:hAnsi="宋体" w:eastAsia="宋体" w:cs="Times New Roman"/>
          <w:color w:val="000000" w:themeColor="text1"/>
          <w:sz w:val="24"/>
          <w:szCs w:val="24"/>
          <w14:textFill>
            <w14:solidFill>
              <w14:schemeClr w14:val="tx1"/>
            </w14:solidFill>
          </w14:textFill>
        </w:rPr>
      </w:pPr>
    </w:p>
    <w:p>
      <w:pPr>
        <w:snapToGrid w:val="0"/>
        <w:spacing w:line="400" w:lineRule="exact"/>
        <w:ind w:firstLine="480" w:firstLineChars="200"/>
        <w:jc w:val="left"/>
        <w:rPr>
          <w:rFonts w:ascii="宋体" w:hAnsi="宋体" w:eastAsia="宋体" w:cs="Times New Roman"/>
          <w:color w:val="000000" w:themeColor="text1"/>
          <w:sz w:val="24"/>
          <w:szCs w:val="24"/>
          <w14:textFill>
            <w14:solidFill>
              <w14:schemeClr w14:val="tx1"/>
            </w14:solidFill>
          </w14:textFill>
        </w:rPr>
      </w:pPr>
    </w:p>
    <w:p>
      <w:pPr>
        <w:snapToGrid w:val="0"/>
        <w:spacing w:line="400" w:lineRule="exact"/>
        <w:ind w:firstLine="480" w:firstLineChars="200"/>
        <w:jc w:val="left"/>
        <w:rPr>
          <w:rFonts w:ascii="宋体" w:hAnsi="宋体" w:eastAsia="宋体" w:cs="Times New Roman"/>
          <w:color w:val="000000" w:themeColor="text1"/>
          <w:sz w:val="24"/>
          <w:szCs w:val="24"/>
          <w14:textFill>
            <w14:solidFill>
              <w14:schemeClr w14:val="tx1"/>
            </w14:solidFill>
          </w14:textFill>
        </w:rPr>
      </w:pPr>
    </w:p>
    <w:p>
      <w:pPr>
        <w:snapToGrid w:val="0"/>
        <w:spacing w:line="400" w:lineRule="exact"/>
        <w:ind w:firstLine="480" w:firstLineChars="200"/>
        <w:jc w:val="left"/>
        <w:rPr>
          <w:rFonts w:ascii="宋体" w:hAnsi="宋体" w:eastAsia="宋体" w:cs="Times New Roman"/>
          <w:color w:val="000000" w:themeColor="text1"/>
          <w:sz w:val="24"/>
          <w:szCs w:val="24"/>
          <w14:textFill>
            <w14:solidFill>
              <w14:schemeClr w14:val="tx1"/>
            </w14:solidFill>
          </w14:textFill>
        </w:rPr>
      </w:pPr>
    </w:p>
    <w:p>
      <w:pPr>
        <w:snapToGrid w:val="0"/>
        <w:spacing w:line="400" w:lineRule="exact"/>
        <w:ind w:firstLine="480" w:firstLineChars="200"/>
        <w:jc w:val="left"/>
        <w:rPr>
          <w:rFonts w:ascii="宋体" w:hAnsi="宋体" w:eastAsia="宋体" w:cs="Times New Roman"/>
          <w:color w:val="000000" w:themeColor="text1"/>
          <w:sz w:val="24"/>
          <w:szCs w:val="24"/>
          <w14:textFill>
            <w14:solidFill>
              <w14:schemeClr w14:val="tx1"/>
            </w14:solidFill>
          </w14:textFill>
        </w:rPr>
      </w:pPr>
    </w:p>
    <w:p>
      <w:pPr>
        <w:snapToGrid w:val="0"/>
        <w:spacing w:line="400" w:lineRule="exact"/>
        <w:ind w:firstLine="480" w:firstLineChars="200"/>
        <w:jc w:val="left"/>
        <w:rPr>
          <w:rFonts w:ascii="宋体" w:hAnsi="宋体" w:eastAsia="宋体" w:cs="Times New Roman"/>
          <w:color w:val="000000" w:themeColor="text1"/>
          <w:sz w:val="24"/>
          <w:szCs w:val="24"/>
          <w14:textFill>
            <w14:solidFill>
              <w14:schemeClr w14:val="tx1"/>
            </w14:solidFill>
          </w14:textFill>
        </w:rPr>
      </w:pPr>
    </w:p>
    <w:p>
      <w:pPr>
        <w:snapToGrid w:val="0"/>
        <w:spacing w:line="300" w:lineRule="auto"/>
        <w:ind w:firstLine="420" w:firstLineChars="200"/>
        <w:jc w:val="left"/>
        <w:rPr>
          <w:rFonts w:ascii="宋体" w:hAnsi="宋体" w:eastAsia="宋体" w:cs="Times New Roman"/>
          <w:color w:val="000000" w:themeColor="text1"/>
          <w:szCs w:val="21"/>
          <w14:textFill>
            <w14:solidFill>
              <w14:schemeClr w14:val="tx1"/>
            </w14:solidFill>
          </w14:textFill>
        </w:rPr>
      </w:pPr>
    </w:p>
    <w:p>
      <w:pPr>
        <w:snapToGrid w:val="0"/>
        <w:spacing w:line="300" w:lineRule="auto"/>
        <w:ind w:firstLine="420" w:firstLineChars="200"/>
        <w:jc w:val="left"/>
        <w:rPr>
          <w:rFonts w:ascii="宋体" w:hAnsi="宋体" w:eastAsia="宋体" w:cs="Times New Roman"/>
          <w:color w:val="000000" w:themeColor="text1"/>
          <w:szCs w:val="21"/>
          <w14:textFill>
            <w14:solidFill>
              <w14:schemeClr w14:val="tx1"/>
            </w14:solidFill>
          </w14:textFill>
        </w:rPr>
      </w:pPr>
    </w:p>
    <w:p>
      <w:pPr>
        <w:snapToGrid w:val="0"/>
        <w:spacing w:line="300" w:lineRule="auto"/>
        <w:ind w:firstLine="420" w:firstLineChars="200"/>
        <w:jc w:val="left"/>
        <w:rPr>
          <w:rFonts w:ascii="宋体" w:hAnsi="宋体" w:eastAsia="宋体" w:cs="Times New Roman"/>
          <w:color w:val="000000" w:themeColor="text1"/>
          <w:szCs w:val="21"/>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bookmarkStart w:id="10" w:name="_Toc452403410"/>
      <w:r>
        <w:rPr>
          <w:rFonts w:hint="eastAsia" w:ascii="黑体" w:hAnsi="黑体" w:eastAsia="黑体" w:cs="黑体"/>
          <w:color w:val="000000" w:themeColor="text1"/>
          <w:sz w:val="30"/>
          <w:szCs w:val="30"/>
          <w14:textFill>
            <w14:solidFill>
              <w14:schemeClr w14:val="tx1"/>
            </w14:solidFill>
          </w14:textFill>
        </w:rPr>
        <w:t>第三章  大数据时代财务管理利器——数据驱动决策系统</w:t>
      </w:r>
      <w:bookmarkEnd w:id="10"/>
    </w:p>
    <w:p>
      <w:pPr>
        <w:pStyle w:val="31"/>
        <w:spacing w:line="400" w:lineRule="exact"/>
        <w:ind w:left="1202" w:firstLine="0" w:firstLineChars="0"/>
        <w:outlineLvl w:val="1"/>
        <w:rPr>
          <w:rFonts w:ascii="黑体" w:hAnsi="黑体" w:eastAsia="黑体" w:cs="黑体"/>
          <w:color w:val="000000" w:themeColor="text1"/>
          <w:sz w:val="30"/>
          <w:szCs w:val="30"/>
          <w14:textFill>
            <w14:solidFill>
              <w14:schemeClr w14:val="tx1"/>
            </w14:solidFill>
          </w14:textFill>
        </w:rPr>
      </w:pP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11" w:name="_Toc452403411"/>
      <w:r>
        <w:rPr>
          <w:rFonts w:hint="eastAsia" w:ascii="黑体" w:hAnsi="黑体" w:eastAsia="黑体" w:cs="黑体"/>
          <w:color w:val="000000" w:themeColor="text1"/>
          <w:sz w:val="28"/>
          <w:szCs w:val="28"/>
          <w14:textFill>
            <w14:solidFill>
              <w14:schemeClr w14:val="tx1"/>
            </w14:solidFill>
          </w14:textFill>
        </w:rPr>
        <w:t>3.1 数据驱动决策概述</w:t>
      </w:r>
      <w:bookmarkEnd w:id="11"/>
    </w:p>
    <w:p>
      <w:pPr>
        <w:snapToGrid w:val="0"/>
        <w:spacing w:line="400" w:lineRule="exact"/>
        <w:ind w:firstLine="480" w:firstLineChars="200"/>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大数据浪潮下，数据仓库和数据挖掘等大数据技术不断创新和突破，为通过数据做出决策提供了强大的基础技术支撑，数据驱动决策系统也应运而生。数据驱动决策系统就是在现有基础上建设的易于扩展管理、资源充分利用的智能商务支撑平台，是财务管理信息化建设模式的扩展和完善。数据驱动决策系统是一个跨学科、跨领域的财务决策运营平台，它综合运用多项技术，包括数据库技术、统计分析技术、自动化知识发现技术，以及移动电子商务和云计算等前端科技，更要综合运用科学的财务管理思维</w:t>
      </w:r>
      <w:r>
        <w:rPr>
          <w:rFonts w:hint="eastAsia" w:cs="FZSSK--GBK1-0" w:asciiTheme="minorEastAsia" w:hAnsiTheme="minorEastAsia"/>
          <w:color w:val="000000" w:themeColor="text1"/>
          <w:kern w:val="0"/>
          <w:sz w:val="24"/>
          <w:szCs w:val="24"/>
          <w:vertAlign w:val="superscript"/>
          <w14:textFill>
            <w14:solidFill>
              <w14:schemeClr w14:val="tx1"/>
            </w14:solidFill>
          </w14:textFill>
        </w:rPr>
        <w:t>[17]</w:t>
      </w:r>
      <w:r>
        <w:rPr>
          <w:rFonts w:hint="eastAsia" w:cs="FZSSK--GBK1-0" w:asciiTheme="minorEastAsia" w:hAnsiTheme="minorEastAsia"/>
          <w:color w:val="000000" w:themeColor="text1"/>
          <w:kern w:val="0"/>
          <w:sz w:val="24"/>
          <w:szCs w:val="24"/>
          <w14:textFill>
            <w14:solidFill>
              <w14:schemeClr w14:val="tx1"/>
            </w14:solidFill>
          </w14:textFill>
        </w:rPr>
        <w:t>，数据驱动决策系统有如下三个核心部分：</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一是数据仓库，</w:t>
      </w:r>
      <w:r>
        <w:rPr>
          <w:rFonts w:cs="FZSSK--GBK1-0" w:asciiTheme="minorEastAsia" w:hAnsiTheme="minorEastAsia"/>
          <w:color w:val="000000" w:themeColor="text1"/>
          <w:kern w:val="0"/>
          <w:sz w:val="24"/>
          <w:szCs w:val="24"/>
          <w14:textFill>
            <w14:solidFill>
              <w14:schemeClr w14:val="tx1"/>
            </w14:solidFill>
          </w14:textFill>
        </w:rPr>
        <w:t>是为</w:t>
      </w:r>
      <w:r>
        <w:fldChar w:fldCharType="begin"/>
      </w:r>
      <w:r>
        <w:instrText xml:space="preserve"> HYPERLINK "http://baike.baidu.com/view/38340.htm" \t "_blank" </w:instrText>
      </w:r>
      <w:r>
        <w:fldChar w:fldCharType="separate"/>
      </w:r>
      <w:r>
        <w:rPr>
          <w:rFonts w:cs="FZSSK--GBK1-0" w:asciiTheme="minorEastAsia" w:hAnsiTheme="minorEastAsia"/>
          <w:color w:val="000000" w:themeColor="text1"/>
          <w:kern w:val="0"/>
          <w:sz w:val="24"/>
          <w:szCs w:val="24"/>
          <w14:textFill>
            <w14:solidFill>
              <w14:schemeClr w14:val="tx1"/>
            </w14:solidFill>
          </w14:textFill>
        </w:rPr>
        <w:t>企业</w:t>
      </w:r>
      <w:r>
        <w:rPr>
          <w:rFonts w:cs="FZSSK--GBK1-0" w:asciiTheme="minorEastAsia" w:hAnsiTheme="minorEastAsia"/>
          <w:color w:val="000000" w:themeColor="text1"/>
          <w:kern w:val="0"/>
          <w:sz w:val="24"/>
          <w:szCs w:val="24"/>
          <w14:textFill>
            <w14:solidFill>
              <w14:schemeClr w14:val="tx1"/>
            </w14:solidFill>
          </w14:textFill>
        </w:rPr>
        <w:fldChar w:fldCharType="end"/>
      </w:r>
      <w:r>
        <w:rPr>
          <w:rFonts w:cs="FZSSK--GBK1-0" w:asciiTheme="minorEastAsia" w:hAnsiTheme="minorEastAsia"/>
          <w:color w:val="000000" w:themeColor="text1"/>
          <w:kern w:val="0"/>
          <w:sz w:val="24"/>
          <w:szCs w:val="24"/>
          <w14:textFill>
            <w14:solidFill>
              <w14:schemeClr w14:val="tx1"/>
            </w14:solidFill>
          </w14:textFill>
        </w:rPr>
        <w:t>所有级别的决策制定过程，</w:t>
      </w:r>
      <w:r>
        <w:rPr>
          <w:rFonts w:hint="eastAsia" w:cs="FZSSK--GBK1-0" w:asciiTheme="minorEastAsia" w:hAnsiTheme="minorEastAsia"/>
          <w:color w:val="000000" w:themeColor="text1"/>
          <w:kern w:val="0"/>
          <w:sz w:val="24"/>
          <w:szCs w:val="24"/>
          <w14:textFill>
            <w14:solidFill>
              <w14:schemeClr w14:val="tx1"/>
            </w14:solidFill>
          </w14:textFill>
        </w:rPr>
        <w:t>它能</w:t>
      </w:r>
      <w:r>
        <w:rPr>
          <w:rFonts w:cs="FZSSK--GBK1-0" w:asciiTheme="minorEastAsia" w:hAnsiTheme="minorEastAsia"/>
          <w:color w:val="000000" w:themeColor="text1"/>
          <w:kern w:val="0"/>
          <w:sz w:val="24"/>
          <w:szCs w:val="24"/>
          <w14:textFill>
            <w14:solidFill>
              <w14:schemeClr w14:val="tx1"/>
            </w14:solidFill>
          </w14:textFill>
        </w:rPr>
        <w:t>提供所有类型数据支持的战略</w:t>
      </w:r>
      <w:r>
        <w:fldChar w:fldCharType="begin"/>
      </w:r>
      <w:r>
        <w:instrText xml:space="preserve"> HYPERLINK "http://baike.baidu.com/view/15216.htm" \t "_blank" </w:instrText>
      </w:r>
      <w:r>
        <w:fldChar w:fldCharType="separate"/>
      </w:r>
      <w:r>
        <w:rPr>
          <w:rFonts w:cs="FZSSK--GBK1-0" w:asciiTheme="minorEastAsia" w:hAnsiTheme="minorEastAsia"/>
          <w:color w:val="000000" w:themeColor="text1"/>
          <w:kern w:val="0"/>
          <w:sz w:val="24"/>
          <w:szCs w:val="24"/>
          <w14:textFill>
            <w14:solidFill>
              <w14:schemeClr w14:val="tx1"/>
            </w14:solidFill>
          </w14:textFill>
        </w:rPr>
        <w:t>集合</w:t>
      </w:r>
      <w:r>
        <w:rPr>
          <w:rFonts w:cs="FZSSK--GBK1-0" w:asciiTheme="minorEastAsia" w:hAnsiTheme="minorEastAsia"/>
          <w:color w:val="000000" w:themeColor="text1"/>
          <w:kern w:val="0"/>
          <w:sz w:val="24"/>
          <w:szCs w:val="24"/>
          <w14:textFill>
            <w14:solidFill>
              <w14:schemeClr w14:val="tx1"/>
            </w14:solidFill>
          </w14:textFill>
        </w:rPr>
        <w:fldChar w:fldCharType="end"/>
      </w:r>
      <w:r>
        <w:rPr>
          <w:rFonts w:hint="eastAsia" w:cs="FZSSK--GBK1-0" w:asciiTheme="minorEastAsia" w:hAnsiTheme="minorEastAsia"/>
          <w:color w:val="000000" w:themeColor="text1"/>
          <w:kern w:val="0"/>
          <w:sz w:val="24"/>
          <w:szCs w:val="24"/>
          <w14:textFill>
            <w14:solidFill>
              <w14:schemeClr w14:val="tx1"/>
            </w14:solidFill>
          </w14:textFill>
        </w:rPr>
        <w:t>，用于支持管理决策和实现企业内部信息共享，并</w:t>
      </w:r>
      <w:r>
        <w:rPr>
          <w:rFonts w:cs="FZSSK--GBK1-0" w:asciiTheme="minorEastAsia" w:hAnsiTheme="minorEastAsia"/>
          <w:color w:val="000000" w:themeColor="text1"/>
          <w:kern w:val="0"/>
          <w:sz w:val="24"/>
          <w:szCs w:val="24"/>
          <w14:textFill>
            <w14:solidFill>
              <w14:schemeClr w14:val="tx1"/>
            </w14:solidFill>
          </w14:textFill>
        </w:rPr>
        <w:t>为需要</w:t>
      </w:r>
      <w:r>
        <w:rPr>
          <w:rFonts w:hint="eastAsia" w:cs="FZSSK--GBK1-0" w:asciiTheme="minorEastAsia" w:hAnsiTheme="minorEastAsia"/>
          <w:color w:val="000000" w:themeColor="text1"/>
          <w:kern w:val="0"/>
          <w:sz w:val="24"/>
          <w:szCs w:val="24"/>
          <w14:textFill>
            <w14:solidFill>
              <w14:schemeClr w14:val="tx1"/>
            </w14:solidFill>
          </w14:textFill>
        </w:rPr>
        <w:t>商务</w:t>
      </w:r>
      <w:r>
        <w:rPr>
          <w:rFonts w:cs="FZSSK--GBK1-0" w:asciiTheme="minorEastAsia" w:hAnsiTheme="minorEastAsia"/>
          <w:color w:val="000000" w:themeColor="text1"/>
          <w:kern w:val="0"/>
          <w:sz w:val="24"/>
          <w:szCs w:val="24"/>
          <w14:textFill>
            <w14:solidFill>
              <w14:schemeClr w14:val="tx1"/>
            </w14:solidFill>
          </w14:textFill>
        </w:rPr>
        <w:t>智能的</w:t>
      </w:r>
      <w:r>
        <w:rPr>
          <w:rFonts w:hint="eastAsia" w:cs="FZSSK--GBK1-0" w:asciiTheme="minorEastAsia" w:hAnsiTheme="minorEastAsia"/>
          <w:color w:val="000000" w:themeColor="text1"/>
          <w:kern w:val="0"/>
          <w:sz w:val="24"/>
          <w:szCs w:val="24"/>
          <w14:textFill>
            <w14:solidFill>
              <w14:schemeClr w14:val="tx1"/>
            </w14:solidFill>
          </w14:textFill>
        </w:rPr>
        <w:t>机构部门</w:t>
      </w:r>
      <w:r>
        <w:rPr>
          <w:rFonts w:cs="FZSSK--GBK1-0" w:asciiTheme="minorEastAsia" w:hAnsiTheme="minorEastAsia"/>
          <w:color w:val="000000" w:themeColor="text1"/>
          <w:kern w:val="0"/>
          <w:sz w:val="24"/>
          <w:szCs w:val="24"/>
          <w14:textFill>
            <w14:solidFill>
              <w14:schemeClr w14:val="tx1"/>
            </w14:solidFill>
          </w14:textFill>
        </w:rPr>
        <w:t>提供</w:t>
      </w:r>
      <w:r>
        <w:rPr>
          <w:rFonts w:hint="eastAsia" w:cs="FZSSK--GBK1-0" w:asciiTheme="minorEastAsia" w:hAnsiTheme="minorEastAsia"/>
          <w:color w:val="000000" w:themeColor="text1"/>
          <w:kern w:val="0"/>
          <w:sz w:val="24"/>
          <w:szCs w:val="24"/>
          <w14:textFill>
            <w14:solidFill>
              <w14:schemeClr w14:val="tx1"/>
            </w14:solidFill>
          </w14:textFill>
        </w:rPr>
        <w:t>引导，以实现</w:t>
      </w:r>
      <w:r>
        <w:rPr>
          <w:rFonts w:cs="FZSSK--GBK1-0" w:asciiTheme="minorEastAsia" w:hAnsiTheme="minorEastAsia"/>
          <w:color w:val="000000" w:themeColor="text1"/>
          <w:kern w:val="0"/>
          <w:sz w:val="24"/>
          <w:szCs w:val="24"/>
          <w14:textFill>
            <w14:solidFill>
              <w14:schemeClr w14:val="tx1"/>
            </w14:solidFill>
          </w14:textFill>
        </w:rPr>
        <w:t>业务流程改进、监视时间、成本、质量以及控制。</w:t>
      </w:r>
    </w:p>
    <w:p>
      <w:pPr>
        <w:spacing w:line="400" w:lineRule="exact"/>
        <w:ind w:firstLine="480" w:firstLineChars="200"/>
        <w:rPr>
          <w:rFonts w:ascii="宋体" w:hAnsi="宋体" w:eastAsia="宋体" w:cs="宋体"/>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二是</w:t>
      </w:r>
      <w:r>
        <w:rPr>
          <w:rFonts w:cs="FZSSK--GBK1-0" w:asciiTheme="minorEastAsia" w:hAnsiTheme="minorEastAsia"/>
          <w:color w:val="000000" w:themeColor="text1"/>
          <w:kern w:val="0"/>
          <w:sz w:val="24"/>
          <w:szCs w:val="24"/>
          <w14:textFill>
            <w14:solidFill>
              <w14:schemeClr w14:val="tx1"/>
            </w14:solidFill>
          </w14:textFill>
        </w:rPr>
        <w:t>联机分析处理</w:t>
      </w:r>
      <w:r>
        <w:rPr>
          <w:rFonts w:hint="eastAsia" w:ascii="宋体" w:hAnsi="宋体" w:eastAsia="宋体" w:cs="宋体"/>
          <w:color w:val="000000" w:themeColor="text1"/>
          <w:kern w:val="0"/>
          <w:sz w:val="24"/>
          <w:szCs w:val="24"/>
          <w14:textFill>
            <w14:solidFill>
              <w14:schemeClr w14:val="tx1"/>
            </w14:solidFill>
          </w14:textFill>
        </w:rPr>
        <w:t>，</w:t>
      </w:r>
      <w:r>
        <w:rPr>
          <w:rFonts w:ascii="宋体" w:hAnsi="宋体" w:eastAsia="宋体" w:cs="宋体"/>
          <w:color w:val="000000" w:themeColor="text1"/>
          <w:kern w:val="0"/>
          <w:sz w:val="24"/>
          <w:szCs w:val="24"/>
          <w14:textFill>
            <w14:solidFill>
              <w14:schemeClr w14:val="tx1"/>
            </w14:solidFill>
          </w14:textFill>
        </w:rPr>
        <w:t>用于支持</w:t>
      </w:r>
      <w:r>
        <w:rPr>
          <w:rFonts w:hint="eastAsia" w:ascii="宋体" w:hAnsi="宋体" w:eastAsia="宋体" w:cs="宋体"/>
          <w:color w:val="000000" w:themeColor="text1"/>
          <w:kern w:val="0"/>
          <w:sz w:val="24"/>
          <w:szCs w:val="24"/>
          <w14:textFill>
            <w14:solidFill>
              <w14:schemeClr w14:val="tx1"/>
            </w14:solidFill>
          </w14:textFill>
        </w:rPr>
        <w:t>相对</w:t>
      </w:r>
      <w:r>
        <w:rPr>
          <w:rFonts w:ascii="宋体" w:hAnsi="宋体" w:eastAsia="宋体" w:cs="宋体"/>
          <w:color w:val="000000" w:themeColor="text1"/>
          <w:kern w:val="0"/>
          <w:sz w:val="24"/>
          <w:szCs w:val="24"/>
          <w14:textFill>
            <w14:solidFill>
              <w14:schemeClr w14:val="tx1"/>
            </w14:solidFill>
          </w14:textFill>
        </w:rPr>
        <w:t>复杂的</w:t>
      </w:r>
      <w:r>
        <w:rPr>
          <w:rFonts w:hint="eastAsia" w:ascii="宋体" w:hAnsi="宋体" w:eastAsia="宋体" w:cs="宋体"/>
          <w:color w:val="000000" w:themeColor="text1"/>
          <w:kern w:val="0"/>
          <w:sz w:val="24"/>
          <w:szCs w:val="24"/>
          <w14:textFill>
            <w14:solidFill>
              <w14:schemeClr w14:val="tx1"/>
            </w14:solidFill>
          </w14:textFill>
        </w:rPr>
        <w:t>数据查询和关联分析</w:t>
      </w:r>
      <w:r>
        <w:rPr>
          <w:rFonts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14:textFill>
            <w14:solidFill>
              <w14:schemeClr w14:val="tx1"/>
            </w14:solidFill>
          </w14:textFill>
        </w:rPr>
        <w:t>更加注重</w:t>
      </w:r>
      <w:r>
        <w:rPr>
          <w:rFonts w:ascii="宋体" w:hAnsi="宋体" w:eastAsia="宋体" w:cs="宋体"/>
          <w:color w:val="000000" w:themeColor="text1"/>
          <w:kern w:val="0"/>
          <w:sz w:val="24"/>
          <w:szCs w:val="24"/>
          <w14:textFill>
            <w14:solidFill>
              <w14:schemeClr w14:val="tx1"/>
            </w14:solidFill>
          </w14:textFill>
        </w:rPr>
        <w:t>决策支持</w:t>
      </w:r>
      <w:r>
        <w:rPr>
          <w:rFonts w:hint="eastAsia" w:ascii="宋体" w:hAnsi="宋体" w:eastAsia="宋体" w:cs="宋体"/>
          <w:color w:val="000000" w:themeColor="text1"/>
          <w:kern w:val="0"/>
          <w:sz w:val="24"/>
          <w:szCs w:val="24"/>
          <w14:textFill>
            <w14:solidFill>
              <w14:schemeClr w14:val="tx1"/>
            </w14:solidFill>
          </w14:textFill>
        </w:rPr>
        <w:t>。</w:t>
      </w:r>
      <w:r>
        <w:rPr>
          <w:rFonts w:ascii="宋体" w:hAnsi="宋体" w:eastAsia="宋体" w:cs="宋体"/>
          <w:color w:val="000000" w:themeColor="text1"/>
          <w:kern w:val="0"/>
          <w:sz w:val="24"/>
          <w:szCs w:val="24"/>
          <w14:textFill>
            <w14:solidFill>
              <w14:schemeClr w14:val="tx1"/>
            </w14:solidFill>
          </w14:textFill>
        </w:rPr>
        <w:t>可以</w:t>
      </w:r>
      <w:r>
        <w:rPr>
          <w:rFonts w:hint="eastAsia" w:ascii="宋体" w:hAnsi="宋体" w:eastAsia="宋体" w:cs="宋体"/>
          <w:color w:val="000000" w:themeColor="text1"/>
          <w:kern w:val="0"/>
          <w:sz w:val="24"/>
          <w:szCs w:val="24"/>
          <w14:textFill>
            <w14:solidFill>
              <w14:schemeClr w14:val="tx1"/>
            </w14:solidFill>
          </w14:textFill>
        </w:rPr>
        <w:t>按照指令</w:t>
      </w:r>
      <w:r>
        <w:rPr>
          <w:rFonts w:ascii="宋体" w:hAnsi="宋体" w:eastAsia="宋体" w:cs="宋体"/>
          <w:color w:val="000000" w:themeColor="text1"/>
          <w:kern w:val="0"/>
          <w:sz w:val="24"/>
          <w:szCs w:val="24"/>
          <w14:textFill>
            <w14:solidFill>
              <w14:schemeClr w14:val="tx1"/>
            </w14:solidFill>
          </w14:textFill>
        </w:rPr>
        <w:t>快速、灵活地进行</w:t>
      </w:r>
      <w:r>
        <w:rPr>
          <w:rFonts w:hint="eastAsia" w:ascii="宋体" w:hAnsi="宋体" w:eastAsia="宋体" w:cs="宋体"/>
          <w:color w:val="000000" w:themeColor="text1"/>
          <w:kern w:val="0"/>
          <w:sz w:val="24"/>
          <w:szCs w:val="24"/>
          <w14:textFill>
            <w14:solidFill>
              <w14:schemeClr w14:val="tx1"/>
            </w14:solidFill>
          </w14:textFill>
        </w:rPr>
        <w:t>海量数据</w:t>
      </w:r>
      <w:r>
        <w:rPr>
          <w:rFonts w:ascii="宋体" w:hAnsi="宋体" w:eastAsia="宋体" w:cs="宋体"/>
          <w:color w:val="000000" w:themeColor="text1"/>
          <w:kern w:val="0"/>
          <w:sz w:val="24"/>
          <w:szCs w:val="24"/>
          <w14:textFill>
            <w14:solidFill>
              <w14:schemeClr w14:val="tx1"/>
            </w14:solidFill>
          </w14:textFill>
        </w:rPr>
        <w:t>的复杂查询</w:t>
      </w:r>
      <w:r>
        <w:rPr>
          <w:rFonts w:hint="eastAsia" w:ascii="宋体" w:hAnsi="宋体" w:eastAsia="宋体" w:cs="宋体"/>
          <w:color w:val="000000" w:themeColor="text1"/>
          <w:kern w:val="0"/>
          <w:sz w:val="24"/>
          <w:szCs w:val="24"/>
          <w14:textFill>
            <w14:solidFill>
              <w14:schemeClr w14:val="tx1"/>
            </w14:solidFill>
          </w14:textFill>
        </w:rPr>
        <w:t>并得出运行</w:t>
      </w:r>
      <w:r>
        <w:rPr>
          <w:rFonts w:ascii="宋体" w:hAnsi="宋体" w:eastAsia="宋体" w:cs="宋体"/>
          <w:color w:val="000000" w:themeColor="text1"/>
          <w:kern w:val="0"/>
          <w:sz w:val="24"/>
          <w:szCs w:val="24"/>
          <w14:textFill>
            <w14:solidFill>
              <w14:schemeClr w14:val="tx1"/>
            </w14:solidFill>
          </w14:textFill>
        </w:rPr>
        <w:t>结果，</w:t>
      </w:r>
      <w:r>
        <w:rPr>
          <w:rFonts w:hint="eastAsia" w:ascii="宋体" w:hAnsi="宋体" w:eastAsia="宋体" w:cs="宋体"/>
          <w:color w:val="000000" w:themeColor="text1"/>
          <w:kern w:val="0"/>
          <w:sz w:val="24"/>
          <w:szCs w:val="24"/>
          <w14:textFill>
            <w14:solidFill>
              <w14:schemeClr w14:val="tx1"/>
            </w14:solidFill>
          </w14:textFill>
        </w:rPr>
        <w:t>然后</w:t>
      </w:r>
      <w:r>
        <w:rPr>
          <w:rFonts w:ascii="宋体" w:hAnsi="宋体" w:eastAsia="宋体" w:cs="宋体"/>
          <w:color w:val="000000" w:themeColor="text1"/>
          <w:kern w:val="0"/>
          <w:sz w:val="24"/>
          <w:szCs w:val="24"/>
          <w14:textFill>
            <w14:solidFill>
              <w14:schemeClr w14:val="tx1"/>
            </w14:solidFill>
          </w14:textFill>
        </w:rPr>
        <w:t>以一种</w:t>
      </w:r>
      <w:r>
        <w:rPr>
          <w:rFonts w:hint="eastAsia" w:ascii="宋体" w:hAnsi="宋体" w:eastAsia="宋体" w:cs="宋体"/>
          <w:color w:val="000000" w:themeColor="text1"/>
          <w:kern w:val="0"/>
          <w:sz w:val="24"/>
          <w:szCs w:val="24"/>
          <w14:textFill>
            <w14:solidFill>
              <w14:schemeClr w14:val="tx1"/>
            </w14:solidFill>
          </w14:textFill>
        </w:rPr>
        <w:t>简明易懂</w:t>
      </w:r>
      <w:r>
        <w:rPr>
          <w:rFonts w:ascii="宋体" w:hAnsi="宋体" w:eastAsia="宋体" w:cs="宋体"/>
          <w:color w:val="000000" w:themeColor="text1"/>
          <w:kern w:val="0"/>
          <w:sz w:val="24"/>
          <w:szCs w:val="24"/>
          <w14:textFill>
            <w14:solidFill>
              <w14:schemeClr w14:val="tx1"/>
            </w14:solidFill>
          </w14:textFill>
        </w:rPr>
        <w:t>的形式</w:t>
      </w:r>
      <w:r>
        <w:rPr>
          <w:rFonts w:hint="eastAsia" w:ascii="宋体" w:hAnsi="宋体" w:eastAsia="宋体" w:cs="宋体"/>
          <w:color w:val="000000" w:themeColor="text1"/>
          <w:kern w:val="0"/>
          <w:sz w:val="24"/>
          <w:szCs w:val="24"/>
          <w14:textFill>
            <w14:solidFill>
              <w14:schemeClr w14:val="tx1"/>
            </w14:solidFill>
          </w14:textFill>
        </w:rPr>
        <w:t>呈现给决策人员</w:t>
      </w:r>
      <w:r>
        <w:rPr>
          <w:rFonts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14:textFill>
            <w14:solidFill>
              <w14:schemeClr w14:val="tx1"/>
            </w14:solidFill>
          </w14:textFill>
        </w:rPr>
        <w:t>方便决策层精</w:t>
      </w:r>
      <w:r>
        <w:rPr>
          <w:rFonts w:ascii="宋体" w:hAnsi="宋体" w:eastAsia="宋体" w:cs="宋体"/>
          <w:color w:val="000000" w:themeColor="text1"/>
          <w:kern w:val="0"/>
          <w:sz w:val="24"/>
          <w:szCs w:val="24"/>
          <w14:textFill>
            <w14:solidFill>
              <w14:schemeClr w14:val="tx1"/>
            </w14:solidFill>
          </w14:textFill>
        </w:rPr>
        <w:t>确</w:t>
      </w:r>
      <w:r>
        <w:rPr>
          <w:rFonts w:hint="eastAsia" w:ascii="宋体" w:hAnsi="宋体" w:eastAsia="宋体" w:cs="宋体"/>
          <w:color w:val="000000" w:themeColor="text1"/>
          <w:kern w:val="0"/>
          <w:sz w:val="24"/>
          <w:szCs w:val="24"/>
          <w14:textFill>
            <w14:solidFill>
              <w14:schemeClr w14:val="tx1"/>
            </w14:solidFill>
          </w14:textFill>
        </w:rPr>
        <w:t>把</w:t>
      </w:r>
      <w:r>
        <w:rPr>
          <w:rFonts w:ascii="宋体" w:hAnsi="宋体" w:eastAsia="宋体" w:cs="宋体"/>
          <w:color w:val="000000" w:themeColor="text1"/>
          <w:kern w:val="0"/>
          <w:sz w:val="24"/>
          <w:szCs w:val="24"/>
          <w14:textFill>
            <w14:solidFill>
              <w14:schemeClr w14:val="tx1"/>
            </w14:solidFill>
          </w14:textFill>
        </w:rPr>
        <w:t>握公司的经营状况</w:t>
      </w:r>
      <w:r>
        <w:rPr>
          <w:rFonts w:hint="eastAsia" w:ascii="宋体" w:hAnsi="宋体" w:eastAsia="宋体" w:cs="宋体"/>
          <w:color w:val="000000" w:themeColor="text1"/>
          <w:kern w:val="0"/>
          <w:sz w:val="24"/>
          <w:szCs w:val="24"/>
          <w14:textFill>
            <w14:solidFill>
              <w14:schemeClr w14:val="tx1"/>
            </w14:solidFill>
          </w14:textFill>
        </w:rPr>
        <w:t>和服务</w:t>
      </w:r>
      <w:r>
        <w:rPr>
          <w:rFonts w:ascii="宋体" w:hAnsi="宋体" w:eastAsia="宋体" w:cs="宋体"/>
          <w:color w:val="000000" w:themeColor="text1"/>
          <w:kern w:val="0"/>
          <w:sz w:val="24"/>
          <w:szCs w:val="24"/>
          <w14:textFill>
            <w14:solidFill>
              <w14:schemeClr w14:val="tx1"/>
            </w14:solidFill>
          </w14:textFill>
        </w:rPr>
        <w:t>对象的需求，制定</w:t>
      </w:r>
      <w:r>
        <w:rPr>
          <w:rFonts w:hint="eastAsia" w:ascii="宋体" w:hAnsi="宋体" w:eastAsia="宋体" w:cs="宋体"/>
          <w:color w:val="000000" w:themeColor="text1"/>
          <w:kern w:val="0"/>
          <w:sz w:val="24"/>
          <w:szCs w:val="24"/>
          <w14:textFill>
            <w14:solidFill>
              <w14:schemeClr w14:val="tx1"/>
            </w14:solidFill>
          </w14:textFill>
        </w:rPr>
        <w:t>灵活的行动</w:t>
      </w:r>
      <w:r>
        <w:rPr>
          <w:rFonts w:ascii="宋体" w:hAnsi="宋体" w:eastAsia="宋体" w:cs="宋体"/>
          <w:color w:val="000000" w:themeColor="text1"/>
          <w:kern w:val="0"/>
          <w:sz w:val="24"/>
          <w:szCs w:val="24"/>
          <w14:textFill>
            <w14:solidFill>
              <w14:schemeClr w14:val="tx1"/>
            </w14:solidFill>
          </w14:textFill>
        </w:rPr>
        <w:t>方案</w:t>
      </w:r>
      <w:r>
        <w:rPr>
          <w:rFonts w:hint="eastAsia" w:ascii="宋体" w:hAnsi="宋体" w:eastAsia="宋体" w:cs="宋体"/>
          <w:color w:val="000000" w:themeColor="text1"/>
          <w:kern w:val="0"/>
          <w:sz w:val="24"/>
          <w:szCs w:val="24"/>
          <w:vertAlign w:val="superscript"/>
          <w14:textFill>
            <w14:solidFill>
              <w14:schemeClr w14:val="tx1"/>
            </w14:solidFill>
          </w14:textFill>
        </w:rPr>
        <w:t>[18]</w:t>
      </w:r>
      <w:r>
        <w:rPr>
          <w:rFonts w:ascii="宋体" w:hAnsi="宋体" w:eastAsia="宋体" w:cs="宋体"/>
          <w:color w:val="000000" w:themeColor="text1"/>
          <w:kern w:val="0"/>
          <w:sz w:val="24"/>
          <w:szCs w:val="24"/>
          <w14:textFill>
            <w14:solidFill>
              <w14:schemeClr w14:val="tx1"/>
            </w14:solidFill>
          </w14:textFill>
        </w:rPr>
        <w:t>。</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三是数据挖掘，是指应用一系列算法，</w:t>
      </w:r>
      <w:r>
        <w:rPr>
          <w:rFonts w:cs="FZSSK--GBK1-0" w:asciiTheme="minorEastAsia" w:hAnsiTheme="minorEastAsia"/>
          <w:color w:val="000000" w:themeColor="text1"/>
          <w:kern w:val="0"/>
          <w:sz w:val="24"/>
          <w:szCs w:val="24"/>
          <w14:textFill>
            <w14:solidFill>
              <w14:schemeClr w14:val="tx1"/>
            </w14:solidFill>
          </w14:textFill>
        </w:rPr>
        <w:t>从大量的数据中搜索隐</w:t>
      </w:r>
      <w:r>
        <w:rPr>
          <w:rFonts w:hint="eastAsia" w:cs="FZSSK--GBK1-0" w:asciiTheme="minorEastAsia" w:hAnsiTheme="minorEastAsia"/>
          <w:color w:val="000000" w:themeColor="text1"/>
          <w:kern w:val="0"/>
          <w:sz w:val="24"/>
          <w:szCs w:val="24"/>
          <w14:textFill>
            <w14:solidFill>
              <w14:schemeClr w14:val="tx1"/>
            </w14:solidFill>
          </w14:textFill>
        </w:rPr>
        <w:t>含</w:t>
      </w:r>
      <w:r>
        <w:rPr>
          <w:rFonts w:cs="FZSSK--GBK1-0" w:asciiTheme="minorEastAsia" w:hAnsiTheme="minorEastAsia"/>
          <w:color w:val="000000" w:themeColor="text1"/>
          <w:kern w:val="0"/>
          <w:sz w:val="24"/>
          <w:szCs w:val="24"/>
          <w14:textFill>
            <w14:solidFill>
              <w14:schemeClr w14:val="tx1"/>
            </w14:solidFill>
          </w14:textFill>
        </w:rPr>
        <w:t>信息的过程</w:t>
      </w:r>
      <w:r>
        <w:rPr>
          <w:rFonts w:hint="eastAsia" w:cs="FZSSK--GBK1-0" w:asciiTheme="minorEastAsia" w:hAnsiTheme="minorEastAsia"/>
          <w:color w:val="000000" w:themeColor="text1"/>
          <w:kern w:val="0"/>
          <w:sz w:val="24"/>
          <w:szCs w:val="24"/>
          <w14:textFill>
            <w14:solidFill>
              <w14:schemeClr w14:val="tx1"/>
            </w14:solidFill>
          </w14:textFill>
        </w:rPr>
        <w:t>，便于财务人员或数据分析人员挖掘数据内部潜在的关联关系</w:t>
      </w:r>
      <w:r>
        <w:rPr>
          <w:rFonts w:hint="eastAsia" w:cs="FZSSK--GBK1-0" w:asciiTheme="minorEastAsia" w:hAnsiTheme="minorEastAsia"/>
          <w:color w:val="000000" w:themeColor="text1"/>
          <w:kern w:val="0"/>
          <w:sz w:val="24"/>
          <w:szCs w:val="24"/>
          <w:vertAlign w:val="superscript"/>
          <w14:textFill>
            <w14:solidFill>
              <w14:schemeClr w14:val="tx1"/>
            </w14:solidFill>
          </w14:textFill>
        </w:rPr>
        <w:t>[19]</w:t>
      </w:r>
      <w:r>
        <w:rPr>
          <w:rFonts w:hint="eastAsia" w:cs="FZSSK--GBK1-0" w:asciiTheme="minorEastAsia" w:hAnsiTheme="minorEastAsia"/>
          <w:color w:val="000000" w:themeColor="text1"/>
          <w:kern w:val="0"/>
          <w:sz w:val="24"/>
          <w:szCs w:val="24"/>
          <w14:textFill>
            <w14:solidFill>
              <w14:schemeClr w14:val="tx1"/>
            </w14:solidFill>
          </w14:textFill>
        </w:rPr>
        <w:t>。</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一个全面、综合的数据驱动决策系统就是将具有时间性质的数据，有计划地组织、存储起来，再利用各种分析、挖掘算法，找出隐藏于数据背后的知识、规律，为企业科学决策提供数据依据。通过多道处理流程，运用数据提取、清理与转换、装载工具，将来自不同数据源的数据合并到数据仓库里，再按一定的模型建立数据仓库，运用数据分析系统再加上分析人员行业知识、经验，将看似毫无关联且没有价值的数据转换为能为企业决策服务的信息，即也就是找出数据内部的关联关系或隐藏的规律，并利用决策支持工具和诸如需求审核评估、专业发展规划和岗位业务培训之类的咨询支持服务，助力决策层利用数据得出合理有效的决策和方案，并预测企业未来发展趋势和潜在将要面临的问题，进而帮助企业增加生产力与竞争力。</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12" w:name="_Toc452403412"/>
      <w:r>
        <w:rPr>
          <w:rFonts w:hint="eastAsia" w:ascii="黑体" w:hAnsi="黑体" w:eastAsia="黑体" w:cs="黑体"/>
          <w:color w:val="000000" w:themeColor="text1"/>
          <w:sz w:val="28"/>
          <w:szCs w:val="28"/>
          <w14:textFill>
            <w14:solidFill>
              <w14:schemeClr w14:val="tx1"/>
            </w14:solidFill>
          </w14:textFill>
        </w:rPr>
        <w:t>3.2 数据驱动决策系统的基本要素</w:t>
      </w:r>
      <w:bookmarkEnd w:id="12"/>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如图</w:t>
      </w:r>
      <w:r>
        <w:rPr>
          <w:rFonts w:ascii="Times New Roman" w:hAnsi="Times New Roman" w:cs="Times New Roman"/>
          <w:color w:val="000000" w:themeColor="text1"/>
          <w:kern w:val="0"/>
          <w:sz w:val="24"/>
          <w:szCs w:val="24"/>
          <w14:textFill>
            <w14:solidFill>
              <w14:schemeClr w14:val="tx1"/>
            </w14:solidFill>
          </w14:textFill>
        </w:rPr>
        <w:t>3-1</w:t>
      </w:r>
      <w:r>
        <w:rPr>
          <w:rFonts w:hint="eastAsia" w:cs="FZSSK--GBK1-0" w:asciiTheme="minorEastAsia" w:hAnsiTheme="minorEastAsia"/>
          <w:color w:val="000000" w:themeColor="text1"/>
          <w:kern w:val="0"/>
          <w:sz w:val="24"/>
          <w:szCs w:val="24"/>
          <w14:textFill>
            <w14:solidFill>
              <w14:schemeClr w14:val="tx1"/>
            </w14:solidFill>
          </w14:textFill>
        </w:rPr>
        <w:t>所示。企业可以根据自己的具体需要和预算考虑，选择实施这个系统的全部或部分，用以支持企业改进财务管理。下面对这个系统的基本要素进行具体介绍。</w:t>
      </w:r>
    </w:p>
    <w:p>
      <w:pPr>
        <w:snapToGrid w:val="0"/>
        <w:spacing w:line="300" w:lineRule="auto"/>
        <w:ind w:firstLine="420" w:firstLineChars="200"/>
        <w:rPr>
          <w:rFonts w:ascii="宋体" w:hAnsi="宋体" w:eastAsia="宋体"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752340" cy="22091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4752381" cy="2209524"/>
                    </a:xfrm>
                    <a:prstGeom prst="rect">
                      <a:avLst/>
                    </a:prstGeom>
                  </pic:spPr>
                </pic:pic>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3-1</w:t>
      </w:r>
      <w:r>
        <w:rPr>
          <w:rFonts w:hint="eastAsia" w:cs="宋体" w:asciiTheme="minorEastAsia" w:hAnsiTheme="minorEastAsia"/>
          <w:color w:val="000000" w:themeColor="text1"/>
          <w:kern w:val="0"/>
          <w:szCs w:val="21"/>
          <w14:textFill>
            <w14:solidFill>
              <w14:schemeClr w14:val="tx1"/>
            </w14:solidFill>
          </w14:textFill>
        </w:rPr>
        <w:t xml:space="preserve">  数据驱动决策系统的基本要素</w:t>
      </w:r>
    </w:p>
    <w:p>
      <w:pPr>
        <w:autoSpaceDE w:val="0"/>
        <w:autoSpaceDN w:val="0"/>
        <w:adjustRightInd w:val="0"/>
        <w:spacing w:line="400" w:lineRule="exact"/>
        <w:jc w:val="left"/>
        <w:rPr>
          <w:rFonts w:cs="FZSSK--GBK1-0" w:asciiTheme="minorEastAsia" w:hAnsiTheme="minorEastAsia"/>
          <w:color w:val="000000" w:themeColor="text1"/>
          <w:kern w:val="0"/>
          <w:szCs w:val="21"/>
          <w14:textFill>
            <w14:solidFill>
              <w14:schemeClr w14:val="tx1"/>
            </w14:solidFill>
          </w14:textFill>
        </w:rPr>
      </w:pP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第一，分布广泛的多样化数据来源。这些多样化数据广泛存在于职员信息系统、人力资源、资金以及评价等构成的数据库体系中。其中，评价数据库中涵盖了从国家资格认证、等级评价到基于社会或企业层面开发的专业测验的全部测试结果。</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第二，数据提取、转换和加载工具。该工具是数据库和数据仓库之间的接口。它将从各种不同结构数据源中抽选数据，并依照先期设定的要求和步骤进行转化清洗，处理一些属性难以统一规范的数据、冗余数据、错误数据或者是异常数据，目的是让用户对数据生产事故及时补救并维护数据质量，最后再将数据加载到目标数据仓库中。这是建立数据仓库的必要基础。</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第三，数据仓库。数据仓库是在传统数据库已经广泛存在但出于深度挖掘数据潜在价值、为决策服务的目的而建立的。它并不是传统数据库的单纯叠加合并，也不是容量加大的数据库。数据仓库是特殊的中央储存器，用于储备ETL工具从多个数据库选取的数据，并为上层应用开放统一的用户接口，使其能通过该接口完成数据查询和分析等相关操作。一个精心设计的数据仓库被视为强大的数据驱动决策系统的基础层，而经常与之打交道的大数据专家的主要职责则是探索和攻克从数据库中精选信息的技术问题。</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数据驱动决策系统设计的重点是确定</w:t>
      </w:r>
      <w:r>
        <w:rPr>
          <w:rFonts w:hint="eastAsia" w:ascii="Times New Roman" w:hAnsi="Times New Roman" w:cs="Times New Roman"/>
          <w:color w:val="000000" w:themeColor="text1"/>
          <w:kern w:val="0"/>
          <w:sz w:val="24"/>
          <w:szCs w:val="24"/>
          <w14:textFill>
            <w14:solidFill>
              <w14:schemeClr w14:val="tx1"/>
            </w14:solidFill>
          </w14:textFill>
        </w:rPr>
        <w:t>联机分析处理</w:t>
      </w:r>
      <w:r>
        <w:rPr>
          <w:rFonts w:hint="eastAsia" w:cs="FZSSK--GBK1-0" w:asciiTheme="minorEastAsia" w:hAnsiTheme="minorEastAsia"/>
          <w:color w:val="000000" w:themeColor="text1"/>
          <w:kern w:val="0"/>
          <w:sz w:val="24"/>
          <w:szCs w:val="24"/>
          <w14:textFill>
            <w14:solidFill>
              <w14:schemeClr w14:val="tx1"/>
            </w14:solidFill>
          </w14:textFill>
        </w:rPr>
        <w:t>分析模型，该模型是数据挖掘、数据分析、决策支持、报表查询、</w:t>
      </w:r>
      <w:r>
        <w:rPr>
          <w:rFonts w:hint="eastAsia" w:ascii="Times New Roman" w:hAnsi="Times New Roman" w:cs="Times New Roman"/>
          <w:color w:val="000000" w:themeColor="text1"/>
          <w:kern w:val="0"/>
          <w:sz w:val="24"/>
          <w:szCs w:val="24"/>
          <w14:textFill>
            <w14:solidFill>
              <w14:schemeClr w14:val="tx1"/>
            </w14:solidFill>
          </w14:textFill>
        </w:rPr>
        <w:t>KPI</w:t>
      </w:r>
      <w:r>
        <w:rPr>
          <w:rFonts w:hint="eastAsia" w:cs="FZSSK--GBK1-0" w:asciiTheme="minorEastAsia" w:hAnsiTheme="minorEastAsia"/>
          <w:color w:val="000000" w:themeColor="text1"/>
          <w:kern w:val="0"/>
          <w:sz w:val="24"/>
          <w:szCs w:val="24"/>
          <w14:textFill>
            <w14:solidFill>
              <w14:schemeClr w14:val="tx1"/>
            </w14:solidFill>
          </w14:textFill>
        </w:rPr>
        <w:t>应用的重要基础。以图</w:t>
      </w:r>
      <w:r>
        <w:rPr>
          <w:rFonts w:hint="eastAsia" w:ascii="Times New Roman" w:hAnsi="Times New Roman" w:cs="Times New Roman"/>
          <w:color w:val="000000" w:themeColor="text1"/>
          <w:kern w:val="0"/>
          <w:sz w:val="24"/>
          <w:szCs w:val="24"/>
          <w14:textFill>
            <w14:solidFill>
              <w14:schemeClr w14:val="tx1"/>
            </w14:solidFill>
          </w14:textFill>
        </w:rPr>
        <w:t>3-2</w:t>
      </w:r>
      <w:r>
        <w:rPr>
          <w:rFonts w:hint="eastAsia" w:cs="FZSSK--GBK1-0" w:asciiTheme="minorEastAsia" w:hAnsiTheme="minorEastAsia"/>
          <w:color w:val="000000" w:themeColor="text1"/>
          <w:kern w:val="0"/>
          <w:sz w:val="24"/>
          <w:szCs w:val="24"/>
          <w14:textFill>
            <w14:solidFill>
              <w14:schemeClr w14:val="tx1"/>
            </w14:solidFill>
          </w14:textFill>
        </w:rPr>
        <w:t>销售分析模型为例，该模型确定了模型内部和模型之间的关系：</w:t>
      </w:r>
    </w:p>
    <w:p>
      <w:pPr>
        <w:snapToGrid w:val="0"/>
        <w:spacing w:line="300" w:lineRule="auto"/>
        <w:ind w:firstLine="420" w:firstLineChars="200"/>
        <w:jc w:val="center"/>
        <w:rPr>
          <w:rFonts w:ascii="宋体" w:hAnsi="宋体" w:eastAsia="宋体"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904615" cy="384746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3904762" cy="3847619"/>
                    </a:xfrm>
                    <a:prstGeom prst="rect">
                      <a:avLst/>
                    </a:prstGeom>
                  </pic:spPr>
                </pic:pic>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3-2</w:t>
      </w:r>
      <w:r>
        <w:rPr>
          <w:rFonts w:hint="eastAsia" w:cs="宋体" w:asciiTheme="minorEastAsia" w:hAnsiTheme="minorEastAsia"/>
          <w:color w:val="000000" w:themeColor="text1"/>
          <w:kern w:val="0"/>
          <w:szCs w:val="21"/>
          <w14:textFill>
            <w14:solidFill>
              <w14:schemeClr w14:val="tx1"/>
            </w14:solidFill>
          </w14:textFill>
        </w:rPr>
        <w:t xml:space="preserve">  销售分析模型数据仓库逻辑图</w:t>
      </w:r>
    </w:p>
    <w:p>
      <w:pPr>
        <w:snapToGrid w:val="0"/>
        <w:spacing w:line="300" w:lineRule="auto"/>
        <w:ind w:firstLine="420" w:firstLineChars="200"/>
        <w:jc w:val="center"/>
        <w:rPr>
          <w:rFonts w:cs="FZSSK--GBK1-0" w:asciiTheme="minorEastAsia" w:hAnsiTheme="minorEastAsia"/>
          <w:color w:val="000000" w:themeColor="text1"/>
          <w:kern w:val="0"/>
          <w:szCs w:val="21"/>
          <w14:textFill>
            <w14:solidFill>
              <w14:schemeClr w14:val="tx1"/>
            </w14:solidFill>
          </w14:textFill>
        </w:rPr>
      </w:pP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第四，数据分析工具。该工具是实施数据驱动决策系统的“发动机”。它的功能是对各种数据源或数据仓库中的数据进行深层的挖掘、预测和分析。它通常提供一个集成报表工具，允许用户能实时定制规定格式的报告，数据分析人员能够在短时间内按照需求进行详尽的分析和统计，并从不同角度解释结果。</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第五，决策支持工具。该工具通过对海量数据深层、细致的分析和把握，得出相应的推论，可为决策层、业务人员提供个性化建议、触发实时警报，甚至引导自动化行为，并营造一种持续改进的企业文化。</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第六，咨询支持服务。此服务能够提供包括需求审核评价、专业发展规划和岗位业务培训等不同类型和级别的延伸服务。通过对需求的审核与评价，系统供应商能和客户的决策层共同对技术、基础设施、数据、前期的企业组织目标进行沟通并确认，并对实施数据驱动决策系统形成一个初步的预算和规划方案。在执行并落实数据驱动决策系统时，首先要确保该系统的用户理解该系统并能运用适当及有效的战略，以利用该系统和服务不断改进并提高员工的业务能力和水平，进而提高决策效率。</w:t>
      </w:r>
      <w:r>
        <w:rPr>
          <w:rFonts w:hint="eastAsia" w:cs="Times New Roman" w:asciiTheme="minorEastAsia" w:hAnsiTheme="minorEastAsia"/>
          <w:color w:val="000000" w:themeColor="text1"/>
          <w:sz w:val="24"/>
          <w:szCs w:val="24"/>
          <w14:textFill>
            <w14:solidFill>
              <w14:schemeClr w14:val="tx1"/>
            </w14:solidFill>
          </w14:textFill>
        </w:rPr>
        <w:t>需要注意的是，互联网电商的技术供应商拥有越来越多的财务数据，因此必须划出一条清晰的底线，明确供应商可以怎样利用这些数据。</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13" w:name="_Toc452403413"/>
      <w:r>
        <w:rPr>
          <w:rFonts w:hint="eastAsia" w:ascii="黑体" w:hAnsi="黑体" w:eastAsia="黑体" w:cs="黑体"/>
          <w:color w:val="000000" w:themeColor="text1"/>
          <w:sz w:val="28"/>
          <w:szCs w:val="28"/>
          <w14:textFill>
            <w14:solidFill>
              <w14:schemeClr w14:val="tx1"/>
            </w14:solidFill>
          </w14:textFill>
        </w:rPr>
        <w:t>3.3 数据驱动决策系统的实施步骤</w:t>
      </w:r>
      <w:bookmarkEnd w:id="13"/>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概括的说，数据驱动决策系统主要任务是收集合适的数据，有目的性的分析数据，得出分析报告，与业务人员沟通，为管理层提供决策依据，达到提高集团盈利能力和员工工作业绩的目的。虽然每个公司的业务范围、战略需求和数据资源不尽相同，但通常运行数据驱动决策系统会经过如图</w:t>
      </w: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3</w:t>
      </w:r>
      <w:r>
        <w:rPr>
          <w:rFonts w:hint="eastAsia" w:ascii="宋体" w:hAnsi="宋体" w:eastAsia="宋体" w:cs="Times New Roman"/>
          <w:color w:val="000000" w:themeColor="text1"/>
          <w:sz w:val="24"/>
          <w:szCs w:val="24"/>
          <w14:textFill>
            <w14:solidFill>
              <w14:schemeClr w14:val="tx1"/>
            </w14:solidFill>
          </w14:textFill>
        </w:rPr>
        <w:t>所示的四个基本步骤：</w:t>
      </w:r>
    </w:p>
    <w:p>
      <w:pPr>
        <w:widowControl/>
        <w:spacing w:line="300" w:lineRule="auto"/>
        <w:rPr>
          <w:rFonts w:ascii="宋体" w:hAnsi="宋体" w:eastAsia="宋体" w:cs="宋体"/>
          <w:color w:val="000000" w:themeColor="text1"/>
          <w:kern w:val="0"/>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274310" cy="37699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4310" cy="3770357"/>
                    </a:xfrm>
                    <a:prstGeom prst="rect">
                      <a:avLst/>
                    </a:prstGeom>
                  </pic:spPr>
                </pic:pic>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3-3</w:t>
      </w:r>
      <w:r>
        <w:rPr>
          <w:rFonts w:hint="eastAsia" w:cs="宋体" w:asciiTheme="minorEastAsia" w:hAnsiTheme="minorEastAsia"/>
          <w:color w:val="000000" w:themeColor="text1"/>
          <w:kern w:val="0"/>
          <w:szCs w:val="21"/>
          <w14:textFill>
            <w14:solidFill>
              <w14:schemeClr w14:val="tx1"/>
            </w14:solidFill>
          </w14:textFill>
        </w:rPr>
        <w:t xml:space="preserve">  数据驱动决策四部曲</w:t>
      </w:r>
    </w:p>
    <w:p>
      <w:pPr>
        <w:snapToGrid w:val="0"/>
        <w:spacing w:line="300" w:lineRule="auto"/>
        <w:rPr>
          <w:rFonts w:cs="Times New Roman" w:asciiTheme="minorEastAsia" w:hAnsiTheme="minorEastAsia"/>
          <w:color w:val="000000" w:themeColor="text1"/>
          <w:sz w:val="24"/>
          <w:szCs w:val="24"/>
          <w14:textFill>
            <w14:solidFill>
              <w14:schemeClr w14:val="tx1"/>
            </w14:solidFill>
          </w14:textFill>
        </w:rPr>
      </w:pPr>
    </w:p>
    <w:p>
      <w:pPr>
        <w:snapToGrid w:val="0"/>
        <w:spacing w:line="400" w:lineRule="exact"/>
        <w:ind w:firstLine="480" w:firstLineChars="200"/>
        <w:rPr>
          <w:rFonts w:cs="Times New Roman" w:asciiTheme="minorEastAsia" w:hAnsiTheme="minorEastAsia"/>
          <w:color w:val="000000" w:themeColor="text1"/>
          <w:sz w:val="24"/>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第一步，数据收集与审核。数据包括数字、文字、图像、符号等。当通过特殊技术手段对数据进行分析和挖掘时，数据的价值才得以显现，从而演变为有用信息。进行数据采集时，数据分析人员需要把握数据来源和数据收集过程中的异常状况，以给后期的数据处理打好基础。</w:t>
      </w:r>
    </w:p>
    <w:p>
      <w:pPr>
        <w:autoSpaceDE w:val="0"/>
        <w:autoSpaceDN w:val="0"/>
        <w:adjustRightInd w:val="0"/>
        <w:spacing w:line="400" w:lineRule="exact"/>
        <w:ind w:firstLine="480" w:firstLineChars="200"/>
        <w:rPr>
          <w:rFonts w:cs="Times New Roman" w:asciiTheme="minorEastAsia" w:hAnsiTheme="minorEastAsia"/>
          <w:color w:val="000000" w:themeColor="text1"/>
          <w:sz w:val="24"/>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在实施数据驱动决策系统之前，企业或企业管理层需要有面向大数据的开放视野与心态，要指导数据分析人员收集多种结构类型的数据。当企业确定好了数据采集的空间和时间范围，按照要求收集好所有的数据，接着就要对数据进行审核，需要确认已收集的数据是否符合相关的规则和需求，并判断不同的数据源能否兼容。如果无法兼容，企业应查找影响数据兼容的因素。</w:t>
      </w:r>
    </w:p>
    <w:p>
      <w:pPr>
        <w:snapToGrid w:val="0"/>
        <w:spacing w:line="400" w:lineRule="exact"/>
        <w:ind w:firstLine="480" w:firstLineChars="200"/>
        <w:rPr>
          <w:rFonts w:cs="Times New Roman" w:asciiTheme="minorEastAsia" w:hAnsiTheme="minorEastAsia"/>
          <w:color w:val="000000" w:themeColor="text1"/>
          <w:sz w:val="24"/>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第二步，数据标准化管理。数据收集与审核后，接着就需要先将数据标准化，再利用标准化后的数据进行数据分析。一般而言，数据标准化管理的步骤如下：</w:t>
      </w:r>
    </w:p>
    <w:p>
      <w:pPr>
        <w:widowControl/>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1、</w:t>
      </w:r>
      <w:r>
        <w:rPr>
          <w:rFonts w:cs="宋体" w:asciiTheme="minorEastAsia" w:hAnsiTheme="minorEastAsia"/>
          <w:bCs/>
          <w:color w:val="000000" w:themeColor="text1"/>
          <w:kern w:val="0"/>
          <w:sz w:val="24"/>
          <w:szCs w:val="24"/>
          <w14:textFill>
            <w14:solidFill>
              <w14:schemeClr w14:val="tx1"/>
            </w14:solidFill>
          </w14:textFill>
        </w:rPr>
        <w:t>数据存储</w:t>
      </w:r>
    </w:p>
    <w:p>
      <w:pPr>
        <w:widowControl/>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在这一环节</w:t>
      </w:r>
      <w:r>
        <w:rPr>
          <w:rFonts w:cs="宋体" w:asciiTheme="minorEastAsia" w:hAnsiTheme="minorEastAsia"/>
          <w:color w:val="000000" w:themeColor="text1"/>
          <w:kern w:val="0"/>
          <w:sz w:val="24"/>
          <w:szCs w:val="24"/>
          <w14:textFill>
            <w14:solidFill>
              <w14:schemeClr w14:val="tx1"/>
            </w14:solidFill>
          </w14:textFill>
        </w:rPr>
        <w:t>，数据分析</w:t>
      </w:r>
      <w:r>
        <w:rPr>
          <w:rFonts w:hint="eastAsia" w:cs="宋体" w:asciiTheme="minorEastAsia" w:hAnsiTheme="minorEastAsia"/>
          <w:color w:val="000000" w:themeColor="text1"/>
          <w:kern w:val="0"/>
          <w:sz w:val="24"/>
          <w:szCs w:val="24"/>
          <w14:textFill>
            <w14:solidFill>
              <w14:schemeClr w14:val="tx1"/>
            </w14:solidFill>
          </w14:textFill>
        </w:rPr>
        <w:t>人员必须掌握</w:t>
      </w:r>
      <w:r>
        <w:rPr>
          <w:rFonts w:cs="宋体" w:asciiTheme="minorEastAsia" w:hAnsiTheme="minorEastAsia"/>
          <w:color w:val="000000" w:themeColor="text1"/>
          <w:kern w:val="0"/>
          <w:sz w:val="24"/>
          <w:szCs w:val="24"/>
          <w14:textFill>
            <w14:solidFill>
              <w14:schemeClr w14:val="tx1"/>
            </w14:solidFill>
          </w14:textFill>
        </w:rPr>
        <w:t>数据存储</w:t>
      </w:r>
      <w:r>
        <w:rPr>
          <w:rFonts w:hint="eastAsia" w:cs="宋体" w:asciiTheme="minorEastAsia" w:hAnsiTheme="minorEastAsia"/>
          <w:color w:val="000000" w:themeColor="text1"/>
          <w:kern w:val="0"/>
          <w:sz w:val="24"/>
          <w:szCs w:val="24"/>
          <w14:textFill>
            <w14:solidFill>
              <w14:schemeClr w14:val="tx1"/>
            </w14:solidFill>
          </w14:textFill>
        </w:rPr>
        <w:t>程序</w:t>
      </w:r>
      <w:r>
        <w:rPr>
          <w:rFonts w:cs="宋体" w:asciiTheme="minorEastAsia" w:hAnsiTheme="minorEastAsia"/>
          <w:color w:val="000000" w:themeColor="text1"/>
          <w:kern w:val="0"/>
          <w:sz w:val="24"/>
          <w:szCs w:val="24"/>
          <w14:textFill>
            <w14:solidFill>
              <w14:schemeClr w14:val="tx1"/>
            </w14:solidFill>
          </w14:textFill>
        </w:rPr>
        <w:t>内部的工作</w:t>
      </w:r>
      <w:r>
        <w:rPr>
          <w:rFonts w:hint="eastAsia" w:cs="宋体" w:asciiTheme="minorEastAsia" w:hAnsiTheme="minorEastAsia"/>
          <w:color w:val="000000" w:themeColor="text1"/>
          <w:kern w:val="0"/>
          <w:sz w:val="24"/>
          <w:szCs w:val="24"/>
          <w14:textFill>
            <w14:solidFill>
              <w14:schemeClr w14:val="tx1"/>
            </w14:solidFill>
          </w14:textFill>
        </w:rPr>
        <w:t>原理</w:t>
      </w:r>
      <w:r>
        <w:rPr>
          <w:rFonts w:cs="宋体" w:asciiTheme="minorEastAsia" w:hAnsiTheme="minorEastAsia"/>
          <w:color w:val="000000" w:themeColor="text1"/>
          <w:kern w:val="0"/>
          <w:sz w:val="24"/>
          <w:szCs w:val="24"/>
          <w14:textFill>
            <w14:solidFill>
              <w14:schemeClr w14:val="tx1"/>
            </w14:solidFill>
          </w14:textFill>
        </w:rPr>
        <w:t>和流程，</w:t>
      </w:r>
      <w:r>
        <w:rPr>
          <w:rFonts w:hint="eastAsia" w:cs="宋体" w:asciiTheme="minorEastAsia" w:hAnsiTheme="minorEastAsia"/>
          <w:color w:val="000000" w:themeColor="text1"/>
          <w:kern w:val="0"/>
          <w:sz w:val="24"/>
          <w:szCs w:val="24"/>
          <w14:textFill>
            <w14:solidFill>
              <w14:schemeClr w14:val="tx1"/>
            </w14:solidFill>
          </w14:textFill>
        </w:rPr>
        <w:t>关键要了解原始数据的加工步骤和处理结果</w:t>
      </w:r>
      <w:r>
        <w:rPr>
          <w:rFonts w:cs="宋体" w:asciiTheme="minorEastAsia" w:hAnsiTheme="minorEastAsia"/>
          <w:color w:val="000000" w:themeColor="text1"/>
          <w:kern w:val="0"/>
          <w:sz w:val="24"/>
          <w:szCs w:val="24"/>
          <w14:textFill>
            <w14:solidFill>
              <w14:schemeClr w14:val="tx1"/>
            </w14:solidFill>
          </w14:textFill>
        </w:rPr>
        <w:t>。</w:t>
      </w:r>
    </w:p>
    <w:p>
      <w:pPr>
        <w:widowControl/>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2、</w:t>
      </w:r>
      <w:r>
        <w:rPr>
          <w:rFonts w:cs="宋体" w:asciiTheme="minorEastAsia" w:hAnsiTheme="minorEastAsia"/>
          <w:bCs/>
          <w:color w:val="000000" w:themeColor="text1"/>
          <w:kern w:val="0"/>
          <w:sz w:val="24"/>
          <w:szCs w:val="24"/>
          <w14:textFill>
            <w14:solidFill>
              <w14:schemeClr w14:val="tx1"/>
            </w14:solidFill>
          </w14:textFill>
        </w:rPr>
        <w:t>数据提取</w:t>
      </w:r>
    </w:p>
    <w:p>
      <w:pPr>
        <w:widowControl/>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cs="宋体" w:asciiTheme="minorEastAsia" w:hAnsiTheme="minorEastAsia"/>
          <w:color w:val="000000" w:themeColor="text1"/>
          <w:kern w:val="0"/>
          <w:sz w:val="24"/>
          <w:szCs w:val="24"/>
          <w14:textFill>
            <w14:solidFill>
              <w14:schemeClr w14:val="tx1"/>
            </w14:solidFill>
          </w14:textFill>
        </w:rPr>
        <w:t>数据提取是将数据</w:t>
      </w:r>
      <w:r>
        <w:rPr>
          <w:rFonts w:hint="eastAsia" w:cs="宋体" w:asciiTheme="minorEastAsia" w:hAnsiTheme="minorEastAsia"/>
          <w:color w:val="000000" w:themeColor="text1"/>
          <w:kern w:val="0"/>
          <w:sz w:val="24"/>
          <w:szCs w:val="24"/>
          <w14:textFill>
            <w14:solidFill>
              <w14:schemeClr w14:val="tx1"/>
            </w14:solidFill>
          </w14:textFill>
        </w:rPr>
        <w:t>从数据仓库中</w:t>
      </w:r>
      <w:r>
        <w:rPr>
          <w:rFonts w:cs="宋体" w:asciiTheme="minorEastAsia" w:hAnsiTheme="minorEastAsia"/>
          <w:color w:val="000000" w:themeColor="text1"/>
          <w:kern w:val="0"/>
          <w:sz w:val="24"/>
          <w:szCs w:val="24"/>
          <w14:textFill>
            <w14:solidFill>
              <w14:schemeClr w14:val="tx1"/>
            </w14:solidFill>
          </w14:textFill>
        </w:rPr>
        <w:t>取出的过程</w:t>
      </w:r>
      <w:r>
        <w:rPr>
          <w:rFonts w:hint="eastAsia" w:cs="宋体" w:asciiTheme="minorEastAsia" w:hAnsiTheme="minorEastAsia"/>
          <w:color w:val="000000" w:themeColor="text1"/>
          <w:kern w:val="0"/>
          <w:sz w:val="24"/>
          <w:szCs w:val="24"/>
          <w14:textFill>
            <w14:solidFill>
              <w14:schemeClr w14:val="tx1"/>
            </w14:solidFill>
          </w14:textFill>
        </w:rPr>
        <w:t>。</w:t>
      </w:r>
      <w:r>
        <w:rPr>
          <w:rFonts w:cs="宋体" w:asciiTheme="minorEastAsia" w:hAnsiTheme="minorEastAsia"/>
          <w:color w:val="000000" w:themeColor="text1"/>
          <w:kern w:val="0"/>
          <w:sz w:val="24"/>
          <w:szCs w:val="24"/>
          <w14:textFill>
            <w14:solidFill>
              <w14:schemeClr w14:val="tx1"/>
            </w14:solidFill>
          </w14:textFill>
        </w:rPr>
        <w:t>在</w:t>
      </w:r>
      <w:r>
        <w:rPr>
          <w:rFonts w:hint="eastAsia" w:cs="宋体" w:asciiTheme="minorEastAsia" w:hAnsiTheme="minorEastAsia"/>
          <w:color w:val="000000" w:themeColor="text1"/>
          <w:kern w:val="0"/>
          <w:sz w:val="24"/>
          <w:szCs w:val="24"/>
          <w14:textFill>
            <w14:solidFill>
              <w14:schemeClr w14:val="tx1"/>
            </w14:solidFill>
          </w14:textFill>
        </w:rPr>
        <w:t>提数</w:t>
      </w:r>
      <w:r>
        <w:rPr>
          <w:rFonts w:cs="宋体" w:asciiTheme="minorEastAsia" w:hAnsiTheme="minorEastAsia"/>
          <w:color w:val="000000" w:themeColor="text1"/>
          <w:kern w:val="0"/>
          <w:sz w:val="24"/>
          <w:szCs w:val="24"/>
          <w14:textFill>
            <w14:solidFill>
              <w14:schemeClr w14:val="tx1"/>
            </w14:solidFill>
          </w14:textFill>
        </w:rPr>
        <w:t>阶段，数据分析</w:t>
      </w:r>
      <w:r>
        <w:rPr>
          <w:rFonts w:hint="eastAsia" w:cs="宋体" w:asciiTheme="minorEastAsia" w:hAnsiTheme="minorEastAsia"/>
          <w:color w:val="000000" w:themeColor="text1"/>
          <w:kern w:val="0"/>
          <w:sz w:val="24"/>
          <w:szCs w:val="24"/>
          <w14:textFill>
            <w14:solidFill>
              <w14:schemeClr w14:val="tx1"/>
            </w14:solidFill>
          </w14:textFill>
        </w:rPr>
        <w:t>人员</w:t>
      </w:r>
      <w:r>
        <w:rPr>
          <w:rFonts w:cs="宋体" w:asciiTheme="minorEastAsia" w:hAnsiTheme="minorEastAsia"/>
          <w:color w:val="000000" w:themeColor="text1"/>
          <w:kern w:val="0"/>
          <w:sz w:val="24"/>
          <w:szCs w:val="24"/>
          <w14:textFill>
            <w14:solidFill>
              <w14:schemeClr w14:val="tx1"/>
            </w14:solidFill>
          </w14:textFill>
        </w:rPr>
        <w:t>首先需要具备数据提取能力。其次</w:t>
      </w:r>
      <w:r>
        <w:rPr>
          <w:rFonts w:hint="eastAsia" w:cs="宋体" w:asciiTheme="minorEastAsia" w:hAnsiTheme="minorEastAsia"/>
          <w:color w:val="000000" w:themeColor="text1"/>
          <w:kern w:val="0"/>
          <w:sz w:val="24"/>
          <w:szCs w:val="24"/>
          <w14:textFill>
            <w14:solidFill>
              <w14:schemeClr w14:val="tx1"/>
            </w14:solidFill>
          </w14:textFill>
        </w:rPr>
        <w:t>需要具备分析</w:t>
      </w:r>
      <w:r>
        <w:rPr>
          <w:rFonts w:cs="宋体" w:asciiTheme="minorEastAsia" w:hAnsiTheme="minorEastAsia"/>
          <w:color w:val="000000" w:themeColor="text1"/>
          <w:kern w:val="0"/>
          <w:sz w:val="24"/>
          <w:szCs w:val="24"/>
          <w14:textFill>
            <w14:solidFill>
              <w14:schemeClr w14:val="tx1"/>
            </w14:solidFill>
          </w14:textFill>
        </w:rPr>
        <w:t>业务需求</w:t>
      </w:r>
      <w:r>
        <w:rPr>
          <w:rFonts w:hint="eastAsia" w:cs="宋体" w:asciiTheme="minorEastAsia" w:hAnsiTheme="minorEastAsia"/>
          <w:color w:val="000000" w:themeColor="text1"/>
          <w:kern w:val="0"/>
          <w:sz w:val="24"/>
          <w:szCs w:val="24"/>
          <w14:textFill>
            <w14:solidFill>
              <w14:schemeClr w14:val="tx1"/>
            </w14:solidFill>
          </w14:textFill>
        </w:rPr>
        <w:t>以及与业务人员沟通</w:t>
      </w:r>
      <w:r>
        <w:rPr>
          <w:rFonts w:cs="宋体" w:asciiTheme="minorEastAsia" w:hAnsiTheme="minorEastAsia"/>
          <w:color w:val="000000" w:themeColor="text1"/>
          <w:kern w:val="0"/>
          <w:sz w:val="24"/>
          <w:szCs w:val="24"/>
          <w14:textFill>
            <w14:solidFill>
              <w14:schemeClr w14:val="tx1"/>
            </w14:solidFill>
          </w14:textFill>
        </w:rPr>
        <w:t>的能力，比如业务需要“销售额”这个字段，相关字段至少有产品销售额和产品订单金额，其中的差别在于是否含优惠券、运费等折扣和费用。</w:t>
      </w:r>
      <w:r>
        <w:rPr>
          <w:rFonts w:hint="eastAsia" w:cs="宋体" w:asciiTheme="minorEastAsia" w:hAnsiTheme="minorEastAsia"/>
          <w:color w:val="000000" w:themeColor="text1"/>
          <w:kern w:val="0"/>
          <w:sz w:val="24"/>
          <w:szCs w:val="24"/>
          <w14:textFill>
            <w14:solidFill>
              <w14:schemeClr w14:val="tx1"/>
            </w14:solidFill>
          </w14:textFill>
        </w:rPr>
        <w:t>若相关字段中有这些折扣和费用则</w:t>
      </w:r>
      <w:r>
        <w:rPr>
          <w:rFonts w:cs="宋体" w:asciiTheme="minorEastAsia" w:hAnsiTheme="minorEastAsia"/>
          <w:color w:val="000000" w:themeColor="text1"/>
          <w:kern w:val="0"/>
          <w:sz w:val="24"/>
          <w:szCs w:val="24"/>
          <w14:textFill>
            <w14:solidFill>
              <w14:schemeClr w14:val="tx1"/>
            </w14:solidFill>
          </w14:textFill>
        </w:rPr>
        <w:t>是订单金额，</w:t>
      </w:r>
      <w:r>
        <w:rPr>
          <w:rFonts w:hint="eastAsia" w:cs="宋体" w:asciiTheme="minorEastAsia" w:hAnsiTheme="minorEastAsia"/>
          <w:color w:val="000000" w:themeColor="text1"/>
          <w:kern w:val="0"/>
          <w:sz w:val="24"/>
          <w:szCs w:val="24"/>
          <w14:textFill>
            <w14:solidFill>
              <w14:schemeClr w14:val="tx1"/>
            </w14:solidFill>
          </w14:textFill>
        </w:rPr>
        <w:t>没有</w:t>
      </w:r>
      <w:r>
        <w:rPr>
          <w:rFonts w:cs="宋体" w:asciiTheme="minorEastAsia" w:hAnsiTheme="minorEastAsia"/>
          <w:color w:val="000000" w:themeColor="text1"/>
          <w:kern w:val="0"/>
          <w:sz w:val="24"/>
          <w:szCs w:val="24"/>
          <w14:textFill>
            <w14:solidFill>
              <w14:schemeClr w14:val="tx1"/>
            </w14:solidFill>
          </w14:textFill>
        </w:rPr>
        <w:t>则是产品单价×数量的产品销售额。</w:t>
      </w:r>
    </w:p>
    <w:p>
      <w:pPr>
        <w:widowControl/>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3、</w:t>
      </w:r>
      <w:r>
        <w:rPr>
          <w:rFonts w:cs="宋体" w:asciiTheme="minorEastAsia" w:hAnsiTheme="minorEastAsia"/>
          <w:bCs/>
          <w:color w:val="000000" w:themeColor="text1"/>
          <w:kern w:val="0"/>
          <w:sz w:val="24"/>
          <w:szCs w:val="24"/>
          <w14:textFill>
            <w14:solidFill>
              <w14:schemeClr w14:val="tx1"/>
            </w14:solidFill>
          </w14:textFill>
        </w:rPr>
        <w:t>数据挖掘</w:t>
      </w:r>
    </w:p>
    <w:p>
      <w:pPr>
        <w:widowControl/>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cs="宋体" w:asciiTheme="minorEastAsia" w:hAnsiTheme="minorEastAsia"/>
          <w:color w:val="000000" w:themeColor="text1"/>
          <w:kern w:val="0"/>
          <w:sz w:val="24"/>
          <w:szCs w:val="24"/>
          <w14:textFill>
            <w14:solidFill>
              <w14:schemeClr w14:val="tx1"/>
            </w14:solidFill>
          </w14:textFill>
        </w:rPr>
        <w:t>数据挖掘是面对海量数据时进行数据价值提炼的关键</w:t>
      </w:r>
      <w:r>
        <w:rPr>
          <w:rFonts w:hint="eastAsia" w:cs="宋体" w:asciiTheme="minorEastAsia" w:hAnsiTheme="minorEastAsia"/>
          <w:color w:val="000000" w:themeColor="text1"/>
          <w:kern w:val="0"/>
          <w:sz w:val="24"/>
          <w:szCs w:val="24"/>
          <w14:textFill>
            <w14:solidFill>
              <w14:schemeClr w14:val="tx1"/>
            </w14:solidFill>
          </w14:textFill>
        </w:rPr>
        <w:t>。</w:t>
      </w:r>
      <w:r>
        <w:rPr>
          <w:rFonts w:cs="宋体" w:asciiTheme="minorEastAsia" w:hAnsiTheme="minorEastAsia"/>
          <w:color w:val="000000" w:themeColor="text1"/>
          <w:kern w:val="0"/>
          <w:sz w:val="24"/>
          <w:szCs w:val="24"/>
          <w14:textFill>
            <w14:solidFill>
              <w14:schemeClr w14:val="tx1"/>
            </w14:solidFill>
          </w14:textFill>
        </w:rPr>
        <w:t>在数据挖掘阶段，数据分析师要</w:t>
      </w:r>
      <w:r>
        <w:rPr>
          <w:rFonts w:hint="eastAsia" w:cs="宋体" w:asciiTheme="minorEastAsia" w:hAnsiTheme="minorEastAsia"/>
          <w:color w:val="000000" w:themeColor="text1"/>
          <w:kern w:val="0"/>
          <w:sz w:val="24"/>
          <w:szCs w:val="24"/>
          <w14:textFill>
            <w14:solidFill>
              <w14:schemeClr w14:val="tx1"/>
            </w14:solidFill>
          </w14:textFill>
        </w:rPr>
        <w:t>综合运用抽样估计假设检验等统计学知识，还要利用建模技术、优化及信息检索等技能</w:t>
      </w:r>
      <w:r>
        <w:rPr>
          <w:rFonts w:cs="宋体" w:asciiTheme="minorEastAsia" w:hAnsiTheme="minorEastAsia"/>
          <w:color w:val="000000" w:themeColor="text1"/>
          <w:kern w:val="0"/>
          <w:sz w:val="24"/>
          <w:szCs w:val="24"/>
          <w14:textFill>
            <w14:solidFill>
              <w14:schemeClr w14:val="tx1"/>
            </w14:solidFill>
          </w14:textFill>
        </w:rPr>
        <w:t>。</w:t>
      </w:r>
    </w:p>
    <w:p>
      <w:pPr>
        <w:widowControl/>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第三步，</w:t>
      </w:r>
      <w:r>
        <w:rPr>
          <w:rFonts w:hint="eastAsia" w:cs="Times New Roman" w:asciiTheme="minorEastAsia" w:hAnsiTheme="minorEastAsia"/>
          <w:color w:val="000000" w:themeColor="text1"/>
          <w:sz w:val="24"/>
          <w:szCs w:val="24"/>
          <w14:textFill>
            <w14:solidFill>
              <w14:schemeClr w14:val="tx1"/>
            </w14:solidFill>
          </w14:textFill>
        </w:rPr>
        <w:t>数据分析与展现</w:t>
      </w:r>
      <w:r>
        <w:rPr>
          <w:rFonts w:hint="eastAsia" w:cs="宋体" w:asciiTheme="minorEastAsia" w:hAnsiTheme="minorEastAsia"/>
          <w:color w:val="000000" w:themeColor="text1"/>
          <w:kern w:val="0"/>
          <w:sz w:val="24"/>
          <w:szCs w:val="24"/>
          <w14:textFill>
            <w14:solidFill>
              <w14:schemeClr w14:val="tx1"/>
            </w14:solidFill>
          </w14:textFill>
        </w:rPr>
        <w:t>。</w:t>
      </w:r>
      <w:r>
        <w:rPr>
          <w:rFonts w:cs="宋体" w:asciiTheme="minorEastAsia" w:hAnsiTheme="minorEastAsia"/>
          <w:color w:val="000000" w:themeColor="text1"/>
          <w:kern w:val="0"/>
          <w:sz w:val="24"/>
          <w:szCs w:val="24"/>
          <w14:textFill>
            <w14:solidFill>
              <w14:schemeClr w14:val="tx1"/>
            </w14:solidFill>
          </w14:textFill>
        </w:rPr>
        <w:t>数据分析</w:t>
      </w:r>
      <w:r>
        <w:rPr>
          <w:rFonts w:hint="eastAsia" w:cs="宋体" w:asciiTheme="minorEastAsia" w:hAnsiTheme="minorEastAsia"/>
          <w:color w:val="000000" w:themeColor="text1"/>
          <w:kern w:val="0"/>
          <w:sz w:val="24"/>
          <w:szCs w:val="24"/>
          <w14:textFill>
            <w14:solidFill>
              <w14:schemeClr w14:val="tx1"/>
            </w14:solidFill>
          </w14:textFill>
        </w:rPr>
        <w:t>侧重于</w:t>
      </w:r>
      <w:r>
        <w:rPr>
          <w:rFonts w:cs="宋体" w:asciiTheme="minorEastAsia" w:hAnsiTheme="minorEastAsia"/>
          <w:color w:val="000000" w:themeColor="text1"/>
          <w:kern w:val="0"/>
          <w:sz w:val="24"/>
          <w:szCs w:val="24"/>
          <w14:textFill>
            <w14:solidFill>
              <w14:schemeClr w14:val="tx1"/>
            </w14:solidFill>
          </w14:textFill>
        </w:rPr>
        <w:t>业务应用和解读</w:t>
      </w:r>
      <w:r>
        <w:rPr>
          <w:rFonts w:hint="eastAsia" w:cs="宋体" w:asciiTheme="minorEastAsia" w:hAnsiTheme="minorEastAsia"/>
          <w:color w:val="000000" w:themeColor="text1"/>
          <w:kern w:val="0"/>
          <w:sz w:val="24"/>
          <w:szCs w:val="24"/>
          <w14:textFill>
            <w14:solidFill>
              <w14:schemeClr w14:val="tx1"/>
            </w14:solidFill>
          </w14:textFill>
        </w:rPr>
        <w:t>。</w:t>
      </w:r>
      <w:r>
        <w:rPr>
          <w:rFonts w:cs="宋体" w:asciiTheme="minorEastAsia" w:hAnsiTheme="minorEastAsia"/>
          <w:color w:val="000000" w:themeColor="text1"/>
          <w:kern w:val="0"/>
          <w:sz w:val="24"/>
          <w:szCs w:val="24"/>
          <w14:textFill>
            <w14:solidFill>
              <w14:schemeClr w14:val="tx1"/>
            </w14:solidFill>
          </w14:textFill>
        </w:rPr>
        <w:t>当数据挖掘算法得出结论后，将挖掘结果</w:t>
      </w:r>
      <w:r>
        <w:rPr>
          <w:rFonts w:hint="eastAsia" w:cs="宋体" w:asciiTheme="minorEastAsia" w:hAnsiTheme="minorEastAsia"/>
          <w:color w:val="000000" w:themeColor="text1"/>
          <w:kern w:val="0"/>
          <w:sz w:val="24"/>
          <w:szCs w:val="24"/>
          <w14:textFill>
            <w14:solidFill>
              <w14:schemeClr w14:val="tx1"/>
            </w14:solidFill>
          </w14:textFill>
        </w:rPr>
        <w:t>清晰的</w:t>
      </w:r>
      <w:r>
        <w:rPr>
          <w:rFonts w:cs="宋体" w:asciiTheme="minorEastAsia" w:hAnsiTheme="minorEastAsia"/>
          <w:color w:val="000000" w:themeColor="text1"/>
          <w:kern w:val="0"/>
          <w:sz w:val="24"/>
          <w:szCs w:val="24"/>
          <w14:textFill>
            <w14:solidFill>
              <w14:schemeClr w14:val="tx1"/>
            </w14:solidFill>
          </w14:textFill>
        </w:rPr>
        <w:t>反馈</w:t>
      </w:r>
      <w:r>
        <w:rPr>
          <w:rFonts w:hint="eastAsia" w:cs="宋体" w:asciiTheme="minorEastAsia" w:hAnsiTheme="minorEastAsia"/>
          <w:color w:val="000000" w:themeColor="text1"/>
          <w:kern w:val="0"/>
          <w:sz w:val="24"/>
          <w:szCs w:val="24"/>
          <w14:textFill>
            <w14:solidFill>
              <w14:schemeClr w14:val="tx1"/>
            </w14:solidFill>
          </w14:textFill>
        </w:rPr>
        <w:t>给决策人员并应用</w:t>
      </w:r>
      <w:r>
        <w:rPr>
          <w:rFonts w:cs="宋体" w:asciiTheme="minorEastAsia" w:hAnsiTheme="minorEastAsia"/>
          <w:color w:val="000000" w:themeColor="text1"/>
          <w:kern w:val="0"/>
          <w:sz w:val="24"/>
          <w:szCs w:val="24"/>
          <w14:textFill>
            <w14:solidFill>
              <w14:schemeClr w14:val="tx1"/>
            </w14:solidFill>
          </w14:textFill>
        </w:rPr>
        <w:t>到业务操作过程中是关键</w:t>
      </w:r>
      <w:r>
        <w:rPr>
          <w:rFonts w:hint="eastAsia" w:cs="宋体" w:asciiTheme="minorEastAsia" w:hAnsiTheme="minorEastAsia"/>
          <w:color w:val="000000" w:themeColor="text1"/>
          <w:kern w:val="0"/>
          <w:sz w:val="24"/>
          <w:szCs w:val="24"/>
          <w:vertAlign w:val="superscript"/>
          <w14:textFill>
            <w14:solidFill>
              <w14:schemeClr w14:val="tx1"/>
            </w14:solidFill>
          </w14:textFill>
        </w:rPr>
        <w:t>[20]</w:t>
      </w:r>
      <w:r>
        <w:rPr>
          <w:rFonts w:cs="宋体" w:asciiTheme="minorEastAsia" w:hAnsiTheme="minorEastAsia"/>
          <w:color w:val="000000" w:themeColor="text1"/>
          <w:kern w:val="0"/>
          <w:sz w:val="24"/>
          <w:szCs w:val="24"/>
          <w14:textFill>
            <w14:solidFill>
              <w14:schemeClr w14:val="tx1"/>
            </w14:solidFill>
          </w14:textFill>
        </w:rPr>
        <w:t>。</w:t>
      </w:r>
      <w:r>
        <w:rPr>
          <w:rFonts w:hint="eastAsia" w:cs="Times New Roman" w:asciiTheme="minorEastAsia" w:hAnsiTheme="minorEastAsia"/>
          <w:color w:val="000000" w:themeColor="text1"/>
          <w:sz w:val="24"/>
          <w:szCs w:val="24"/>
          <w14:textFill>
            <w14:solidFill>
              <w14:schemeClr w14:val="tx1"/>
            </w14:solidFill>
          </w14:textFill>
        </w:rPr>
        <w:t>由于企业财务管理改革在社会经济中备受关注，因此对所有收集到的数据进行准确、毫无偏见的解释则显得尤为重要。在进行数据分析时，需要采取一些措施：</w:t>
      </w:r>
    </w:p>
    <w:p>
      <w:pPr>
        <w:snapToGrid w:val="0"/>
        <w:spacing w:line="400" w:lineRule="exact"/>
        <w:ind w:firstLine="480" w:firstLineChars="200"/>
        <w:rPr>
          <w:rFonts w:cs="Times New Roman" w:asciiTheme="minorEastAsia" w:hAnsiTheme="minorEastAsia"/>
          <w:color w:val="000000" w:themeColor="text1"/>
          <w:sz w:val="24"/>
          <w:szCs w:val="24"/>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1、</w:t>
      </w:r>
      <w:r>
        <w:rPr>
          <w:rFonts w:hint="eastAsia" w:cs="Times New Roman" w:asciiTheme="minorEastAsia" w:hAnsiTheme="minorEastAsia"/>
          <w:color w:val="000000" w:themeColor="text1"/>
          <w:sz w:val="24"/>
          <w:szCs w:val="24"/>
          <w14:textFill>
            <w14:solidFill>
              <w14:schemeClr w14:val="tx1"/>
            </w14:solidFill>
          </w14:textFill>
        </w:rPr>
        <w:t>提供系统培训。实施数据驱动决策需要数据分析人员具备过硬的大数据知识和技能。系统操作员不仅要了解基础的数据分类、编码、存储、检索、维护等数据库技术，还需要掌握关联规则、聚类、复杂数据类型挖掘等基本概念。系统使用人员要确保公司有能力组织这方面的培训，最好是系统供应商将其作为数据决策包的一部分提供给系统使用人员。</w:t>
      </w:r>
    </w:p>
    <w:p>
      <w:pPr>
        <w:snapToGrid w:val="0"/>
        <w:spacing w:line="400" w:lineRule="exact"/>
        <w:ind w:firstLine="480" w:firstLineChars="200"/>
        <w:rPr>
          <w:rFonts w:cs="Times New Roman" w:asciiTheme="minorEastAsia" w:hAnsiTheme="minorEastAsia"/>
          <w:color w:val="000000" w:themeColor="text1"/>
          <w:sz w:val="24"/>
          <w:szCs w:val="24"/>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2、</w:t>
      </w:r>
      <w:r>
        <w:rPr>
          <w:rFonts w:hint="eastAsia" w:cs="Times New Roman" w:asciiTheme="minorEastAsia" w:hAnsiTheme="minorEastAsia"/>
          <w:color w:val="000000" w:themeColor="text1"/>
          <w:sz w:val="24"/>
          <w:szCs w:val="24"/>
          <w14:textFill>
            <w14:solidFill>
              <w14:schemeClr w14:val="tx1"/>
            </w14:solidFill>
          </w14:textFill>
        </w:rPr>
        <w:t>实施“下钻”的数据挖掘。从数据库里挖掘到有价值的信息是数据挖掘的目的。多维数据挖掘有“上卷”和“下钻”两种途径。在数据驱动决策系统中，综合运用结构分析与因素分析的数据分析方法进行下钻，通过用户交互式的分析操作过程，构造出树形的分解结构，并结合</w:t>
      </w:r>
      <w:r>
        <w:rPr>
          <w:rFonts w:ascii="Times New Roman" w:hAnsi="Times New Roman" w:cs="Times New Roman"/>
          <w:color w:val="000000" w:themeColor="text1"/>
          <w:kern w:val="0"/>
          <w:sz w:val="24"/>
          <w:szCs w:val="24"/>
          <w14:textFill>
            <w14:solidFill>
              <w14:schemeClr w14:val="tx1"/>
            </w14:solidFill>
          </w14:textFill>
        </w:rPr>
        <w:t>80/20</w:t>
      </w:r>
      <w:r>
        <w:rPr>
          <w:rFonts w:hint="eastAsia" w:cs="Times New Roman" w:asciiTheme="minorEastAsia" w:hAnsiTheme="minorEastAsia"/>
          <w:color w:val="000000" w:themeColor="text1"/>
          <w:sz w:val="24"/>
          <w:szCs w:val="24"/>
          <w14:textFill>
            <w14:solidFill>
              <w14:schemeClr w14:val="tx1"/>
            </w14:solidFill>
          </w14:textFill>
        </w:rPr>
        <w:t>原理图来展现因子的数据分布情况，这种分析方法称为分解分析，此分析方法能用于了解</w:t>
      </w:r>
      <w:r>
        <w:rPr>
          <w:rFonts w:hint="eastAsia" w:ascii="Times New Roman" w:hAnsi="Times New Roman" w:cs="Times New Roman"/>
          <w:color w:val="000000" w:themeColor="text1"/>
          <w:kern w:val="0"/>
          <w:sz w:val="24"/>
          <w:szCs w:val="24"/>
          <w14:textFill>
            <w14:solidFill>
              <w14:schemeClr w14:val="tx1"/>
            </w14:solidFill>
          </w14:textFill>
        </w:rPr>
        <w:t>KPI</w:t>
      </w:r>
      <w:r>
        <w:rPr>
          <w:rFonts w:hint="eastAsia" w:cs="Times New Roman" w:asciiTheme="minorEastAsia" w:hAnsiTheme="minorEastAsia"/>
          <w:color w:val="000000" w:themeColor="text1"/>
          <w:sz w:val="24"/>
          <w:szCs w:val="24"/>
          <w14:textFill>
            <w14:solidFill>
              <w14:schemeClr w14:val="tx1"/>
            </w14:solidFill>
          </w14:textFill>
        </w:rPr>
        <w:t>指标的构成因子以及它对指标的贡献度。下面以图</w:t>
      </w:r>
      <w:r>
        <w:rPr>
          <w:rFonts w:hint="eastAsia" w:ascii="Times New Roman" w:hAnsi="Times New Roman" w:cs="Times New Roman"/>
          <w:color w:val="000000" w:themeColor="text1"/>
          <w:kern w:val="0"/>
          <w:sz w:val="24"/>
          <w:szCs w:val="24"/>
          <w14:textFill>
            <w14:solidFill>
              <w14:schemeClr w14:val="tx1"/>
            </w14:solidFill>
          </w14:textFill>
        </w:rPr>
        <w:t>3-4</w:t>
      </w:r>
      <w:r>
        <w:rPr>
          <w:rFonts w:hint="eastAsia" w:cs="Times New Roman" w:asciiTheme="minorEastAsia" w:hAnsiTheme="minorEastAsia"/>
          <w:color w:val="000000" w:themeColor="text1"/>
          <w:sz w:val="24"/>
          <w:szCs w:val="24"/>
          <w14:textFill>
            <w14:solidFill>
              <w14:schemeClr w14:val="tx1"/>
            </w14:solidFill>
          </w14:textFill>
        </w:rPr>
        <w:t>和图</w:t>
      </w:r>
      <w:r>
        <w:rPr>
          <w:rFonts w:hint="eastAsia" w:ascii="Times New Roman" w:hAnsi="Times New Roman" w:cs="Times New Roman"/>
          <w:color w:val="000000" w:themeColor="text1"/>
          <w:kern w:val="0"/>
          <w:sz w:val="24"/>
          <w:szCs w:val="24"/>
          <w14:textFill>
            <w14:solidFill>
              <w14:schemeClr w14:val="tx1"/>
            </w14:solidFill>
          </w14:textFill>
        </w:rPr>
        <w:t>3-5</w:t>
      </w:r>
      <w:r>
        <w:rPr>
          <w:rFonts w:hint="eastAsia" w:cs="Times New Roman" w:asciiTheme="minorEastAsia" w:hAnsiTheme="minorEastAsia"/>
          <w:color w:val="000000" w:themeColor="text1"/>
          <w:sz w:val="24"/>
          <w:szCs w:val="24"/>
          <w14:textFill>
            <w14:solidFill>
              <w14:schemeClr w14:val="tx1"/>
            </w14:solidFill>
          </w14:textFill>
        </w:rPr>
        <w:t>所示图形为例进行介绍。</w:t>
      </w:r>
    </w:p>
    <w:p>
      <w:pPr>
        <w:snapToGrid w:val="0"/>
        <w:spacing w:line="300" w:lineRule="auto"/>
        <w:jc w:val="center"/>
        <w:rPr>
          <w:rFonts w:ascii="宋体" w:hAnsi="宋体" w:eastAsia="宋体"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010150" cy="3228975"/>
            <wp:effectExtent l="0" t="0" r="19050" b="952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3-4</w:t>
      </w:r>
      <w:r>
        <w:rPr>
          <w:rFonts w:hint="eastAsia" w:cs="宋体" w:asciiTheme="minorEastAsia" w:hAnsiTheme="minorEastAsia"/>
          <w:color w:val="000000" w:themeColor="text1"/>
          <w:kern w:val="0"/>
          <w:szCs w:val="21"/>
          <w14:textFill>
            <w14:solidFill>
              <w14:schemeClr w14:val="tx1"/>
            </w14:solidFill>
          </w14:textFill>
        </w:rPr>
        <w:t xml:space="preserve">  管理费用分摊分析</w:t>
      </w:r>
    </w:p>
    <w:p>
      <w:pPr>
        <w:snapToGrid w:val="0"/>
        <w:spacing w:line="300" w:lineRule="auto"/>
        <w:rPr>
          <w:rFonts w:ascii="宋体" w:hAnsi="宋体" w:eastAsia="宋体" w:cs="Times New Roman"/>
          <w:color w:val="000000" w:themeColor="text1"/>
          <w:sz w:val="24"/>
          <w:szCs w:val="24"/>
          <w14:textFill>
            <w14:solidFill>
              <w14:schemeClr w14:val="tx1"/>
            </w14:solidFill>
          </w14:textFill>
        </w:rPr>
      </w:pPr>
    </w:p>
    <w:p>
      <w:pPr>
        <w:snapToGrid w:val="0"/>
        <w:spacing w:line="300" w:lineRule="auto"/>
        <w:jc w:val="center"/>
        <w:rPr>
          <w:rFonts w:ascii="宋体" w:hAnsi="宋体" w:eastAsia="宋体"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599940" cy="21520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3"/>
                    <a:stretch>
                      <a:fillRect/>
                    </a:stretch>
                  </pic:blipFill>
                  <pic:spPr>
                    <a:xfrm>
                      <a:off x="0" y="0"/>
                      <a:ext cx="4600000" cy="2152381"/>
                    </a:xfrm>
                    <a:prstGeom prst="rect">
                      <a:avLst/>
                    </a:prstGeom>
                  </pic:spPr>
                </pic:pic>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3-5</w:t>
      </w:r>
      <w:r>
        <w:rPr>
          <w:rFonts w:hint="eastAsia" w:cs="宋体" w:asciiTheme="minorEastAsia" w:hAnsiTheme="minorEastAsia"/>
          <w:color w:val="000000" w:themeColor="text1"/>
          <w:kern w:val="0"/>
          <w:szCs w:val="21"/>
          <w14:textFill>
            <w14:solidFill>
              <w14:schemeClr w14:val="tx1"/>
            </w14:solidFill>
          </w14:textFill>
        </w:rPr>
        <w:t xml:space="preserve">  数据分析之分解分析</w:t>
      </w:r>
    </w:p>
    <w:p>
      <w:pPr>
        <w:snapToGrid w:val="0"/>
        <w:spacing w:line="300" w:lineRule="auto"/>
        <w:ind w:firstLine="420" w:firstLineChars="200"/>
        <w:jc w:val="center"/>
        <w:rPr>
          <w:rFonts w:cs="FZSSK--GBK1-0" w:asciiTheme="minorEastAsia" w:hAnsiTheme="minorEastAsia"/>
          <w:color w:val="000000" w:themeColor="text1"/>
          <w:kern w:val="0"/>
          <w:szCs w:val="21"/>
          <w14:textFill>
            <w14:solidFill>
              <w14:schemeClr w14:val="tx1"/>
            </w14:solidFill>
          </w14:textFill>
        </w:rPr>
      </w:pP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图</w:t>
      </w:r>
      <w:r>
        <w:rPr>
          <w:rFonts w:hint="eastAsia" w:ascii="Times New Roman" w:hAnsi="Times New Roman" w:cs="Times New Roman"/>
          <w:color w:val="000000" w:themeColor="text1"/>
          <w:kern w:val="0"/>
          <w:sz w:val="24"/>
          <w:szCs w:val="24"/>
          <w14:textFill>
            <w14:solidFill>
              <w14:schemeClr w14:val="tx1"/>
            </w14:solidFill>
          </w14:textFill>
        </w:rPr>
        <w:t>3-4</w:t>
      </w:r>
      <w:r>
        <w:rPr>
          <w:rFonts w:hint="eastAsia" w:ascii="Times New Roman" w:hAnsi="Times New Roman" w:eastAsia="宋体" w:cs="Times New Roman"/>
          <w:color w:val="000000" w:themeColor="text1"/>
          <w:sz w:val="24"/>
          <w:szCs w:val="24"/>
          <w14:textFill>
            <w14:solidFill>
              <w14:schemeClr w14:val="tx1"/>
            </w14:solidFill>
          </w14:textFill>
        </w:rPr>
        <w:t>显示的是各项费用的实际发生额及其分摊比例。</w:t>
      </w:r>
      <w:r>
        <w:rPr>
          <w:rFonts w:hint="eastAsia" w:ascii="宋体" w:hAnsi="宋体" w:eastAsia="宋体" w:cs="Times New Roman"/>
          <w:color w:val="000000" w:themeColor="text1"/>
          <w:sz w:val="24"/>
          <w:szCs w:val="24"/>
          <w14:textFill>
            <w14:solidFill>
              <w14:schemeClr w14:val="tx1"/>
            </w14:solidFill>
          </w14:textFill>
        </w:rPr>
        <w:t>如图</w:t>
      </w: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5所示的是管理费用分解树</w:t>
      </w:r>
      <w:r>
        <w:rPr>
          <w:rFonts w:hint="eastAsia" w:ascii="宋体" w:hAnsi="宋体" w:eastAsia="宋体" w:cs="Times New Roman"/>
          <w:color w:val="000000" w:themeColor="text1"/>
          <w:sz w:val="24"/>
          <w:szCs w:val="24"/>
          <w14:textFill>
            <w14:solidFill>
              <w14:schemeClr w14:val="tx1"/>
            </w14:solidFill>
          </w14:textFill>
        </w:rPr>
        <w:t>，在每个节点上可按实际需要展示多重信息，如某一指标的实际数值、比重、对比值、方向、预警等，在本例中，节点上主要展示了其实际发生额和占比。</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3、</w:t>
      </w:r>
      <w:r>
        <w:rPr>
          <w:rFonts w:hint="eastAsia" w:ascii="宋体" w:hAnsi="宋体" w:eastAsia="宋体" w:cs="Times New Roman"/>
          <w:color w:val="000000" w:themeColor="text1"/>
          <w:sz w:val="24"/>
          <w:szCs w:val="24"/>
          <w14:textFill>
            <w14:solidFill>
              <w14:schemeClr w14:val="tx1"/>
            </w14:solidFill>
          </w14:textFill>
        </w:rPr>
        <w:t>适时解释和共享分析结果。不能等到集齐全部数据，才开展分析工作。在进行数据分析的早期，一旦有一批数据可以投入使用，数据分析人员就可以着手观察可能导致更明智的决策的重要趋势。只有当数据转化成了信息，且该信息对作出关乎企业未来发展和战略布局的决策产生巨大帮助，使用数据驱动决策的重要意义才能得以显现。</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kern w:val="0"/>
          <w:sz w:val="24"/>
          <w:szCs w:val="24"/>
          <w14:textFill>
            <w14:solidFill>
              <w14:schemeClr w14:val="tx1"/>
            </w14:solidFill>
          </w14:textFill>
        </w:rPr>
        <w:t>4、</w:t>
      </w:r>
      <w:r>
        <w:rPr>
          <w:rFonts w:hint="eastAsia" w:ascii="宋体" w:hAnsi="宋体" w:eastAsia="宋体" w:cs="Times New Roman"/>
          <w:color w:val="000000" w:themeColor="text1"/>
          <w:sz w:val="24"/>
          <w:szCs w:val="24"/>
          <w14:textFill>
            <w14:solidFill>
              <w14:schemeClr w14:val="tx1"/>
            </w14:solidFill>
          </w14:textFill>
        </w:rPr>
        <w:t>将数据分析和数据挖掘流程落地。数据挖掘流程一般步骤如图</w:t>
      </w: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6</w:t>
      </w:r>
      <w:r>
        <w:rPr>
          <w:rFonts w:hint="eastAsia" w:ascii="宋体" w:hAnsi="宋体" w:eastAsia="宋体" w:cs="Times New Roman"/>
          <w:color w:val="000000" w:themeColor="text1"/>
          <w:sz w:val="24"/>
          <w:szCs w:val="24"/>
          <w14:textFill>
            <w14:solidFill>
              <w14:schemeClr w14:val="tx1"/>
            </w14:solidFill>
          </w14:textFill>
        </w:rPr>
        <w:t>所示：</w:t>
      </w:r>
      <w:r>
        <w:rPr>
          <w:rFonts w:ascii="宋体" w:hAnsi="宋体" w:eastAsia="宋体" w:cs="Times New Roman"/>
          <w:color w:val="000000" w:themeColor="text1"/>
          <w:sz w:val="24"/>
          <w:szCs w:val="24"/>
          <w14:textFill>
            <w14:solidFill>
              <w14:schemeClr w14:val="tx1"/>
            </w14:solidFill>
          </w14:textFill>
        </w:rPr>
        <w:t xml:space="preserve"> </w:t>
      </w:r>
    </w:p>
    <w:p>
      <w:pPr>
        <w:snapToGrid w:val="0"/>
        <w:spacing w:line="300" w:lineRule="auto"/>
        <w:rPr>
          <w:color w:val="000000" w:themeColor="text1"/>
          <w14:textFill>
            <w14:solidFill>
              <w14:schemeClr w14:val="tx1"/>
            </w14:solidFill>
          </w14:textFill>
        </w:rPr>
      </w:pPr>
      <w:r>
        <w:rPr>
          <w:color w:val="000000" w:themeColor="text1"/>
          <w14:textFill>
            <w14:solidFill>
              <w14:schemeClr w14:val="tx1"/>
            </w14:solidFill>
          </w14:textFill>
        </w:rPr>
        <w:object>
          <v:shape id="_x0000_i1027" o:spt="75" type="#_x0000_t75" style="height:267.75pt;width:403.5pt;" o:ole="t" filled="f" o:preferrelative="t" stroked="f" coordsize="21600,21600">
            <v:path/>
            <v:fill on="f" focussize="0,0"/>
            <v:stroke on="f" joinstyle="miter"/>
            <v:imagedata r:id="rId35" o:title=""/>
            <o:lock v:ext="edit" aspectratio="t"/>
            <w10:wrap type="none"/>
            <w10:anchorlock/>
          </v:shape>
          <o:OLEObject Type="Embed" ProgID="Visio.Drawing.11" ShapeID="_x0000_i1027" DrawAspect="Content" ObjectID="_1468075727" r:id="rId34">
            <o:LockedField>false</o:LockedField>
          </o:OLEObject>
        </w:object>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3-6</w:t>
      </w:r>
      <w:r>
        <w:rPr>
          <w:rFonts w:hint="eastAsia" w:cs="宋体" w:asciiTheme="minorEastAsia" w:hAnsiTheme="minorEastAsia"/>
          <w:color w:val="000000" w:themeColor="text1"/>
          <w:kern w:val="0"/>
          <w:szCs w:val="21"/>
          <w14:textFill>
            <w14:solidFill>
              <w14:schemeClr w14:val="tx1"/>
            </w14:solidFill>
          </w14:textFill>
        </w:rPr>
        <w:t xml:space="preserve">  数据分析（挖掘）流程图</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p>
    <w:p>
      <w:pPr>
        <w:snapToGrid w:val="0"/>
        <w:spacing w:line="400" w:lineRule="exact"/>
        <w:ind w:firstLine="42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1</w:t>
      </w:r>
      <w:r>
        <w:rPr>
          <w:rFonts w:hint="eastAsia" w:ascii="宋体" w:hAnsi="宋体" w:eastAsia="宋体" w:cs="Times New Roman"/>
          <w:color w:val="000000" w:themeColor="text1"/>
          <w:sz w:val="24"/>
          <w:szCs w:val="24"/>
          <w14:textFill>
            <w14:solidFill>
              <w14:schemeClr w14:val="tx1"/>
            </w14:solidFill>
          </w14:textFill>
        </w:rPr>
        <w:t>）需求提报：数据分析的起点是从分析业务需求开始的。当得到业务需求后，第一步要做的不是业务沟通，而是思考这个需求是否符合规定。当业务需求逻辑不符或者当前的数据不足以支撑该业务需求时那么该业务需求不能受理。</w:t>
      </w:r>
    </w:p>
    <w:p>
      <w:pPr>
        <w:snapToGrid w:val="0"/>
        <w:spacing w:line="400" w:lineRule="exact"/>
        <w:ind w:firstLine="42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2</w:t>
      </w:r>
      <w:r>
        <w:rPr>
          <w:rFonts w:hint="eastAsia" w:ascii="宋体" w:hAnsi="宋体" w:eastAsia="宋体" w:cs="Times New Roman"/>
          <w:color w:val="000000" w:themeColor="text1"/>
          <w:sz w:val="24"/>
          <w:szCs w:val="24"/>
          <w14:textFill>
            <w14:solidFill>
              <w14:schemeClr w14:val="tx1"/>
            </w14:solidFill>
          </w14:textFill>
        </w:rPr>
        <w:t>）商业理解：即业务自然语言转化成数据语言的过程，目的是界定业务通过数据需要达到的具体纬度，粒度以及实现的数据范围等。然后通过方案确认思路后，会正式开始项目的数据部分工作。</w:t>
      </w:r>
    </w:p>
    <w:p>
      <w:pPr>
        <w:snapToGrid w:val="0"/>
        <w:spacing w:line="400" w:lineRule="exact"/>
        <w:ind w:firstLine="42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3</w:t>
      </w:r>
      <w:r>
        <w:rPr>
          <w:rFonts w:hint="eastAsia" w:ascii="宋体" w:hAnsi="宋体" w:eastAsia="宋体" w:cs="Times New Roman"/>
          <w:color w:val="000000" w:themeColor="text1"/>
          <w:sz w:val="24"/>
          <w:szCs w:val="24"/>
          <w14:textFill>
            <w14:solidFill>
              <w14:schemeClr w14:val="tx1"/>
            </w14:solidFill>
          </w14:textFill>
        </w:rPr>
        <w:t>）数据准备：是指取数、数据质量检验、提取特征值、异常值选剔、数据转换及合并等一系列操作，是建模和部署实施前的准备工作。</w:t>
      </w:r>
    </w:p>
    <w:p>
      <w:pPr>
        <w:snapToGrid w:val="0"/>
        <w:spacing w:line="400" w:lineRule="exact"/>
        <w:ind w:firstLine="42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（4）</w:t>
      </w:r>
      <w:r>
        <w:rPr>
          <w:rFonts w:hint="eastAsia" w:ascii="宋体" w:hAnsi="宋体" w:eastAsia="宋体" w:cs="Times New Roman"/>
          <w:color w:val="000000" w:themeColor="text1"/>
          <w:sz w:val="24"/>
          <w:szCs w:val="24"/>
          <w14:textFill>
            <w14:solidFill>
              <w14:schemeClr w14:val="tx1"/>
            </w14:solidFill>
          </w14:textFill>
        </w:rPr>
        <w:t>专项分析（建模）：完成需求确认和数据清洗后，需要进行专项数据分析和挖掘工作，包括常见的描述性数据统计、数据分层或索引、聚类分析、定义操作过程、规则提取等建模操作，此后还需要完成模型测试工作，保持模型的稳定性和最佳拟合度。</w:t>
      </w:r>
    </w:p>
    <w:p>
      <w:pPr>
        <w:snapToGrid w:val="0"/>
        <w:spacing w:line="400" w:lineRule="exact"/>
        <w:ind w:firstLine="42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5</w:t>
      </w:r>
      <w:r>
        <w:rPr>
          <w:rFonts w:hint="eastAsia" w:ascii="宋体" w:hAnsi="宋体" w:eastAsia="宋体" w:cs="Times New Roman"/>
          <w:color w:val="000000" w:themeColor="text1"/>
          <w:sz w:val="24"/>
          <w:szCs w:val="24"/>
          <w14:textFill>
            <w14:solidFill>
              <w14:schemeClr w14:val="tx1"/>
            </w14:solidFill>
          </w14:textFill>
        </w:rPr>
        <w:t>）部署与实施优化：在这一阶段需要通过会议或邮件等形式进行数据结果的输出。还需要检查相关操作计划是否得到切实执行，同时数据分析人员仍要继续展开广泛的数据收集，等业务执行完毕后还要进行效果再评估甚至三次评估，并根据评估结果优化前期报告或模型结果。</w:t>
      </w:r>
    </w:p>
    <w:p>
      <w:pPr>
        <w:snapToGrid w:val="0"/>
        <w:spacing w:line="400" w:lineRule="exact"/>
        <w:ind w:firstLine="42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6</w:t>
      </w:r>
      <w:r>
        <w:rPr>
          <w:rFonts w:hint="eastAsia" w:ascii="宋体" w:hAnsi="宋体" w:eastAsia="宋体" w:cs="Times New Roman"/>
          <w:color w:val="000000" w:themeColor="text1"/>
          <w:sz w:val="24"/>
          <w:szCs w:val="24"/>
          <w14:textFill>
            <w14:solidFill>
              <w14:schemeClr w14:val="tx1"/>
            </w14:solidFill>
          </w14:textFill>
        </w:rPr>
        <w:t>）项目总结：在整个项目结束后，安排对项目的整体总结，反思本项目整个过程，即从前期业务需求沟通与确认，中期数据处理、分析和挖掘优化，到后期数据落地效果和建议等都要有全面系统的认识和把握，为此后的项目积累和总结经验。</w:t>
      </w:r>
    </w:p>
    <w:p>
      <w:pPr>
        <w:widowControl/>
        <w:spacing w:line="400" w:lineRule="exact"/>
        <w:ind w:firstLine="480" w:firstLineChars="200"/>
        <w:jc w:val="left"/>
        <w:rPr>
          <w:rFonts w:ascii="宋体" w:hAnsi="宋体" w:eastAsia="宋体" w:cs="Times New Roman"/>
          <w:color w:val="000000" w:themeColor="text1"/>
          <w:sz w:val="24"/>
          <w:szCs w:val="24"/>
          <w14:textFill>
            <w14:solidFill>
              <w14:schemeClr w14:val="tx1"/>
            </w14:solidFill>
          </w14:textFill>
        </w:rPr>
      </w:pPr>
      <w:r>
        <w:rPr>
          <w:rFonts w:ascii="Helvetica" w:hAnsi="Helvetica" w:eastAsia="宋体" w:cs="宋体"/>
          <w:color w:val="000000" w:themeColor="text1"/>
          <w:kern w:val="0"/>
          <w:sz w:val="24"/>
          <w:szCs w:val="24"/>
          <w14:textFill>
            <w14:solidFill>
              <w14:schemeClr w14:val="tx1"/>
            </w14:solidFill>
          </w14:textFill>
        </w:rPr>
        <w:t>数据展现</w:t>
      </w:r>
      <w:r>
        <w:rPr>
          <w:rFonts w:hint="eastAsia" w:ascii="Helvetica" w:hAnsi="Helvetica" w:eastAsia="宋体" w:cs="宋体"/>
          <w:color w:val="000000" w:themeColor="text1"/>
          <w:kern w:val="0"/>
          <w:sz w:val="24"/>
          <w:szCs w:val="24"/>
          <w14:textFill>
            <w14:solidFill>
              <w14:schemeClr w14:val="tx1"/>
            </w14:solidFill>
          </w14:textFill>
        </w:rPr>
        <w:t>是</w:t>
      </w:r>
      <w:r>
        <w:rPr>
          <w:rFonts w:ascii="Helvetica" w:hAnsi="Helvetica" w:eastAsia="宋体" w:cs="宋体"/>
          <w:color w:val="000000" w:themeColor="text1"/>
          <w:kern w:val="0"/>
          <w:sz w:val="24"/>
          <w:szCs w:val="24"/>
          <w14:textFill>
            <w14:solidFill>
              <w14:schemeClr w14:val="tx1"/>
            </w14:solidFill>
          </w14:textFill>
        </w:rPr>
        <w:t>数据可视化的</w:t>
      </w:r>
      <w:r>
        <w:rPr>
          <w:rFonts w:hint="eastAsia" w:ascii="Helvetica" w:hAnsi="Helvetica" w:eastAsia="宋体" w:cs="宋体"/>
          <w:color w:val="000000" w:themeColor="text1"/>
          <w:kern w:val="0"/>
          <w:sz w:val="24"/>
          <w:szCs w:val="24"/>
          <w14:textFill>
            <w14:solidFill>
              <w14:schemeClr w14:val="tx1"/>
            </w14:solidFill>
          </w14:textFill>
        </w:rPr>
        <w:t>过程</w:t>
      </w:r>
      <w:r>
        <w:rPr>
          <w:rFonts w:ascii="Helvetica" w:hAnsi="Helvetica" w:eastAsia="宋体" w:cs="宋体"/>
          <w:color w:val="000000" w:themeColor="text1"/>
          <w:kern w:val="0"/>
          <w:sz w:val="24"/>
          <w:szCs w:val="24"/>
          <w14:textFill>
            <w14:solidFill>
              <w14:schemeClr w14:val="tx1"/>
            </w14:solidFill>
          </w14:textFill>
        </w:rPr>
        <w:t>，</w:t>
      </w:r>
      <w:r>
        <w:rPr>
          <w:rFonts w:hint="eastAsia" w:ascii="Helvetica" w:hAnsi="Helvetica" w:eastAsia="宋体" w:cs="宋体"/>
          <w:color w:val="000000" w:themeColor="text1"/>
          <w:kern w:val="0"/>
          <w:sz w:val="24"/>
          <w:szCs w:val="24"/>
          <w14:textFill>
            <w14:solidFill>
              <w14:schemeClr w14:val="tx1"/>
            </w14:solidFill>
          </w14:textFill>
        </w:rPr>
        <w:t>在这个过程中要把</w:t>
      </w:r>
      <w:r>
        <w:rPr>
          <w:rFonts w:ascii="Helvetica" w:hAnsi="Helvetica" w:eastAsia="宋体" w:cs="宋体"/>
          <w:color w:val="000000" w:themeColor="text1"/>
          <w:kern w:val="0"/>
          <w:sz w:val="24"/>
          <w:szCs w:val="24"/>
          <w14:textFill>
            <w14:solidFill>
              <w14:schemeClr w14:val="tx1"/>
            </w14:solidFill>
          </w14:textFill>
        </w:rPr>
        <w:t>数据观点</w:t>
      </w:r>
      <w:r>
        <w:rPr>
          <w:rFonts w:hint="eastAsia" w:ascii="Helvetica" w:hAnsi="Helvetica" w:eastAsia="宋体" w:cs="宋体"/>
          <w:color w:val="000000" w:themeColor="text1"/>
          <w:kern w:val="0"/>
          <w:sz w:val="24"/>
          <w:szCs w:val="24"/>
          <w14:textFill>
            <w14:solidFill>
              <w14:schemeClr w14:val="tx1"/>
            </w14:solidFill>
          </w14:textFill>
        </w:rPr>
        <w:t>简明直观的</w:t>
      </w:r>
      <w:r>
        <w:rPr>
          <w:rFonts w:ascii="Helvetica" w:hAnsi="Helvetica" w:eastAsia="宋体" w:cs="宋体"/>
          <w:color w:val="000000" w:themeColor="text1"/>
          <w:kern w:val="0"/>
          <w:sz w:val="24"/>
          <w:szCs w:val="24"/>
          <w14:textFill>
            <w14:solidFill>
              <w14:schemeClr w14:val="tx1"/>
            </w14:solidFill>
          </w14:textFill>
        </w:rPr>
        <w:t>展示给业务</w:t>
      </w:r>
      <w:r>
        <w:rPr>
          <w:rFonts w:hint="eastAsia" w:ascii="Helvetica" w:hAnsi="Helvetica" w:eastAsia="宋体" w:cs="宋体"/>
          <w:color w:val="000000" w:themeColor="text1"/>
          <w:kern w:val="0"/>
          <w:sz w:val="24"/>
          <w:szCs w:val="24"/>
          <w14:textFill>
            <w14:solidFill>
              <w14:schemeClr w14:val="tx1"/>
            </w14:solidFill>
          </w14:textFill>
        </w:rPr>
        <w:t>人员</w:t>
      </w:r>
      <w:r>
        <w:rPr>
          <w:rFonts w:ascii="Helvetica" w:hAnsi="Helvetica" w:eastAsia="宋体" w:cs="宋体"/>
          <w:color w:val="000000" w:themeColor="text1"/>
          <w:kern w:val="0"/>
          <w:sz w:val="24"/>
          <w:szCs w:val="24"/>
          <w14:textFill>
            <w14:solidFill>
              <w14:schemeClr w14:val="tx1"/>
            </w14:solidFill>
          </w14:textFill>
        </w:rPr>
        <w:t>。数据展现</w:t>
      </w:r>
      <w:r>
        <w:rPr>
          <w:rFonts w:hint="eastAsia" w:ascii="Helvetica" w:hAnsi="Helvetica" w:eastAsia="宋体" w:cs="宋体"/>
          <w:color w:val="000000" w:themeColor="text1"/>
          <w:kern w:val="0"/>
          <w:sz w:val="24"/>
          <w:szCs w:val="24"/>
          <w14:textFill>
            <w14:solidFill>
              <w14:schemeClr w14:val="tx1"/>
            </w14:solidFill>
          </w14:textFill>
        </w:rPr>
        <w:t>不仅要符合企业统一的标准和规范</w:t>
      </w:r>
      <w:r>
        <w:rPr>
          <w:rFonts w:ascii="Helvetica" w:hAnsi="Helvetica" w:eastAsia="宋体" w:cs="宋体"/>
          <w:color w:val="000000" w:themeColor="text1"/>
          <w:kern w:val="0"/>
          <w:sz w:val="24"/>
          <w:szCs w:val="24"/>
          <w14:textFill>
            <w14:solidFill>
              <w14:schemeClr w14:val="tx1"/>
            </w14:solidFill>
          </w14:textFill>
        </w:rPr>
        <w:t>，还要</w:t>
      </w:r>
      <w:r>
        <w:rPr>
          <w:rFonts w:hint="eastAsia" w:ascii="Helvetica" w:hAnsi="Helvetica" w:eastAsia="宋体" w:cs="宋体"/>
          <w:color w:val="000000" w:themeColor="text1"/>
          <w:kern w:val="0"/>
          <w:sz w:val="24"/>
          <w:szCs w:val="24"/>
          <w14:textFill>
            <w14:solidFill>
              <w14:schemeClr w14:val="tx1"/>
            </w14:solidFill>
          </w14:textFill>
        </w:rPr>
        <w:t>依照</w:t>
      </w:r>
      <w:r>
        <w:rPr>
          <w:rFonts w:ascii="Helvetica" w:hAnsi="Helvetica" w:eastAsia="宋体" w:cs="宋体"/>
          <w:color w:val="000000" w:themeColor="text1"/>
          <w:kern w:val="0"/>
          <w:sz w:val="24"/>
          <w:szCs w:val="24"/>
          <w14:textFill>
            <w14:solidFill>
              <w14:schemeClr w14:val="tx1"/>
            </w14:solidFill>
          </w14:textFill>
        </w:rPr>
        <w:t>实际需求和</w:t>
      </w:r>
      <w:r>
        <w:rPr>
          <w:rFonts w:hint="eastAsia" w:ascii="Helvetica" w:hAnsi="Helvetica" w:eastAsia="宋体" w:cs="宋体"/>
          <w:color w:val="000000" w:themeColor="text1"/>
          <w:kern w:val="0"/>
          <w:sz w:val="24"/>
          <w:szCs w:val="24"/>
          <w14:textFill>
            <w14:solidFill>
              <w14:schemeClr w14:val="tx1"/>
            </w14:solidFill>
          </w14:textFill>
        </w:rPr>
        <w:t>现实</w:t>
      </w:r>
      <w:r>
        <w:rPr>
          <w:rFonts w:ascii="Helvetica" w:hAnsi="Helvetica" w:eastAsia="宋体" w:cs="宋体"/>
          <w:color w:val="000000" w:themeColor="text1"/>
          <w:kern w:val="0"/>
          <w:sz w:val="24"/>
          <w:szCs w:val="24"/>
          <w14:textFill>
            <w14:solidFill>
              <w14:schemeClr w14:val="tx1"/>
            </w14:solidFill>
          </w14:textFill>
        </w:rPr>
        <w:t>场景而</w:t>
      </w:r>
      <w:r>
        <w:rPr>
          <w:rFonts w:hint="eastAsia" w:ascii="Helvetica" w:hAnsi="Helvetica" w:eastAsia="宋体" w:cs="宋体"/>
          <w:color w:val="000000" w:themeColor="text1"/>
          <w:kern w:val="0"/>
          <w:sz w:val="24"/>
          <w:szCs w:val="24"/>
          <w14:textFill>
            <w14:solidFill>
              <w14:schemeClr w14:val="tx1"/>
            </w14:solidFill>
          </w14:textFill>
        </w:rPr>
        <w:t>采取不同的形式</w:t>
      </w:r>
      <w:r>
        <w:rPr>
          <w:rFonts w:ascii="Helvetica" w:hAnsi="Helvetica" w:eastAsia="宋体" w:cs="宋体"/>
          <w:color w:val="000000" w:themeColor="text1"/>
          <w:kern w:val="0"/>
          <w:sz w:val="24"/>
          <w:szCs w:val="24"/>
          <w14:textFill>
            <w14:solidFill>
              <w14:schemeClr w14:val="tx1"/>
            </w14:solidFill>
          </w14:textFill>
        </w:rPr>
        <w:t>。数据展现辅助于数据内容，有价值的数据报告才是关键。</w:t>
      </w:r>
      <w:r>
        <w:rPr>
          <w:rFonts w:hint="eastAsia" w:ascii="宋体" w:hAnsi="宋体" w:eastAsia="宋体" w:cs="Times New Roman"/>
          <w:color w:val="000000" w:themeColor="text1"/>
          <w:sz w:val="24"/>
          <w:szCs w:val="24"/>
          <w14:textFill>
            <w14:solidFill>
              <w14:schemeClr w14:val="tx1"/>
            </w14:solidFill>
          </w14:textFill>
        </w:rPr>
        <w:t>数据展现的一般步骤如图</w:t>
      </w: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7</w:t>
      </w:r>
      <w:r>
        <w:rPr>
          <w:rFonts w:hint="eastAsia" w:ascii="宋体" w:hAnsi="宋体" w:eastAsia="宋体" w:cs="Times New Roman"/>
          <w:color w:val="000000" w:themeColor="text1"/>
          <w:sz w:val="24"/>
          <w:szCs w:val="24"/>
          <w14:textFill>
            <w14:solidFill>
              <w14:schemeClr w14:val="tx1"/>
            </w14:solidFill>
          </w14:textFill>
        </w:rPr>
        <w:t>：</w:t>
      </w:r>
    </w:p>
    <w:p>
      <w:pPr>
        <w:widowControl/>
        <w:spacing w:line="300" w:lineRule="auto"/>
        <w:ind w:firstLine="480" w:firstLineChars="200"/>
        <w:jc w:val="center"/>
        <w:rPr>
          <w:rFonts w:ascii="宋体" w:hAnsi="宋体" w:eastAsia="宋体" w:cs="Times New Roman"/>
          <w:color w:val="000000" w:themeColor="text1"/>
          <w:sz w:val="24"/>
          <w:szCs w:val="24"/>
          <w14:textFill>
            <w14:solidFill>
              <w14:schemeClr w14:val="tx1"/>
            </w14:solidFill>
          </w14:textFill>
        </w:rPr>
      </w:pPr>
    </w:p>
    <w:p>
      <w:pPr>
        <w:widowControl/>
        <w:spacing w:line="300" w:lineRule="auto"/>
        <w:ind w:firstLine="480" w:firstLineChars="200"/>
        <w:jc w:val="center"/>
        <w:rPr>
          <w:rFonts w:ascii="宋体" w:hAnsi="宋体" w:eastAsia="宋体" w:cs="Times New Roman"/>
          <w:color w:val="000000" w:themeColor="text1"/>
          <w:sz w:val="24"/>
          <w:szCs w:val="24"/>
          <w14:textFill>
            <w14:solidFill>
              <w14:schemeClr w14:val="tx1"/>
            </w14:solidFill>
          </w14:textFill>
        </w:rPr>
      </w:pPr>
      <w:r>
        <w:rPr>
          <w:rFonts w:ascii="Helvetica" w:hAnsi="Helvetica" w:eastAsia="宋体" w:cs="宋体"/>
          <w:color w:val="000000" w:themeColor="text1"/>
          <w:kern w:val="0"/>
          <w:sz w:val="24"/>
          <w:szCs w:val="24"/>
          <w14:textFill>
            <w14:solidFill>
              <w14:schemeClr w14:val="tx1"/>
            </w14:solidFill>
          </w14:textFill>
        </w:rPr>
        <w:drawing>
          <wp:inline distT="0" distB="0" distL="0" distR="0">
            <wp:extent cx="4619625" cy="542925"/>
            <wp:effectExtent l="19050" t="0" r="9525" b="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3-7</w:t>
      </w:r>
      <w:r>
        <w:rPr>
          <w:rFonts w:hint="eastAsia" w:cs="宋体" w:asciiTheme="minorEastAsia" w:hAnsiTheme="minorEastAsia"/>
          <w:color w:val="000000" w:themeColor="text1"/>
          <w:kern w:val="0"/>
          <w:szCs w:val="21"/>
          <w14:textFill>
            <w14:solidFill>
              <w14:schemeClr w14:val="tx1"/>
            </w14:solidFill>
          </w14:textFill>
        </w:rPr>
        <w:t xml:space="preserve">  数据展现流程图</w:t>
      </w:r>
    </w:p>
    <w:p>
      <w:pPr>
        <w:widowControl/>
        <w:spacing w:line="300" w:lineRule="auto"/>
        <w:ind w:firstLine="480" w:firstLineChars="200"/>
        <w:jc w:val="center"/>
        <w:rPr>
          <w:rFonts w:ascii="Helvetica" w:hAnsi="Helvetica" w:eastAsia="宋体" w:cs="宋体"/>
          <w:color w:val="000000" w:themeColor="text1"/>
          <w:kern w:val="0"/>
          <w:sz w:val="24"/>
          <w:szCs w:val="24"/>
          <w14:textFill>
            <w14:solidFill>
              <w14:schemeClr w14:val="tx1"/>
            </w14:solidFill>
          </w14:textFill>
        </w:rPr>
      </w:pP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w:t>
      </w:r>
      <w:r>
        <w:rPr>
          <w:rFonts w:hint="eastAsia" w:ascii="宋体" w:hAnsi="宋体" w:eastAsia="宋体" w:cs="Times New Roman"/>
          <w:color w:val="000000" w:themeColor="text1"/>
          <w:sz w:val="24"/>
          <w:szCs w:val="24"/>
          <w14:textFill>
            <w14:solidFill>
              <w14:schemeClr w14:val="tx1"/>
            </w14:solidFill>
          </w14:textFill>
        </w:rPr>
        <w:t>、晒数据，使业务人员及时看到数据；</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w:t>
      </w:r>
      <w:r>
        <w:rPr>
          <w:rFonts w:hint="eastAsia" w:ascii="宋体" w:hAnsi="宋体" w:eastAsia="宋体" w:cs="Times New Roman"/>
          <w:color w:val="000000" w:themeColor="text1"/>
          <w:sz w:val="24"/>
          <w:szCs w:val="24"/>
          <w14:textFill>
            <w14:solidFill>
              <w14:schemeClr w14:val="tx1"/>
            </w14:solidFill>
          </w14:textFill>
        </w:rPr>
        <w:t>、看数据，培养用户看数据的习惯，吸引到用户；</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3</w:t>
      </w:r>
      <w:r>
        <w:rPr>
          <w:rFonts w:hint="eastAsia" w:ascii="宋体" w:hAnsi="宋体" w:eastAsia="宋体" w:cs="Times New Roman"/>
          <w:color w:val="000000" w:themeColor="text1"/>
          <w:sz w:val="24"/>
          <w:szCs w:val="24"/>
          <w14:textFill>
            <w14:solidFill>
              <w14:schemeClr w14:val="tx1"/>
            </w14:solidFill>
          </w14:textFill>
        </w:rPr>
        <w:t>、用数据，业务上通过数据做出决策；</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4</w:t>
      </w:r>
      <w:r>
        <w:rPr>
          <w:rFonts w:hint="eastAsia" w:ascii="宋体" w:hAnsi="宋体" w:eastAsia="宋体" w:cs="Times New Roman"/>
          <w:color w:val="000000" w:themeColor="text1"/>
          <w:sz w:val="24"/>
          <w:szCs w:val="24"/>
          <w14:textFill>
            <w14:solidFill>
              <w14:schemeClr w14:val="tx1"/>
            </w14:solidFill>
          </w14:textFill>
        </w:rPr>
        <w:t>、找问题, 对某一策略、某一特征进行评估分析，支持、指导改进和完善；</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5</w:t>
      </w:r>
      <w:r>
        <w:rPr>
          <w:rFonts w:hint="eastAsia" w:ascii="宋体" w:hAnsi="宋体" w:eastAsia="宋体" w:cs="Times New Roman"/>
          <w:color w:val="000000" w:themeColor="text1"/>
          <w:sz w:val="24"/>
          <w:szCs w:val="24"/>
          <w14:textFill>
            <w14:solidFill>
              <w14:schemeClr w14:val="tx1"/>
            </w14:solidFill>
          </w14:textFill>
        </w:rPr>
        <w:t>、数据变现，使数据转为利润，通过数据挖掘高价值信息，推进运营决策。</w:t>
      </w:r>
    </w:p>
    <w:p>
      <w:pPr>
        <w:widowControl/>
        <w:spacing w:line="400" w:lineRule="exact"/>
        <w:ind w:firstLine="480" w:firstLineChars="200"/>
        <w:jc w:val="left"/>
        <w:rPr>
          <w:rFonts w:ascii="Helvetica" w:hAnsi="Helvetica" w:eastAsia="宋体" w:cs="宋体"/>
          <w:color w:val="000000" w:themeColor="text1"/>
          <w:kern w:val="0"/>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第四步，</w:t>
      </w:r>
      <w:r>
        <w:rPr>
          <w:rFonts w:ascii="Helvetica" w:hAnsi="Helvetica" w:eastAsia="宋体" w:cs="宋体"/>
          <w:bCs/>
          <w:color w:val="000000" w:themeColor="text1"/>
          <w:kern w:val="0"/>
          <w:sz w:val="24"/>
          <w:szCs w:val="24"/>
          <w14:textFill>
            <w14:solidFill>
              <w14:schemeClr w14:val="tx1"/>
            </w14:solidFill>
          </w14:textFill>
        </w:rPr>
        <w:t>数据应用</w:t>
      </w:r>
      <w:r>
        <w:rPr>
          <w:rFonts w:hint="eastAsia" w:ascii="Helvetica" w:hAnsi="Helvetica" w:eastAsia="宋体" w:cs="宋体"/>
          <w:bCs/>
          <w:color w:val="000000" w:themeColor="text1"/>
          <w:kern w:val="0"/>
          <w:sz w:val="24"/>
          <w:szCs w:val="24"/>
          <w14:textFill>
            <w14:solidFill>
              <w14:schemeClr w14:val="tx1"/>
            </w14:solidFill>
          </w14:textFill>
        </w:rPr>
        <w:t>与交流结果</w:t>
      </w:r>
      <w:r>
        <w:rPr>
          <w:rFonts w:hint="eastAsia" w:ascii="Helvetica" w:hAnsi="Helvetica" w:eastAsia="宋体" w:cs="宋体"/>
          <w:color w:val="000000" w:themeColor="text1"/>
          <w:kern w:val="0"/>
          <w:sz w:val="24"/>
          <w:szCs w:val="24"/>
          <w14:textFill>
            <w14:solidFill>
              <w14:schemeClr w14:val="tx1"/>
            </w14:solidFill>
          </w14:textFill>
        </w:rPr>
        <w:t>。</w:t>
      </w:r>
      <w:r>
        <w:rPr>
          <w:rFonts w:cs="FZSSK--GBK1-0" w:asciiTheme="minorEastAsia" w:hAnsiTheme="minorEastAsia"/>
          <w:color w:val="000000" w:themeColor="text1"/>
          <w:kern w:val="0"/>
          <w:sz w:val="24"/>
          <w:szCs w:val="24"/>
          <w14:textFill>
            <w14:solidFill>
              <w14:schemeClr w14:val="tx1"/>
            </w14:solidFill>
          </w14:textFill>
        </w:rPr>
        <w:t>数据应用是数据价值的</w:t>
      </w:r>
      <w:r>
        <w:rPr>
          <w:rFonts w:hint="eastAsia" w:cs="FZSSK--GBK1-0" w:asciiTheme="minorEastAsia" w:hAnsiTheme="minorEastAsia"/>
          <w:color w:val="000000" w:themeColor="text1"/>
          <w:kern w:val="0"/>
          <w:sz w:val="24"/>
          <w:szCs w:val="24"/>
          <w14:textFill>
            <w14:solidFill>
              <w14:schemeClr w14:val="tx1"/>
            </w14:solidFill>
          </w14:textFill>
        </w:rPr>
        <w:t>最</w:t>
      </w:r>
      <w:r>
        <w:rPr>
          <w:rFonts w:cs="FZSSK--GBK1-0" w:asciiTheme="minorEastAsia" w:hAnsiTheme="minorEastAsia"/>
          <w:color w:val="000000" w:themeColor="text1"/>
          <w:kern w:val="0"/>
          <w:sz w:val="24"/>
          <w:szCs w:val="24"/>
          <w14:textFill>
            <w14:solidFill>
              <w14:schemeClr w14:val="tx1"/>
            </w14:solidFill>
          </w14:textFill>
        </w:rPr>
        <w:t>直接体现，</w:t>
      </w:r>
      <w:r>
        <w:rPr>
          <w:rFonts w:hint="eastAsia" w:cs="FZSSK--GBK1-0" w:asciiTheme="minorEastAsia" w:hAnsiTheme="minorEastAsia"/>
          <w:color w:val="000000" w:themeColor="text1"/>
          <w:kern w:val="0"/>
          <w:sz w:val="24"/>
          <w:szCs w:val="24"/>
          <w14:textFill>
            <w14:solidFill>
              <w14:schemeClr w14:val="tx1"/>
            </w14:solidFill>
          </w14:textFill>
        </w:rPr>
        <w:t>实现数据的应用价值</w:t>
      </w:r>
      <w:r>
        <w:rPr>
          <w:rFonts w:cs="FZSSK--GBK1-0" w:asciiTheme="minorEastAsia" w:hAnsiTheme="minorEastAsia"/>
          <w:color w:val="000000" w:themeColor="text1"/>
          <w:kern w:val="0"/>
          <w:sz w:val="24"/>
          <w:szCs w:val="24"/>
          <w14:textFill>
            <w14:solidFill>
              <w14:schemeClr w14:val="tx1"/>
            </w14:solidFill>
          </w14:textFill>
        </w:rPr>
        <w:t>需要数据分析师具备数据</w:t>
      </w:r>
      <w:r>
        <w:rPr>
          <w:rFonts w:hint="eastAsia" w:cs="FZSSK--GBK1-0" w:asciiTheme="minorEastAsia" w:hAnsiTheme="minorEastAsia"/>
          <w:color w:val="000000" w:themeColor="text1"/>
          <w:kern w:val="0"/>
          <w:sz w:val="24"/>
          <w:szCs w:val="24"/>
          <w14:textFill>
            <w14:solidFill>
              <w14:schemeClr w14:val="tx1"/>
            </w14:solidFill>
          </w14:textFill>
        </w:rPr>
        <w:t>分析表达</w:t>
      </w:r>
      <w:r>
        <w:rPr>
          <w:rFonts w:cs="FZSSK--GBK1-0" w:asciiTheme="minorEastAsia" w:hAnsiTheme="minorEastAsia"/>
          <w:color w:val="000000" w:themeColor="text1"/>
          <w:kern w:val="0"/>
          <w:sz w:val="24"/>
          <w:szCs w:val="24"/>
          <w14:textFill>
            <w14:solidFill>
              <w14:schemeClr w14:val="tx1"/>
            </w14:solidFill>
          </w14:textFill>
        </w:rPr>
        <w:t>能力、业务</w:t>
      </w:r>
      <w:r>
        <w:rPr>
          <w:rFonts w:hint="eastAsia" w:cs="FZSSK--GBK1-0" w:asciiTheme="minorEastAsia" w:hAnsiTheme="minorEastAsia"/>
          <w:color w:val="000000" w:themeColor="text1"/>
          <w:kern w:val="0"/>
          <w:sz w:val="24"/>
          <w:szCs w:val="24"/>
          <w14:textFill>
            <w14:solidFill>
              <w14:schemeClr w14:val="tx1"/>
            </w14:solidFill>
          </w14:textFill>
        </w:rPr>
        <w:t>沟通</w:t>
      </w:r>
      <w:r>
        <w:rPr>
          <w:rFonts w:cs="FZSSK--GBK1-0" w:asciiTheme="minorEastAsia" w:hAnsiTheme="minorEastAsia"/>
          <w:color w:val="000000" w:themeColor="text1"/>
          <w:kern w:val="0"/>
          <w:sz w:val="24"/>
          <w:szCs w:val="24"/>
          <w14:textFill>
            <w14:solidFill>
              <w14:schemeClr w14:val="tx1"/>
            </w14:solidFill>
          </w14:textFill>
        </w:rPr>
        <w:t>能力和项目工作</w:t>
      </w:r>
      <w:r>
        <w:rPr>
          <w:rFonts w:hint="eastAsia" w:cs="FZSSK--GBK1-0" w:asciiTheme="minorEastAsia" w:hAnsiTheme="minorEastAsia"/>
          <w:color w:val="000000" w:themeColor="text1"/>
          <w:kern w:val="0"/>
          <w:sz w:val="24"/>
          <w:szCs w:val="24"/>
          <w14:textFill>
            <w14:solidFill>
              <w14:schemeClr w14:val="tx1"/>
            </w14:solidFill>
          </w14:textFill>
        </w:rPr>
        <w:t>推动</w:t>
      </w:r>
      <w:r>
        <w:rPr>
          <w:rFonts w:cs="FZSSK--GBK1-0" w:asciiTheme="minorEastAsia" w:hAnsiTheme="minorEastAsia"/>
          <w:color w:val="000000" w:themeColor="text1"/>
          <w:kern w:val="0"/>
          <w:sz w:val="24"/>
          <w:szCs w:val="24"/>
          <w14:textFill>
            <w14:solidFill>
              <w14:schemeClr w14:val="tx1"/>
            </w14:solidFill>
          </w14:textFill>
        </w:rPr>
        <w:t>能力。</w:t>
      </w:r>
      <w:r>
        <w:rPr>
          <w:rFonts w:hint="eastAsia" w:cs="FZSSK--GBK1-0" w:asciiTheme="minorEastAsia" w:hAnsiTheme="minorEastAsia"/>
          <w:color w:val="000000" w:themeColor="text1"/>
          <w:kern w:val="0"/>
          <w:sz w:val="24"/>
          <w:szCs w:val="24"/>
          <w14:textFill>
            <w14:solidFill>
              <w14:schemeClr w14:val="tx1"/>
            </w14:solidFill>
          </w14:textFill>
        </w:rPr>
        <w:t>采用易于阅读的图表和没有生涩术语的报告形式共享数据，不仅可以增强团队成员对领导和管理者的信服力，还可以使团队对企业集团所面临的问题有更深层次的理解。培训人员和决策人员应促进团队成员进行结果交流，以确保每个人都关注数据、理解数据，并使数据使用效果达到最佳。</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14" w:name="_Toc452403414"/>
      <w:r>
        <w:rPr>
          <w:rFonts w:hint="eastAsia" w:ascii="黑体" w:hAnsi="黑体" w:eastAsia="黑体" w:cs="黑体"/>
          <w:color w:val="000000" w:themeColor="text1"/>
          <w:sz w:val="28"/>
          <w:szCs w:val="28"/>
          <w14:textFill>
            <w14:solidFill>
              <w14:schemeClr w14:val="tx1"/>
            </w14:solidFill>
          </w14:textFill>
        </w:rPr>
        <w:t>3.4 数据驱动决策实施的策略和要点</w:t>
      </w:r>
      <w:bookmarkEnd w:id="14"/>
    </w:p>
    <w:p>
      <w:pPr>
        <w:widowControl/>
        <w:spacing w:line="400" w:lineRule="exact"/>
        <w:ind w:firstLine="360" w:firstLineChars="150"/>
        <w:jc w:val="left"/>
        <w:rPr>
          <w:rFonts w:ascii="宋体" w:hAnsi="宋体"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w:t>
      </w:r>
      <w:r>
        <w:rPr>
          <w:rFonts w:hint="eastAsia" w:ascii="宋体" w:hAnsi="宋体" w:eastAsia="宋体" w:cs="Times New Roman"/>
          <w:color w:val="000000" w:themeColor="text1"/>
          <w:sz w:val="24"/>
          <w:szCs w:val="24"/>
          <w14:textFill>
            <w14:solidFill>
              <w14:schemeClr w14:val="tx1"/>
            </w14:solidFill>
          </w14:textFill>
        </w:rPr>
        <w:t>以企业战略规划为出发点</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理解企业的中长期战略规划是实现数据驱动决策的基础。财务管理层必须树立大局观，从企业战略发展的角度出发，充分考虑企业的未来目标和方向，亲身参与到企业的战略制定中并监督落实。通过对战略决策的理解和强力推动，促使相关人员有效整合企业现有资源和其他可利用资源为战略目标服务，充分挖掘并发挥其最大效用。</w:t>
      </w:r>
    </w:p>
    <w:p>
      <w:pPr>
        <w:autoSpaceDE w:val="0"/>
        <w:autoSpaceDN w:val="0"/>
        <w:adjustRightInd w:val="0"/>
        <w:spacing w:line="400" w:lineRule="exact"/>
        <w:ind w:firstLine="360" w:firstLineChars="150"/>
        <w:jc w:val="left"/>
        <w:rPr>
          <w:rFonts w:cs="FZSSK--GBK1-0"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w:t>
      </w:r>
      <w:r>
        <w:rPr>
          <w:rFonts w:hint="eastAsia" w:cs="FZSSK--GBK1-0" w:asciiTheme="minorEastAsia" w:hAnsiTheme="minorEastAsia"/>
          <w:color w:val="000000" w:themeColor="text1"/>
          <w:kern w:val="0"/>
          <w:sz w:val="24"/>
          <w:szCs w:val="24"/>
          <w14:textFill>
            <w14:solidFill>
              <w14:schemeClr w14:val="tx1"/>
            </w14:solidFill>
          </w14:textFill>
        </w:rPr>
        <w:t>整合公司各项系统资源，建立数据标准和格式统一的数据仓库</w:t>
      </w:r>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大型公司产品生产、供应链管理、成本管理、客户关系管理和财务管理系统中包含着广泛详实的财务和业务数据</w:t>
      </w:r>
      <w:r>
        <w:rPr>
          <w:rFonts w:hint="eastAsia" w:cs="FZSSK--GBK1-0" w:asciiTheme="minorEastAsia" w:hAnsiTheme="minorEastAsia"/>
          <w:color w:val="000000" w:themeColor="text1"/>
          <w:kern w:val="0"/>
          <w:sz w:val="24"/>
          <w:szCs w:val="24"/>
          <w:vertAlign w:val="superscript"/>
          <w14:textFill>
            <w14:solidFill>
              <w14:schemeClr w14:val="tx1"/>
            </w14:solidFill>
          </w14:textFill>
        </w:rPr>
        <w:t>[21]</w:t>
      </w:r>
      <w:r>
        <w:rPr>
          <w:rFonts w:hint="eastAsia" w:cs="FZSSK--GBK1-0" w:asciiTheme="minorEastAsia" w:hAnsiTheme="minorEastAsia"/>
          <w:color w:val="000000" w:themeColor="text1"/>
          <w:kern w:val="0"/>
          <w:sz w:val="24"/>
          <w:szCs w:val="24"/>
          <w14:textFill>
            <w14:solidFill>
              <w14:schemeClr w14:val="tx1"/>
            </w14:solidFill>
          </w14:textFill>
        </w:rPr>
        <w:t>。建立标准和格式统一的数据仓库和财务管理系统，再整合从生产销售到投资管理运营等多项资源，才能形成可指导行动的完整的决策支持依据。</w:t>
      </w:r>
    </w:p>
    <w:p>
      <w:pPr>
        <w:autoSpaceDE w:val="0"/>
        <w:autoSpaceDN w:val="0"/>
        <w:adjustRightInd w:val="0"/>
        <w:spacing w:line="400" w:lineRule="exact"/>
        <w:ind w:firstLine="360" w:firstLineChars="150"/>
        <w:jc w:val="left"/>
        <w:rPr>
          <w:rFonts w:cs="FZSSK--GBK1-0"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（3</w:t>
      </w:r>
      <w:r>
        <w:rPr>
          <w:rFonts w:hint="eastAsia" w:cs="FZSSK--GBK1-0" w:asciiTheme="minorEastAsia" w:hAnsiTheme="minorEastAsia"/>
          <w:color w:val="000000" w:themeColor="text1"/>
          <w:kern w:val="0"/>
          <w:sz w:val="24"/>
          <w:szCs w:val="24"/>
          <w14:textFill>
            <w14:solidFill>
              <w14:schemeClr w14:val="tx1"/>
            </w14:solidFill>
          </w14:textFill>
        </w:rPr>
        <w:t>）建立财务分析模型</w:t>
      </w:r>
    </w:p>
    <w:p>
      <w:pPr>
        <w:autoSpaceDE w:val="0"/>
        <w:autoSpaceDN w:val="0"/>
        <w:adjustRightInd w:val="0"/>
        <w:spacing w:line="400" w:lineRule="exact"/>
        <w:ind w:firstLine="42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财务管理是一个持续性的过程，数据的核心价值在于日常的总结分析，但大多数企业只有在面临问题时，才回头看财务模型。因此，企业需要在建立统一数据仓库的基础上，依据公司的业务流程和战略目标，设计合理有效的KPI指标体系，搭建多层次多维度的财务分析模型，从不同角度观测企业的决策执行和各系统运行是否合理合规。</w:t>
      </w:r>
    </w:p>
    <w:p>
      <w:pPr>
        <w:autoSpaceDE w:val="0"/>
        <w:autoSpaceDN w:val="0"/>
        <w:adjustRightInd w:val="0"/>
        <w:spacing w:line="400" w:lineRule="exact"/>
        <w:ind w:firstLine="360" w:firstLineChars="150"/>
        <w:jc w:val="left"/>
        <w:rPr>
          <w:rFonts w:cs="FZSSK--GBK1-0"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（4）</w:t>
      </w:r>
      <w:r>
        <w:rPr>
          <w:rFonts w:hint="eastAsia" w:cs="FZSSK--GBK1-0" w:asciiTheme="minorEastAsia" w:hAnsiTheme="minorEastAsia"/>
          <w:color w:val="000000" w:themeColor="text1"/>
          <w:kern w:val="0"/>
          <w:sz w:val="24"/>
          <w:szCs w:val="24"/>
          <w14:textFill>
            <w14:solidFill>
              <w14:schemeClr w14:val="tx1"/>
            </w14:solidFill>
          </w14:textFill>
        </w:rPr>
        <w:t>成果展示和应用</w:t>
      </w:r>
    </w:p>
    <w:p>
      <w:pPr>
        <w:autoSpaceDE w:val="0"/>
        <w:autoSpaceDN w:val="0"/>
        <w:adjustRightInd w:val="0"/>
        <w:spacing w:line="400" w:lineRule="exact"/>
        <w:ind w:firstLine="42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数据分析的最终目的是服务于运营与决策，进而提高企业的盈利能力和增长能力。而数据驱动的最后一个环节就是要针对企业运营中的流程环节，搭建财务分析管理驾驶舱，上钻下钻挖掘数据实情，并将分析出来的有效信息运用于企业实际的运营中，依据数据分析结果对存在的问题做出迅速的判断和快速的反应，并能及时提出解决措施并统一规划部署，指导执行，从而达到预期的目标。所以，在实施数据驱动决策的过程中，成果展示和应用显得尤为重要。</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15" w:name="_Toc452403415"/>
      <w:r>
        <w:rPr>
          <w:rFonts w:hint="eastAsia" w:ascii="黑体" w:hAnsi="黑体" w:eastAsia="黑体" w:cs="黑体"/>
          <w:color w:val="000000" w:themeColor="text1"/>
          <w:sz w:val="28"/>
          <w:szCs w:val="28"/>
          <w14:textFill>
            <w14:solidFill>
              <w14:schemeClr w14:val="tx1"/>
            </w14:solidFill>
          </w14:textFill>
        </w:rPr>
        <w:t>3.5实现数据驱动决策的障碍与应对方法</w:t>
      </w:r>
      <w:bookmarkEnd w:id="15"/>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目前，实施数据驱动决策系统面临很多挑战，利用数据驱动决策系统改进企业管理决策和销售运营也是未来研究的方向。统计数据显示，实现数据驱动决策系统的各种障碍的比例由高到低分布如表</w:t>
      </w:r>
      <w:r>
        <w:rPr>
          <w:rFonts w:ascii="Times New Roman" w:hAnsi="Times New Roman" w:eastAsia="宋体" w:cs="Times New Roman"/>
          <w:color w:val="000000" w:themeColor="text1"/>
          <w:sz w:val="24"/>
          <w:szCs w:val="24"/>
          <w14:textFill>
            <w14:solidFill>
              <w14:schemeClr w14:val="tx1"/>
            </w14:solidFill>
          </w14:textFill>
        </w:rPr>
        <w:t>3-1</w:t>
      </w:r>
      <w:r>
        <w:rPr>
          <w:rFonts w:hint="eastAsia" w:ascii="宋体" w:hAnsi="宋体" w:eastAsia="宋体" w:cs="Times New Roman"/>
          <w:color w:val="000000" w:themeColor="text1"/>
          <w:sz w:val="24"/>
          <w:szCs w:val="24"/>
          <w14:textFill>
            <w14:solidFill>
              <w14:schemeClr w14:val="tx1"/>
            </w14:solidFill>
          </w14:textFill>
        </w:rPr>
        <w:t>：</w:t>
      </w:r>
    </w:p>
    <w:p>
      <w:pPr>
        <w:snapToGrid w:val="0"/>
        <w:spacing w:line="400" w:lineRule="exact"/>
        <w:ind w:firstLine="480" w:firstLineChars="200"/>
        <w:rPr>
          <w:rFonts w:ascii="宋体" w:hAnsi="宋体" w:eastAsia="宋体" w:cs="Times New Roman"/>
          <w:color w:val="000000" w:themeColor="text1"/>
          <w:sz w:val="24"/>
          <w:szCs w:val="24"/>
          <w14:textFill>
            <w14:solidFill>
              <w14:schemeClr w14:val="tx1"/>
            </w14:solidFill>
          </w14:textFill>
        </w:rPr>
      </w:pP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表</w:t>
      </w:r>
      <w:r>
        <w:rPr>
          <w:rFonts w:hint="eastAsia" w:ascii="Times New Roman" w:hAnsi="Times New Roman" w:cs="Times New Roman"/>
          <w:color w:val="000000" w:themeColor="text1"/>
          <w:kern w:val="0"/>
          <w:szCs w:val="21"/>
          <w14:textFill>
            <w14:solidFill>
              <w14:schemeClr w14:val="tx1"/>
            </w14:solidFill>
          </w14:textFill>
        </w:rPr>
        <w:t>3-1</w:t>
      </w:r>
      <w:r>
        <w:rPr>
          <w:rFonts w:hint="eastAsia" w:cs="宋体" w:asciiTheme="minorEastAsia" w:hAnsiTheme="minorEastAsia"/>
          <w:color w:val="000000" w:themeColor="text1"/>
          <w:kern w:val="0"/>
          <w:szCs w:val="21"/>
          <w14:textFill>
            <w14:solidFill>
              <w14:schemeClr w14:val="tx1"/>
            </w14:solidFill>
          </w14:textFill>
        </w:rPr>
        <w:t xml:space="preserve">  大数据实现障碍比例表</w:t>
      </w:r>
      <w:r>
        <w:rPr>
          <w:rFonts w:cs="宋体" w:asciiTheme="minorEastAsia" w:hAnsiTheme="minorEastAsia"/>
          <w:color w:val="000000" w:themeColor="text1"/>
          <w:kern w:val="0"/>
          <w:szCs w:val="21"/>
          <w14:textFill>
            <w14:solidFill>
              <w14:schemeClr w14:val="tx1"/>
            </w14:solidFill>
          </w14:textFill>
        </w:rPr>
        <w:t xml:space="preserve"> </w:t>
      </w:r>
    </w:p>
    <w:tbl>
      <w:tblPr>
        <w:tblStyle w:val="21"/>
        <w:tblW w:w="8080" w:type="dxa"/>
        <w:tblInd w:w="25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4011"/>
        <w:gridCol w:w="4069"/>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011" w:type="dxa"/>
            <w:tcBorders>
              <w:top w:val="single" w:color="auto" w:sz="4" w:space="0"/>
              <w:bottom w:val="single" w:color="auto" w:sz="4" w:space="0"/>
              <w:right w:val="nil"/>
            </w:tcBorders>
          </w:tcPr>
          <w:p>
            <w:pPr>
              <w:autoSpaceDE w:val="0"/>
              <w:autoSpaceDN w:val="0"/>
              <w:adjustRightInd w:val="0"/>
              <w:spacing w:line="300" w:lineRule="auto"/>
              <w:jc w:val="left"/>
              <w:rPr>
                <w:rFonts w:ascii="宋体" w:hAnsi="宋体" w:eastAsia="宋体" w:cs="Times New Roman"/>
                <w:color w:val="000000" w:themeColor="text1"/>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实现大数据的障碍</w:t>
            </w:r>
          </w:p>
        </w:tc>
        <w:tc>
          <w:tcPr>
            <w:tcW w:w="4069" w:type="dxa"/>
            <w:tcBorders>
              <w:top w:val="single" w:color="auto" w:sz="4" w:space="0"/>
              <w:left w:val="nil"/>
              <w:bottom w:val="single" w:color="auto" w:sz="4" w:space="0"/>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比例</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011" w:type="dxa"/>
            <w:tcBorders>
              <w:top w:val="single" w:color="auto" w:sz="4" w:space="0"/>
              <w:right w:val="nil"/>
            </w:tcBorders>
          </w:tcPr>
          <w:p>
            <w:pPr>
              <w:autoSpaceDE w:val="0"/>
              <w:autoSpaceDN w:val="0"/>
              <w:adjustRightInd w:val="0"/>
              <w:spacing w:line="300" w:lineRule="auto"/>
              <w:jc w:val="left"/>
              <w:rPr>
                <w:rFonts w:ascii="宋体" w:hAnsi="宋体" w:eastAsia="宋体" w:cs="Times New Roman"/>
                <w:color w:val="000000" w:themeColor="text1"/>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复杂的软件太难使用或懂技术的员工不多</w:t>
            </w:r>
          </w:p>
        </w:tc>
        <w:tc>
          <w:tcPr>
            <w:tcW w:w="4069" w:type="dxa"/>
            <w:tcBorders>
              <w:top w:val="single" w:color="auto" w:sz="4" w:space="0"/>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23%</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011" w:type="dxa"/>
            <w:tcBorders>
              <w:right w:val="nil"/>
            </w:tcBorders>
          </w:tcPr>
          <w:p>
            <w:pPr>
              <w:autoSpaceDE w:val="0"/>
              <w:autoSpaceDN w:val="0"/>
              <w:adjustRightInd w:val="0"/>
              <w:spacing w:line="300" w:lineRule="auto"/>
              <w:jc w:val="left"/>
              <w:rPr>
                <w:rFonts w:ascii="宋体" w:hAnsi="宋体" w:eastAsia="宋体" w:cs="Times New Roman"/>
                <w:color w:val="000000" w:themeColor="text1"/>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让人们对产品标准达成一致很困难</w:t>
            </w:r>
          </w:p>
        </w:tc>
        <w:tc>
          <w:tcPr>
            <w:tcW w:w="4069" w:type="dxa"/>
            <w:tcBorders>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20%</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011" w:type="dxa"/>
            <w:tcBorders>
              <w:right w:val="nil"/>
            </w:tcBorders>
          </w:tcPr>
          <w:p>
            <w:pPr>
              <w:autoSpaceDE w:val="0"/>
              <w:autoSpaceDN w:val="0"/>
              <w:adjustRightInd w:val="0"/>
              <w:spacing w:line="300" w:lineRule="auto"/>
              <w:jc w:val="left"/>
              <w:rPr>
                <w:rFonts w:ascii="宋体" w:hAnsi="宋体" w:eastAsia="宋体" w:cs="Times New Roman"/>
                <w:color w:val="000000" w:themeColor="text1"/>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投资回报率难以衡量</w:t>
            </w:r>
          </w:p>
        </w:tc>
        <w:tc>
          <w:tcPr>
            <w:tcW w:w="4069" w:type="dxa"/>
            <w:tcBorders>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18%</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011" w:type="dxa"/>
            <w:tcBorders>
              <w:right w:val="nil"/>
            </w:tcBorders>
          </w:tcPr>
          <w:p>
            <w:pPr>
              <w:autoSpaceDE w:val="0"/>
              <w:autoSpaceDN w:val="0"/>
              <w:adjustRightInd w:val="0"/>
              <w:spacing w:line="300" w:lineRule="auto"/>
              <w:jc w:val="left"/>
              <w:rPr>
                <w:rFonts w:ascii="宋体" w:hAnsi="宋体" w:eastAsia="宋体" w:cs="Times New Roman"/>
                <w:color w:val="000000" w:themeColor="text1"/>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软件许可证太贵</w:t>
            </w:r>
          </w:p>
        </w:tc>
        <w:tc>
          <w:tcPr>
            <w:tcW w:w="4069" w:type="dxa"/>
            <w:tcBorders>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15%</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011" w:type="dxa"/>
            <w:tcBorders>
              <w:right w:val="nil"/>
            </w:tcBorders>
          </w:tcPr>
          <w:p>
            <w:pPr>
              <w:autoSpaceDE w:val="0"/>
              <w:autoSpaceDN w:val="0"/>
              <w:adjustRightInd w:val="0"/>
              <w:spacing w:line="300" w:lineRule="auto"/>
              <w:jc w:val="left"/>
              <w:rPr>
                <w:rFonts w:ascii="宋体" w:hAnsi="宋体" w:eastAsia="宋体" w:cs="Times New Roman"/>
                <w:color w:val="000000" w:themeColor="text1"/>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人才难寻或聘请成本高昂</w:t>
            </w:r>
          </w:p>
        </w:tc>
        <w:tc>
          <w:tcPr>
            <w:tcW w:w="4069" w:type="dxa"/>
            <w:tcBorders>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12%</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011" w:type="dxa"/>
            <w:tcBorders>
              <w:right w:val="nil"/>
            </w:tcBorders>
          </w:tcPr>
          <w:p>
            <w:pPr>
              <w:autoSpaceDE w:val="0"/>
              <w:autoSpaceDN w:val="0"/>
              <w:adjustRightInd w:val="0"/>
              <w:spacing w:line="300" w:lineRule="auto"/>
              <w:jc w:val="left"/>
              <w:rPr>
                <w:rFonts w:ascii="宋体" w:hAnsi="宋体" w:eastAsia="宋体" w:cs="Times New Roman"/>
                <w:color w:val="000000" w:themeColor="text1"/>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训练员工太费时费力</w:t>
            </w:r>
          </w:p>
        </w:tc>
        <w:tc>
          <w:tcPr>
            <w:tcW w:w="4069" w:type="dxa"/>
            <w:tcBorders>
              <w:left w:val="nil"/>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8%</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4011" w:type="dxa"/>
            <w:tcBorders>
              <w:bottom w:val="single" w:color="auto" w:sz="4" w:space="0"/>
              <w:right w:val="nil"/>
            </w:tcBorders>
          </w:tcPr>
          <w:p>
            <w:pPr>
              <w:autoSpaceDE w:val="0"/>
              <w:autoSpaceDN w:val="0"/>
              <w:adjustRightInd w:val="0"/>
              <w:spacing w:line="300" w:lineRule="auto"/>
              <w:jc w:val="left"/>
              <w:rPr>
                <w:rFonts w:ascii="宋体" w:hAnsi="宋体" w:eastAsia="宋体" w:cs="Times New Roman"/>
                <w:color w:val="000000" w:themeColor="text1"/>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分析价值低于预期</w:t>
            </w:r>
          </w:p>
        </w:tc>
        <w:tc>
          <w:tcPr>
            <w:tcW w:w="4069" w:type="dxa"/>
            <w:tcBorders>
              <w:left w:val="nil"/>
              <w:bottom w:val="single" w:color="auto" w:sz="4" w:space="0"/>
            </w:tcBorders>
          </w:tcPr>
          <w:p>
            <w:pPr>
              <w:autoSpaceDE w:val="0"/>
              <w:autoSpaceDN w:val="0"/>
              <w:adjustRightInd w:val="0"/>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4%</w:t>
            </w:r>
          </w:p>
        </w:tc>
      </w:tr>
    </w:tbl>
    <w:p>
      <w:pPr>
        <w:widowControl/>
        <w:spacing w:line="300" w:lineRule="auto"/>
        <w:rPr>
          <w:rFonts w:ascii="宋体" w:hAnsi="宋体" w:eastAsia="宋体" w:cs="宋体"/>
          <w:color w:val="000000" w:themeColor="text1"/>
          <w:kern w:val="0"/>
          <w:sz w:val="24"/>
          <w:szCs w:val="24"/>
          <w14:textFill>
            <w14:solidFill>
              <w14:schemeClr w14:val="tx1"/>
            </w14:solidFill>
          </w14:textFill>
        </w:rPr>
      </w:pPr>
    </w:p>
    <w:p>
      <w:pPr>
        <w:widowControl/>
        <w:shd w:val="clear" w:color="auto" w:fill="FFFFFF"/>
        <w:spacing w:line="300" w:lineRule="auto"/>
        <w:ind w:firstLine="420" w:firstLineChars="200"/>
        <w:jc w:val="left"/>
        <w:rPr>
          <w:rFonts w:ascii="Arial" w:hAnsi="Arial" w:eastAsia="宋体" w:cs="Arial"/>
          <w:color w:val="000000" w:themeColor="text1"/>
          <w:kern w:val="0"/>
          <w:szCs w:val="21"/>
          <w14:textFill>
            <w14:solidFill>
              <w14:schemeClr w14:val="tx1"/>
            </w14:solidFill>
          </w14:textFill>
        </w:rPr>
      </w:pPr>
    </w:p>
    <w:p>
      <w:pPr>
        <w:widowControl/>
        <w:shd w:val="clear" w:color="auto" w:fill="FFFFFF"/>
        <w:spacing w:line="300" w:lineRule="auto"/>
        <w:ind w:firstLine="420" w:firstLineChars="200"/>
        <w:jc w:val="left"/>
        <w:rPr>
          <w:rFonts w:ascii="Arial" w:hAnsi="Arial" w:eastAsia="宋体" w:cs="Arial"/>
          <w:color w:val="000000" w:themeColor="text1"/>
          <w:kern w:val="0"/>
          <w:szCs w:val="21"/>
          <w14:textFill>
            <w14:solidFill>
              <w14:schemeClr w14:val="tx1"/>
            </w14:solidFill>
          </w14:textFill>
        </w:rPr>
      </w:pPr>
    </w:p>
    <w:p>
      <w:pPr>
        <w:widowControl/>
        <w:shd w:val="clear" w:color="auto" w:fill="FFFFFF"/>
        <w:spacing w:line="300" w:lineRule="auto"/>
        <w:ind w:firstLine="420" w:firstLineChars="200"/>
        <w:jc w:val="left"/>
        <w:rPr>
          <w:rFonts w:ascii="Arial" w:hAnsi="Arial" w:eastAsia="宋体" w:cs="Arial"/>
          <w:color w:val="000000" w:themeColor="text1"/>
          <w:kern w:val="0"/>
          <w:szCs w:val="21"/>
          <w14:textFill>
            <w14:solidFill>
              <w14:schemeClr w14:val="tx1"/>
            </w14:solidFill>
          </w14:textFill>
        </w:rPr>
      </w:pPr>
      <w:r>
        <w:rPr>
          <w:color w:val="000000" w:themeColor="text1"/>
          <w14:textFill>
            <w14:solidFill>
              <w14:schemeClr w14:val="tx1"/>
            </w14:solidFill>
          </w14:textFill>
        </w:rPr>
        <w:drawing>
          <wp:inline distT="0" distB="0" distL="0" distR="0">
            <wp:extent cx="4552950" cy="3429000"/>
            <wp:effectExtent l="0" t="0" r="19050" b="1905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3-8</w:t>
      </w:r>
      <w:r>
        <w:rPr>
          <w:rFonts w:hint="eastAsia" w:cs="宋体" w:asciiTheme="minorEastAsia" w:hAnsiTheme="minorEastAsia"/>
          <w:color w:val="000000" w:themeColor="text1"/>
          <w:kern w:val="0"/>
          <w:szCs w:val="21"/>
          <w14:textFill>
            <w14:solidFill>
              <w14:schemeClr w14:val="tx1"/>
            </w14:solidFill>
          </w14:textFill>
        </w:rPr>
        <w:t xml:space="preserve">  大数据实现障碍饼状图</w:t>
      </w:r>
    </w:p>
    <w:p>
      <w:pPr>
        <w:widowControl/>
        <w:spacing w:line="300" w:lineRule="auto"/>
        <w:ind w:firstLine="480" w:firstLineChars="200"/>
        <w:jc w:val="center"/>
        <w:rPr>
          <w:rFonts w:ascii="宋体" w:hAnsi="宋体" w:eastAsia="宋体" w:cs="Times New Roman"/>
          <w:color w:val="000000" w:themeColor="text1"/>
          <w:sz w:val="24"/>
          <w:szCs w:val="24"/>
          <w14:textFill>
            <w14:solidFill>
              <w14:schemeClr w14:val="tx1"/>
            </w14:solidFill>
          </w14:textFill>
        </w:rPr>
      </w:pPr>
    </w:p>
    <w:p>
      <w:pPr>
        <w:widowControl/>
        <w:spacing w:line="300" w:lineRule="auto"/>
        <w:ind w:firstLine="480" w:firstLineChars="200"/>
        <w:jc w:val="left"/>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从图</w:t>
      </w:r>
      <w:r>
        <w:rPr>
          <w:rFonts w:ascii="Times New Roman" w:hAnsi="Times New Roman" w:eastAsia="宋体" w:cs="Times New Roman"/>
          <w:color w:val="000000" w:themeColor="text1"/>
          <w:sz w:val="24"/>
          <w:szCs w:val="24"/>
          <w14:textFill>
            <w14:solidFill>
              <w14:schemeClr w14:val="tx1"/>
            </w14:solidFill>
          </w14:textFill>
        </w:rPr>
        <w:t>3-</w:t>
      </w:r>
      <w:r>
        <w:rPr>
          <w:rFonts w:hint="eastAsia" w:ascii="Times New Roman" w:hAnsi="Times New Roman" w:eastAsia="宋体" w:cs="Times New Roman"/>
          <w:color w:val="000000" w:themeColor="text1"/>
          <w:sz w:val="24"/>
          <w:szCs w:val="24"/>
          <w14:textFill>
            <w14:solidFill>
              <w14:schemeClr w14:val="tx1"/>
            </w14:solidFill>
          </w14:textFill>
        </w:rPr>
        <w:t>8</w:t>
      </w:r>
      <w:r>
        <w:rPr>
          <w:rFonts w:hint="eastAsia" w:ascii="宋体" w:hAnsi="宋体" w:eastAsia="宋体" w:cs="Times New Roman"/>
          <w:color w:val="000000" w:themeColor="text1"/>
          <w:sz w:val="24"/>
          <w:szCs w:val="24"/>
          <w14:textFill>
            <w14:solidFill>
              <w14:schemeClr w14:val="tx1"/>
            </w14:solidFill>
          </w14:textFill>
        </w:rPr>
        <w:t>不难看出，目前实现大数据的障碍主要有以下几个方面，针对每个障碍，现分别给出了对策如下：</w:t>
      </w:r>
    </w:p>
    <w:p>
      <w:pPr>
        <w:widowControl/>
        <w:shd w:val="clear" w:color="auto" w:fill="FFFFFF"/>
        <w:spacing w:line="400" w:lineRule="exact"/>
        <w:ind w:firstLine="480" w:firstLineChars="200"/>
        <w:jc w:val="left"/>
        <w:rPr>
          <w:rFonts w:cs="Arial" w:asciiTheme="minorEastAsia" w:hAnsiTheme="minorEastAsia"/>
          <w:color w:val="000000" w:themeColor="text1"/>
          <w:kern w:val="0"/>
          <w:sz w:val="24"/>
          <w:szCs w:val="24"/>
          <w14:textFill>
            <w14:solidFill>
              <w14:schemeClr w14:val="tx1"/>
            </w14:solidFill>
          </w14:textFill>
        </w:rPr>
      </w:pPr>
      <w:r>
        <w:rPr>
          <w:rFonts w:hint="eastAsia" w:cs="Arial" w:asciiTheme="minorEastAsia" w:hAnsiTheme="minorEastAsia"/>
          <w:color w:val="000000" w:themeColor="text1"/>
          <w:kern w:val="0"/>
          <w:sz w:val="24"/>
          <w:szCs w:val="24"/>
          <w14:textFill>
            <w14:solidFill>
              <w14:schemeClr w14:val="tx1"/>
            </w14:solidFill>
          </w14:textFill>
        </w:rPr>
        <w:t>第一，缺乏商业嗅觉，投资回报率预估很低。一些企业领导者或决策者缺乏商业嗅觉，对应用大数据持观望态度，怀疑大数据所能给组织带来的商业价值。对此，可以针对性的宣传和学习，使组织对大数据的潜力以及广泛的应用场景有更深入的了解。</w:t>
      </w:r>
    </w:p>
    <w:p>
      <w:pPr>
        <w:widowControl/>
        <w:shd w:val="clear" w:color="auto" w:fill="FFFFFF"/>
        <w:spacing w:line="400" w:lineRule="exact"/>
        <w:ind w:firstLine="480" w:firstLineChars="200"/>
        <w:jc w:val="left"/>
        <w:rPr>
          <w:rFonts w:cs="Arial" w:asciiTheme="minorEastAsia" w:hAnsiTheme="minorEastAsia"/>
          <w:color w:val="000000" w:themeColor="text1"/>
          <w:kern w:val="0"/>
          <w:sz w:val="24"/>
          <w:szCs w:val="24"/>
          <w14:textFill>
            <w14:solidFill>
              <w14:schemeClr w14:val="tx1"/>
            </w14:solidFill>
          </w14:textFill>
        </w:rPr>
      </w:pPr>
      <w:r>
        <w:rPr>
          <w:rFonts w:hint="eastAsia" w:cs="Arial" w:asciiTheme="minorEastAsia" w:hAnsiTheme="minorEastAsia"/>
          <w:color w:val="000000" w:themeColor="text1"/>
          <w:kern w:val="0"/>
          <w:sz w:val="24"/>
          <w:szCs w:val="24"/>
          <w14:textFill>
            <w14:solidFill>
              <w14:schemeClr w14:val="tx1"/>
            </w14:solidFill>
          </w14:textFill>
        </w:rPr>
        <w:t>第二，受限于其有限的</w:t>
      </w:r>
      <w:r>
        <w:rPr>
          <w:rFonts w:hint="eastAsia" w:ascii="Times New Roman" w:hAnsi="Times New Roman" w:eastAsia="宋体" w:cs="Times New Roman"/>
          <w:color w:val="000000" w:themeColor="text1"/>
          <w:sz w:val="24"/>
          <w:szCs w:val="24"/>
          <w14:textFill>
            <w14:solidFill>
              <w14:schemeClr w14:val="tx1"/>
            </w14:solidFill>
          </w14:textFill>
        </w:rPr>
        <w:t>IT</w:t>
      </w:r>
      <w:r>
        <w:rPr>
          <w:rFonts w:hint="eastAsia" w:cs="Arial" w:asciiTheme="minorEastAsia" w:hAnsiTheme="minorEastAsia"/>
          <w:color w:val="000000" w:themeColor="text1"/>
          <w:kern w:val="0"/>
          <w:sz w:val="24"/>
          <w:szCs w:val="24"/>
          <w14:textFill>
            <w14:solidFill>
              <w14:schemeClr w14:val="tx1"/>
            </w14:solidFill>
          </w14:textFill>
        </w:rPr>
        <w:t>知识与技术，懂得大数据的人员不多。对此，可以从市场挖掘专业</w:t>
      </w:r>
      <w:r>
        <w:rPr>
          <w:rFonts w:hint="eastAsia" w:ascii="Times New Roman" w:hAnsi="Times New Roman" w:eastAsia="宋体" w:cs="Times New Roman"/>
          <w:color w:val="000000" w:themeColor="text1"/>
          <w:sz w:val="24"/>
          <w:szCs w:val="24"/>
          <w14:textFill>
            <w14:solidFill>
              <w14:schemeClr w14:val="tx1"/>
            </w14:solidFill>
          </w14:textFill>
        </w:rPr>
        <w:t>IT</w:t>
      </w:r>
      <w:r>
        <w:rPr>
          <w:rFonts w:hint="eastAsia" w:cs="Arial" w:asciiTheme="minorEastAsia" w:hAnsiTheme="minorEastAsia"/>
          <w:color w:val="000000" w:themeColor="text1"/>
          <w:kern w:val="0"/>
          <w:sz w:val="24"/>
          <w:szCs w:val="24"/>
          <w14:textFill>
            <w14:solidFill>
              <w14:schemeClr w14:val="tx1"/>
            </w14:solidFill>
          </w14:textFill>
        </w:rPr>
        <w:t>人员，通过提供技能提升课程和培训，让他们成为具备管理知识和掌握大数据分析工具和技术的复合型人才。</w:t>
      </w:r>
    </w:p>
    <w:p>
      <w:pPr>
        <w:widowControl/>
        <w:shd w:val="clear" w:color="auto" w:fill="FFFFFF"/>
        <w:spacing w:line="400" w:lineRule="exact"/>
        <w:ind w:firstLine="480" w:firstLineChars="200"/>
        <w:jc w:val="left"/>
        <w:rPr>
          <w:rFonts w:cs="Arial" w:asciiTheme="minorEastAsia" w:hAnsiTheme="minorEastAsia"/>
          <w:color w:val="000000" w:themeColor="text1"/>
          <w:kern w:val="0"/>
          <w:sz w:val="24"/>
          <w:szCs w:val="24"/>
          <w14:textFill>
            <w14:solidFill>
              <w14:schemeClr w14:val="tx1"/>
            </w14:solidFill>
          </w14:textFill>
        </w:rPr>
      </w:pPr>
      <w:r>
        <w:rPr>
          <w:rFonts w:hint="eastAsia" w:cs="Arial" w:asciiTheme="minorEastAsia" w:hAnsiTheme="minorEastAsia"/>
          <w:color w:val="000000" w:themeColor="text1"/>
          <w:kern w:val="0"/>
          <w:sz w:val="24"/>
          <w:szCs w:val="24"/>
          <w14:textFill>
            <w14:solidFill>
              <w14:schemeClr w14:val="tx1"/>
            </w14:solidFill>
          </w14:textFill>
        </w:rPr>
        <w:t>第三，数据管理的理念冲突，对产品标准很难达成一致。很多大数据解决方案与传统数据中心理论相冲突，导致组织内部对产品标准意见不统一，而且当现世安稳又前景不明时，面对革新人类有天生的惰性。对此，可以通过不断沟通，努力达成前景共识。</w:t>
      </w:r>
    </w:p>
    <w:p>
      <w:pPr>
        <w:widowControl/>
        <w:shd w:val="clear" w:color="auto" w:fill="FFFFFF"/>
        <w:spacing w:line="400" w:lineRule="exact"/>
        <w:ind w:firstLine="480" w:firstLineChars="200"/>
        <w:jc w:val="left"/>
        <w:rPr>
          <w:rFonts w:cs="Arial" w:asciiTheme="minorEastAsia" w:hAnsiTheme="minorEastAsia"/>
          <w:color w:val="000000" w:themeColor="text1"/>
          <w:kern w:val="0"/>
          <w:sz w:val="24"/>
          <w:szCs w:val="24"/>
          <w14:textFill>
            <w14:solidFill>
              <w14:schemeClr w14:val="tx1"/>
            </w14:solidFill>
          </w14:textFill>
        </w:rPr>
      </w:pPr>
      <w:r>
        <w:rPr>
          <w:rFonts w:hint="eastAsia" w:cs="Arial" w:asciiTheme="minorEastAsia" w:hAnsiTheme="minorEastAsia"/>
          <w:color w:val="000000" w:themeColor="text1"/>
          <w:kern w:val="0"/>
          <w:sz w:val="24"/>
          <w:szCs w:val="24"/>
          <w14:textFill>
            <w14:solidFill>
              <w14:schemeClr w14:val="tx1"/>
            </w14:solidFill>
          </w14:textFill>
        </w:rPr>
        <w:t>第四， 预算考量。运作大数据</w:t>
      </w:r>
      <w:r>
        <w:rPr>
          <w:rFonts w:hint="eastAsia" w:ascii="Times New Roman" w:hAnsi="Times New Roman" w:eastAsia="宋体" w:cs="Times New Roman"/>
          <w:color w:val="000000" w:themeColor="text1"/>
          <w:sz w:val="24"/>
          <w:szCs w:val="24"/>
          <w14:textFill>
            <w14:solidFill>
              <w14:schemeClr w14:val="tx1"/>
            </w14:solidFill>
          </w14:textFill>
        </w:rPr>
        <w:t>IT</w:t>
      </w:r>
      <w:r>
        <w:rPr>
          <w:rFonts w:hint="eastAsia" w:cs="Arial" w:asciiTheme="minorEastAsia" w:hAnsiTheme="minorEastAsia"/>
          <w:color w:val="000000" w:themeColor="text1"/>
          <w:kern w:val="0"/>
          <w:sz w:val="24"/>
          <w:szCs w:val="24"/>
          <w14:textFill>
            <w14:solidFill>
              <w14:schemeClr w14:val="tx1"/>
            </w14:solidFill>
          </w14:textFill>
        </w:rPr>
        <w:t>投入成本重大，而成本中软硬件投入以及聘请和培训人员占比最重。对此，企业应该以业务为导向的使用情境布局数据驱动决策系统，聘请高性价比的技术人员，在培训方面也要尽可能降低开支，减少不必要的人为浪费。</w:t>
      </w:r>
    </w:p>
    <w:p>
      <w:pPr>
        <w:widowControl/>
        <w:shd w:val="clear" w:color="auto" w:fill="FFFFFF"/>
        <w:spacing w:line="400" w:lineRule="exact"/>
        <w:ind w:firstLine="480" w:firstLineChars="200"/>
        <w:jc w:val="left"/>
        <w:rPr>
          <w:rFonts w:cs="Arial" w:asciiTheme="minorEastAsia" w:hAnsiTheme="minorEastAsia"/>
          <w:color w:val="000000" w:themeColor="text1"/>
          <w:kern w:val="0"/>
          <w:sz w:val="24"/>
          <w:szCs w:val="24"/>
          <w14:textFill>
            <w14:solidFill>
              <w14:schemeClr w14:val="tx1"/>
            </w14:solidFill>
          </w14:textFill>
        </w:rPr>
      </w:pPr>
      <w:r>
        <w:rPr>
          <w:rFonts w:hint="eastAsia" w:cs="Arial" w:asciiTheme="minorEastAsia" w:hAnsiTheme="minorEastAsia"/>
          <w:color w:val="000000" w:themeColor="text1"/>
          <w:kern w:val="0"/>
          <w:sz w:val="24"/>
          <w:szCs w:val="24"/>
          <w14:textFill>
            <w14:solidFill>
              <w14:schemeClr w14:val="tx1"/>
            </w14:solidFill>
          </w14:textFill>
        </w:rPr>
        <w:t>由此可见，虽然实现数据驱动决策有诸多阻碍，但这些阻碍通过一些手段还是能克服的，因此，数据驱动决策系统并不难实现。</w:t>
      </w: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bookmarkStart w:id="16" w:name="_Toc452403416"/>
      <w:r>
        <w:rPr>
          <w:rFonts w:hint="eastAsia" w:ascii="黑体" w:hAnsi="黑体" w:eastAsia="黑体" w:cs="黑体"/>
          <w:color w:val="000000" w:themeColor="text1"/>
          <w:sz w:val="30"/>
          <w:szCs w:val="30"/>
          <w14:textFill>
            <w14:solidFill>
              <w14:schemeClr w14:val="tx1"/>
            </w14:solidFill>
          </w14:textFill>
        </w:rPr>
        <w:t>第四章  数据驱动决策系统的应用——以淘宝网为例</w:t>
      </w:r>
      <w:bookmarkEnd w:id="16"/>
    </w:p>
    <w:p>
      <w:pPr>
        <w:pStyle w:val="31"/>
        <w:spacing w:line="400" w:lineRule="exact"/>
        <w:ind w:left="1202" w:firstLine="0" w:firstLineChars="0"/>
        <w:outlineLvl w:val="1"/>
        <w:rPr>
          <w:rFonts w:ascii="黑体" w:hAnsi="黑体" w:eastAsia="黑体" w:cs="黑体"/>
          <w:color w:val="000000" w:themeColor="text1"/>
          <w:sz w:val="30"/>
          <w:szCs w:val="30"/>
          <w14:textFill>
            <w14:solidFill>
              <w14:schemeClr w14:val="tx1"/>
            </w14:solidFill>
          </w14:textFill>
        </w:rPr>
      </w:pPr>
    </w:p>
    <w:p>
      <w:pPr>
        <w:pStyle w:val="13"/>
        <w:spacing w:before="0" w:beforeAutospacing="0" w:after="0" w:afterAutospacing="0" w:line="400" w:lineRule="exact"/>
        <w:ind w:firstLine="480" w:firstLineChars="200"/>
        <w:jc w:val="both"/>
        <w:rPr>
          <w:rFonts w:cs="Arial" w:asciiTheme="minorEastAsia" w:hAnsiTheme="minorEastAsia" w:eastAsiaTheme="minorEastAsia"/>
          <w:color w:val="000000" w:themeColor="text1"/>
          <w14:textFill>
            <w14:solidFill>
              <w14:schemeClr w14:val="tx1"/>
            </w14:solidFill>
          </w14:textFill>
        </w:rPr>
      </w:pPr>
      <w:r>
        <w:rPr>
          <w:rFonts w:hint="eastAsia" w:cs="Arial" w:asciiTheme="minorEastAsia" w:hAnsiTheme="minorEastAsia" w:eastAsiaTheme="minorEastAsia"/>
          <w:color w:val="000000" w:themeColor="text1"/>
          <w14:textFill>
            <w14:solidFill>
              <w14:schemeClr w14:val="tx1"/>
            </w14:solidFill>
          </w14:textFill>
        </w:rPr>
        <w:t>目前，我国电信、医疗、公共部门、金融、零售、制造等领域正积极探索对大数据的分析和利用。</w:t>
      </w:r>
      <w:r>
        <w:rPr>
          <w:rFonts w:hint="eastAsia" w:ascii="Times New Roman" w:hAnsi="Times New Roman" w:cs="Times New Roman"/>
          <w:color w:val="000000" w:themeColor="text1"/>
          <w:kern w:val="2"/>
          <w14:textFill>
            <w14:solidFill>
              <w14:schemeClr w14:val="tx1"/>
            </w14:solidFill>
          </w14:textFill>
        </w:rPr>
        <w:t>2016</w:t>
      </w:r>
      <w:r>
        <w:rPr>
          <w:rFonts w:hint="eastAsia" w:cs="Arial" w:asciiTheme="minorEastAsia" w:hAnsiTheme="minorEastAsia" w:eastAsiaTheme="minorEastAsia"/>
          <w:color w:val="000000" w:themeColor="text1"/>
          <w14:textFill>
            <w14:solidFill>
              <w14:schemeClr w14:val="tx1"/>
            </w14:solidFill>
          </w14:textFill>
        </w:rPr>
        <w:t>年</w:t>
      </w:r>
      <w:r>
        <w:rPr>
          <w:rFonts w:hint="eastAsia" w:ascii="Times New Roman" w:hAnsi="Times New Roman" w:cs="Times New Roman"/>
          <w:color w:val="000000" w:themeColor="text1"/>
          <w:kern w:val="2"/>
          <w14:textFill>
            <w14:solidFill>
              <w14:schemeClr w14:val="tx1"/>
            </w14:solidFill>
          </w14:textFill>
        </w:rPr>
        <w:t>3</w:t>
      </w:r>
      <w:r>
        <w:rPr>
          <w:rFonts w:hint="eastAsia" w:cs="Arial" w:asciiTheme="minorEastAsia" w:hAnsiTheme="minorEastAsia" w:eastAsiaTheme="minorEastAsia"/>
          <w:color w:val="000000" w:themeColor="text1"/>
          <w14:textFill>
            <w14:solidFill>
              <w14:schemeClr w14:val="tx1"/>
            </w14:solidFill>
          </w14:textFill>
        </w:rPr>
        <w:t>月</w:t>
      </w:r>
      <w:r>
        <w:rPr>
          <w:rFonts w:hint="eastAsia" w:ascii="Times New Roman" w:hAnsi="Times New Roman" w:cs="Times New Roman"/>
          <w:color w:val="000000" w:themeColor="text1"/>
          <w:kern w:val="2"/>
          <w14:textFill>
            <w14:solidFill>
              <w14:schemeClr w14:val="tx1"/>
            </w14:solidFill>
          </w14:textFill>
        </w:rPr>
        <w:t>21</w:t>
      </w:r>
      <w:r>
        <w:rPr>
          <w:rFonts w:hint="eastAsia" w:cs="Arial" w:asciiTheme="minorEastAsia" w:hAnsiTheme="minorEastAsia" w:eastAsiaTheme="minorEastAsia"/>
          <w:color w:val="000000" w:themeColor="text1"/>
          <w14:textFill>
            <w14:solidFill>
              <w14:schemeClr w14:val="tx1"/>
            </w14:solidFill>
          </w14:textFill>
        </w:rPr>
        <w:t>日，中国最大的电商企业阿里巴巴</w:t>
      </w:r>
      <w:r>
        <w:rPr>
          <w:rFonts w:hint="eastAsia" w:ascii="Times New Roman" w:hAnsi="Times New Roman" w:cs="Times New Roman"/>
          <w:color w:val="000000" w:themeColor="text1"/>
          <w:kern w:val="2"/>
          <w14:textFill>
            <w14:solidFill>
              <w14:schemeClr w14:val="tx1"/>
            </w14:solidFill>
          </w14:textFill>
        </w:rPr>
        <w:t>2016</w:t>
      </w:r>
      <w:r>
        <w:rPr>
          <w:rFonts w:hint="eastAsia" w:cs="Arial" w:asciiTheme="minorEastAsia" w:hAnsiTheme="minorEastAsia" w:eastAsiaTheme="minorEastAsia"/>
          <w:color w:val="000000" w:themeColor="text1"/>
          <w14:textFill>
            <w14:solidFill>
              <w14:schemeClr w14:val="tx1"/>
            </w14:solidFill>
          </w14:textFill>
        </w:rPr>
        <w:t>财年的电商交易额（</w:t>
      </w:r>
      <w:r>
        <w:rPr>
          <w:rFonts w:hint="eastAsia" w:ascii="Times New Roman" w:hAnsi="Times New Roman" w:cs="Times New Roman"/>
          <w:color w:val="000000" w:themeColor="text1"/>
          <w:kern w:val="2"/>
          <w14:textFill>
            <w14:solidFill>
              <w14:schemeClr w14:val="tx1"/>
            </w14:solidFill>
          </w14:textFill>
        </w:rPr>
        <w:t>GMV</w:t>
      </w:r>
      <w:r>
        <w:rPr>
          <w:rFonts w:hint="eastAsia" w:cs="Arial" w:asciiTheme="minorEastAsia" w:hAnsiTheme="minorEastAsia" w:eastAsiaTheme="minorEastAsia"/>
          <w:color w:val="000000" w:themeColor="text1"/>
          <w14:textFill>
            <w14:solidFill>
              <w14:schemeClr w14:val="tx1"/>
            </w14:solidFill>
          </w14:textFill>
        </w:rPr>
        <w:t>）突破了</w:t>
      </w:r>
      <w:r>
        <w:rPr>
          <w:rFonts w:hint="eastAsia" w:ascii="Times New Roman" w:hAnsi="Times New Roman" w:cs="Times New Roman"/>
          <w:color w:val="000000" w:themeColor="text1"/>
          <w:kern w:val="2"/>
          <w14:textFill>
            <w14:solidFill>
              <w14:schemeClr w14:val="tx1"/>
            </w14:solidFill>
          </w14:textFill>
        </w:rPr>
        <w:t>3</w:t>
      </w:r>
      <w:r>
        <w:rPr>
          <w:rFonts w:hint="eastAsia" w:cs="Arial" w:asciiTheme="minorEastAsia" w:hAnsiTheme="minorEastAsia" w:eastAsiaTheme="minorEastAsia"/>
          <w:color w:val="000000" w:themeColor="text1"/>
          <w14:textFill>
            <w14:solidFill>
              <w14:schemeClr w14:val="tx1"/>
            </w14:solidFill>
          </w14:textFill>
        </w:rPr>
        <w:t>万亿元。从</w:t>
      </w:r>
      <w:r>
        <w:rPr>
          <w:rFonts w:hint="eastAsia" w:ascii="Times New Roman" w:hAnsi="Times New Roman" w:cs="Times New Roman"/>
          <w:color w:val="000000" w:themeColor="text1"/>
          <w:kern w:val="2"/>
          <w14:textFill>
            <w14:solidFill>
              <w14:schemeClr w14:val="tx1"/>
            </w14:solidFill>
          </w14:textFill>
        </w:rPr>
        <w:t>201</w:t>
      </w:r>
      <w:r>
        <w:rPr>
          <w:rFonts w:hint="eastAsia" w:ascii="Times New Roman" w:cs="Times New Roman"/>
          <w:bCs/>
          <w:color w:val="000000" w:themeColor="text1"/>
          <w:kern w:val="2"/>
          <w14:textFill>
            <w14:solidFill>
              <w14:schemeClr w14:val="tx1"/>
            </w14:solidFill>
          </w14:textFill>
        </w:rPr>
        <w:t>5</w:t>
      </w:r>
      <w:r>
        <w:rPr>
          <w:rFonts w:hint="eastAsia" w:cs="Arial" w:asciiTheme="minorEastAsia" w:hAnsiTheme="minorEastAsia" w:eastAsiaTheme="minorEastAsia"/>
          <w:color w:val="000000" w:themeColor="text1"/>
          <w14:textFill>
            <w14:solidFill>
              <w14:schemeClr w14:val="tx1"/>
            </w14:solidFill>
          </w14:textFill>
        </w:rPr>
        <w:t>年</w:t>
      </w:r>
      <w:r>
        <w:rPr>
          <w:rFonts w:hint="eastAsia" w:ascii="Times New Roman" w:hAnsi="Times New Roman" w:cs="Times New Roman"/>
          <w:color w:val="000000" w:themeColor="text1"/>
          <w:kern w:val="2"/>
          <w14:textFill>
            <w14:solidFill>
              <w14:schemeClr w14:val="tx1"/>
            </w14:solidFill>
          </w14:textFill>
        </w:rPr>
        <w:t>4</w:t>
      </w:r>
      <w:r>
        <w:rPr>
          <w:rFonts w:hint="eastAsia" w:cs="Arial" w:asciiTheme="minorEastAsia" w:hAnsiTheme="minorEastAsia" w:eastAsiaTheme="minorEastAsia"/>
          <w:color w:val="000000" w:themeColor="text1"/>
          <w14:textFill>
            <w14:solidFill>
              <w14:schemeClr w14:val="tx1"/>
            </w14:solidFill>
          </w14:textFill>
        </w:rPr>
        <w:t>月</w:t>
      </w:r>
      <w:r>
        <w:rPr>
          <w:rFonts w:hint="eastAsia" w:ascii="Times New Roman" w:hAnsi="Times New Roman" w:cs="Times New Roman"/>
          <w:color w:val="000000" w:themeColor="text1"/>
          <w:kern w:val="2"/>
          <w14:textFill>
            <w14:solidFill>
              <w14:schemeClr w14:val="tx1"/>
            </w14:solidFill>
          </w14:textFill>
        </w:rPr>
        <w:t>1</w:t>
      </w:r>
      <w:r>
        <w:rPr>
          <w:rFonts w:hint="eastAsia" w:cs="Arial" w:asciiTheme="minorEastAsia" w:hAnsiTheme="minorEastAsia" w:eastAsiaTheme="minorEastAsia"/>
          <w:color w:val="000000" w:themeColor="text1"/>
          <w14:textFill>
            <w14:solidFill>
              <w14:schemeClr w14:val="tx1"/>
            </w14:solidFill>
          </w14:textFill>
        </w:rPr>
        <w:t>日算起，在</w:t>
      </w:r>
      <w:r>
        <w:rPr>
          <w:rFonts w:hint="eastAsia" w:ascii="Times New Roman" w:hAnsi="Times New Roman" w:cs="Times New Roman"/>
          <w:color w:val="000000" w:themeColor="text1"/>
          <w:kern w:val="2"/>
          <w14:textFill>
            <w14:solidFill>
              <w14:schemeClr w14:val="tx1"/>
            </w14:solidFill>
          </w14:textFill>
        </w:rPr>
        <w:t>356</w:t>
      </w:r>
      <w:r>
        <w:rPr>
          <w:rFonts w:hint="eastAsia" w:cs="Arial" w:asciiTheme="minorEastAsia" w:hAnsiTheme="minorEastAsia" w:eastAsiaTheme="minorEastAsia"/>
          <w:color w:val="000000" w:themeColor="text1"/>
          <w14:textFill>
            <w14:solidFill>
              <w14:schemeClr w14:val="tx1"/>
            </w14:solidFill>
          </w14:textFill>
        </w:rPr>
        <w:t>天内，平均每天有</w:t>
      </w:r>
      <w:r>
        <w:rPr>
          <w:rFonts w:hint="eastAsia" w:ascii="Times New Roman" w:hAnsi="Times New Roman" w:cs="Times New Roman"/>
          <w:color w:val="000000" w:themeColor="text1"/>
          <w:kern w:val="2"/>
          <w14:textFill>
            <w14:solidFill>
              <w14:schemeClr w14:val="tx1"/>
            </w14:solidFill>
          </w14:textFill>
        </w:rPr>
        <w:t>84</w:t>
      </w:r>
      <w:r>
        <w:rPr>
          <w:rFonts w:hint="eastAsia" w:cs="Arial" w:asciiTheme="minorEastAsia" w:hAnsiTheme="minorEastAsia" w:eastAsiaTheme="minorEastAsia"/>
          <w:color w:val="000000" w:themeColor="text1"/>
          <w14:textFill>
            <w14:solidFill>
              <w14:schemeClr w14:val="tx1"/>
            </w14:solidFill>
          </w14:textFill>
        </w:rPr>
        <w:t>亿元的买卖在阿里巴巴平台上成交。阿里巴巴的</w:t>
      </w:r>
      <w:r>
        <w:rPr>
          <w:rFonts w:hint="eastAsia" w:ascii="Times New Roman" w:hAnsi="Times New Roman" w:cs="Times New Roman"/>
          <w:color w:val="000000" w:themeColor="text1"/>
          <w:kern w:val="2"/>
          <w14:textFill>
            <w14:solidFill>
              <w14:schemeClr w14:val="tx1"/>
            </w14:solidFill>
          </w14:textFill>
        </w:rPr>
        <w:t>3</w:t>
      </w:r>
      <w:r>
        <w:rPr>
          <w:rFonts w:hint="eastAsia" w:cs="Arial" w:asciiTheme="minorEastAsia" w:hAnsiTheme="minorEastAsia" w:eastAsiaTheme="minorEastAsia"/>
          <w:color w:val="000000" w:themeColor="text1"/>
          <w14:textFill>
            <w14:solidFill>
              <w14:schemeClr w14:val="tx1"/>
            </w14:solidFill>
          </w14:textFill>
        </w:rPr>
        <w:t>万亿，在中国信息经济学会信息社会研究所所长王俊秀看来，这是是技术驱动商业结出的硕果。为促进企业规模化大发展，发挥大数据在电商财务经营管理和提高经济效益中的作用，就应该推进数据驱动决策系统在实践中的应用。下面以淘宝网为例进行具体介绍。</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17" w:name="_Toc452403417"/>
      <w:r>
        <w:rPr>
          <w:rFonts w:hint="eastAsia" w:ascii="黑体" w:hAnsi="黑体" w:eastAsia="黑体" w:cs="黑体"/>
          <w:color w:val="000000" w:themeColor="text1"/>
          <w:sz w:val="28"/>
          <w:szCs w:val="28"/>
          <w14:textFill>
            <w14:solidFill>
              <w14:schemeClr w14:val="tx1"/>
            </w14:solidFill>
          </w14:textFill>
        </w:rPr>
        <w:t>4.1选取淘宝网为案例进行分析的合理性</w:t>
      </w:r>
      <w:bookmarkEnd w:id="17"/>
    </w:p>
    <w:p>
      <w:pPr>
        <w:widowControl/>
        <w:spacing w:line="400" w:lineRule="exact"/>
        <w:ind w:firstLine="480" w:firstLineChars="200"/>
        <w:rPr>
          <w:rFonts w:cs="Times New Roman" w:asciiTheme="minorEastAsia" w:hAnsiTheme="minorEastAsia"/>
          <w:color w:val="000000" w:themeColor="text1"/>
          <w:kern w:val="0"/>
          <w:sz w:val="24"/>
          <w:szCs w:val="24"/>
          <w14:textFill>
            <w14:solidFill>
              <w14:schemeClr w14:val="tx1"/>
            </w14:solidFill>
          </w14:textFill>
        </w:rPr>
      </w:pPr>
      <w:r>
        <w:rPr>
          <w:rFonts w:hint="eastAsia" w:cs="Times New Roman" w:asciiTheme="minorEastAsia" w:hAnsiTheme="minorEastAsia"/>
          <w:color w:val="000000" w:themeColor="text1"/>
          <w:kern w:val="0"/>
          <w:sz w:val="24"/>
          <w:szCs w:val="24"/>
          <w14:textFill>
            <w14:solidFill>
              <w14:schemeClr w14:val="tx1"/>
            </w14:solidFill>
          </w14:textFill>
        </w:rPr>
        <w:t>表</w:t>
      </w:r>
      <w:r>
        <w:rPr>
          <w:rFonts w:hint="eastAsia" w:ascii="Times New Roman" w:hAnsi="Times New Roman" w:eastAsia="宋体" w:cs="Times New Roman"/>
          <w:color w:val="000000" w:themeColor="text1"/>
          <w:sz w:val="24"/>
          <w:szCs w:val="24"/>
          <w14:textFill>
            <w14:solidFill>
              <w14:schemeClr w14:val="tx1"/>
            </w14:solidFill>
          </w14:textFill>
        </w:rPr>
        <w:t>4-1</w:t>
      </w:r>
      <w:r>
        <w:rPr>
          <w:rFonts w:hint="eastAsia" w:cs="Times New Roman" w:asciiTheme="minorEastAsia" w:hAnsiTheme="minorEastAsia"/>
          <w:color w:val="000000" w:themeColor="text1"/>
          <w:kern w:val="0"/>
          <w:sz w:val="24"/>
          <w:szCs w:val="24"/>
          <w14:textFill>
            <w14:solidFill>
              <w14:schemeClr w14:val="tx1"/>
            </w14:solidFill>
          </w14:textFill>
        </w:rPr>
        <w:t>和表</w:t>
      </w:r>
      <w:r>
        <w:rPr>
          <w:rFonts w:hint="eastAsia" w:ascii="Times New Roman" w:hAnsi="Times New Roman" w:eastAsia="宋体" w:cs="Times New Roman"/>
          <w:color w:val="000000" w:themeColor="text1"/>
          <w:sz w:val="24"/>
          <w:szCs w:val="24"/>
          <w14:textFill>
            <w14:solidFill>
              <w14:schemeClr w14:val="tx1"/>
            </w14:solidFill>
          </w14:textFill>
        </w:rPr>
        <w:t>4-2</w:t>
      </w:r>
      <w:r>
        <w:rPr>
          <w:rFonts w:hint="eastAsia" w:cs="Times New Roman" w:asciiTheme="minorEastAsia" w:hAnsiTheme="minorEastAsia"/>
          <w:color w:val="000000" w:themeColor="text1"/>
          <w:kern w:val="0"/>
          <w:sz w:val="24"/>
          <w:szCs w:val="24"/>
          <w14:textFill>
            <w14:solidFill>
              <w14:schemeClr w14:val="tx1"/>
            </w14:solidFill>
          </w14:textFill>
        </w:rPr>
        <w:t>各自显示的是</w:t>
      </w:r>
      <w:r>
        <w:rPr>
          <w:rFonts w:hint="eastAsia" w:ascii="Times New Roman" w:hAnsi="Times New Roman" w:eastAsia="宋体" w:cs="Times New Roman"/>
          <w:color w:val="000000" w:themeColor="text1"/>
          <w:sz w:val="24"/>
          <w:szCs w:val="24"/>
          <w14:textFill>
            <w14:solidFill>
              <w14:schemeClr w14:val="tx1"/>
            </w14:solidFill>
          </w14:textFill>
        </w:rPr>
        <w:t>近3</w:t>
      </w:r>
      <w:r>
        <w:rPr>
          <w:rFonts w:hint="eastAsia" w:cs="Times New Roman" w:asciiTheme="minorEastAsia" w:hAnsiTheme="minorEastAsia"/>
          <w:color w:val="000000" w:themeColor="text1"/>
          <w:kern w:val="0"/>
          <w:sz w:val="24"/>
          <w:szCs w:val="24"/>
          <w14:textFill>
            <w14:solidFill>
              <w14:schemeClr w14:val="tx1"/>
            </w14:solidFill>
          </w14:textFill>
        </w:rPr>
        <w:t>年大数据技术最受关注的应用领域获得选票的比例和</w:t>
      </w:r>
      <w:r>
        <w:rPr>
          <w:rFonts w:hint="eastAsia" w:ascii="Times New Roman" w:hAnsi="Times New Roman" w:eastAsia="宋体" w:cs="Times New Roman"/>
          <w:color w:val="000000" w:themeColor="text1"/>
          <w:sz w:val="24"/>
          <w:szCs w:val="24"/>
          <w14:textFill>
            <w14:solidFill>
              <w14:schemeClr w14:val="tx1"/>
            </w14:solidFill>
          </w14:textFill>
        </w:rPr>
        <w:t>最近2</w:t>
      </w:r>
      <w:r>
        <w:rPr>
          <w:rFonts w:hint="eastAsia" w:cs="Times New Roman" w:asciiTheme="minorEastAsia" w:hAnsiTheme="minorEastAsia"/>
          <w:color w:val="000000" w:themeColor="text1"/>
          <w:kern w:val="0"/>
          <w:sz w:val="24"/>
          <w:szCs w:val="24"/>
          <w14:textFill>
            <w14:solidFill>
              <w14:schemeClr w14:val="tx1"/>
            </w14:solidFill>
          </w14:textFill>
        </w:rPr>
        <w:t>年预计会取得应用和技术突破的数据类型选票比例。互联网和电子商务是我国大数据最早获得成果的应用领域，金融和健康也持续受到高度关注，从图中可以看出，互联网和电子商务方兴未艾，智慧城市、企业数据化、工业大数据成为新的增长点。</w:t>
      </w:r>
    </w:p>
    <w:p>
      <w:pPr>
        <w:widowControl/>
        <w:spacing w:line="400" w:lineRule="exact"/>
        <w:ind w:firstLine="480" w:firstLineChars="200"/>
        <w:rPr>
          <w:rFonts w:cs="Times New Roman" w:asciiTheme="minorEastAsia" w:hAnsiTheme="minorEastAsia"/>
          <w:color w:val="000000" w:themeColor="text1"/>
          <w:kern w:val="0"/>
          <w:sz w:val="24"/>
          <w:szCs w:val="24"/>
          <w14:textFill>
            <w14:solidFill>
              <w14:schemeClr w14:val="tx1"/>
            </w14:solidFill>
          </w14:textFill>
        </w:rPr>
      </w:pP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表</w:t>
      </w:r>
      <w:r>
        <w:rPr>
          <w:rFonts w:hint="eastAsia" w:ascii="Times New Roman" w:hAnsi="Times New Roman" w:cs="Times New Roman"/>
          <w:color w:val="000000" w:themeColor="text1"/>
          <w:kern w:val="0"/>
          <w:szCs w:val="21"/>
          <w14:textFill>
            <w14:solidFill>
              <w14:schemeClr w14:val="tx1"/>
            </w14:solidFill>
          </w14:textFill>
        </w:rPr>
        <w:t>4-1</w:t>
      </w:r>
      <w:r>
        <w:rPr>
          <w:rFonts w:hint="eastAsia" w:cs="宋体" w:asciiTheme="minorEastAsia" w:hAnsiTheme="minorEastAsia"/>
          <w:color w:val="000000" w:themeColor="text1"/>
          <w:kern w:val="0"/>
          <w:szCs w:val="21"/>
          <w14:textFill>
            <w14:solidFill>
              <w14:schemeClr w14:val="tx1"/>
            </w14:solidFill>
          </w14:textFill>
        </w:rPr>
        <w:t xml:space="preserve">  </w:t>
      </w:r>
      <w:r>
        <w:rPr>
          <w:rFonts w:hint="eastAsia" w:ascii="Times New Roman" w:hAnsi="Times New Roman" w:cs="Times New Roman"/>
          <w:color w:val="000000" w:themeColor="text1"/>
          <w:kern w:val="0"/>
          <w:szCs w:val="21"/>
          <w14:textFill>
            <w14:solidFill>
              <w14:schemeClr w14:val="tx1"/>
            </w14:solidFill>
          </w14:textFill>
        </w:rPr>
        <w:t>2013</w:t>
      </w:r>
      <w:r>
        <w:rPr>
          <w:rFonts w:hint="eastAsia" w:cs="宋体" w:asciiTheme="minorEastAsia" w:hAnsiTheme="minorEastAsia"/>
          <w:color w:val="000000" w:themeColor="text1"/>
          <w:kern w:val="0"/>
          <w:szCs w:val="21"/>
          <w14:textFill>
            <w14:solidFill>
              <w14:schemeClr w14:val="tx1"/>
            </w14:solidFill>
          </w14:textFill>
        </w:rPr>
        <w:t>年-</w:t>
      </w:r>
      <w:r>
        <w:rPr>
          <w:rFonts w:hint="eastAsia" w:ascii="Times New Roman" w:hAnsi="Times New Roman" w:cs="Times New Roman"/>
          <w:color w:val="000000" w:themeColor="text1"/>
          <w:kern w:val="0"/>
          <w:szCs w:val="21"/>
          <w14:textFill>
            <w14:solidFill>
              <w14:schemeClr w14:val="tx1"/>
            </w14:solidFill>
          </w14:textFill>
        </w:rPr>
        <w:t>2016</w:t>
      </w:r>
      <w:r>
        <w:rPr>
          <w:rFonts w:hint="eastAsia" w:cs="宋体" w:asciiTheme="minorEastAsia" w:hAnsiTheme="minorEastAsia"/>
          <w:color w:val="000000" w:themeColor="text1"/>
          <w:kern w:val="0"/>
          <w:szCs w:val="21"/>
          <w14:textFill>
            <w14:solidFill>
              <w14:schemeClr w14:val="tx1"/>
            </w14:solidFill>
          </w14:textFill>
        </w:rPr>
        <w:t>年大数据最令人瞩目的应用领域投票结果</w:t>
      </w:r>
    </w:p>
    <w:tbl>
      <w:tblPr>
        <w:tblStyle w:val="21"/>
        <w:tblW w:w="841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7"/>
        <w:gridCol w:w="1131"/>
        <w:gridCol w:w="741"/>
        <w:gridCol w:w="1142"/>
        <w:gridCol w:w="741"/>
        <w:gridCol w:w="1174"/>
        <w:gridCol w:w="741"/>
        <w:gridCol w:w="1296"/>
        <w:gridCol w:w="74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707" w:type="dxa"/>
            <w:tcBorders>
              <w:bottom w:val="single" w:color="auto" w:sz="4" w:space="0"/>
            </w:tcBorders>
            <w:vAlign w:val="center"/>
          </w:tcPr>
          <w:p>
            <w:pPr>
              <w:widowControl/>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年份</w:t>
            </w:r>
          </w:p>
        </w:tc>
        <w:tc>
          <w:tcPr>
            <w:tcW w:w="1131" w:type="dxa"/>
            <w:tcBorders>
              <w:bottom w:val="single" w:color="auto" w:sz="4" w:space="0"/>
            </w:tcBorders>
            <w:vAlign w:val="center"/>
          </w:tcPr>
          <w:p>
            <w:pPr>
              <w:widowControl/>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2013年</w:t>
            </w:r>
          </w:p>
        </w:tc>
        <w:tc>
          <w:tcPr>
            <w:tcW w:w="741" w:type="dxa"/>
            <w:tcBorders>
              <w:bottom w:val="single" w:color="auto" w:sz="4" w:space="0"/>
            </w:tcBorders>
            <w:vAlign w:val="center"/>
          </w:tcPr>
          <w:p>
            <w:pPr>
              <w:widowControl/>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比例</w:t>
            </w:r>
          </w:p>
        </w:tc>
        <w:tc>
          <w:tcPr>
            <w:tcW w:w="1142" w:type="dxa"/>
            <w:tcBorders>
              <w:bottom w:val="single" w:color="auto" w:sz="4" w:space="0"/>
            </w:tcBorders>
            <w:vAlign w:val="center"/>
          </w:tcPr>
          <w:p>
            <w:pPr>
              <w:widowControl/>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2014年</w:t>
            </w:r>
          </w:p>
        </w:tc>
        <w:tc>
          <w:tcPr>
            <w:tcW w:w="741" w:type="dxa"/>
            <w:tcBorders>
              <w:bottom w:val="single" w:color="auto" w:sz="4" w:space="0"/>
            </w:tcBorders>
            <w:vAlign w:val="center"/>
          </w:tcPr>
          <w:p>
            <w:pPr>
              <w:widowControl/>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比例</w:t>
            </w:r>
          </w:p>
        </w:tc>
        <w:tc>
          <w:tcPr>
            <w:tcW w:w="1174" w:type="dxa"/>
            <w:tcBorders>
              <w:bottom w:val="single" w:color="auto" w:sz="4" w:space="0"/>
            </w:tcBorders>
            <w:vAlign w:val="center"/>
          </w:tcPr>
          <w:p>
            <w:pPr>
              <w:widowControl/>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2015年</w:t>
            </w:r>
          </w:p>
        </w:tc>
        <w:tc>
          <w:tcPr>
            <w:tcW w:w="741" w:type="dxa"/>
            <w:tcBorders>
              <w:bottom w:val="single" w:color="auto" w:sz="4" w:space="0"/>
            </w:tcBorders>
            <w:vAlign w:val="center"/>
          </w:tcPr>
          <w:p>
            <w:pPr>
              <w:widowControl/>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比例</w:t>
            </w:r>
          </w:p>
        </w:tc>
        <w:tc>
          <w:tcPr>
            <w:tcW w:w="1296" w:type="dxa"/>
            <w:tcBorders>
              <w:bottom w:val="single" w:color="auto" w:sz="4" w:space="0"/>
            </w:tcBorders>
            <w:vAlign w:val="center"/>
          </w:tcPr>
          <w:p>
            <w:pPr>
              <w:widowControl/>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2016年</w:t>
            </w:r>
          </w:p>
        </w:tc>
        <w:tc>
          <w:tcPr>
            <w:tcW w:w="741" w:type="dxa"/>
            <w:tcBorders>
              <w:bottom w:val="single" w:color="auto" w:sz="4" w:space="0"/>
            </w:tcBorders>
            <w:vAlign w:val="center"/>
          </w:tcPr>
          <w:p>
            <w:pPr>
              <w:widowControl/>
              <w:spacing w:line="300" w:lineRule="auto"/>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比例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2" w:hRule="atLeast"/>
        </w:trPr>
        <w:tc>
          <w:tcPr>
            <w:tcW w:w="707" w:type="dxa"/>
            <w:vMerge w:val="restart"/>
            <w:tcBorders>
              <w:top w:val="single" w:color="auto" w:sz="4" w:space="0"/>
            </w:tcBorders>
            <w:vAlign w:val="center"/>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应用</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领域</w:t>
            </w:r>
          </w:p>
        </w:tc>
        <w:tc>
          <w:tcPr>
            <w:tcW w:w="1131" w:type="dxa"/>
            <w:tcBorders>
              <w:top w:val="single" w:color="auto" w:sz="4" w:space="0"/>
            </w:tcBorders>
            <w:vAlign w:val="center"/>
          </w:tcPr>
          <w:p>
            <w:pPr>
              <w:widowControl/>
              <w:spacing w:line="300" w:lineRule="auto"/>
              <w:rPr>
                <w:rFonts w:ascii="宋体" w:hAnsi="宋体" w:eastAsia="宋体" w:cs="宋体"/>
                <w:color w:val="000000" w:themeColor="text1"/>
                <w:sz w:val="22"/>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医疗</w:t>
            </w:r>
          </w:p>
        </w:tc>
        <w:tc>
          <w:tcPr>
            <w:tcW w:w="741" w:type="dxa"/>
            <w:tcBorders>
              <w:top w:val="single" w:color="auto" w:sz="4" w:space="0"/>
            </w:tcBorders>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31.5%</w:t>
            </w:r>
          </w:p>
        </w:tc>
        <w:tc>
          <w:tcPr>
            <w:tcW w:w="1142" w:type="dxa"/>
            <w:tcBorders>
              <w:top w:val="single" w:color="auto" w:sz="4" w:space="0"/>
            </w:tcBorders>
            <w:vAlign w:val="center"/>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互联网</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电子商务</w:t>
            </w:r>
          </w:p>
        </w:tc>
        <w:tc>
          <w:tcPr>
            <w:tcW w:w="741" w:type="dxa"/>
            <w:tcBorders>
              <w:top w:val="single" w:color="auto" w:sz="4" w:space="0"/>
            </w:tcBorders>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34.6%</w:t>
            </w:r>
          </w:p>
        </w:tc>
        <w:tc>
          <w:tcPr>
            <w:tcW w:w="1174" w:type="dxa"/>
            <w:tcBorders>
              <w:top w:val="single" w:color="auto" w:sz="4" w:space="0"/>
            </w:tcBorders>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olor w:val="000000" w:themeColor="text1"/>
                <w:sz w:val="22"/>
                <w14:textFill>
                  <w14:solidFill>
                    <w14:schemeClr w14:val="tx1"/>
                  </w14:solidFill>
                </w14:textFill>
              </w:rPr>
              <w:t>互联网</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电子商务</w:t>
            </w:r>
          </w:p>
        </w:tc>
        <w:tc>
          <w:tcPr>
            <w:tcW w:w="741" w:type="dxa"/>
            <w:tcBorders>
              <w:top w:val="single" w:color="auto" w:sz="4" w:space="0"/>
            </w:tcBorders>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36.5%</w:t>
            </w:r>
          </w:p>
        </w:tc>
        <w:tc>
          <w:tcPr>
            <w:tcW w:w="1296" w:type="dxa"/>
            <w:tcBorders>
              <w:top w:val="single" w:color="auto" w:sz="4" w:space="0"/>
            </w:tcBorders>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olor w:val="000000" w:themeColor="text1"/>
                <w:sz w:val="22"/>
                <w14:textFill>
                  <w14:solidFill>
                    <w14:schemeClr w14:val="tx1"/>
                  </w14:solidFill>
                </w14:textFill>
              </w:rPr>
              <w:t>互联网</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电子商务</w:t>
            </w:r>
          </w:p>
        </w:tc>
        <w:tc>
          <w:tcPr>
            <w:tcW w:w="741" w:type="dxa"/>
            <w:tcBorders>
              <w:top w:val="single" w:color="auto" w:sz="4" w:space="0"/>
            </w:tcBorders>
            <w:vAlign w:val="center"/>
          </w:tcPr>
          <w:p>
            <w:pPr>
              <w:widowControl/>
              <w:spacing w:line="300" w:lineRule="auto"/>
              <w:rPr>
                <w:color w:val="000000" w:themeColor="text1"/>
                <w:sz w:val="22"/>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37.7%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707" w:type="dxa"/>
            <w:vMerge w:val="continue"/>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p>
        </w:tc>
        <w:tc>
          <w:tcPr>
            <w:tcW w:w="113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金融</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28.9%</w:t>
            </w:r>
          </w:p>
        </w:tc>
        <w:tc>
          <w:tcPr>
            <w:tcW w:w="1142"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金融</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30.8%</w:t>
            </w:r>
          </w:p>
        </w:tc>
        <w:tc>
          <w:tcPr>
            <w:tcW w:w="1174"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金融</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30%</w:t>
            </w:r>
          </w:p>
        </w:tc>
        <w:tc>
          <w:tcPr>
            <w:tcW w:w="1296"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金融</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31.5%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707" w:type="dxa"/>
            <w:vMerge w:val="continue"/>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p>
        </w:tc>
        <w:tc>
          <w:tcPr>
            <w:tcW w:w="113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电子商务</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27.5%</w:t>
            </w:r>
          </w:p>
        </w:tc>
        <w:tc>
          <w:tcPr>
            <w:tcW w:w="1142" w:type="dxa"/>
            <w:vAlign w:val="center"/>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健康医疗</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16.4%</w:t>
            </w:r>
          </w:p>
        </w:tc>
        <w:tc>
          <w:tcPr>
            <w:tcW w:w="1174"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olor w:val="000000" w:themeColor="text1"/>
                <w:sz w:val="22"/>
                <w14:textFill>
                  <w14:solidFill>
                    <w14:schemeClr w14:val="tx1"/>
                  </w14:solidFill>
                </w14:textFill>
              </w:rPr>
              <w:t>健康医疗</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13%</w:t>
            </w:r>
          </w:p>
        </w:tc>
        <w:tc>
          <w:tcPr>
            <w:tcW w:w="1296"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olor w:val="000000" w:themeColor="text1"/>
                <w:sz w:val="22"/>
                <w14:textFill>
                  <w14:solidFill>
                    <w14:schemeClr w14:val="tx1"/>
                  </w14:solidFill>
                </w14:textFill>
              </w:rPr>
              <w:t>健康医疗</w:t>
            </w:r>
          </w:p>
        </w:tc>
        <w:tc>
          <w:tcPr>
            <w:tcW w:w="741" w:type="dxa"/>
            <w:vAlign w:val="center"/>
          </w:tcPr>
          <w:p>
            <w:pPr>
              <w:widowControl/>
              <w:spacing w:line="300" w:lineRule="auto"/>
              <w:rPr>
                <w:rFonts w:asciiTheme="minorEastAsia" w:hAnsiTheme="minorEastAsia"/>
                <w:color w:val="000000" w:themeColor="text1"/>
                <w:sz w:val="22"/>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13.2%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707" w:type="dxa"/>
            <w:vMerge w:val="continue"/>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p>
        </w:tc>
        <w:tc>
          <w:tcPr>
            <w:tcW w:w="113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城市管理</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5%</w:t>
            </w:r>
          </w:p>
        </w:tc>
        <w:tc>
          <w:tcPr>
            <w:tcW w:w="1142" w:type="dxa"/>
            <w:vAlign w:val="center"/>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舆情分析</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情报分析</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7.9%</w:t>
            </w:r>
          </w:p>
        </w:tc>
        <w:tc>
          <w:tcPr>
            <w:tcW w:w="1174" w:type="dxa"/>
            <w:vAlign w:val="center"/>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城镇化；</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智慧城市</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9.1%</w:t>
            </w:r>
          </w:p>
        </w:tc>
        <w:tc>
          <w:tcPr>
            <w:tcW w:w="1296" w:type="dxa"/>
            <w:vAlign w:val="center"/>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城镇化；</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智慧城市</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8.7%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707" w:type="dxa"/>
            <w:vMerge w:val="continue"/>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p>
        </w:tc>
        <w:tc>
          <w:tcPr>
            <w:tcW w:w="113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健康医疗</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4%</w:t>
            </w:r>
          </w:p>
        </w:tc>
        <w:tc>
          <w:tcPr>
            <w:tcW w:w="1142"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olor w:val="000000" w:themeColor="text1"/>
                <w:sz w:val="22"/>
                <w14:textFill>
                  <w14:solidFill>
                    <w14:schemeClr w14:val="tx1"/>
                  </w14:solidFill>
                </w14:textFill>
              </w:rPr>
              <w:t>城镇化；</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智慧城市</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6%</w:t>
            </w:r>
          </w:p>
        </w:tc>
        <w:tc>
          <w:tcPr>
            <w:tcW w:w="1174" w:type="dxa"/>
            <w:vAlign w:val="center"/>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社会安全</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犯罪侦查</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6.2%</w:t>
            </w:r>
          </w:p>
        </w:tc>
        <w:tc>
          <w:tcPr>
            <w:tcW w:w="1296" w:type="dxa"/>
            <w:vAlign w:val="center"/>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舆情分析</w:t>
            </w:r>
            <w:r>
              <w:rPr>
                <w:rFonts w:hint="eastAsia"/>
                <w:color w:val="000000" w:themeColor="text1"/>
                <w:sz w:val="22"/>
                <w14:textFill>
                  <w14:solidFill>
                    <w14:schemeClr w14:val="tx1"/>
                  </w14:solidFill>
                </w14:textFill>
              </w:rPr>
              <w:br w:type="textWrapping"/>
            </w:r>
            <w:r>
              <w:rPr>
                <w:rFonts w:hint="eastAsia"/>
                <w:color w:val="000000" w:themeColor="text1"/>
                <w:sz w:val="22"/>
                <w14:textFill>
                  <w14:solidFill>
                    <w14:schemeClr w14:val="tx1"/>
                  </w14:solidFill>
                </w14:textFill>
              </w:rPr>
              <w:t>情报分析</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5.6%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707" w:type="dxa"/>
            <w:vMerge w:val="continue"/>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p>
        </w:tc>
        <w:tc>
          <w:tcPr>
            <w:tcW w:w="113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其他</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3.1%</w:t>
            </w:r>
          </w:p>
        </w:tc>
        <w:tc>
          <w:tcPr>
            <w:tcW w:w="1142"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其他</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4.3%</w:t>
            </w:r>
          </w:p>
        </w:tc>
        <w:tc>
          <w:tcPr>
            <w:tcW w:w="1174"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其他</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5.2%</w:t>
            </w:r>
          </w:p>
        </w:tc>
        <w:tc>
          <w:tcPr>
            <w:tcW w:w="1296"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其他</w:t>
            </w:r>
          </w:p>
        </w:tc>
        <w:tc>
          <w:tcPr>
            <w:tcW w:w="741"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3.3%</w:t>
            </w:r>
          </w:p>
        </w:tc>
      </w:tr>
    </w:tbl>
    <w:p>
      <w:pPr>
        <w:widowControl/>
        <w:spacing w:line="300" w:lineRule="auto"/>
        <w:ind w:firstLine="420" w:firstLineChars="200"/>
        <w:jc w:val="center"/>
        <w:rPr>
          <w:rFonts w:cs="FZSSK--GBK1-0" w:asciiTheme="minorEastAsia" w:hAnsiTheme="minorEastAsia"/>
          <w:color w:val="000000" w:themeColor="text1"/>
          <w:kern w:val="0"/>
          <w:szCs w:val="21"/>
          <w14:textFill>
            <w14:solidFill>
              <w14:schemeClr w14:val="tx1"/>
            </w14:solidFill>
          </w14:textFill>
        </w:rPr>
      </w:pPr>
    </w:p>
    <w:p>
      <w:pPr>
        <w:widowControl/>
        <w:spacing w:line="300" w:lineRule="auto"/>
        <w:jc w:val="left"/>
        <w:rPr>
          <w:rFonts w:ascii="宋体" w:hAnsi="宋体" w:eastAsia="宋体" w:cs="宋体"/>
          <w:color w:val="000000" w:themeColor="text1"/>
          <w:kern w:val="0"/>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191125" cy="3448050"/>
            <wp:effectExtent l="0" t="0" r="9525" b="1905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4-1</w:t>
      </w:r>
      <w:r>
        <w:rPr>
          <w:rFonts w:hint="eastAsia" w:cs="宋体" w:asciiTheme="minorEastAsia" w:hAnsiTheme="minorEastAsia"/>
          <w:color w:val="000000" w:themeColor="text1"/>
          <w:kern w:val="0"/>
          <w:szCs w:val="21"/>
          <w14:textFill>
            <w14:solidFill>
              <w14:schemeClr w14:val="tx1"/>
            </w14:solidFill>
          </w14:textFill>
        </w:rPr>
        <w:t xml:space="preserve">  </w:t>
      </w:r>
      <w:r>
        <w:rPr>
          <w:rFonts w:hint="eastAsia" w:ascii="Times New Roman" w:hAnsi="Times New Roman" w:cs="Times New Roman"/>
          <w:color w:val="000000" w:themeColor="text1"/>
          <w:kern w:val="0"/>
          <w:szCs w:val="21"/>
          <w14:textFill>
            <w14:solidFill>
              <w14:schemeClr w14:val="tx1"/>
            </w14:solidFill>
          </w14:textFill>
        </w:rPr>
        <w:t>2013</w:t>
      </w:r>
      <w:r>
        <w:rPr>
          <w:rFonts w:hint="eastAsia" w:cs="宋体" w:asciiTheme="minorEastAsia" w:hAnsiTheme="minorEastAsia"/>
          <w:color w:val="000000" w:themeColor="text1"/>
          <w:kern w:val="0"/>
          <w:szCs w:val="21"/>
          <w14:textFill>
            <w14:solidFill>
              <w14:schemeClr w14:val="tx1"/>
            </w14:solidFill>
          </w14:textFill>
        </w:rPr>
        <w:t>年-</w:t>
      </w:r>
      <w:r>
        <w:rPr>
          <w:rFonts w:hint="eastAsia" w:ascii="Times New Roman" w:hAnsi="Times New Roman" w:cs="Times New Roman"/>
          <w:color w:val="000000" w:themeColor="text1"/>
          <w:kern w:val="0"/>
          <w:szCs w:val="21"/>
          <w14:textFill>
            <w14:solidFill>
              <w14:schemeClr w14:val="tx1"/>
            </w14:solidFill>
          </w14:textFill>
        </w:rPr>
        <w:t>2016</w:t>
      </w:r>
      <w:r>
        <w:rPr>
          <w:rFonts w:hint="eastAsia" w:cs="宋体" w:asciiTheme="minorEastAsia" w:hAnsiTheme="minorEastAsia"/>
          <w:color w:val="000000" w:themeColor="text1"/>
          <w:kern w:val="0"/>
          <w:szCs w:val="21"/>
          <w14:textFill>
            <w14:solidFill>
              <w14:schemeClr w14:val="tx1"/>
            </w14:solidFill>
          </w14:textFill>
        </w:rPr>
        <w:t>年大数据最令人瞩目的应用领域投票结果</w:t>
      </w:r>
    </w:p>
    <w:p>
      <w:pPr>
        <w:widowControl/>
        <w:spacing w:line="300" w:lineRule="auto"/>
        <w:jc w:val="left"/>
        <w:rPr>
          <w:rFonts w:ascii="宋体" w:hAnsi="宋体" w:eastAsia="宋体" w:cs="宋体"/>
          <w:color w:val="000000" w:themeColor="text1"/>
          <w:kern w:val="0"/>
          <w:sz w:val="24"/>
          <w:szCs w:val="24"/>
          <w14:textFill>
            <w14:solidFill>
              <w14:schemeClr w14:val="tx1"/>
            </w14:solidFill>
          </w14:textFill>
        </w:rPr>
      </w:pPr>
    </w:p>
    <w:p>
      <w:pPr>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从表</w:t>
      </w:r>
      <w:r>
        <w:rPr>
          <w:rFonts w:hint="eastAsia" w:ascii="Times New Roman" w:hAnsi="宋体" w:eastAsia="宋体" w:cs="Times New Roman"/>
          <w:bCs/>
          <w:color w:val="000000" w:themeColor="text1"/>
          <w:sz w:val="24"/>
          <w:szCs w:val="24"/>
          <w14:textFill>
            <w14:solidFill>
              <w14:schemeClr w14:val="tx1"/>
            </w14:solidFill>
          </w14:textFill>
        </w:rPr>
        <w:t>4-2</w:t>
      </w:r>
      <w:r>
        <w:rPr>
          <w:rFonts w:hint="eastAsia" w:cs="宋体" w:asciiTheme="minorEastAsia" w:hAnsiTheme="minorEastAsia"/>
          <w:color w:val="000000" w:themeColor="text1"/>
          <w:kern w:val="0"/>
          <w:sz w:val="24"/>
          <w:szCs w:val="24"/>
          <w14:textFill>
            <w14:solidFill>
              <w14:schemeClr w14:val="tx1"/>
            </w14:solidFill>
          </w14:textFill>
        </w:rPr>
        <w:t>和图</w:t>
      </w:r>
      <w:r>
        <w:rPr>
          <w:rFonts w:hint="eastAsia" w:ascii="Times New Roman" w:hAnsi="宋体" w:eastAsia="宋体" w:cs="Times New Roman"/>
          <w:bCs/>
          <w:color w:val="000000" w:themeColor="text1"/>
          <w:sz w:val="24"/>
          <w:szCs w:val="24"/>
          <w14:textFill>
            <w14:solidFill>
              <w14:schemeClr w14:val="tx1"/>
            </w14:solidFill>
          </w14:textFill>
        </w:rPr>
        <w:t>4-2</w:t>
      </w:r>
      <w:r>
        <w:rPr>
          <w:rFonts w:hint="eastAsia" w:cs="宋体" w:asciiTheme="minorEastAsia" w:hAnsiTheme="minorEastAsia"/>
          <w:color w:val="000000" w:themeColor="text1"/>
          <w:kern w:val="0"/>
          <w:sz w:val="24"/>
          <w:szCs w:val="24"/>
          <w14:textFill>
            <w14:solidFill>
              <w14:schemeClr w14:val="tx1"/>
            </w14:solidFill>
          </w14:textFill>
        </w:rPr>
        <w:t>中可以看出，在对将取得应用和技术突破的预测中，互联网日志和电商交易数据在主要数据类型中一直被看好，预计其在未来仍有较大发展空间，应用前景十分广阔，仍将寻找新的技术突破。</w:t>
      </w:r>
    </w:p>
    <w:p>
      <w:pPr>
        <w:widowControl/>
        <w:spacing w:line="300" w:lineRule="auto"/>
        <w:ind w:firstLine="420" w:firstLineChars="200"/>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表</w:t>
      </w:r>
      <w:r>
        <w:rPr>
          <w:rFonts w:hint="eastAsia" w:ascii="Times New Roman" w:hAnsi="Times New Roman" w:cs="Times New Roman"/>
          <w:color w:val="000000" w:themeColor="text1"/>
          <w:kern w:val="0"/>
          <w:szCs w:val="21"/>
          <w14:textFill>
            <w14:solidFill>
              <w14:schemeClr w14:val="tx1"/>
            </w14:solidFill>
          </w14:textFill>
        </w:rPr>
        <w:t>4-2</w:t>
      </w:r>
      <w:r>
        <w:rPr>
          <w:rFonts w:hint="eastAsia" w:cs="FZSSK--GBK1-0" w:asciiTheme="minorEastAsia" w:hAnsiTheme="minorEastAsia"/>
          <w:color w:val="000000" w:themeColor="text1"/>
          <w:kern w:val="0"/>
          <w:szCs w:val="21"/>
          <w14:textFill>
            <w14:solidFill>
              <w14:schemeClr w14:val="tx1"/>
            </w14:solidFill>
          </w14:textFill>
        </w:rPr>
        <w:t xml:space="preserve">  </w:t>
      </w:r>
      <w:r>
        <w:rPr>
          <w:rFonts w:hint="eastAsia" w:ascii="Times New Roman" w:hAnsi="Times New Roman" w:cs="Times New Roman"/>
          <w:color w:val="000000" w:themeColor="text1"/>
          <w:kern w:val="0"/>
          <w:szCs w:val="21"/>
          <w14:textFill>
            <w14:solidFill>
              <w14:schemeClr w14:val="tx1"/>
            </w14:solidFill>
          </w14:textFill>
        </w:rPr>
        <w:t>2015</w:t>
      </w:r>
      <w:r>
        <w:rPr>
          <w:rFonts w:hint="eastAsia" w:cs="FZSSK--GBK1-0" w:asciiTheme="minorEastAsia" w:hAnsiTheme="minorEastAsia"/>
          <w:color w:val="000000" w:themeColor="text1"/>
          <w:kern w:val="0"/>
          <w:szCs w:val="21"/>
          <w14:textFill>
            <w14:solidFill>
              <w14:schemeClr w14:val="tx1"/>
            </w14:solidFill>
          </w14:textFill>
        </w:rPr>
        <w:t>-</w:t>
      </w:r>
      <w:r>
        <w:rPr>
          <w:rFonts w:hint="eastAsia" w:ascii="Times New Roman" w:hAnsi="Times New Roman" w:cs="Times New Roman"/>
          <w:color w:val="000000" w:themeColor="text1"/>
          <w:kern w:val="0"/>
          <w:szCs w:val="21"/>
          <w14:textFill>
            <w14:solidFill>
              <w14:schemeClr w14:val="tx1"/>
            </w14:solidFill>
          </w14:textFill>
        </w:rPr>
        <w:t>2016</w:t>
      </w:r>
      <w:r>
        <w:rPr>
          <w:rFonts w:hint="eastAsia" w:cs="FZSSK--GBK1-0" w:asciiTheme="minorEastAsia" w:hAnsiTheme="minorEastAsia"/>
          <w:color w:val="000000" w:themeColor="text1"/>
          <w:kern w:val="0"/>
          <w:szCs w:val="21"/>
          <w14:textFill>
            <w14:solidFill>
              <w14:schemeClr w14:val="tx1"/>
            </w14:solidFill>
          </w14:textFill>
        </w:rPr>
        <w:t>将取得应用和技术突破的数据类型投票结果</w:t>
      </w:r>
    </w:p>
    <w:tbl>
      <w:tblPr>
        <w:tblStyle w:val="21"/>
        <w:tblW w:w="7938" w:type="dxa"/>
        <w:tblInd w:w="10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78"/>
        <w:gridCol w:w="2291"/>
        <w:gridCol w:w="851"/>
        <w:gridCol w:w="2268"/>
        <w:gridCol w:w="8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78" w:type="dxa"/>
            <w:tcBorders>
              <w:bottom w:val="single" w:color="auto" w:sz="4" w:space="0"/>
            </w:tcBorders>
          </w:tcPr>
          <w:p>
            <w:pPr>
              <w:widowControl/>
              <w:spacing w:line="300" w:lineRule="auto"/>
              <w:jc w:val="center"/>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年份</w:t>
            </w:r>
          </w:p>
        </w:tc>
        <w:tc>
          <w:tcPr>
            <w:tcW w:w="2291" w:type="dxa"/>
            <w:tcBorders>
              <w:bottom w:val="single" w:color="auto" w:sz="4" w:space="0"/>
            </w:tcBorders>
          </w:tcPr>
          <w:p>
            <w:pPr>
              <w:widowControl/>
              <w:spacing w:line="300" w:lineRule="auto"/>
              <w:jc w:val="center"/>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2015年</w:t>
            </w:r>
          </w:p>
        </w:tc>
        <w:tc>
          <w:tcPr>
            <w:tcW w:w="851" w:type="dxa"/>
            <w:tcBorders>
              <w:bottom w:val="single" w:color="auto" w:sz="4" w:space="0"/>
            </w:tcBorders>
          </w:tcPr>
          <w:p>
            <w:pPr>
              <w:widowControl/>
              <w:spacing w:line="300" w:lineRule="auto"/>
              <w:jc w:val="center"/>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比例</w:t>
            </w:r>
          </w:p>
        </w:tc>
        <w:tc>
          <w:tcPr>
            <w:tcW w:w="2268" w:type="dxa"/>
            <w:tcBorders>
              <w:bottom w:val="single" w:color="auto" w:sz="4" w:space="0"/>
            </w:tcBorders>
          </w:tcPr>
          <w:p>
            <w:pPr>
              <w:widowControl/>
              <w:spacing w:line="300" w:lineRule="auto"/>
              <w:jc w:val="center"/>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2016年</w:t>
            </w:r>
          </w:p>
        </w:tc>
        <w:tc>
          <w:tcPr>
            <w:tcW w:w="850" w:type="dxa"/>
            <w:tcBorders>
              <w:bottom w:val="single" w:color="auto" w:sz="4" w:space="0"/>
            </w:tcBorders>
          </w:tcPr>
          <w:p>
            <w:pPr>
              <w:widowControl/>
              <w:spacing w:line="300" w:lineRule="auto"/>
              <w:jc w:val="center"/>
              <w:rPr>
                <w:rFonts w:cs="FZSSK--GBK1-0" w:asciiTheme="minorEastAsia" w:hAnsiTheme="minorEastAsia"/>
                <w:b/>
                <w:color w:val="000000" w:themeColor="text1"/>
                <w:kern w:val="0"/>
                <w:szCs w:val="21"/>
                <w14:textFill>
                  <w14:solidFill>
                    <w14:schemeClr w14:val="tx1"/>
                  </w14:solidFill>
                </w14:textFill>
              </w:rPr>
            </w:pPr>
            <w:r>
              <w:rPr>
                <w:rFonts w:hint="eastAsia" w:cs="FZSSK--GBK1-0" w:asciiTheme="minorEastAsia" w:hAnsiTheme="minorEastAsia"/>
                <w:b/>
                <w:color w:val="000000" w:themeColor="text1"/>
                <w:kern w:val="0"/>
                <w:szCs w:val="21"/>
                <w14:textFill>
                  <w14:solidFill>
                    <w14:schemeClr w14:val="tx1"/>
                  </w14:solidFill>
                </w14:textFill>
              </w:rPr>
              <w:t>比例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78" w:type="dxa"/>
            <w:vMerge w:val="restart"/>
            <w:tcBorders>
              <w:top w:val="single" w:color="auto" w:sz="4" w:space="0"/>
            </w:tcBorders>
            <w:vAlign w:val="center"/>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数据类型</w:t>
            </w:r>
          </w:p>
        </w:tc>
        <w:tc>
          <w:tcPr>
            <w:tcW w:w="2291" w:type="dxa"/>
            <w:tcBorders>
              <w:top w:val="single" w:color="auto" w:sz="4" w:space="0"/>
            </w:tcBorders>
            <w:vAlign w:val="bottom"/>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社会化媒体数据</w:t>
            </w:r>
          </w:p>
        </w:tc>
        <w:tc>
          <w:tcPr>
            <w:tcW w:w="851" w:type="dxa"/>
            <w:tcBorders>
              <w:top w:val="single" w:color="auto" w:sz="4" w:space="0"/>
            </w:tcBorders>
            <w:vAlign w:val="bottom"/>
          </w:tcPr>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16.1%</w:t>
            </w:r>
          </w:p>
        </w:tc>
        <w:tc>
          <w:tcPr>
            <w:tcW w:w="2268" w:type="dxa"/>
            <w:tcBorders>
              <w:top w:val="single" w:color="auto" w:sz="4" w:space="0"/>
            </w:tcBorders>
            <w:vAlign w:val="bottom"/>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城市数据</w:t>
            </w:r>
          </w:p>
        </w:tc>
        <w:tc>
          <w:tcPr>
            <w:tcW w:w="850" w:type="dxa"/>
            <w:tcBorders>
              <w:top w:val="single" w:color="auto" w:sz="4" w:space="0"/>
            </w:tcBorders>
          </w:tcPr>
          <w:p>
            <w:pPr>
              <w:jc w:val="cente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23.4%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78" w:type="dxa"/>
            <w:vMerge w:val="continue"/>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p>
        </w:tc>
        <w:tc>
          <w:tcPr>
            <w:tcW w:w="2291" w:type="dxa"/>
            <w:vAlign w:val="bottom"/>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视频数据</w:t>
            </w:r>
          </w:p>
        </w:tc>
        <w:tc>
          <w:tcPr>
            <w:tcW w:w="851" w:type="dxa"/>
            <w:vAlign w:val="bottom"/>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14.5%</w:t>
            </w:r>
          </w:p>
        </w:tc>
        <w:tc>
          <w:tcPr>
            <w:tcW w:w="2268" w:type="dxa"/>
            <w:vAlign w:val="bottom"/>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互联网交易相关数据</w:t>
            </w:r>
          </w:p>
        </w:tc>
        <w:tc>
          <w:tcPr>
            <w:tcW w:w="850" w:type="dxa"/>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22.9%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78" w:type="dxa"/>
            <w:vMerge w:val="continue"/>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p>
        </w:tc>
        <w:tc>
          <w:tcPr>
            <w:tcW w:w="2291" w:type="dxa"/>
            <w:vAlign w:val="bottom"/>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互联网日志与</w:t>
            </w:r>
          </w:p>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电商交易数据</w:t>
            </w:r>
          </w:p>
        </w:tc>
        <w:tc>
          <w:tcPr>
            <w:tcW w:w="851" w:type="dxa"/>
            <w:vAlign w:val="center"/>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14.3%</w:t>
            </w:r>
          </w:p>
        </w:tc>
        <w:tc>
          <w:tcPr>
            <w:tcW w:w="2268" w:type="dxa"/>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企业数据</w:t>
            </w:r>
          </w:p>
        </w:tc>
        <w:tc>
          <w:tcPr>
            <w:tcW w:w="850" w:type="dxa"/>
            <w:vAlign w:val="center"/>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20.7%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78" w:type="dxa"/>
            <w:vMerge w:val="continue"/>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p>
        </w:tc>
        <w:tc>
          <w:tcPr>
            <w:tcW w:w="2291" w:type="dxa"/>
            <w:vAlign w:val="bottom"/>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语音数据、图形图像</w:t>
            </w:r>
          </w:p>
        </w:tc>
        <w:tc>
          <w:tcPr>
            <w:tcW w:w="851" w:type="dxa"/>
            <w:vAlign w:val="bottom"/>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13.7%</w:t>
            </w:r>
          </w:p>
        </w:tc>
        <w:tc>
          <w:tcPr>
            <w:tcW w:w="2268" w:type="dxa"/>
            <w:vAlign w:val="bottom"/>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olor w:val="000000" w:themeColor="text1"/>
                <w:sz w:val="22"/>
                <w14:textFill>
                  <w14:solidFill>
                    <w14:schemeClr w14:val="tx1"/>
                  </w14:solidFill>
                </w14:textFill>
              </w:rPr>
              <w:t>视频数据</w:t>
            </w:r>
          </w:p>
        </w:tc>
        <w:tc>
          <w:tcPr>
            <w:tcW w:w="850" w:type="dxa"/>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18.6%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78" w:type="dxa"/>
            <w:vMerge w:val="continue"/>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p>
        </w:tc>
        <w:tc>
          <w:tcPr>
            <w:tcW w:w="2291" w:type="dxa"/>
            <w:vAlign w:val="bottom"/>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设备测量和控制数据</w:t>
            </w:r>
          </w:p>
        </w:tc>
        <w:tc>
          <w:tcPr>
            <w:tcW w:w="851" w:type="dxa"/>
            <w:vAlign w:val="bottom"/>
          </w:tcPr>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12.9%</w:t>
            </w:r>
          </w:p>
        </w:tc>
        <w:tc>
          <w:tcPr>
            <w:tcW w:w="2268" w:type="dxa"/>
            <w:vAlign w:val="bottom"/>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人体数据</w:t>
            </w:r>
          </w:p>
        </w:tc>
        <w:tc>
          <w:tcPr>
            <w:tcW w:w="850" w:type="dxa"/>
          </w:tcPr>
          <w:p>
            <w:pPr>
              <w:jc w:val="cente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10.8%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78" w:type="dxa"/>
            <w:vMerge w:val="continue"/>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p>
        </w:tc>
        <w:tc>
          <w:tcPr>
            <w:tcW w:w="2291" w:type="dxa"/>
            <w:vAlign w:val="bottom"/>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图形图像数据</w:t>
            </w:r>
          </w:p>
        </w:tc>
        <w:tc>
          <w:tcPr>
            <w:tcW w:w="851" w:type="dxa"/>
            <w:vAlign w:val="bottom"/>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12.1%</w:t>
            </w:r>
          </w:p>
        </w:tc>
        <w:tc>
          <w:tcPr>
            <w:tcW w:w="2268" w:type="dxa"/>
            <w:vMerge w:val="restart"/>
            <w:vAlign w:val="center"/>
          </w:tcPr>
          <w:p>
            <w:pPr>
              <w:widowControl/>
              <w:spacing w:line="300" w:lineRule="auto"/>
              <w:rPr>
                <w:rFonts w:cs="FZSSK--GBK1-0" w:asciiTheme="minorEastAsia" w:hAnsiTheme="minorEastAsia"/>
                <w:color w:val="000000" w:themeColor="text1"/>
                <w:kern w:val="0"/>
                <w:szCs w:val="21"/>
                <w14:textFill>
                  <w14:solidFill>
                    <w14:schemeClr w14:val="tx1"/>
                  </w14:solidFill>
                </w14:textFill>
              </w:rPr>
            </w:pPr>
            <w:r>
              <w:rPr>
                <w:rFonts w:hint="eastAsia" w:cs="FZSSK--GBK1-0" w:asciiTheme="minorEastAsia" w:hAnsiTheme="minorEastAsia"/>
                <w:color w:val="000000" w:themeColor="text1"/>
                <w:kern w:val="0"/>
                <w:szCs w:val="21"/>
                <w14:textFill>
                  <w14:solidFill>
                    <w14:schemeClr w14:val="tx1"/>
                  </w14:solidFill>
                </w14:textFill>
              </w:rPr>
              <w:t>其他</w:t>
            </w:r>
          </w:p>
        </w:tc>
        <w:tc>
          <w:tcPr>
            <w:tcW w:w="850" w:type="dxa"/>
            <w:vMerge w:val="restart"/>
            <w:vAlign w:val="center"/>
          </w:tcPr>
          <w:p>
            <w:pPr>
              <w:jc w:val="center"/>
              <w:rPr>
                <w:rFonts w:cs="FZSSK--GBK1-0" w:asciiTheme="minorEastAsia" w:hAnsiTheme="minorEastAsia"/>
                <w:color w:val="000000" w:themeColor="text1"/>
                <w:kern w:val="0"/>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3.6%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78" w:type="dxa"/>
            <w:vMerge w:val="continue"/>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p>
        </w:tc>
        <w:tc>
          <w:tcPr>
            <w:tcW w:w="2291" w:type="dxa"/>
            <w:vAlign w:val="bottom"/>
          </w:tcPr>
          <w:p>
            <w:pPr>
              <w:rPr>
                <w:rFonts w:ascii="宋体" w:hAnsi="宋体" w:eastAsia="宋体" w:cs="宋体"/>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人体数据、宏观经济</w:t>
            </w:r>
          </w:p>
        </w:tc>
        <w:tc>
          <w:tcPr>
            <w:tcW w:w="851" w:type="dxa"/>
            <w:vAlign w:val="bottom"/>
          </w:tcPr>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11.3%</w:t>
            </w:r>
          </w:p>
        </w:tc>
        <w:tc>
          <w:tcPr>
            <w:tcW w:w="2268" w:type="dxa"/>
            <w:vMerge w:val="continue"/>
            <w:vAlign w:val="bottom"/>
          </w:tcPr>
          <w:p>
            <w:pPr>
              <w:rPr>
                <w:rFonts w:ascii="宋体" w:hAnsi="宋体" w:eastAsia="宋体" w:cs="宋体"/>
                <w:color w:val="000000" w:themeColor="text1"/>
                <w:sz w:val="22"/>
                <w14:textFill>
                  <w14:solidFill>
                    <w14:schemeClr w14:val="tx1"/>
                  </w14:solidFill>
                </w14:textFill>
              </w:rPr>
            </w:pPr>
          </w:p>
        </w:tc>
        <w:tc>
          <w:tcPr>
            <w:tcW w:w="850" w:type="dxa"/>
            <w:vMerge w:val="continue"/>
          </w:tcPr>
          <w:p>
            <w:pPr>
              <w:jc w:val="center"/>
              <w:rPr>
                <w:color w:val="000000" w:themeColor="text1"/>
                <w:sz w:val="22"/>
                <w14:textFill>
                  <w14:solidFill>
                    <w14:schemeClr w14:val="tx1"/>
                  </w14:solidFill>
                </w14:textFill>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78" w:type="dxa"/>
            <w:vMerge w:val="continue"/>
          </w:tcPr>
          <w:p>
            <w:pPr>
              <w:widowControl/>
              <w:spacing w:line="300" w:lineRule="auto"/>
              <w:jc w:val="center"/>
              <w:rPr>
                <w:rFonts w:cs="FZSSK--GBK1-0" w:asciiTheme="minorEastAsia" w:hAnsiTheme="minorEastAsia"/>
                <w:color w:val="000000" w:themeColor="text1"/>
                <w:kern w:val="0"/>
                <w:szCs w:val="21"/>
                <w14:textFill>
                  <w14:solidFill>
                    <w14:schemeClr w14:val="tx1"/>
                  </w14:solidFill>
                </w14:textFill>
              </w:rPr>
            </w:pPr>
          </w:p>
        </w:tc>
        <w:tc>
          <w:tcPr>
            <w:tcW w:w="2291" w:type="dxa"/>
            <w:vAlign w:val="bottom"/>
          </w:tcPr>
          <w:p>
            <w:pP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其他</w:t>
            </w:r>
          </w:p>
        </w:tc>
        <w:tc>
          <w:tcPr>
            <w:tcW w:w="851" w:type="dxa"/>
            <w:vAlign w:val="center"/>
          </w:tcPr>
          <w:p>
            <w:pPr>
              <w:jc w:val="cente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5.1%</w:t>
            </w:r>
          </w:p>
        </w:tc>
        <w:tc>
          <w:tcPr>
            <w:tcW w:w="2268" w:type="dxa"/>
            <w:vMerge w:val="continue"/>
            <w:vAlign w:val="bottom"/>
          </w:tcPr>
          <w:p>
            <w:pPr>
              <w:rPr>
                <w:color w:val="000000" w:themeColor="text1"/>
                <w:sz w:val="22"/>
                <w14:textFill>
                  <w14:solidFill>
                    <w14:schemeClr w14:val="tx1"/>
                  </w14:solidFill>
                </w14:textFill>
              </w:rPr>
            </w:pPr>
          </w:p>
        </w:tc>
        <w:tc>
          <w:tcPr>
            <w:tcW w:w="850" w:type="dxa"/>
            <w:vMerge w:val="continue"/>
          </w:tcPr>
          <w:p>
            <w:pPr>
              <w:jc w:val="center"/>
              <w:rPr>
                <w:color w:val="000000" w:themeColor="text1"/>
                <w:sz w:val="22"/>
                <w14:textFill>
                  <w14:solidFill>
                    <w14:schemeClr w14:val="tx1"/>
                  </w14:solidFill>
                </w14:textFill>
              </w:rPr>
            </w:pPr>
          </w:p>
        </w:tc>
      </w:tr>
    </w:tbl>
    <w:p>
      <w:pPr>
        <w:spacing w:line="300" w:lineRule="auto"/>
        <w:outlineLvl w:val="1"/>
        <w:rPr>
          <w:rFonts w:cs="宋体" w:asciiTheme="minorEastAsia" w:hAnsiTheme="minorEastAsia"/>
          <w:color w:val="000000" w:themeColor="text1"/>
          <w:kern w:val="0"/>
          <w:sz w:val="24"/>
          <w:szCs w:val="24"/>
          <w14:textFill>
            <w14:solidFill>
              <w14:schemeClr w14:val="tx1"/>
            </w14:solidFill>
          </w14:textFill>
        </w:rPr>
      </w:pPr>
    </w:p>
    <w:p>
      <w:pPr>
        <w:jc w:val="center"/>
        <w:rPr>
          <w:rFonts w:cs="宋体" w:asciiTheme="minorEastAsia" w:hAnsiTheme="minorEastAsia"/>
          <w:kern w:val="0"/>
          <w:sz w:val="24"/>
          <w:szCs w:val="24"/>
        </w:rPr>
      </w:pPr>
      <w:r>
        <w:drawing>
          <wp:inline distT="0" distB="0" distL="0" distR="0">
            <wp:extent cx="5029200" cy="3638550"/>
            <wp:effectExtent l="0" t="0" r="19050" b="1905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4-2</w:t>
      </w:r>
      <w:r>
        <w:rPr>
          <w:rFonts w:hint="eastAsia" w:cs="宋体" w:asciiTheme="minorEastAsia" w:hAnsiTheme="minorEastAsia"/>
          <w:color w:val="000000" w:themeColor="text1"/>
          <w:kern w:val="0"/>
          <w:szCs w:val="21"/>
          <w14:textFill>
            <w14:solidFill>
              <w14:schemeClr w14:val="tx1"/>
            </w14:solidFill>
          </w14:textFill>
        </w:rPr>
        <w:t xml:space="preserve">  </w:t>
      </w:r>
      <w:r>
        <w:rPr>
          <w:rFonts w:hint="eastAsia" w:ascii="Times New Roman" w:hAnsi="Times New Roman" w:cs="Times New Roman"/>
          <w:color w:val="000000" w:themeColor="text1"/>
          <w:kern w:val="0"/>
          <w:szCs w:val="21"/>
          <w14:textFill>
            <w14:solidFill>
              <w14:schemeClr w14:val="tx1"/>
            </w14:solidFill>
          </w14:textFill>
        </w:rPr>
        <w:t>2015-2016</w:t>
      </w:r>
      <w:r>
        <w:rPr>
          <w:rFonts w:hint="eastAsia" w:cs="宋体" w:asciiTheme="minorEastAsia" w:hAnsiTheme="minorEastAsia"/>
          <w:color w:val="000000" w:themeColor="text1"/>
          <w:kern w:val="0"/>
          <w:szCs w:val="21"/>
          <w14:textFill>
            <w14:solidFill>
              <w14:schemeClr w14:val="tx1"/>
            </w14:solidFill>
          </w14:textFill>
        </w:rPr>
        <w:t>将取得应用和技术突破的数据类型投票结果</w:t>
      </w:r>
    </w:p>
    <w:p>
      <w:pPr>
        <w:spacing w:line="300" w:lineRule="auto"/>
        <w:jc w:val="center"/>
        <w:outlineLvl w:val="1"/>
        <w:rPr>
          <w:rFonts w:cs="宋体" w:asciiTheme="minorEastAsia" w:hAnsiTheme="minorEastAsia"/>
          <w:color w:val="000000" w:themeColor="text1"/>
          <w:kern w:val="0"/>
          <w:szCs w:val="21"/>
          <w14:textFill>
            <w14:solidFill>
              <w14:schemeClr w14:val="tx1"/>
            </w14:solidFill>
          </w14:textFill>
        </w:rPr>
      </w:pP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从表</w:t>
      </w:r>
      <w:r>
        <w:rPr>
          <w:rFonts w:hint="eastAsia" w:ascii="Times New Roman" w:hAnsi="Times New Roman" w:eastAsia="宋体" w:cs="Times New Roman"/>
          <w:color w:val="000000" w:themeColor="text1"/>
          <w:sz w:val="24"/>
          <w:szCs w:val="24"/>
          <w14:textFill>
            <w14:solidFill>
              <w14:schemeClr w14:val="tx1"/>
            </w14:solidFill>
          </w14:textFill>
        </w:rPr>
        <w:t>4-3</w:t>
      </w:r>
      <w:r>
        <w:rPr>
          <w:rFonts w:hint="eastAsia" w:cs="宋体" w:asciiTheme="minorEastAsia" w:hAnsiTheme="minorEastAsia"/>
          <w:color w:val="000000" w:themeColor="text1"/>
          <w:kern w:val="0"/>
          <w:sz w:val="24"/>
          <w:szCs w:val="24"/>
          <w14:textFill>
            <w14:solidFill>
              <w14:schemeClr w14:val="tx1"/>
            </w14:solidFill>
          </w14:textFill>
        </w:rPr>
        <w:t xml:space="preserve"> 的调研结果可以看出，大型互联网公司、政府机构和创业公司是现阶段大数据发展的中流砥柱，大型互联网公司对推动大数据发展具有强劲的实力，而</w:t>
      </w:r>
      <w:r>
        <w:rPr>
          <w:rFonts w:hint="eastAsia" w:ascii="Times New Roman" w:hAnsi="Times New Roman" w:eastAsia="宋体" w:cs="Times New Roman"/>
          <w:color w:val="000000" w:themeColor="text1"/>
          <w:sz w:val="24"/>
          <w:szCs w:val="24"/>
          <w14:textFill>
            <w14:solidFill>
              <w14:schemeClr w14:val="tx1"/>
            </w14:solidFill>
          </w14:textFill>
        </w:rPr>
        <w:t>2016</w:t>
      </w:r>
      <w:r>
        <w:rPr>
          <w:rFonts w:hint="eastAsia" w:cs="宋体" w:asciiTheme="minorEastAsia" w:hAnsiTheme="minorEastAsia"/>
          <w:color w:val="000000" w:themeColor="text1"/>
          <w:kern w:val="0"/>
          <w:sz w:val="24"/>
          <w:szCs w:val="24"/>
          <w14:textFill>
            <w14:solidFill>
              <w14:schemeClr w14:val="tx1"/>
            </w14:solidFill>
          </w14:textFill>
        </w:rPr>
        <w:t>年以纲要为代表的政策推动作用将凸现出来，政府机构和创业企业将成为大数据发展的主要拉力，科研和公共服务的影响力将相对弱化。</w:t>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表</w:t>
      </w:r>
      <w:r>
        <w:rPr>
          <w:rFonts w:hint="eastAsia" w:ascii="Times New Roman" w:hAnsi="Times New Roman" w:cs="Times New Roman"/>
          <w:color w:val="000000" w:themeColor="text1"/>
          <w:kern w:val="0"/>
          <w:szCs w:val="21"/>
          <w14:textFill>
            <w14:solidFill>
              <w14:schemeClr w14:val="tx1"/>
            </w14:solidFill>
          </w14:textFill>
        </w:rPr>
        <w:t>4-3</w:t>
      </w:r>
      <w:r>
        <w:rPr>
          <w:rFonts w:hint="eastAsia" w:cs="宋体" w:asciiTheme="minorEastAsia" w:hAnsiTheme="minorEastAsia"/>
          <w:color w:val="000000" w:themeColor="text1"/>
          <w:kern w:val="0"/>
          <w:szCs w:val="21"/>
          <w14:textFill>
            <w14:solidFill>
              <w14:schemeClr w14:val="tx1"/>
            </w14:solidFill>
          </w14:textFill>
        </w:rPr>
        <w:t xml:space="preserve">  </w:t>
      </w:r>
      <w:r>
        <w:rPr>
          <w:rFonts w:hint="eastAsia" w:ascii="Times New Roman" w:hAnsi="Times New Roman" w:cs="Times New Roman"/>
          <w:color w:val="000000" w:themeColor="text1"/>
          <w:kern w:val="0"/>
          <w:szCs w:val="21"/>
          <w14:textFill>
            <w14:solidFill>
              <w14:schemeClr w14:val="tx1"/>
            </w14:solidFill>
          </w14:textFill>
        </w:rPr>
        <w:t>2015-2016</w:t>
      </w:r>
      <w:r>
        <w:rPr>
          <w:rFonts w:hint="eastAsia" w:cs="宋体" w:asciiTheme="minorEastAsia" w:hAnsiTheme="minorEastAsia"/>
          <w:color w:val="000000" w:themeColor="text1"/>
          <w:kern w:val="0"/>
          <w:szCs w:val="21"/>
          <w14:textFill>
            <w14:solidFill>
              <w14:schemeClr w14:val="tx1"/>
            </w14:solidFill>
          </w14:textFill>
        </w:rPr>
        <w:t>年我国大数据主要推动者调研结果</w:t>
      </w:r>
    </w:p>
    <w:tbl>
      <w:tblPr>
        <w:tblStyle w:val="21"/>
        <w:tblW w:w="8522" w:type="dxa"/>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bottom w:val="single" w:color="auto" w:sz="4" w:space="0"/>
              <w:right w:val="nil"/>
            </w:tcBorders>
            <w:vAlign w:val="center"/>
          </w:tcPr>
          <w:p>
            <w:pPr>
              <w:widowControl/>
              <w:spacing w:line="300" w:lineRule="auto"/>
              <w:rPr>
                <w:rFonts w:ascii="宋体" w:hAnsi="宋体" w:eastAsia="宋体" w:cs="宋体"/>
                <w:b/>
                <w:color w:val="000000" w:themeColor="text1"/>
                <w:kern w:val="0"/>
                <w:szCs w:val="21"/>
                <w14:textFill>
                  <w14:solidFill>
                    <w14:schemeClr w14:val="tx1"/>
                  </w14:solidFill>
                </w14:textFill>
              </w:rPr>
            </w:pPr>
            <w:r>
              <w:rPr>
                <w:rFonts w:hint="eastAsia" w:ascii="宋体" w:hAnsi="宋体" w:eastAsia="宋体" w:cs="宋体"/>
                <w:b/>
                <w:color w:val="000000" w:themeColor="text1"/>
                <w:kern w:val="0"/>
                <w:szCs w:val="21"/>
                <w14:textFill>
                  <w14:solidFill>
                    <w14:schemeClr w14:val="tx1"/>
                  </w14:solidFill>
                </w14:textFill>
              </w:rPr>
              <w:t>年份</w:t>
            </w:r>
          </w:p>
        </w:tc>
        <w:tc>
          <w:tcPr>
            <w:tcW w:w="2841" w:type="dxa"/>
            <w:tcBorders>
              <w:top w:val="single" w:color="auto" w:sz="4" w:space="0"/>
              <w:left w:val="nil"/>
              <w:bottom w:val="single" w:color="auto" w:sz="4" w:space="0"/>
              <w:right w:val="nil"/>
            </w:tcBorders>
            <w:vAlign w:val="center"/>
          </w:tcPr>
          <w:p>
            <w:pPr>
              <w:widowControl/>
              <w:spacing w:line="300" w:lineRule="auto"/>
              <w:rPr>
                <w:rFonts w:ascii="宋体" w:hAnsi="宋体" w:eastAsia="宋体" w:cs="宋体"/>
                <w:b/>
                <w:color w:val="000000" w:themeColor="text1"/>
                <w:kern w:val="0"/>
                <w:szCs w:val="21"/>
                <w14:textFill>
                  <w14:solidFill>
                    <w14:schemeClr w14:val="tx1"/>
                  </w14:solidFill>
                </w14:textFill>
              </w:rPr>
            </w:pPr>
            <w:r>
              <w:rPr>
                <w:rFonts w:hint="eastAsia" w:ascii="宋体" w:hAnsi="宋体" w:eastAsia="宋体" w:cs="宋体"/>
                <w:b/>
                <w:color w:val="000000" w:themeColor="text1"/>
                <w:kern w:val="0"/>
                <w:szCs w:val="21"/>
                <w14:textFill>
                  <w14:solidFill>
                    <w14:schemeClr w14:val="tx1"/>
                  </w14:solidFill>
                </w14:textFill>
              </w:rPr>
              <w:t>2015年</w:t>
            </w:r>
          </w:p>
        </w:tc>
        <w:tc>
          <w:tcPr>
            <w:tcW w:w="2841" w:type="dxa"/>
            <w:tcBorders>
              <w:top w:val="single" w:color="auto" w:sz="4" w:space="0"/>
              <w:left w:val="nil"/>
              <w:bottom w:val="single" w:color="auto" w:sz="4" w:space="0"/>
            </w:tcBorders>
            <w:vAlign w:val="center"/>
          </w:tcPr>
          <w:p>
            <w:pPr>
              <w:widowControl/>
              <w:spacing w:line="300" w:lineRule="auto"/>
              <w:rPr>
                <w:rFonts w:ascii="宋体" w:hAnsi="宋体" w:eastAsia="宋体" w:cs="宋体"/>
                <w:b/>
                <w:color w:val="000000" w:themeColor="text1"/>
                <w:kern w:val="0"/>
                <w:szCs w:val="21"/>
                <w14:textFill>
                  <w14:solidFill>
                    <w14:schemeClr w14:val="tx1"/>
                  </w14:solidFill>
                </w14:textFill>
              </w:rPr>
            </w:pPr>
            <w:r>
              <w:rPr>
                <w:rFonts w:hint="eastAsia" w:ascii="宋体" w:hAnsi="宋体" w:eastAsia="宋体" w:cs="宋体"/>
                <w:b/>
                <w:color w:val="000000" w:themeColor="text1"/>
                <w:kern w:val="0"/>
                <w:szCs w:val="21"/>
                <w14:textFill>
                  <w14:solidFill>
                    <w14:schemeClr w14:val="tx1"/>
                  </w14:solidFill>
                </w14:textFill>
              </w:rPr>
              <w:t>2016年</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vMerge w:val="restart"/>
            <w:tcBorders>
              <w:top w:val="single" w:color="auto" w:sz="4" w:space="0"/>
              <w:right w:val="nil"/>
            </w:tcBorders>
          </w:tcPr>
          <w:p>
            <w:pPr>
              <w:widowControl/>
              <w:spacing w:line="300" w:lineRule="auto"/>
              <w:rPr>
                <w:rFonts w:ascii="宋体" w:hAnsi="宋体" w:eastAsia="宋体" w:cs="宋体"/>
                <w:color w:val="000000" w:themeColor="text1"/>
                <w:kern w:val="0"/>
                <w:szCs w:val="21"/>
                <w14:textFill>
                  <w14:solidFill>
                    <w14:schemeClr w14:val="tx1"/>
                  </w14:solidFill>
                </w14:textFill>
              </w:rPr>
            </w:pPr>
          </w:p>
          <w:p>
            <w:pPr>
              <w:widowControl/>
              <w:spacing w:line="300" w:lineRule="auto"/>
              <w:rPr>
                <w:rFonts w:ascii="宋体" w:hAnsi="宋体" w:eastAsia="宋体" w:cs="宋体"/>
                <w:color w:val="000000" w:themeColor="text1"/>
                <w:kern w:val="0"/>
                <w:szCs w:val="21"/>
                <w14:textFill>
                  <w14:solidFill>
                    <w14:schemeClr w14:val="tx1"/>
                  </w14:solidFill>
                </w14:textFill>
              </w:rPr>
            </w:pPr>
          </w:p>
          <w:p>
            <w:pPr>
              <w:widowControl/>
              <w:spacing w:line="300" w:lineRule="auto"/>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推动者</w:t>
            </w:r>
          </w:p>
        </w:tc>
        <w:tc>
          <w:tcPr>
            <w:tcW w:w="2841" w:type="dxa"/>
            <w:tcBorders>
              <w:top w:val="single" w:color="auto" w:sz="4" w:space="0"/>
              <w:left w:val="nil"/>
              <w:righ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大型互联网公司</w:t>
            </w:r>
          </w:p>
        </w:tc>
        <w:tc>
          <w:tcPr>
            <w:tcW w:w="2841" w:type="dxa"/>
            <w:tcBorders>
              <w:top w:val="single" w:color="auto" w:sz="4" w:space="0"/>
              <w:lef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大型互联网公司</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vMerge w:val="continue"/>
            <w:tcBorders>
              <w:righ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p>
        </w:tc>
        <w:tc>
          <w:tcPr>
            <w:tcW w:w="2841" w:type="dxa"/>
            <w:tcBorders>
              <w:left w:val="nil"/>
              <w:righ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政府机构</w:t>
            </w:r>
          </w:p>
        </w:tc>
        <w:tc>
          <w:tcPr>
            <w:tcW w:w="2841" w:type="dxa"/>
            <w:tcBorders>
              <w:lef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政府机构</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vMerge w:val="continue"/>
            <w:tcBorders>
              <w:righ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p>
        </w:tc>
        <w:tc>
          <w:tcPr>
            <w:tcW w:w="2841" w:type="dxa"/>
            <w:tcBorders>
              <w:left w:val="nil"/>
              <w:righ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国内大学和科研所</w:t>
            </w:r>
          </w:p>
        </w:tc>
        <w:tc>
          <w:tcPr>
            <w:tcW w:w="2841" w:type="dxa"/>
            <w:tcBorders>
              <w:lef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创业企业</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vMerge w:val="continue"/>
            <w:tcBorders>
              <w:righ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p>
        </w:tc>
        <w:tc>
          <w:tcPr>
            <w:tcW w:w="2841" w:type="dxa"/>
            <w:tcBorders>
              <w:left w:val="nil"/>
              <w:righ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公共服务机构</w:t>
            </w:r>
          </w:p>
        </w:tc>
        <w:tc>
          <w:tcPr>
            <w:tcW w:w="2841" w:type="dxa"/>
            <w:tcBorders>
              <w:lef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c>
          <w:tcPr>
            <w:tcW w:w="2840" w:type="dxa"/>
            <w:vMerge w:val="continue"/>
            <w:tcBorders>
              <w:bottom w:val="single" w:color="auto" w:sz="4" w:space="0"/>
              <w:righ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p>
        </w:tc>
        <w:tc>
          <w:tcPr>
            <w:tcW w:w="2841" w:type="dxa"/>
            <w:tcBorders>
              <w:left w:val="nil"/>
              <w:bottom w:val="single" w:color="auto" w:sz="4" w:space="0"/>
              <w:right w:val="nil"/>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创业企业</w:t>
            </w:r>
          </w:p>
        </w:tc>
        <w:tc>
          <w:tcPr>
            <w:tcW w:w="2841" w:type="dxa"/>
            <w:tcBorders>
              <w:left w:val="nil"/>
              <w:bottom w:val="single" w:color="auto" w:sz="4" w:space="0"/>
            </w:tcBorders>
            <w:vAlign w:val="center"/>
          </w:tcPr>
          <w:p>
            <w:pPr>
              <w:widowControl/>
              <w:spacing w:line="300" w:lineRule="auto"/>
              <w:rPr>
                <w:rFonts w:ascii="宋体" w:hAnsi="宋体" w:eastAsia="宋体" w:cs="宋体"/>
                <w:color w:val="000000" w:themeColor="text1"/>
                <w:kern w:val="0"/>
                <w:szCs w:val="21"/>
                <w14:textFill>
                  <w14:solidFill>
                    <w14:schemeClr w14:val="tx1"/>
                  </w14:solidFill>
                </w14:textFill>
              </w:rPr>
            </w:pPr>
          </w:p>
        </w:tc>
      </w:tr>
    </w:tbl>
    <w:p>
      <w:pPr>
        <w:widowControl/>
        <w:spacing w:line="300" w:lineRule="auto"/>
        <w:ind w:firstLine="420" w:firstLineChars="200"/>
        <w:jc w:val="center"/>
        <w:rPr>
          <w:rFonts w:ascii="宋体" w:hAnsi="宋体" w:eastAsia="宋体" w:cs="宋体"/>
          <w:color w:val="000000" w:themeColor="text1"/>
          <w:kern w:val="0"/>
          <w:szCs w:val="21"/>
          <w14:textFill>
            <w14:solidFill>
              <w14:schemeClr w14:val="tx1"/>
            </w14:solidFill>
          </w14:textFill>
        </w:rPr>
      </w:pP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18" w:name="_Toc452403418"/>
      <w:r>
        <w:rPr>
          <w:rFonts w:hint="eastAsia" w:ascii="黑体" w:hAnsi="黑体" w:eastAsia="黑体" w:cs="黑体"/>
          <w:color w:val="000000" w:themeColor="text1"/>
          <w:sz w:val="28"/>
          <w:szCs w:val="28"/>
          <w14:textFill>
            <w14:solidFill>
              <w14:schemeClr w14:val="tx1"/>
            </w14:solidFill>
          </w14:textFill>
        </w:rPr>
        <w:t>4.2淘宝网大数据财务管理概述</w:t>
      </w:r>
      <w:bookmarkEnd w:id="18"/>
    </w:p>
    <w:p>
      <w:pPr>
        <w:spacing w:line="400" w:lineRule="exact"/>
        <w:ind w:firstLine="480" w:firstLineChars="200"/>
        <w:rPr>
          <w:rFonts w:cs="Times New Roman" w:asciiTheme="minorEastAsia" w:hAnsiTheme="minorEastAsia"/>
          <w:color w:val="000000" w:themeColor="text1"/>
          <w:sz w:val="24"/>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淘宝网经过数</w:t>
      </w:r>
      <w:r>
        <w:rPr>
          <w:rFonts w:ascii="Times New Roman" w:hAnsi="Times New Roman" w:eastAsia="宋体" w:cs="Times New Roman"/>
          <w:color w:val="000000" w:themeColor="text1"/>
          <w:sz w:val="24"/>
          <w:szCs w:val="24"/>
          <w14:textFill>
            <w14:solidFill>
              <w14:schemeClr w14:val="tx1"/>
            </w14:solidFill>
          </w14:textFill>
        </w:rPr>
        <w:t>10</w:t>
      </w:r>
      <w:r>
        <w:rPr>
          <w:rFonts w:hint="eastAsia" w:cs="Times New Roman" w:asciiTheme="minorEastAsia" w:hAnsiTheme="minorEastAsia"/>
          <w:color w:val="000000" w:themeColor="text1"/>
          <w:sz w:val="24"/>
          <w:szCs w:val="24"/>
          <w14:textFill>
            <w14:solidFill>
              <w14:schemeClr w14:val="tx1"/>
            </w14:solidFill>
          </w14:textFill>
        </w:rPr>
        <w:t>年的发展，积累着大量的数据。马云说 “淘宝不是一家互联网公司，而是一家数据公司”。淘宝网积极利用大数据改变着自身，改变着所在行业的产业链条，改变着电子商务产业甚至包含实体经济在内的市场格局，从而快速建立起一个庞大的数据王国。即便是在科技日新月异的今天，也蕴藏着一股势不可挡的强大发展动力。技术驱动大数据转化为财务管理决策信息，使其在企业的财务管理、业务运营、公司战略决策中发挥关键作用。作为中国最早发展起来的当下广受欢迎的电商平台—淘宝，不甘示弱，不断加强升级，不断提高数据中心的运算能力。大部分电商平台，都在利用当前最先进的大数据技术全力拓展其辐射的深度和广度，以期开辟新的业务领域。如图</w:t>
      </w:r>
      <w:r>
        <w:rPr>
          <w:rFonts w:ascii="Times New Roman" w:hAnsi="Times New Roman" w:cs="Times New Roman"/>
          <w:color w:val="000000" w:themeColor="text1"/>
          <w:sz w:val="24"/>
          <w:szCs w:val="24"/>
          <w14:textFill>
            <w14:solidFill>
              <w14:schemeClr w14:val="tx1"/>
            </w14:solidFill>
          </w14:textFill>
        </w:rPr>
        <w:t>4-</w:t>
      </w:r>
      <w:r>
        <w:rPr>
          <w:rFonts w:hint="eastAsia" w:ascii="Times New Roman" w:hAnsi="Times New Roman" w:cs="Times New Roman"/>
          <w:color w:val="000000" w:themeColor="text1"/>
          <w:sz w:val="24"/>
          <w:szCs w:val="24"/>
          <w14:textFill>
            <w14:solidFill>
              <w14:schemeClr w14:val="tx1"/>
            </w14:solidFill>
          </w14:textFill>
        </w:rPr>
        <w:t>3</w:t>
      </w:r>
      <w:r>
        <w:rPr>
          <w:rFonts w:hint="eastAsia" w:cs="Times New Roman" w:asciiTheme="minorEastAsia" w:hAnsiTheme="minorEastAsia"/>
          <w:color w:val="000000" w:themeColor="text1"/>
          <w:sz w:val="24"/>
          <w:szCs w:val="24"/>
          <w14:textFill>
            <w14:solidFill>
              <w14:schemeClr w14:val="tx1"/>
            </w14:solidFill>
          </w14:textFill>
        </w:rPr>
        <w:t>所示，以大数据平台为基础，生产者、消费者和服务商三者形成了相互依存的良性循环。</w:t>
      </w:r>
    </w:p>
    <w:p>
      <w:pPr>
        <w:autoSpaceDE w:val="0"/>
        <w:autoSpaceDN w:val="0"/>
        <w:adjustRightInd w:val="0"/>
        <w:spacing w:line="300" w:lineRule="auto"/>
        <w:ind w:firstLine="480" w:firstLineChars="200"/>
        <w:jc w:val="center"/>
        <w:rPr>
          <w:rFonts w:ascii="宋体" w:hAnsi="宋体" w:eastAsia="宋体" w:cs="Times New Roman"/>
          <w:color w:val="000000" w:themeColor="text1"/>
          <w:sz w:val="24"/>
          <w:szCs w:val="24"/>
          <w14:textFill>
            <w14:solidFill>
              <w14:schemeClr w14:val="tx1"/>
            </w14:solidFill>
          </w14:textFill>
        </w:rPr>
      </w:pPr>
      <w:r>
        <w:rPr>
          <w:rFonts w:ascii="宋体" w:hAnsi="宋体" w:eastAsia="宋体" w:cs="Times New Roman"/>
          <w:color w:val="000000" w:themeColor="text1"/>
          <w:sz w:val="24"/>
          <w:szCs w:val="24"/>
          <w14:textFill>
            <w14:solidFill>
              <w14:schemeClr w14:val="tx1"/>
            </w14:solidFill>
          </w14:textFill>
        </w:rPr>
        <w:drawing>
          <wp:inline distT="0" distB="0" distL="0" distR="0">
            <wp:extent cx="3438525" cy="30861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37578" cy="3085250"/>
                    </a:xfrm>
                    <a:prstGeom prst="rect">
                      <a:avLst/>
                    </a:prstGeom>
                    <a:noFill/>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4-3</w:t>
      </w:r>
      <w:r>
        <w:rPr>
          <w:rFonts w:hint="eastAsia" w:cs="宋体" w:asciiTheme="minorEastAsia" w:hAnsiTheme="minorEastAsia"/>
          <w:color w:val="000000" w:themeColor="text1"/>
          <w:kern w:val="0"/>
          <w:szCs w:val="21"/>
          <w14:textFill>
            <w14:solidFill>
              <w14:schemeClr w14:val="tx1"/>
            </w14:solidFill>
          </w14:textFill>
        </w:rPr>
        <w:t xml:space="preserve">  大数据背景下的供产销关系</w:t>
      </w:r>
    </w:p>
    <w:p>
      <w:pPr>
        <w:widowControl/>
        <w:spacing w:line="300" w:lineRule="auto"/>
        <w:ind w:firstLine="420" w:firstLineChars="200"/>
        <w:jc w:val="center"/>
        <w:rPr>
          <w:rFonts w:ascii="宋体" w:hAnsi="宋体" w:eastAsia="宋体" w:cs="宋体"/>
          <w:color w:val="000000" w:themeColor="text1"/>
          <w:kern w:val="0"/>
          <w:szCs w:val="21"/>
          <w14:textFill>
            <w14:solidFill>
              <w14:schemeClr w14:val="tx1"/>
            </w14:solidFill>
          </w14:textFill>
        </w:rPr>
      </w:pP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19" w:name="_Toc452403419"/>
      <w:r>
        <w:rPr>
          <w:rFonts w:hint="eastAsia" w:ascii="黑体" w:hAnsi="黑体" w:eastAsia="黑体" w:cs="黑体"/>
          <w:color w:val="000000" w:themeColor="text1"/>
          <w:sz w:val="28"/>
          <w:szCs w:val="28"/>
          <w14:textFill>
            <w14:solidFill>
              <w14:schemeClr w14:val="tx1"/>
            </w14:solidFill>
          </w14:textFill>
        </w:rPr>
        <w:t>4.2.1淘宝网的数据特征</w:t>
      </w:r>
      <w:bookmarkEnd w:id="19"/>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淘宝网是一家大型互联网企业兼网购交易平台，它的数据不仅具有互联网的数据特征，也有一般交易业务系统的数据特征，可概括为以下四点：</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第一，数据体量巨大。包括买卖家在内的所有访问淘宝网的用户，只要访问淘宝网，在淘宝网上进行任何一次操作，都会产生一条用户点击日志，淘宝网当前积累的数据量已达到</w:t>
      </w:r>
      <w:r>
        <w:rPr>
          <w:rFonts w:ascii="Times New Roman" w:hAnsi="Times New Roman" w:eastAsia="宋体" w:cs="Times New Roman"/>
          <w:color w:val="000000" w:themeColor="text1"/>
          <w:sz w:val="24"/>
          <w:szCs w:val="24"/>
          <w14:textFill>
            <w14:solidFill>
              <w14:schemeClr w14:val="tx1"/>
            </w14:solidFill>
          </w14:textFill>
        </w:rPr>
        <w:t>50PB</w:t>
      </w:r>
      <w:r>
        <w:rPr>
          <w:rFonts w:hint="eastAsia" w:cs="宋体" w:asciiTheme="minorEastAsia" w:hAnsiTheme="minorEastAsia"/>
          <w:color w:val="000000" w:themeColor="text1"/>
          <w:kern w:val="0"/>
          <w:sz w:val="24"/>
          <w:szCs w:val="24"/>
          <w14:textFill>
            <w14:solidFill>
              <w14:schemeClr w14:val="tx1"/>
            </w14:solidFill>
          </w14:textFill>
        </w:rPr>
        <w:t>，按照中国互联网的普及速度和城乡电子商务市场的不断开辟拓展，淘宝网的数据量将急速壮大。大量的数据堆集也是信息金矿，需要被开采和挖掘。</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第二，数据类型繁多。淘宝网是一家互联网公司兼在线交易平台，它的平台规模较大且客户量巨大，其数据中有大量结构化数据，更多的则是非结构化数据。结构化数据包括存放在</w:t>
      </w:r>
      <w:r>
        <w:rPr>
          <w:rFonts w:ascii="Times New Roman" w:hAnsi="Times New Roman" w:eastAsia="宋体" w:cs="Times New Roman"/>
          <w:color w:val="000000" w:themeColor="text1"/>
          <w:sz w:val="24"/>
          <w:szCs w:val="24"/>
          <w14:textFill>
            <w14:solidFill>
              <w14:schemeClr w14:val="tx1"/>
            </w14:solidFill>
          </w14:textFill>
        </w:rPr>
        <w:t>Mysql</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Oracle</w:t>
      </w:r>
      <w:r>
        <w:rPr>
          <w:rFonts w:hint="eastAsia" w:cs="宋体" w:asciiTheme="minorEastAsia" w:hAnsiTheme="minorEastAsia"/>
          <w:color w:val="000000" w:themeColor="text1"/>
          <w:kern w:val="0"/>
          <w:sz w:val="24"/>
          <w:szCs w:val="24"/>
          <w14:textFill>
            <w14:solidFill>
              <w14:schemeClr w14:val="tx1"/>
            </w14:solidFill>
          </w14:textFill>
        </w:rPr>
        <w:t>数据库中的用户信息、商品信息及每一笔购物交易等。而非结构化数据则以网站点击日志记录为主，主要由多种多样的文本信息构成，需要通过专门的采集程序和解析程序来进行处理。</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三，价值密度极低。数据价值密度的高低和其所在的数据集的规模大小成反比。拿日志数据来说，用户在站点上每一次点击，都将在日志服务器上生成一条日志记录，如何在浩瀚的数据海洋中给用户更好的购物体验，是大数据时代背景下亟待解决的难题。</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第四，处理速度极快。这是大数据与传统数据分析最突出的差别。大数据时代背景下，面对海量数据，如何用有限的计算资源并以高效效率完成数据计算是数据仓库计算引擎面临最复杂的问题。</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20" w:name="_Toc452403420"/>
      <w:r>
        <w:rPr>
          <w:rFonts w:hint="eastAsia" w:ascii="黑体" w:hAnsi="黑体" w:eastAsia="黑体" w:cs="黑体"/>
          <w:color w:val="000000" w:themeColor="text1"/>
          <w:sz w:val="28"/>
          <w:szCs w:val="28"/>
          <w14:textFill>
            <w14:solidFill>
              <w14:schemeClr w14:val="tx1"/>
            </w14:solidFill>
          </w14:textFill>
        </w:rPr>
        <w:t>4.2.2淘宝网数据仓库系统架构</w:t>
      </w:r>
      <w:bookmarkEnd w:id="20"/>
    </w:p>
    <w:p>
      <w:pPr>
        <w:widowControl/>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淘宝网数据仓库系统架构建设的总体目标是通过建立企业级统一的数据仓库，整合跨业务领域的数据，并在这个基础上建立起基于共享数据的、具备商务智能发展能力和决策支持能力的综合信息平台，为最终实现现代化体系提供技术、数据上的支持。</w:t>
      </w:r>
    </w:p>
    <w:p>
      <w:pPr>
        <w:widowControl/>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图</w:t>
      </w:r>
      <w:r>
        <w:rPr>
          <w:rFonts w:ascii="Times New Roman" w:hAnsi="Times New Roman" w:cs="Times New Roman"/>
          <w:color w:val="000000" w:themeColor="text1"/>
          <w:kern w:val="0"/>
          <w:sz w:val="24"/>
          <w:szCs w:val="24"/>
          <w14:textFill>
            <w14:solidFill>
              <w14:schemeClr w14:val="tx1"/>
            </w14:solidFill>
          </w14:textFill>
        </w:rPr>
        <w:t>4-</w:t>
      </w:r>
      <w:r>
        <w:rPr>
          <w:rFonts w:hint="eastAsia" w:ascii="Times New Roman" w:hAnsi="Times New Roman" w:cs="Times New Roman"/>
          <w:color w:val="000000" w:themeColor="text1"/>
          <w:kern w:val="0"/>
          <w:sz w:val="24"/>
          <w:szCs w:val="24"/>
          <w14:textFill>
            <w14:solidFill>
              <w14:schemeClr w14:val="tx1"/>
            </w14:solidFill>
          </w14:textFill>
        </w:rPr>
        <w:t>4</w:t>
      </w:r>
      <w:r>
        <w:rPr>
          <w:rFonts w:cs="宋体" w:asciiTheme="minorEastAsia" w:hAnsiTheme="minorEastAsia"/>
          <w:color w:val="000000" w:themeColor="text1"/>
          <w:kern w:val="0"/>
          <w:sz w:val="24"/>
          <w:szCs w:val="24"/>
          <w14:textFill>
            <w14:solidFill>
              <w14:schemeClr w14:val="tx1"/>
            </w14:solidFill>
          </w14:textFill>
        </w:rPr>
        <w:t>是整个大数据平台的架构图。计算层包括了离线计算和实时计算，以</w:t>
      </w:r>
      <w:r>
        <w:rPr>
          <w:rFonts w:hint="eastAsia" w:cs="宋体" w:asciiTheme="minorEastAsia" w:hAnsiTheme="minorEastAsia"/>
          <w:color w:val="000000" w:themeColor="text1"/>
          <w:kern w:val="0"/>
          <w:sz w:val="24"/>
          <w:szCs w:val="24"/>
          <w14:textFill>
            <w14:solidFill>
              <w14:schemeClr w14:val="tx1"/>
            </w14:solidFill>
          </w14:textFill>
        </w:rPr>
        <w:t>及</w:t>
      </w:r>
      <w:r>
        <w:rPr>
          <w:rFonts w:cs="宋体" w:asciiTheme="minorEastAsia" w:hAnsiTheme="minorEastAsia"/>
          <w:color w:val="000000" w:themeColor="text1"/>
          <w:kern w:val="0"/>
          <w:sz w:val="24"/>
          <w:szCs w:val="24"/>
          <w14:textFill>
            <w14:solidFill>
              <w14:schemeClr w14:val="tx1"/>
            </w14:solidFill>
          </w14:textFill>
        </w:rPr>
        <w:t>搜索引擎，在算法层有协同过滤，分类产生一些用品的商品特征以</w:t>
      </w:r>
      <w:r>
        <w:rPr>
          <w:rFonts w:hint="eastAsia" w:cs="宋体" w:asciiTheme="minorEastAsia" w:hAnsiTheme="minorEastAsia"/>
          <w:color w:val="000000" w:themeColor="text1"/>
          <w:kern w:val="0"/>
          <w:sz w:val="24"/>
          <w:szCs w:val="24"/>
          <w14:textFill>
            <w14:solidFill>
              <w14:schemeClr w14:val="tx1"/>
            </w14:solidFill>
          </w14:textFill>
        </w:rPr>
        <w:t>及</w:t>
      </w:r>
      <w:r>
        <w:rPr>
          <w:rFonts w:cs="宋体" w:asciiTheme="minorEastAsia" w:hAnsiTheme="minorEastAsia"/>
          <w:color w:val="000000" w:themeColor="text1"/>
          <w:kern w:val="0"/>
          <w:sz w:val="24"/>
          <w:szCs w:val="24"/>
          <w14:textFill>
            <w14:solidFill>
              <w14:schemeClr w14:val="tx1"/>
            </w14:solidFill>
          </w14:textFill>
        </w:rPr>
        <w:t>排序的模型。在业务层，</w:t>
      </w:r>
      <w:r>
        <w:rPr>
          <w:rFonts w:hint="eastAsia" w:cs="宋体" w:asciiTheme="minorEastAsia" w:hAnsiTheme="minorEastAsia"/>
          <w:color w:val="000000" w:themeColor="text1"/>
          <w:kern w:val="0"/>
          <w:sz w:val="24"/>
          <w:szCs w:val="24"/>
          <w14:textFill>
            <w14:solidFill>
              <w14:schemeClr w14:val="tx1"/>
            </w14:solidFill>
          </w14:textFill>
        </w:rPr>
        <w:t>淘宝网</w:t>
      </w:r>
      <w:r>
        <w:rPr>
          <w:rFonts w:cs="宋体" w:asciiTheme="minorEastAsia" w:hAnsiTheme="minorEastAsia"/>
          <w:color w:val="000000" w:themeColor="text1"/>
          <w:kern w:val="0"/>
          <w:sz w:val="24"/>
          <w:szCs w:val="24"/>
          <w14:textFill>
            <w14:solidFill>
              <w14:schemeClr w14:val="tx1"/>
            </w14:solidFill>
          </w14:textFill>
        </w:rPr>
        <w:t>融入一些运营的规则进行调整，包括一些个性化的调整和推荐，以及营销。</w:t>
      </w:r>
      <w:r>
        <w:rPr>
          <w:rFonts w:hint="eastAsia" w:cs="宋体" w:asciiTheme="minorEastAsia" w:hAnsiTheme="minorEastAsia"/>
          <w:color w:val="000000" w:themeColor="text1"/>
          <w:kern w:val="0"/>
          <w:sz w:val="24"/>
          <w:szCs w:val="24"/>
          <w14:textFill>
            <w14:solidFill>
              <w14:schemeClr w14:val="tx1"/>
            </w14:solidFill>
          </w14:textFill>
        </w:rPr>
        <w:t>在整个平台架构中，</w:t>
      </w:r>
      <w:r>
        <w:rPr>
          <w:rFonts w:cs="宋体" w:asciiTheme="minorEastAsia" w:hAnsiTheme="minorEastAsia"/>
          <w:color w:val="000000" w:themeColor="text1"/>
          <w:kern w:val="0"/>
          <w:sz w:val="24"/>
          <w:szCs w:val="24"/>
          <w14:textFill>
            <w14:solidFill>
              <w14:schemeClr w14:val="tx1"/>
            </w14:solidFill>
          </w14:textFill>
        </w:rPr>
        <w:t>分布式调度是核心，在大数据平台</w:t>
      </w:r>
      <w:r>
        <w:rPr>
          <w:rFonts w:hint="eastAsia" w:cs="宋体" w:asciiTheme="minorEastAsia" w:hAnsiTheme="minorEastAsia"/>
          <w:color w:val="000000" w:themeColor="text1"/>
          <w:kern w:val="0"/>
          <w:sz w:val="24"/>
          <w:szCs w:val="24"/>
          <w14:textFill>
            <w14:solidFill>
              <w14:schemeClr w14:val="tx1"/>
            </w14:solidFill>
          </w14:textFill>
        </w:rPr>
        <w:t>中担任指挥官的角色</w:t>
      </w:r>
      <w:r>
        <w:rPr>
          <w:rFonts w:cs="宋体" w:asciiTheme="minorEastAsia" w:hAnsiTheme="minorEastAsia"/>
          <w:color w:val="000000" w:themeColor="text1"/>
          <w:kern w:val="0"/>
          <w:sz w:val="24"/>
          <w:szCs w:val="24"/>
          <w14:textFill>
            <w14:solidFill>
              <w14:schemeClr w14:val="tx1"/>
            </w14:solidFill>
          </w14:textFill>
        </w:rPr>
        <w:t>，</w:t>
      </w:r>
      <w:r>
        <w:rPr>
          <w:rFonts w:hint="eastAsia" w:cs="宋体" w:asciiTheme="minorEastAsia" w:hAnsiTheme="minorEastAsia"/>
          <w:color w:val="000000" w:themeColor="text1"/>
          <w:kern w:val="0"/>
          <w:sz w:val="24"/>
          <w:szCs w:val="24"/>
          <w14:textFill>
            <w14:solidFill>
              <w14:schemeClr w14:val="tx1"/>
            </w14:solidFill>
          </w14:textFill>
        </w:rPr>
        <w:t>包括任务分配、</w:t>
      </w:r>
      <w:r>
        <w:rPr>
          <w:rFonts w:cs="宋体" w:asciiTheme="minorEastAsia" w:hAnsiTheme="minorEastAsia"/>
          <w:color w:val="000000" w:themeColor="text1"/>
          <w:kern w:val="0"/>
          <w:sz w:val="24"/>
          <w:szCs w:val="24"/>
          <w14:textFill>
            <w14:solidFill>
              <w14:schemeClr w14:val="tx1"/>
            </w14:solidFill>
          </w14:textFill>
        </w:rPr>
        <w:t>任务管理</w:t>
      </w:r>
      <w:r>
        <w:rPr>
          <w:rFonts w:hint="eastAsia" w:cs="宋体" w:asciiTheme="minorEastAsia" w:hAnsiTheme="minorEastAsia"/>
          <w:color w:val="000000" w:themeColor="text1"/>
          <w:kern w:val="0"/>
          <w:sz w:val="24"/>
          <w:szCs w:val="24"/>
          <w14:textFill>
            <w14:solidFill>
              <w14:schemeClr w14:val="tx1"/>
            </w14:solidFill>
          </w14:textFill>
        </w:rPr>
        <w:t>、任务执行、</w:t>
      </w:r>
      <w:r>
        <w:rPr>
          <w:rFonts w:cs="宋体" w:asciiTheme="minorEastAsia" w:hAnsiTheme="minorEastAsia"/>
          <w:color w:val="000000" w:themeColor="text1"/>
          <w:kern w:val="0"/>
          <w:sz w:val="24"/>
          <w:szCs w:val="24"/>
          <w14:textFill>
            <w14:solidFill>
              <w14:schemeClr w14:val="tx1"/>
            </w14:solidFill>
          </w14:textFill>
        </w:rPr>
        <w:t>任务监控和</w:t>
      </w:r>
      <w:r>
        <w:rPr>
          <w:rFonts w:hint="eastAsia" w:cs="宋体" w:asciiTheme="minorEastAsia" w:hAnsiTheme="minorEastAsia"/>
          <w:color w:val="000000" w:themeColor="text1"/>
          <w:kern w:val="0"/>
          <w:sz w:val="24"/>
          <w:szCs w:val="24"/>
          <w14:textFill>
            <w14:solidFill>
              <w14:schemeClr w14:val="tx1"/>
            </w14:solidFill>
          </w14:textFill>
        </w:rPr>
        <w:t>调用</w:t>
      </w:r>
      <w:r>
        <w:rPr>
          <w:rFonts w:cs="宋体" w:asciiTheme="minorEastAsia" w:hAnsiTheme="minorEastAsia"/>
          <w:color w:val="000000" w:themeColor="text1"/>
          <w:kern w:val="0"/>
          <w:sz w:val="24"/>
          <w:szCs w:val="24"/>
          <w14:textFill>
            <w14:solidFill>
              <w14:schemeClr w14:val="tx1"/>
            </w14:solidFill>
          </w14:textFill>
        </w:rPr>
        <w:t>任务日志</w:t>
      </w:r>
      <w:r>
        <w:rPr>
          <w:rFonts w:hint="eastAsia" w:cs="宋体" w:asciiTheme="minorEastAsia" w:hAnsiTheme="minorEastAsia"/>
          <w:color w:val="000000" w:themeColor="text1"/>
          <w:kern w:val="0"/>
          <w:sz w:val="24"/>
          <w:szCs w:val="24"/>
          <w14:textFill>
            <w14:solidFill>
              <w14:schemeClr w14:val="tx1"/>
            </w14:solidFill>
          </w14:textFill>
        </w:rPr>
        <w:t>等多项活动。</w:t>
      </w:r>
    </w:p>
    <w:p>
      <w:pPr>
        <w:widowControl/>
        <w:spacing w:line="300" w:lineRule="auto"/>
        <w:jc w:val="center"/>
        <w:rPr>
          <w:rFonts w:cs="宋体" w:asciiTheme="minorEastAsia" w:hAnsiTheme="minorEastAsia"/>
          <w:color w:val="000000" w:themeColor="text1"/>
          <w:kern w:val="0"/>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790440" cy="30187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4790477" cy="3019048"/>
                    </a:xfrm>
                    <a:prstGeom prst="rect">
                      <a:avLst/>
                    </a:prstGeom>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4-4</w:t>
      </w:r>
      <w:r>
        <w:rPr>
          <w:rFonts w:hint="eastAsia" w:cs="宋体" w:asciiTheme="minorEastAsia" w:hAnsiTheme="minorEastAsia"/>
          <w:color w:val="000000" w:themeColor="text1"/>
          <w:kern w:val="0"/>
          <w:szCs w:val="21"/>
          <w14:textFill>
            <w14:solidFill>
              <w14:schemeClr w14:val="tx1"/>
            </w14:solidFill>
          </w14:textFill>
        </w:rPr>
        <w:t xml:space="preserve">  淘宝大数据平台架构</w:t>
      </w:r>
    </w:p>
    <w:p>
      <w:pPr>
        <w:widowControl/>
        <w:spacing w:line="300" w:lineRule="auto"/>
        <w:ind w:firstLine="420" w:firstLineChars="200"/>
        <w:jc w:val="center"/>
        <w:rPr>
          <w:rFonts w:ascii="宋体" w:hAnsi="宋体" w:eastAsia="宋体" w:cs="宋体"/>
          <w:color w:val="000000" w:themeColor="text1"/>
          <w:kern w:val="0"/>
          <w:szCs w:val="21"/>
          <w14:textFill>
            <w14:solidFill>
              <w14:schemeClr w14:val="tx1"/>
            </w14:solidFill>
          </w14:textFill>
        </w:rPr>
      </w:pPr>
    </w:p>
    <w:p>
      <w:pPr>
        <w:widowControl/>
        <w:spacing w:line="300" w:lineRule="auto"/>
        <w:ind w:firstLine="420" w:firstLineChars="200"/>
        <w:jc w:val="center"/>
        <w:rPr>
          <w:rFonts w:ascii="宋体" w:hAnsi="宋体" w:eastAsia="宋体" w:cs="宋体"/>
          <w:color w:val="000000" w:themeColor="text1"/>
          <w:kern w:val="0"/>
          <w:szCs w:val="21"/>
          <w14:textFill>
            <w14:solidFill>
              <w14:schemeClr w14:val="tx1"/>
            </w14:solidFill>
          </w14:textFill>
        </w:rPr>
      </w:pPr>
    </w:p>
    <w:p>
      <w:pPr>
        <w:widowControl/>
        <w:spacing w:line="300" w:lineRule="auto"/>
        <w:ind w:firstLine="420" w:firstLineChars="200"/>
        <w:jc w:val="center"/>
        <w:rPr>
          <w:rFonts w:ascii="宋体" w:hAnsi="宋体" w:eastAsia="宋体" w:cs="宋体"/>
          <w:color w:val="000000" w:themeColor="text1"/>
          <w:kern w:val="0"/>
          <w:szCs w:val="21"/>
          <w14:textFill>
            <w14:solidFill>
              <w14:schemeClr w14:val="tx1"/>
            </w14:solidFill>
          </w14:textFill>
        </w:rPr>
      </w:pP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21" w:name="_Toc452403421"/>
      <w:r>
        <w:rPr>
          <w:rFonts w:hint="eastAsia" w:ascii="黑体" w:hAnsi="黑体" w:eastAsia="黑体" w:cs="黑体"/>
          <w:color w:val="000000" w:themeColor="text1"/>
          <w:sz w:val="28"/>
          <w:szCs w:val="28"/>
          <w14:textFill>
            <w14:solidFill>
              <w14:schemeClr w14:val="tx1"/>
            </w14:solidFill>
          </w14:textFill>
        </w:rPr>
        <w:t>4.3淘宝网大数据驱动决策的过程</w:t>
      </w:r>
      <w:bookmarkEnd w:id="21"/>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22" w:name="_Toc452403422"/>
      <w:r>
        <w:rPr>
          <w:rFonts w:hint="eastAsia" w:ascii="黑体" w:hAnsi="黑体" w:eastAsia="黑体" w:cs="黑体"/>
          <w:color w:val="000000" w:themeColor="text1"/>
          <w:sz w:val="28"/>
          <w:szCs w:val="28"/>
          <w14:textFill>
            <w14:solidFill>
              <w14:schemeClr w14:val="tx1"/>
            </w14:solidFill>
          </w14:textFill>
        </w:rPr>
        <w:t>4.3.1数据收集与审核</w:t>
      </w:r>
      <w:bookmarkEnd w:id="22"/>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除了自身存储的海量数据，淘宝还加大收集了其他企业数据的力度，力争打破固有限制。</w:t>
      </w:r>
      <w:r>
        <w:rPr>
          <w:rFonts w:ascii="Times New Roman" w:hAnsi="Times New Roman" w:eastAsia="宋体" w:cs="Times New Roman"/>
          <w:color w:val="000000" w:themeColor="text1"/>
          <w:sz w:val="24"/>
          <w:szCs w:val="24"/>
          <w14:textFill>
            <w14:solidFill>
              <w14:schemeClr w14:val="tx1"/>
            </w14:solidFill>
          </w14:textFill>
        </w:rPr>
        <w:t>2013</w:t>
      </w:r>
      <w:r>
        <w:rPr>
          <w:rFonts w:cs="宋体" w:asciiTheme="minorEastAsia" w:hAnsiTheme="minorEastAsia"/>
          <w:color w:val="000000" w:themeColor="text1"/>
          <w:kern w:val="0"/>
          <w:sz w:val="24"/>
          <w:szCs w:val="24"/>
          <w14:textFill>
            <w14:solidFill>
              <w14:schemeClr w14:val="tx1"/>
            </w14:solidFill>
          </w14:textFill>
        </w:rPr>
        <w:t>年，阿里</w:t>
      </w:r>
      <w:r>
        <w:rPr>
          <w:rFonts w:hint="eastAsia" w:cs="宋体" w:asciiTheme="minorEastAsia" w:hAnsiTheme="minorEastAsia"/>
          <w:color w:val="000000" w:themeColor="text1"/>
          <w:kern w:val="0"/>
          <w:sz w:val="24"/>
          <w:szCs w:val="24"/>
          <w14:textFill>
            <w14:solidFill>
              <w14:schemeClr w14:val="tx1"/>
            </w14:solidFill>
          </w14:textFill>
        </w:rPr>
        <w:t>巴巴</w:t>
      </w:r>
      <w:r>
        <w:rPr>
          <w:rFonts w:cs="宋体" w:asciiTheme="minorEastAsia" w:hAnsiTheme="minorEastAsia"/>
          <w:color w:val="000000" w:themeColor="text1"/>
          <w:kern w:val="0"/>
          <w:sz w:val="24"/>
          <w:szCs w:val="24"/>
          <w14:textFill>
            <w14:solidFill>
              <w14:schemeClr w14:val="tx1"/>
            </w14:solidFill>
          </w14:textFill>
        </w:rPr>
        <w:t>调整为</w:t>
      </w:r>
      <w:r>
        <w:rPr>
          <w:rFonts w:ascii="Times New Roman" w:hAnsi="Times New Roman" w:eastAsia="宋体" w:cs="Times New Roman"/>
          <w:color w:val="000000" w:themeColor="text1"/>
          <w:sz w:val="24"/>
          <w:szCs w:val="24"/>
          <w14:textFill>
            <w14:solidFill>
              <w14:schemeClr w14:val="tx1"/>
            </w14:solidFill>
          </w14:textFill>
        </w:rPr>
        <w:t>25</w:t>
      </w:r>
      <w:r>
        <w:rPr>
          <w:rFonts w:cs="宋体" w:asciiTheme="minorEastAsia" w:hAnsiTheme="minorEastAsia"/>
          <w:color w:val="000000" w:themeColor="text1"/>
          <w:kern w:val="0"/>
          <w:sz w:val="24"/>
          <w:szCs w:val="24"/>
          <w14:textFill>
            <w14:solidFill>
              <w14:schemeClr w14:val="tx1"/>
            </w14:solidFill>
          </w14:textFill>
        </w:rPr>
        <w:t>个事业部，</w:t>
      </w:r>
      <w:r>
        <w:fldChar w:fldCharType="begin"/>
      </w:r>
      <w:r>
        <w:instrText xml:space="preserve"> HYPERLINK "http://baike.baidu.com/subview/2296/4818544.htm" \t "_blank" </w:instrText>
      </w:r>
      <w:r>
        <w:fldChar w:fldCharType="separate"/>
      </w:r>
      <w:r>
        <w:rPr>
          <w:rFonts w:cs="宋体" w:asciiTheme="minorEastAsia" w:hAnsiTheme="minorEastAsia"/>
          <w:color w:val="000000" w:themeColor="text1"/>
          <w:kern w:val="0"/>
          <w:sz w:val="24"/>
          <w:szCs w:val="24"/>
          <w14:textFill>
            <w14:solidFill>
              <w14:schemeClr w14:val="tx1"/>
            </w14:solidFill>
          </w14:textFill>
        </w:rPr>
        <w:t>阿里巴巴</w:t>
      </w:r>
      <w:r>
        <w:rPr>
          <w:rFonts w:cs="宋体" w:asciiTheme="minorEastAsia" w:hAnsiTheme="minorEastAsia"/>
          <w:color w:val="000000" w:themeColor="text1"/>
          <w:kern w:val="0"/>
          <w:sz w:val="24"/>
          <w:szCs w:val="24"/>
          <w14:textFill>
            <w14:solidFill>
              <w14:schemeClr w14:val="tx1"/>
            </w14:solidFill>
          </w14:textFill>
        </w:rPr>
        <w:fldChar w:fldCharType="end"/>
      </w:r>
      <w:r>
        <w:rPr>
          <w:rFonts w:cs="宋体" w:asciiTheme="minorEastAsia" w:hAnsiTheme="minorEastAsia"/>
          <w:color w:val="000000" w:themeColor="text1"/>
          <w:kern w:val="0"/>
          <w:sz w:val="24"/>
          <w:szCs w:val="24"/>
          <w14:textFill>
            <w14:solidFill>
              <w14:schemeClr w14:val="tx1"/>
            </w14:solidFill>
          </w14:textFill>
        </w:rPr>
        <w:t>通过其全资子公司阿里中国，</w:t>
      </w:r>
      <w:r>
        <w:rPr>
          <w:rFonts w:hint="eastAsia" w:cs="宋体" w:asciiTheme="minorEastAsia" w:hAnsiTheme="minorEastAsia"/>
          <w:color w:val="000000" w:themeColor="text1"/>
          <w:kern w:val="0"/>
          <w:sz w:val="24"/>
          <w:szCs w:val="24"/>
          <w14:textFill>
            <w14:solidFill>
              <w14:schemeClr w14:val="tx1"/>
            </w14:solidFill>
          </w14:textFill>
        </w:rPr>
        <w:t>投资</w:t>
      </w:r>
      <w:r>
        <w:rPr>
          <w:rFonts w:ascii="Times New Roman" w:hAnsi="Times New Roman" w:eastAsia="宋体" w:cs="Times New Roman"/>
          <w:color w:val="000000" w:themeColor="text1"/>
          <w:sz w:val="24"/>
          <w:szCs w:val="24"/>
          <w14:textFill>
            <w14:solidFill>
              <w14:schemeClr w14:val="tx1"/>
            </w14:solidFill>
          </w14:textFill>
        </w:rPr>
        <w:t>5.86</w:t>
      </w:r>
      <w:r>
        <w:rPr>
          <w:rFonts w:cs="宋体" w:asciiTheme="minorEastAsia" w:hAnsiTheme="minorEastAsia"/>
          <w:color w:val="000000" w:themeColor="text1"/>
          <w:kern w:val="0"/>
          <w:sz w:val="24"/>
          <w:szCs w:val="24"/>
          <w14:textFill>
            <w14:solidFill>
              <w14:schemeClr w14:val="tx1"/>
            </w14:solidFill>
          </w14:textFill>
        </w:rPr>
        <w:t>亿美元</w:t>
      </w:r>
      <w:r>
        <w:rPr>
          <w:rFonts w:hint="eastAsia" w:cs="宋体" w:asciiTheme="minorEastAsia" w:hAnsiTheme="minorEastAsia"/>
          <w:color w:val="000000" w:themeColor="text1"/>
          <w:kern w:val="0"/>
          <w:sz w:val="24"/>
          <w:szCs w:val="24"/>
          <w14:textFill>
            <w14:solidFill>
              <w14:schemeClr w14:val="tx1"/>
            </w14:solidFill>
          </w14:textFill>
        </w:rPr>
        <w:t>购入</w:t>
      </w:r>
      <w:r>
        <w:rPr>
          <w:rFonts w:cs="宋体" w:asciiTheme="minorEastAsia" w:hAnsiTheme="minorEastAsia"/>
          <w:color w:val="000000" w:themeColor="text1"/>
          <w:kern w:val="0"/>
          <w:sz w:val="24"/>
          <w:szCs w:val="24"/>
          <w14:textFill>
            <w14:solidFill>
              <w14:schemeClr w14:val="tx1"/>
            </w14:solidFill>
          </w14:textFill>
        </w:rPr>
        <w:t>新浪微博</w:t>
      </w:r>
      <w:r>
        <w:rPr>
          <w:rFonts w:hint="eastAsia" w:ascii="Times New Roman" w:hAnsi="Times New Roman" w:eastAsia="宋体" w:cs="Times New Roman"/>
          <w:color w:val="000000" w:themeColor="text1"/>
          <w:sz w:val="24"/>
          <w:szCs w:val="24"/>
          <w14:textFill>
            <w14:solidFill>
              <w14:schemeClr w14:val="tx1"/>
            </w14:solidFill>
          </w14:textFill>
        </w:rPr>
        <w:t>18%</w:t>
      </w:r>
      <w:r>
        <w:rPr>
          <w:rFonts w:hint="eastAsia" w:cs="宋体" w:asciiTheme="minorEastAsia" w:hAnsiTheme="minorEastAsia"/>
          <w:color w:val="000000" w:themeColor="text1"/>
          <w:kern w:val="0"/>
          <w:sz w:val="24"/>
          <w:szCs w:val="24"/>
          <w14:textFill>
            <w14:solidFill>
              <w14:schemeClr w14:val="tx1"/>
            </w14:solidFill>
          </w14:textFill>
        </w:rPr>
        <w:t>的股份，</w:t>
      </w:r>
      <w:r>
        <w:rPr>
          <w:rFonts w:cs="宋体" w:asciiTheme="minorEastAsia" w:hAnsiTheme="minorEastAsia"/>
          <w:color w:val="000000" w:themeColor="text1"/>
          <w:kern w:val="0"/>
          <w:sz w:val="24"/>
          <w:szCs w:val="24"/>
          <w14:textFill>
            <w14:solidFill>
              <w14:schemeClr w14:val="tx1"/>
            </w14:solidFill>
          </w14:textFill>
        </w:rPr>
        <w:t>将淘宝电商和</w:t>
      </w:r>
      <w:r>
        <w:rPr>
          <w:rFonts w:hint="eastAsia" w:ascii="Times New Roman" w:hAnsi="Times New Roman" w:eastAsia="宋体" w:cs="Times New Roman"/>
          <w:color w:val="000000" w:themeColor="text1"/>
          <w:sz w:val="24"/>
          <w:szCs w:val="24"/>
          <w14:textFill>
            <w14:solidFill>
              <w14:schemeClr w14:val="tx1"/>
            </w14:solidFill>
          </w14:textFill>
        </w:rPr>
        <w:t>社交网络服务</w:t>
      </w:r>
      <w:r>
        <w:rPr>
          <w:rFonts w:cs="宋体" w:asciiTheme="minorEastAsia" w:hAnsiTheme="minorEastAsia"/>
          <w:color w:val="000000" w:themeColor="text1"/>
          <w:kern w:val="0"/>
          <w:sz w:val="24"/>
          <w:szCs w:val="24"/>
          <w14:textFill>
            <w14:solidFill>
              <w14:schemeClr w14:val="tx1"/>
            </w14:solidFill>
          </w14:textFill>
        </w:rPr>
        <w:t>的结合进行到底</w:t>
      </w:r>
      <w:r>
        <w:rPr>
          <w:rFonts w:hint="eastAsia" w:cs="宋体" w:asciiTheme="minorEastAsia" w:hAnsiTheme="minorEastAsia"/>
          <w:color w:val="000000" w:themeColor="text1"/>
          <w:kern w:val="0"/>
          <w:sz w:val="24"/>
          <w:szCs w:val="24"/>
          <w14:textFill>
            <w14:solidFill>
              <w14:schemeClr w14:val="tx1"/>
            </w14:solidFill>
          </w14:textFill>
        </w:rPr>
        <w:t>，力图构建一条大数据背景下的全产业链</w:t>
      </w:r>
      <w:r>
        <w:rPr>
          <w:rFonts w:cs="宋体" w:asciiTheme="minorEastAsia" w:hAnsiTheme="minorEastAsia"/>
          <w:color w:val="000000" w:themeColor="text1"/>
          <w:kern w:val="0"/>
          <w:sz w:val="24"/>
          <w:szCs w:val="24"/>
          <w14:textFill>
            <w14:solidFill>
              <w14:schemeClr w14:val="tx1"/>
            </w14:solidFill>
          </w14:textFill>
        </w:rPr>
        <w:t>。</w:t>
      </w:r>
      <w:r>
        <w:rPr>
          <w:rFonts w:hint="eastAsia" w:cs="宋体" w:asciiTheme="minorEastAsia" w:hAnsiTheme="minorEastAsia"/>
          <w:color w:val="000000" w:themeColor="text1"/>
          <w:kern w:val="0"/>
          <w:sz w:val="24"/>
          <w:szCs w:val="24"/>
          <w14:textFill>
            <w14:solidFill>
              <w14:schemeClr w14:val="tx1"/>
            </w14:solidFill>
          </w14:textFill>
        </w:rPr>
        <w:t>新浪和阿里，一个是日均访问量近亿的超级电商帝国，一个是日活跃用户</w:t>
      </w:r>
      <w:r>
        <w:rPr>
          <w:rFonts w:hint="eastAsia" w:ascii="Times New Roman" w:hAnsi="Times New Roman" w:eastAsia="宋体" w:cs="Times New Roman"/>
          <w:color w:val="000000" w:themeColor="text1"/>
          <w:sz w:val="24"/>
          <w:szCs w:val="24"/>
          <w14:textFill>
            <w14:solidFill>
              <w14:schemeClr w14:val="tx1"/>
            </w14:solidFill>
          </w14:textFill>
        </w:rPr>
        <w:t>9300</w:t>
      </w:r>
      <w:r>
        <w:rPr>
          <w:rFonts w:hint="eastAsia" w:cs="宋体" w:asciiTheme="minorEastAsia" w:hAnsiTheme="minorEastAsia"/>
          <w:color w:val="000000" w:themeColor="text1"/>
          <w:kern w:val="0"/>
          <w:sz w:val="24"/>
          <w:szCs w:val="24"/>
          <w14:textFill>
            <w14:solidFill>
              <w14:schemeClr w14:val="tx1"/>
            </w14:solidFill>
          </w14:textFill>
        </w:rPr>
        <w:t>万（</w:t>
      </w:r>
      <w:r>
        <w:rPr>
          <w:rFonts w:hint="eastAsia" w:ascii="Times New Roman" w:hAnsi="Times New Roman" w:eastAsia="宋体" w:cs="Times New Roman"/>
          <w:color w:val="000000" w:themeColor="text1"/>
          <w:sz w:val="24"/>
          <w:szCs w:val="24"/>
          <w14:textFill>
            <w14:solidFill>
              <w14:schemeClr w14:val="tx1"/>
            </w14:solidFill>
          </w14:textFill>
        </w:rPr>
        <w:t>2012</w:t>
      </w:r>
      <w:r>
        <w:rPr>
          <w:rFonts w:hint="eastAsia" w:cs="宋体" w:asciiTheme="minorEastAsia" w:hAnsiTheme="minorEastAsia"/>
          <w:color w:val="000000" w:themeColor="text1"/>
          <w:kern w:val="0"/>
          <w:sz w:val="24"/>
          <w:szCs w:val="24"/>
          <w14:textFill>
            <w14:solidFill>
              <w14:schemeClr w14:val="tx1"/>
            </w14:solidFill>
          </w14:textFill>
        </w:rPr>
        <w:t>年</w:t>
      </w:r>
      <w:r>
        <w:rPr>
          <w:rFonts w:hint="eastAsia" w:ascii="Times New Roman" w:hAnsi="Times New Roman" w:eastAsia="宋体" w:cs="Times New Roman"/>
          <w:color w:val="000000" w:themeColor="text1"/>
          <w:sz w:val="24"/>
          <w:szCs w:val="24"/>
          <w14:textFill>
            <w14:solidFill>
              <w14:schemeClr w14:val="tx1"/>
            </w14:solidFill>
          </w14:textFill>
        </w:rPr>
        <w:t>2</w:t>
      </w:r>
      <w:r>
        <w:rPr>
          <w:rFonts w:hint="eastAsia" w:cs="宋体" w:asciiTheme="minorEastAsia" w:hAnsiTheme="minorEastAsia"/>
          <w:color w:val="000000" w:themeColor="text1"/>
          <w:kern w:val="0"/>
          <w:sz w:val="24"/>
          <w:szCs w:val="24"/>
          <w14:textFill>
            <w14:solidFill>
              <w14:schemeClr w14:val="tx1"/>
            </w14:solidFill>
          </w14:textFill>
        </w:rPr>
        <w:t>月数据）的社交平台，此次联合无疑打通了两者的数据平台。新浪阿里在用户账户互通后，带来的海量社会化电商交易额，由此产生的强大商业爆发力。到目前</w:t>
      </w:r>
      <w:r>
        <w:rPr>
          <w:rFonts w:cs="宋体" w:asciiTheme="minorEastAsia" w:hAnsiTheme="minorEastAsia"/>
          <w:color w:val="000000" w:themeColor="text1"/>
          <w:kern w:val="0"/>
          <w:sz w:val="24"/>
          <w:szCs w:val="24"/>
          <w14:textFill>
            <w14:solidFill>
              <w14:schemeClr w14:val="tx1"/>
            </w14:solidFill>
          </w14:textFill>
        </w:rPr>
        <w:t>，淘宝网拥有近</w:t>
      </w:r>
      <w:r>
        <w:rPr>
          <w:rFonts w:ascii="Times New Roman" w:hAnsi="Times New Roman" w:eastAsia="宋体" w:cs="Times New Roman"/>
          <w:color w:val="000000" w:themeColor="text1"/>
          <w:sz w:val="24"/>
          <w:szCs w:val="24"/>
          <w14:textFill>
            <w14:solidFill>
              <w14:schemeClr w14:val="tx1"/>
            </w14:solidFill>
          </w14:textFill>
        </w:rPr>
        <w:t>5</w:t>
      </w:r>
      <w:r>
        <w:rPr>
          <w:rFonts w:cs="宋体" w:asciiTheme="minorEastAsia" w:hAnsiTheme="minorEastAsia"/>
          <w:color w:val="000000" w:themeColor="text1"/>
          <w:kern w:val="0"/>
          <w:sz w:val="24"/>
          <w:szCs w:val="24"/>
          <w14:textFill>
            <w14:solidFill>
              <w14:schemeClr w14:val="tx1"/>
            </w14:solidFill>
          </w14:textFill>
        </w:rPr>
        <w:t>亿</w:t>
      </w:r>
      <w:r>
        <w:rPr>
          <w:rFonts w:hint="eastAsia" w:cs="宋体" w:asciiTheme="minorEastAsia" w:hAnsiTheme="minorEastAsia"/>
          <w:color w:val="000000" w:themeColor="text1"/>
          <w:kern w:val="0"/>
          <w:sz w:val="24"/>
          <w:szCs w:val="24"/>
          <w14:textFill>
            <w14:solidFill>
              <w14:schemeClr w14:val="tx1"/>
            </w14:solidFill>
          </w14:textFill>
        </w:rPr>
        <w:t>的</w:t>
      </w:r>
      <w:r>
        <w:rPr>
          <w:rFonts w:cs="宋体" w:asciiTheme="minorEastAsia" w:hAnsiTheme="minorEastAsia"/>
          <w:color w:val="000000" w:themeColor="text1"/>
          <w:kern w:val="0"/>
          <w:sz w:val="24"/>
          <w:szCs w:val="24"/>
          <w14:textFill>
            <w14:solidFill>
              <w14:schemeClr w14:val="tx1"/>
            </w14:solidFill>
          </w14:textFill>
        </w:rPr>
        <w:t>注册会员，日活跃用户超</w:t>
      </w:r>
      <w:r>
        <w:rPr>
          <w:rFonts w:hint="eastAsia" w:cs="宋体" w:asciiTheme="minorEastAsia" w:hAnsiTheme="minorEastAsia"/>
          <w:color w:val="000000" w:themeColor="text1"/>
          <w:kern w:val="0"/>
          <w:sz w:val="24"/>
          <w:szCs w:val="24"/>
          <w14:textFill>
            <w14:solidFill>
              <w14:schemeClr w14:val="tx1"/>
            </w14:solidFill>
          </w14:textFill>
        </w:rPr>
        <w:t>过</w:t>
      </w:r>
      <w:r>
        <w:rPr>
          <w:rFonts w:ascii="Times New Roman" w:hAnsi="Times New Roman" w:eastAsia="宋体" w:cs="Times New Roman"/>
          <w:color w:val="000000" w:themeColor="text1"/>
          <w:sz w:val="24"/>
          <w:szCs w:val="24"/>
          <w14:textFill>
            <w14:solidFill>
              <w14:schemeClr w14:val="tx1"/>
            </w14:solidFill>
          </w14:textFill>
        </w:rPr>
        <w:t>1.2</w:t>
      </w:r>
      <w:r>
        <w:rPr>
          <w:rFonts w:cs="宋体" w:asciiTheme="minorEastAsia" w:hAnsiTheme="minorEastAsia"/>
          <w:color w:val="000000" w:themeColor="text1"/>
          <w:kern w:val="0"/>
          <w:sz w:val="24"/>
          <w:szCs w:val="24"/>
          <w14:textFill>
            <w14:solidFill>
              <w14:schemeClr w14:val="tx1"/>
            </w14:solidFill>
          </w14:textFill>
        </w:rPr>
        <w:t>亿</w:t>
      </w:r>
      <w:r>
        <w:rPr>
          <w:rFonts w:hint="eastAsia" w:cs="宋体" w:asciiTheme="minorEastAsia" w:hAnsiTheme="minorEastAsia"/>
          <w:color w:val="000000" w:themeColor="text1"/>
          <w:kern w:val="0"/>
          <w:sz w:val="24"/>
          <w:szCs w:val="24"/>
          <w14:textFill>
            <w14:solidFill>
              <w14:schemeClr w14:val="tx1"/>
            </w14:solidFill>
          </w14:textFill>
        </w:rPr>
        <w:t>，每天固定访客数超过</w:t>
      </w:r>
      <w:r>
        <w:rPr>
          <w:rFonts w:hint="eastAsia" w:ascii="Times New Roman" w:hAnsi="Times New Roman" w:eastAsia="宋体" w:cs="Times New Roman"/>
          <w:color w:val="000000" w:themeColor="text1"/>
          <w:sz w:val="24"/>
          <w:szCs w:val="24"/>
          <w14:textFill>
            <w14:solidFill>
              <w14:schemeClr w14:val="tx1"/>
            </w14:solidFill>
          </w14:textFill>
        </w:rPr>
        <w:t>6000</w:t>
      </w:r>
      <w:r>
        <w:rPr>
          <w:rFonts w:hint="eastAsia" w:cs="宋体" w:asciiTheme="minorEastAsia" w:hAnsiTheme="minorEastAsia"/>
          <w:color w:val="000000" w:themeColor="text1"/>
          <w:kern w:val="0"/>
          <w:sz w:val="24"/>
          <w:szCs w:val="24"/>
          <w14:textFill>
            <w14:solidFill>
              <w14:schemeClr w14:val="tx1"/>
            </w14:solidFill>
          </w14:textFill>
        </w:rPr>
        <w:t>万</w:t>
      </w:r>
      <w:r>
        <w:rPr>
          <w:rFonts w:cs="宋体" w:asciiTheme="minorEastAsia" w:hAnsiTheme="minorEastAsia"/>
          <w:color w:val="000000" w:themeColor="text1"/>
          <w:kern w:val="0"/>
          <w:sz w:val="24"/>
          <w:szCs w:val="24"/>
          <w14:textFill>
            <w14:solidFill>
              <w14:schemeClr w14:val="tx1"/>
            </w14:solidFill>
          </w14:textFill>
        </w:rPr>
        <w:t>，在线商品数量</w:t>
      </w:r>
      <w:r>
        <w:rPr>
          <w:rFonts w:hint="eastAsia" w:cs="宋体" w:asciiTheme="minorEastAsia" w:hAnsiTheme="minorEastAsia"/>
          <w:color w:val="000000" w:themeColor="text1"/>
          <w:kern w:val="0"/>
          <w:sz w:val="24"/>
          <w:szCs w:val="24"/>
          <w14:textFill>
            <w14:solidFill>
              <w14:schemeClr w14:val="tx1"/>
            </w14:solidFill>
          </w14:textFill>
        </w:rPr>
        <w:t>超过</w:t>
      </w:r>
      <w:r>
        <w:rPr>
          <w:rFonts w:hint="eastAsia" w:ascii="Times New Roman" w:hAnsi="Times New Roman" w:eastAsia="宋体" w:cs="Times New Roman"/>
          <w:color w:val="000000" w:themeColor="text1"/>
          <w:sz w:val="24"/>
          <w:szCs w:val="24"/>
          <w14:textFill>
            <w14:solidFill>
              <w14:schemeClr w14:val="tx1"/>
            </w14:solidFill>
          </w14:textFill>
        </w:rPr>
        <w:t>8</w:t>
      </w:r>
      <w:r>
        <w:rPr>
          <w:rFonts w:cs="宋体" w:asciiTheme="minorEastAsia" w:hAnsiTheme="minorEastAsia"/>
          <w:color w:val="000000" w:themeColor="text1"/>
          <w:kern w:val="0"/>
          <w:sz w:val="24"/>
          <w:szCs w:val="24"/>
          <w14:textFill>
            <w14:solidFill>
              <w14:schemeClr w14:val="tx1"/>
            </w14:solidFill>
          </w14:textFill>
        </w:rPr>
        <w:t>亿</w:t>
      </w:r>
      <w:r>
        <w:rPr>
          <w:rFonts w:hint="eastAsia" w:cs="宋体" w:asciiTheme="minorEastAsia" w:hAnsiTheme="minorEastAsia"/>
          <w:color w:val="000000" w:themeColor="text1"/>
          <w:kern w:val="0"/>
          <w:sz w:val="24"/>
          <w:szCs w:val="24"/>
          <w14:textFill>
            <w14:solidFill>
              <w14:schemeClr w14:val="tx1"/>
            </w14:solidFill>
          </w14:textFill>
        </w:rPr>
        <w:t>件</w:t>
      </w:r>
      <w:r>
        <w:rPr>
          <w:rFonts w:cs="宋体" w:asciiTheme="minorEastAsia" w:hAnsiTheme="minorEastAsia"/>
          <w:color w:val="000000" w:themeColor="text1"/>
          <w:kern w:val="0"/>
          <w:sz w:val="24"/>
          <w:szCs w:val="24"/>
          <w14:textFill>
            <w14:solidFill>
              <w14:schemeClr w14:val="tx1"/>
            </w14:solidFill>
          </w14:textFill>
        </w:rPr>
        <w:t>，</w:t>
      </w:r>
      <w:r>
        <w:rPr>
          <w:rFonts w:hint="eastAsia" w:cs="宋体" w:asciiTheme="minorEastAsia" w:hAnsiTheme="minorEastAsia"/>
          <w:color w:val="000000" w:themeColor="text1"/>
          <w:kern w:val="0"/>
          <w:sz w:val="24"/>
          <w:szCs w:val="24"/>
          <w14:textFill>
            <w14:solidFill>
              <w14:schemeClr w14:val="tx1"/>
            </w14:solidFill>
          </w14:textFill>
        </w:rPr>
        <w:t>平均每分钟售出商品</w:t>
      </w:r>
      <w:r>
        <w:rPr>
          <w:rFonts w:hint="eastAsia" w:ascii="Times New Roman" w:hAnsi="Times New Roman" w:eastAsia="宋体" w:cs="Times New Roman"/>
          <w:color w:val="000000" w:themeColor="text1"/>
          <w:sz w:val="24"/>
          <w:szCs w:val="24"/>
          <w14:textFill>
            <w14:solidFill>
              <w14:schemeClr w14:val="tx1"/>
            </w14:solidFill>
          </w14:textFill>
        </w:rPr>
        <w:t>4.8</w:t>
      </w:r>
      <w:r>
        <w:rPr>
          <w:rFonts w:hint="eastAsia" w:cs="宋体" w:asciiTheme="minorEastAsia" w:hAnsiTheme="minorEastAsia"/>
          <w:color w:val="000000" w:themeColor="text1"/>
          <w:kern w:val="0"/>
          <w:sz w:val="24"/>
          <w:szCs w:val="24"/>
          <w14:textFill>
            <w14:solidFill>
              <w14:schemeClr w14:val="tx1"/>
            </w14:solidFill>
          </w14:textFill>
        </w:rPr>
        <w:t>万件，每天活跃数据量已超过</w:t>
      </w:r>
      <w:r>
        <w:rPr>
          <w:rFonts w:ascii="Times New Roman" w:hAnsi="Times New Roman" w:eastAsia="宋体" w:cs="Times New Roman"/>
          <w:color w:val="000000" w:themeColor="text1"/>
          <w:sz w:val="24"/>
          <w:szCs w:val="24"/>
          <w14:textFill>
            <w14:solidFill>
              <w14:schemeClr w14:val="tx1"/>
            </w14:solidFill>
          </w14:textFill>
        </w:rPr>
        <w:t>50TB</w:t>
      </w:r>
      <w:r>
        <w:rPr>
          <w:rFonts w:hint="eastAsia" w:cs="宋体" w:asciiTheme="minorEastAsia" w:hAnsiTheme="minorEastAsia"/>
          <w:color w:val="000000" w:themeColor="text1"/>
          <w:kern w:val="0"/>
          <w:sz w:val="24"/>
          <w:szCs w:val="24"/>
          <w14:textFill>
            <w14:solidFill>
              <w14:schemeClr w14:val="tx1"/>
            </w14:solidFill>
          </w14:textFill>
        </w:rPr>
        <w:t>，来自买卖双方的包括浏览、搜索、交易、物流、评价、维权、分享等操作在内以及淘宝内部建设、运营和维护的数据构成了淘宝网的庞大数据库。</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23" w:name="_Toc452403423"/>
      <w:r>
        <w:rPr>
          <w:rFonts w:hint="eastAsia" w:ascii="黑体" w:hAnsi="黑体" w:eastAsia="黑体" w:cs="黑体"/>
          <w:color w:val="000000" w:themeColor="text1"/>
          <w:sz w:val="28"/>
          <w:szCs w:val="28"/>
          <w14:textFill>
            <w14:solidFill>
              <w14:schemeClr w14:val="tx1"/>
            </w14:solidFill>
          </w14:textFill>
        </w:rPr>
        <w:t>4.3.2数据标准化管理</w:t>
      </w:r>
      <w:bookmarkEnd w:id="23"/>
    </w:p>
    <w:p>
      <w:pPr>
        <w:autoSpaceDE w:val="0"/>
        <w:autoSpaceDN w:val="0"/>
        <w:adjustRightInd w:val="0"/>
        <w:spacing w:line="400" w:lineRule="exact"/>
        <w:ind w:firstLine="480" w:firstLineChars="200"/>
        <w:jc w:val="left"/>
        <w:rPr>
          <w:rFonts w:ascii="宋体" w:hAnsi="宋体"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2015</w:t>
      </w:r>
      <w:r>
        <w:rPr>
          <w:rFonts w:cs="宋体" w:asciiTheme="minorEastAsia" w:hAnsiTheme="minorEastAsia"/>
          <w:color w:val="000000" w:themeColor="text1"/>
          <w:kern w:val="0"/>
          <w:sz w:val="24"/>
          <w:szCs w:val="24"/>
          <w14:textFill>
            <w14:solidFill>
              <w14:schemeClr w14:val="tx1"/>
            </w14:solidFill>
          </w14:textFill>
        </w:rPr>
        <w:t>年</w:t>
      </w:r>
      <w:r>
        <w:rPr>
          <w:rFonts w:ascii="Times New Roman" w:hAnsi="Times New Roman" w:eastAsia="宋体" w:cs="Times New Roman"/>
          <w:color w:val="000000" w:themeColor="text1"/>
          <w:sz w:val="24"/>
          <w:szCs w:val="24"/>
          <w14:textFill>
            <w14:solidFill>
              <w14:schemeClr w14:val="tx1"/>
            </w14:solidFill>
          </w14:textFill>
        </w:rPr>
        <w:t>12</w:t>
      </w:r>
      <w:r>
        <w:rPr>
          <w:rFonts w:cs="宋体" w:asciiTheme="minorEastAsia" w:hAnsiTheme="minorEastAsia"/>
          <w:color w:val="000000" w:themeColor="text1"/>
          <w:kern w:val="0"/>
          <w:sz w:val="24"/>
          <w:szCs w:val="24"/>
          <w14:textFill>
            <w14:solidFill>
              <w14:schemeClr w14:val="tx1"/>
            </w14:solidFill>
          </w14:textFill>
        </w:rPr>
        <w:t>月</w:t>
      </w:r>
      <w:r>
        <w:rPr>
          <w:rFonts w:ascii="Times New Roman" w:hAnsi="Times New Roman" w:eastAsia="宋体" w:cs="Times New Roman"/>
          <w:color w:val="000000" w:themeColor="text1"/>
          <w:sz w:val="24"/>
          <w:szCs w:val="24"/>
          <w14:textFill>
            <w14:solidFill>
              <w14:schemeClr w14:val="tx1"/>
            </w14:solidFill>
          </w14:textFill>
        </w:rPr>
        <w:t>24</w:t>
      </w:r>
      <w:r>
        <w:rPr>
          <w:rFonts w:cs="宋体" w:asciiTheme="minorEastAsia" w:hAnsiTheme="minorEastAsia"/>
          <w:color w:val="000000" w:themeColor="text1"/>
          <w:kern w:val="0"/>
          <w:sz w:val="24"/>
          <w:szCs w:val="24"/>
          <w14:textFill>
            <w14:solidFill>
              <w14:schemeClr w14:val="tx1"/>
            </w14:solidFill>
          </w14:textFill>
        </w:rPr>
        <w:t>日，阿里与国家认监委信息中心</w:t>
      </w:r>
      <w:r>
        <w:rPr>
          <w:rFonts w:hint="eastAsia" w:cs="宋体" w:asciiTheme="minorEastAsia" w:hAnsiTheme="minorEastAsia"/>
          <w:color w:val="000000" w:themeColor="text1"/>
          <w:kern w:val="0"/>
          <w:sz w:val="24"/>
          <w:szCs w:val="24"/>
          <w14:textFill>
            <w14:solidFill>
              <w14:schemeClr w14:val="tx1"/>
            </w14:solidFill>
          </w14:textFill>
        </w:rPr>
        <w:t>达成</w:t>
      </w:r>
      <w:r>
        <w:rPr>
          <w:rFonts w:cs="宋体" w:asciiTheme="minorEastAsia" w:hAnsiTheme="minorEastAsia"/>
          <w:color w:val="000000" w:themeColor="text1"/>
          <w:kern w:val="0"/>
          <w:sz w:val="24"/>
          <w:szCs w:val="24"/>
          <w14:textFill>
            <w14:solidFill>
              <w14:schemeClr w14:val="tx1"/>
            </w14:solidFill>
          </w14:textFill>
        </w:rPr>
        <w:t>框架协议，双方</w:t>
      </w:r>
      <w:r>
        <w:rPr>
          <w:rFonts w:hint="eastAsia" w:cs="宋体" w:asciiTheme="minorEastAsia" w:hAnsiTheme="minorEastAsia"/>
          <w:color w:val="000000" w:themeColor="text1"/>
          <w:kern w:val="0"/>
          <w:sz w:val="24"/>
          <w:szCs w:val="24"/>
          <w14:textFill>
            <w14:solidFill>
              <w14:schemeClr w14:val="tx1"/>
            </w14:solidFill>
          </w14:textFill>
        </w:rPr>
        <w:t>合作</w:t>
      </w:r>
      <w:r>
        <w:rPr>
          <w:rFonts w:cs="宋体" w:asciiTheme="minorEastAsia" w:hAnsiTheme="minorEastAsia"/>
          <w:color w:val="000000" w:themeColor="text1"/>
          <w:kern w:val="0"/>
          <w:sz w:val="24"/>
          <w:szCs w:val="24"/>
          <w14:textFill>
            <w14:solidFill>
              <w14:schemeClr w14:val="tx1"/>
            </w14:solidFill>
          </w14:textFill>
        </w:rPr>
        <w:t>推出“云桥”数据共享机制，</w:t>
      </w:r>
      <w:r>
        <w:rPr>
          <w:rFonts w:hint="eastAsia" w:cs="宋体" w:asciiTheme="minorEastAsia" w:hAnsiTheme="minorEastAsia"/>
          <w:color w:val="000000" w:themeColor="text1"/>
          <w:kern w:val="0"/>
          <w:sz w:val="24"/>
          <w:szCs w:val="24"/>
          <w14:textFill>
            <w14:solidFill>
              <w14:schemeClr w14:val="tx1"/>
            </w14:solidFill>
          </w14:textFill>
        </w:rPr>
        <w:t>阿里平台在日常交易中，对商品进行数据统计，通过“云桥”回流给国家相关部门，实现数据共享。</w:t>
      </w:r>
      <w:r>
        <w:rPr>
          <w:rFonts w:cs="宋体" w:asciiTheme="minorEastAsia" w:hAnsiTheme="minorEastAsia"/>
          <w:color w:val="000000" w:themeColor="text1"/>
          <w:kern w:val="0"/>
          <w:sz w:val="24"/>
          <w:szCs w:val="24"/>
          <w14:textFill>
            <w14:solidFill>
              <w14:schemeClr w14:val="tx1"/>
            </w14:solidFill>
          </w14:textFill>
        </w:rPr>
        <w:t>阿里巴巴</w:t>
      </w:r>
      <w:r>
        <w:rPr>
          <w:rFonts w:hint="eastAsia" w:cs="宋体" w:asciiTheme="minorEastAsia" w:hAnsiTheme="minorEastAsia"/>
          <w:color w:val="000000" w:themeColor="text1"/>
          <w:kern w:val="0"/>
          <w:sz w:val="24"/>
          <w:szCs w:val="24"/>
          <w14:textFill>
            <w14:solidFill>
              <w14:schemeClr w14:val="tx1"/>
            </w14:solidFill>
          </w14:textFill>
        </w:rPr>
        <w:t>以及</w:t>
      </w:r>
      <w:r>
        <w:rPr>
          <w:rFonts w:cs="宋体" w:asciiTheme="minorEastAsia" w:hAnsiTheme="minorEastAsia"/>
          <w:color w:val="000000" w:themeColor="text1"/>
          <w:kern w:val="0"/>
          <w:sz w:val="24"/>
          <w:szCs w:val="24"/>
          <w14:textFill>
            <w14:solidFill>
              <w14:schemeClr w14:val="tx1"/>
            </w14:solidFill>
          </w14:textFill>
        </w:rPr>
        <w:t>旗下天猫、淘宝等电商平台</w:t>
      </w:r>
      <w:r>
        <w:rPr>
          <w:rFonts w:hint="eastAsia" w:cs="宋体" w:asciiTheme="minorEastAsia" w:hAnsiTheme="minorEastAsia"/>
          <w:color w:val="000000" w:themeColor="text1"/>
          <w:kern w:val="0"/>
          <w:sz w:val="24"/>
          <w:szCs w:val="24"/>
          <w14:textFill>
            <w14:solidFill>
              <w14:schemeClr w14:val="tx1"/>
            </w14:solidFill>
          </w14:textFill>
        </w:rPr>
        <w:t>成功导入</w:t>
      </w:r>
      <w:r>
        <w:rPr>
          <w:rFonts w:ascii="Times New Roman" w:hAnsi="Times New Roman" w:eastAsia="宋体" w:cs="Times New Roman"/>
          <w:color w:val="000000" w:themeColor="text1"/>
          <w:sz w:val="24"/>
          <w:szCs w:val="24"/>
          <w14:textFill>
            <w14:solidFill>
              <w14:schemeClr w14:val="tx1"/>
            </w14:solidFill>
          </w14:textFill>
        </w:rPr>
        <w:t>CCC</w:t>
      </w:r>
      <w:r>
        <w:rPr>
          <w:rFonts w:cs="宋体" w:asciiTheme="minorEastAsia" w:hAnsiTheme="minorEastAsia"/>
          <w:color w:val="000000" w:themeColor="text1"/>
          <w:kern w:val="0"/>
          <w:sz w:val="24"/>
          <w:szCs w:val="24"/>
          <w14:textFill>
            <w14:solidFill>
              <w14:schemeClr w14:val="tx1"/>
            </w14:solidFill>
          </w14:textFill>
        </w:rPr>
        <w:t>认证信息数据库实现自动校验和标注。</w:t>
      </w:r>
      <w:r>
        <w:rPr>
          <w:rFonts w:hint="eastAsia" w:cs="宋体" w:asciiTheme="minorEastAsia" w:hAnsiTheme="minorEastAsia"/>
          <w:color w:val="000000" w:themeColor="text1"/>
          <w:kern w:val="0"/>
          <w:sz w:val="24"/>
          <w:szCs w:val="24"/>
          <w14:textFill>
            <w14:solidFill>
              <w14:schemeClr w14:val="tx1"/>
            </w14:solidFill>
          </w14:textFill>
        </w:rPr>
        <w:t>淘宝网对内数据化运营，为公司战略和决策提供强有力的依据，对外为卖家提供更精准的营销服务做支撑。在大数据时代背景下，互联网成为基础设施，数据成为生产资料，而计算成为公共服务。只有通过数据生产和计算服务，拓展全新的领域，才是数据产生价值必经之路。</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24" w:name="_Toc452403424"/>
      <w:r>
        <w:rPr>
          <w:rFonts w:hint="eastAsia" w:ascii="黑体" w:hAnsi="黑体" w:eastAsia="黑体" w:cs="黑体"/>
          <w:color w:val="000000" w:themeColor="text1"/>
          <w:sz w:val="28"/>
          <w:szCs w:val="28"/>
          <w14:textFill>
            <w14:solidFill>
              <w14:schemeClr w14:val="tx1"/>
            </w14:solidFill>
          </w14:textFill>
        </w:rPr>
        <w:t>4.3.3数据处理：实时计算架构和算法</w:t>
      </w:r>
      <w:bookmarkEnd w:id="24"/>
    </w:p>
    <w:p>
      <w:pPr>
        <w:widowControl/>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olor w:val="000000" w:themeColor="text1"/>
          <w:sz w:val="24"/>
          <w:szCs w:val="24"/>
          <w:shd w:val="clear" w:color="auto" w:fill="FFFFFF"/>
          <w14:textFill>
            <w14:solidFill>
              <w14:schemeClr w14:val="tx1"/>
            </w14:solidFill>
          </w14:textFill>
        </w:rPr>
        <w:t>在硬件和基础技术准备成熟后，就是对数据这一“生产资料”进行价值生产以获得能够助力企业管理与决策的有用信息。</w:t>
      </w:r>
      <w:r>
        <w:rPr>
          <w:rFonts w:hint="eastAsia" w:ascii="宋体" w:eastAsia="宋体" w:cs="宋体"/>
          <w:color w:val="000000" w:themeColor="text1"/>
          <w:kern w:val="0"/>
          <w:sz w:val="24"/>
          <w:szCs w:val="24"/>
          <w14:textFill>
            <w14:solidFill>
              <w14:schemeClr w14:val="tx1"/>
            </w14:solidFill>
          </w14:textFill>
        </w:rPr>
        <w:t>当今时代，从海量数据中及时获取价值十分昂贵，这也是大数据实时计算越来越受欢迎的原因。以淘宝公司为例，在高峰期每秒钟会有上亿</w:t>
      </w:r>
      <w:r>
        <w:rPr>
          <w:rFonts w:hint="eastAsia" w:ascii="Times New Roman" w:hAnsi="Times New Roman" w:eastAsia="宋体" w:cs="Times New Roman"/>
          <w:color w:val="000000" w:themeColor="text1"/>
          <w:sz w:val="24"/>
          <w:szCs w:val="24"/>
          <w14:textFill>
            <w14:solidFill>
              <w14:schemeClr w14:val="tx1"/>
            </w14:solidFill>
          </w14:textFill>
        </w:rPr>
        <w:t>HTTP</w:t>
      </w:r>
      <w:r>
        <w:rPr>
          <w:rFonts w:hint="eastAsia" w:ascii="宋体" w:eastAsia="宋体" w:cs="宋体"/>
          <w:color w:val="000000" w:themeColor="text1"/>
          <w:kern w:val="0"/>
          <w:sz w:val="24"/>
          <w:szCs w:val="24"/>
          <w14:textFill>
            <w14:solidFill>
              <w14:schemeClr w14:val="tx1"/>
            </w14:solidFill>
          </w14:textFill>
        </w:rPr>
        <w:t>请求发送到淘宝服务器上，这些请求包含了用户行为和个性化推荐请求。如何从海量数据中获得对用户的精准定位，快速</w:t>
      </w:r>
      <w:r>
        <w:rPr>
          <w:rFonts w:hint="eastAsia" w:cs="宋体" w:asciiTheme="minorEastAsia" w:hAnsiTheme="minorEastAsia"/>
          <w:color w:val="000000" w:themeColor="text1"/>
          <w:kern w:val="0"/>
          <w:sz w:val="24"/>
          <w:szCs w:val="24"/>
          <w14:textFill>
            <w14:solidFill>
              <w14:schemeClr w14:val="tx1"/>
            </w14:solidFill>
          </w14:textFill>
        </w:rPr>
        <w:t>挖掘用户兴趣喜好并作出具有针对性的推荐是淘宝推荐引擎提升用户体验的关键。下面笔者会从淘宝系统架构和算法两方面来分享淘宝网在实时计算领域摸索的规律，以使读者对该系统和算法有更加深入的了解，并提供一定的借鉴。</w:t>
      </w:r>
    </w:p>
    <w:p>
      <w:pPr>
        <w:snapToGrid w:val="0"/>
        <w:spacing w:line="400" w:lineRule="exact"/>
        <w:ind w:firstLine="360" w:firstLineChars="150"/>
        <w:rPr>
          <w:rFonts w:ascii="宋体" w:eastAsia="宋体" w:cs="宋体"/>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w:t>
      </w:r>
      <w:r>
        <w:rPr>
          <w:rFonts w:hint="eastAsia" w:ascii="宋体" w:eastAsia="宋体" w:cs="宋体"/>
          <w:color w:val="000000" w:themeColor="text1"/>
          <w:kern w:val="0"/>
          <w:sz w:val="24"/>
          <w:szCs w:val="24"/>
          <w14:textFill>
            <w14:solidFill>
              <w14:schemeClr w14:val="tx1"/>
            </w14:solidFill>
          </w14:textFill>
        </w:rPr>
        <w:t>实时计算架构</w:t>
      </w:r>
    </w:p>
    <w:p>
      <w:pPr>
        <w:snapToGrid w:val="0"/>
        <w:spacing w:line="400" w:lineRule="exact"/>
        <w:ind w:firstLine="480" w:firstLineChars="200"/>
        <w:jc w:val="left"/>
        <w:rPr>
          <w:rFonts w:ascii="宋体" w:eastAsia="宋体" w:cs="宋体"/>
          <w:color w:val="000000" w:themeColor="text1"/>
          <w:kern w:val="0"/>
          <w:sz w:val="20"/>
          <w:szCs w:val="20"/>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拥有稳定可靠且高效的底层系统架构是实行实时计算的基本条件。图</w:t>
      </w:r>
      <w:r>
        <w:rPr>
          <w:rFonts w:hint="eastAsia" w:ascii="Times New Roman" w:hAnsi="Times New Roman" w:eastAsia="宋体" w:cs="Times New Roman"/>
          <w:color w:val="000000" w:themeColor="text1"/>
          <w:sz w:val="24"/>
          <w:szCs w:val="24"/>
          <w14:textFill>
            <w14:solidFill>
              <w14:schemeClr w14:val="tx1"/>
            </w14:solidFill>
          </w14:textFill>
        </w:rPr>
        <w:t>4-5</w:t>
      </w:r>
      <w:r>
        <w:rPr>
          <w:rFonts w:hint="eastAsia" w:cs="宋体" w:asciiTheme="minorEastAsia" w:hAnsiTheme="minorEastAsia"/>
          <w:color w:val="000000" w:themeColor="text1"/>
          <w:kern w:val="0"/>
          <w:sz w:val="24"/>
          <w:szCs w:val="24"/>
          <w14:textFill>
            <w14:solidFill>
              <w14:schemeClr w14:val="tx1"/>
            </w14:solidFill>
          </w14:textFill>
        </w:rPr>
        <w:t>所示的是淘宝大数据平台原理示意图，不难看出，淘宝大数据平台主要依靠底层的实时计算框架和离线计算框架作为支撑，通过上一层的数据查询框架将信息传送到</w:t>
      </w:r>
      <w:r>
        <w:rPr>
          <w:rFonts w:hint="eastAsia" w:ascii="Times New Roman" w:hAnsi="Times New Roman" w:eastAsia="宋体" w:cs="Times New Roman"/>
          <w:color w:val="000000" w:themeColor="text1"/>
          <w:sz w:val="24"/>
          <w:szCs w:val="24"/>
          <w14:textFill>
            <w14:solidFill>
              <w14:schemeClr w14:val="tx1"/>
            </w14:solidFill>
          </w14:textFill>
        </w:rPr>
        <w:t>web</w:t>
      </w:r>
      <w:r>
        <w:rPr>
          <w:rFonts w:hint="eastAsia" w:cs="宋体" w:asciiTheme="minorEastAsia" w:hAnsiTheme="minorEastAsia"/>
          <w:color w:val="000000" w:themeColor="text1"/>
          <w:kern w:val="0"/>
          <w:sz w:val="24"/>
          <w:szCs w:val="24"/>
          <w14:textFill>
            <w14:solidFill>
              <w14:schemeClr w14:val="tx1"/>
            </w14:solidFill>
          </w14:textFill>
        </w:rPr>
        <w:t>应用云上，</w:t>
      </w:r>
      <w:r>
        <w:rPr>
          <w:rFonts w:hint="eastAsia" w:ascii="Times New Roman" w:hAnsi="Times New Roman" w:eastAsia="宋体" w:cs="Times New Roman"/>
          <w:color w:val="000000" w:themeColor="text1"/>
          <w:sz w:val="24"/>
          <w:szCs w:val="24"/>
          <w14:textFill>
            <w14:solidFill>
              <w14:schemeClr w14:val="tx1"/>
            </w14:solidFill>
          </w14:textFill>
        </w:rPr>
        <w:t>web</w:t>
      </w:r>
      <w:r>
        <w:rPr>
          <w:rFonts w:hint="eastAsia" w:cs="宋体" w:asciiTheme="minorEastAsia" w:hAnsiTheme="minorEastAsia"/>
          <w:color w:val="000000" w:themeColor="text1"/>
          <w:kern w:val="0"/>
          <w:sz w:val="24"/>
          <w:szCs w:val="24"/>
          <w14:textFill>
            <w14:solidFill>
              <w14:schemeClr w14:val="tx1"/>
            </w14:solidFill>
          </w14:textFill>
        </w:rPr>
        <w:t>应用云端的数据也可以实现循环利用。在垂直应用越来越多越来越复杂时，应用之间交互将不可避免。此时将淘宝的核心业务抽取出来，作为独立的服务，逐渐形成稳定的服务中心，则前端应用便能更快速的响应多变的市场需求和不同群体的需要。</w:t>
      </w:r>
    </w:p>
    <w:p>
      <w:pPr>
        <w:snapToGrid w:val="0"/>
        <w:spacing w:line="300" w:lineRule="auto"/>
        <w:ind w:firstLine="420" w:firstLineChars="200"/>
        <w:jc w:val="center"/>
        <w:rPr>
          <w:rFonts w:ascii="宋体" w:eastAsia="宋体" w:cs="宋体"/>
          <w:color w:val="000000" w:themeColor="text1"/>
          <w:kern w:val="0"/>
          <w:sz w:val="20"/>
          <w:szCs w:val="20"/>
          <w14:textFill>
            <w14:solidFill>
              <w14:schemeClr w14:val="tx1"/>
            </w14:solidFill>
          </w14:textFill>
        </w:rPr>
      </w:pPr>
      <w:r>
        <w:rPr>
          <w:color w:val="000000" w:themeColor="text1"/>
          <w14:textFill>
            <w14:solidFill>
              <w14:schemeClr w14:val="tx1"/>
            </w14:solidFill>
          </w14:textFill>
        </w:rPr>
        <w:drawing>
          <wp:inline distT="0" distB="0" distL="0" distR="0">
            <wp:extent cx="4533265" cy="304736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4533334" cy="3047619"/>
                    </a:xfrm>
                    <a:prstGeom prst="rect">
                      <a:avLst/>
                    </a:prstGeom>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 xml:space="preserve">4-5  </w:t>
      </w:r>
      <w:r>
        <w:rPr>
          <w:rFonts w:hint="eastAsia" w:cs="宋体" w:asciiTheme="minorEastAsia" w:hAnsiTheme="minorEastAsia"/>
          <w:color w:val="000000" w:themeColor="text1"/>
          <w:kern w:val="0"/>
          <w:szCs w:val="21"/>
          <w14:textFill>
            <w14:solidFill>
              <w14:schemeClr w14:val="tx1"/>
            </w14:solidFill>
          </w14:textFill>
        </w:rPr>
        <w:t>淘宝大数据平台原理示意图</w:t>
      </w:r>
    </w:p>
    <w:p>
      <w:pPr>
        <w:widowControl/>
        <w:spacing w:line="300" w:lineRule="auto"/>
        <w:ind w:firstLine="420" w:firstLineChars="200"/>
        <w:jc w:val="center"/>
        <w:rPr>
          <w:rFonts w:ascii="宋体" w:hAnsi="宋体" w:eastAsia="宋体" w:cs="宋体"/>
          <w:color w:val="000000" w:themeColor="text1"/>
          <w:kern w:val="0"/>
          <w:szCs w:val="21"/>
          <w14:textFill>
            <w14:solidFill>
              <w14:schemeClr w14:val="tx1"/>
            </w14:solidFill>
          </w14:textFill>
        </w:rPr>
      </w:pP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图</w:t>
      </w:r>
      <w:r>
        <w:rPr>
          <w:rFonts w:hint="eastAsia" w:ascii="Times New Roman" w:hAnsi="Times New Roman" w:eastAsia="宋体" w:cs="Times New Roman"/>
          <w:color w:val="000000" w:themeColor="text1"/>
          <w:sz w:val="24"/>
          <w:szCs w:val="24"/>
          <w14:textFill>
            <w14:solidFill>
              <w14:schemeClr w14:val="tx1"/>
            </w14:solidFill>
          </w14:textFill>
        </w:rPr>
        <w:t>4-6</w:t>
      </w:r>
      <w:r>
        <w:rPr>
          <w:rFonts w:hint="eastAsia" w:cs="宋体" w:asciiTheme="minorEastAsia" w:hAnsiTheme="minorEastAsia"/>
          <w:color w:val="000000" w:themeColor="text1"/>
          <w:kern w:val="0"/>
          <w:sz w:val="24"/>
          <w:szCs w:val="24"/>
          <w14:textFill>
            <w14:solidFill>
              <w14:schemeClr w14:val="tx1"/>
            </w14:solidFill>
          </w14:textFill>
        </w:rPr>
        <w:t>所示的为数据处理流程示意图。可以看出，大数据平台包含数据源、数据处理和数据存储三个层次。</w:t>
      </w:r>
      <w:r>
        <w:rPr>
          <w:rFonts w:hint="eastAsia" w:asciiTheme="minorEastAsia" w:hAnsiTheme="minorEastAsia"/>
          <w:color w:val="000000" w:themeColor="text1"/>
          <w:sz w:val="24"/>
          <w:szCs w:val="24"/>
          <w:shd w:val="clear" w:color="auto" w:fill="FFFFFF"/>
          <w14:textFill>
            <w14:solidFill>
              <w14:schemeClr w14:val="tx1"/>
            </w14:solidFill>
          </w14:textFill>
        </w:rPr>
        <w:t>淘宝网的数据公共层包括离线数据层和实时数据层。这种分层既使成本变得可控，还能显著提高上层数据分析师的数据使用效率，更能突出降低数据质量问题出现的频率。</w:t>
      </w:r>
    </w:p>
    <w:p>
      <w:pPr>
        <w:snapToGrid w:val="0"/>
        <w:spacing w:line="300" w:lineRule="auto"/>
        <w:ind w:firstLine="420" w:firstLineChars="20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438015" cy="271399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6"/>
                    <a:stretch>
                      <a:fillRect/>
                    </a:stretch>
                  </pic:blipFill>
                  <pic:spPr>
                    <a:xfrm>
                      <a:off x="0" y="0"/>
                      <a:ext cx="4438096" cy="2714286"/>
                    </a:xfrm>
                    <a:prstGeom prst="rect">
                      <a:avLst/>
                    </a:prstGeom>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4-6</w:t>
      </w:r>
      <w:r>
        <w:rPr>
          <w:rFonts w:hint="eastAsia" w:cs="宋体" w:asciiTheme="minorEastAsia" w:hAnsiTheme="minorEastAsia"/>
          <w:color w:val="000000" w:themeColor="text1"/>
          <w:kern w:val="0"/>
          <w:szCs w:val="21"/>
          <w14:textFill>
            <w14:solidFill>
              <w14:schemeClr w14:val="tx1"/>
            </w14:solidFill>
          </w14:textFill>
        </w:rPr>
        <w:t xml:space="preserve">  数据处理流程图</w:t>
      </w:r>
    </w:p>
    <w:p>
      <w:pPr>
        <w:snapToGrid w:val="0"/>
        <w:spacing w:line="300" w:lineRule="auto"/>
        <w:ind w:firstLine="400" w:firstLineChars="200"/>
        <w:rPr>
          <w:rFonts w:ascii="宋体" w:eastAsia="宋体" w:cs="宋体"/>
          <w:color w:val="000000" w:themeColor="text1"/>
          <w:kern w:val="0"/>
          <w:sz w:val="20"/>
          <w:szCs w:val="20"/>
          <w14:textFill>
            <w14:solidFill>
              <w14:schemeClr w14:val="tx1"/>
            </w14:solidFill>
          </w14:textFill>
        </w:rPr>
      </w:pPr>
      <w:r>
        <w:rPr>
          <w:rFonts w:ascii="宋体" w:eastAsia="宋体" w:cs="宋体"/>
          <w:color w:val="000000" w:themeColor="text1"/>
          <w:kern w:val="0"/>
          <w:sz w:val="20"/>
          <w:szCs w:val="20"/>
          <w14:textFill>
            <w14:solidFill>
              <w14:schemeClr w14:val="tx1"/>
            </w14:solidFill>
          </w14:textFill>
        </w:rPr>
        <w:drawing>
          <wp:inline distT="0" distB="0" distL="0" distR="0">
            <wp:extent cx="4591050" cy="4972050"/>
            <wp:effectExtent l="0" t="0" r="0" b="0"/>
            <wp:docPr id="51" name="图片 51" descr="http://www.ciotimes.com/uploadfile/2015/0721/20150721092236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www.ciotimes.com/uploadfile/2015/0721/2015072109223626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591050" cy="4972050"/>
                    </a:xfrm>
                    <a:prstGeom prst="rect">
                      <a:avLst/>
                    </a:prstGeom>
                    <a:noFill/>
                    <a:ln>
                      <a:noFill/>
                    </a:ln>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 xml:space="preserve">图 </w:t>
      </w:r>
      <w:r>
        <w:rPr>
          <w:rFonts w:hint="eastAsia" w:ascii="Times New Roman" w:hAnsi="Times New Roman" w:cs="Times New Roman"/>
          <w:color w:val="000000" w:themeColor="text1"/>
          <w:kern w:val="0"/>
          <w:szCs w:val="21"/>
          <w14:textFill>
            <w14:solidFill>
              <w14:schemeClr w14:val="tx1"/>
            </w14:solidFill>
          </w14:textFill>
        </w:rPr>
        <w:t>4-7</w:t>
      </w:r>
      <w:r>
        <w:rPr>
          <w:rFonts w:hint="eastAsia" w:cs="宋体" w:asciiTheme="minorEastAsia" w:hAnsiTheme="minorEastAsia"/>
          <w:color w:val="000000" w:themeColor="text1"/>
          <w:kern w:val="0"/>
          <w:szCs w:val="21"/>
          <w14:textFill>
            <w14:solidFill>
              <w14:schemeClr w14:val="tx1"/>
            </w14:solidFill>
          </w14:textFill>
        </w:rPr>
        <w:t xml:space="preserve">  实时计算框架和数据查询框架示意</w:t>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p>
    <w:p>
      <w:pPr>
        <w:snapToGrid w:val="0"/>
        <w:spacing w:line="300" w:lineRule="auto"/>
        <w:ind w:firstLine="480" w:firstLineChars="200"/>
        <w:jc w:val="left"/>
        <w:rPr>
          <w:color w:val="000000" w:themeColor="text1"/>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在淘宝大数据系统框架中，同实时计算联系最紧密的就是实时计算框架与数据查询框架</w:t>
      </w:r>
      <w:r>
        <w:rPr>
          <w:rFonts w:hint="eastAsia"/>
          <w:color w:val="000000" w:themeColor="text1"/>
          <w14:textFill>
            <w14:solidFill>
              <w14:schemeClr w14:val="tx1"/>
            </w14:solidFill>
          </w14:textFill>
        </w:rPr>
        <w:t>。</w:t>
      </w:r>
      <w:r>
        <w:rPr>
          <w:rFonts w:hint="eastAsia" w:cs="宋体" w:asciiTheme="minorEastAsia" w:hAnsiTheme="minorEastAsia"/>
          <w:color w:val="000000" w:themeColor="text1"/>
          <w:kern w:val="0"/>
          <w:sz w:val="24"/>
          <w:szCs w:val="24"/>
          <w14:textFill>
            <w14:solidFill>
              <w14:schemeClr w14:val="tx1"/>
            </w14:solidFill>
          </w14:textFill>
        </w:rPr>
        <w:t>淘宝的主要服务都是运行在这套架构上的，如图</w:t>
      </w:r>
      <w:r>
        <w:rPr>
          <w:rFonts w:hint="eastAsia" w:ascii="Times New Roman" w:hAnsi="Times New Roman" w:eastAsia="宋体" w:cs="Times New Roman"/>
          <w:color w:val="000000" w:themeColor="text1"/>
          <w:sz w:val="24"/>
          <w:szCs w:val="24"/>
          <w14:textFill>
            <w14:solidFill>
              <w14:schemeClr w14:val="tx1"/>
            </w14:solidFill>
          </w14:textFill>
        </w:rPr>
        <w:t>4-7</w:t>
      </w:r>
      <w:r>
        <w:rPr>
          <w:rFonts w:hint="eastAsia" w:cs="宋体" w:asciiTheme="minorEastAsia" w:hAnsiTheme="minorEastAsia"/>
          <w:color w:val="000000" w:themeColor="text1"/>
          <w:kern w:val="0"/>
          <w:sz w:val="24"/>
          <w:szCs w:val="24"/>
          <w14:textFill>
            <w14:solidFill>
              <w14:schemeClr w14:val="tx1"/>
            </w14:solidFill>
          </w14:textFill>
        </w:rPr>
        <w:t>所示，它拥有良好的稳定性和扩展性，一般来说只需要增加水平扩展结点即可提高数据处理能力，这为淘宝业务的稳定发展奠定了技术基础。</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w:t>
      </w:r>
      <w:r>
        <w:rPr>
          <w:rFonts w:hint="eastAsia" w:cs="宋体" w:asciiTheme="minorEastAsia" w:hAnsiTheme="minorEastAsia"/>
          <w:color w:val="000000" w:themeColor="text1"/>
          <w:kern w:val="0"/>
          <w:sz w:val="24"/>
          <w:szCs w:val="24"/>
          <w14:textFill>
            <w14:solidFill>
              <w14:schemeClr w14:val="tx1"/>
            </w14:solidFill>
          </w14:textFill>
        </w:rPr>
        <w:t>实时计算算法</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目前，淘宝大数据平台上存储着上亿的商品数据信息，实时把握活跃商品的访问和交易信息是进行个性化推荐、商品画像、用户画像及销量预测等应用的基础。下面，笔者以预测访问浏览量问题为例，介绍淘宝大数据平台在运用实时计算帮助卖家实时查询活跃单品</w:t>
      </w: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小时内的访问量方面的经验。首先会给出一个初步方案，而后逐步精化得出最佳方案。</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（3）</w:t>
      </w:r>
      <w:r>
        <w:rPr>
          <w:rFonts w:hint="eastAsia" w:cs="宋体" w:asciiTheme="minorEastAsia" w:hAnsiTheme="minorEastAsia"/>
          <w:color w:val="000000" w:themeColor="text1"/>
          <w:kern w:val="0"/>
          <w:sz w:val="24"/>
          <w:szCs w:val="24"/>
          <w14:textFill>
            <w14:solidFill>
              <w14:schemeClr w14:val="tx1"/>
            </w14:solidFill>
          </w14:textFill>
        </w:rPr>
        <w:t>简单方案</w:t>
      </w:r>
    </w:p>
    <w:p>
      <w:pPr>
        <w:snapToGrid w:val="0"/>
        <w:spacing w:line="300" w:lineRule="auto"/>
        <w:rPr>
          <w:rFonts w:ascii="宋体" w:eastAsia="宋体" w:cs="宋体"/>
          <w:color w:val="000000" w:themeColor="text1"/>
          <w:kern w:val="0"/>
          <w:sz w:val="20"/>
          <w:szCs w:val="20"/>
          <w14:textFill>
            <w14:solidFill>
              <w14:schemeClr w14:val="tx1"/>
            </w14:solidFill>
          </w14:textFill>
        </w:rPr>
      </w:pPr>
      <w:r>
        <w:rPr>
          <w:color w:val="000000" w:themeColor="text1"/>
          <w14:textFill>
            <w14:solidFill>
              <w14:schemeClr w14:val="tx1"/>
            </w14:solidFill>
          </w14:textFill>
        </w:rPr>
        <w:drawing>
          <wp:inline distT="0" distB="0" distL="0" distR="0">
            <wp:extent cx="5142230" cy="1904365"/>
            <wp:effectExtent l="0" t="0" r="127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5142857" cy="1904762"/>
                    </a:xfrm>
                    <a:prstGeom prst="rect">
                      <a:avLst/>
                    </a:prstGeom>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 xml:space="preserve">图 </w:t>
      </w:r>
      <w:r>
        <w:rPr>
          <w:rFonts w:hint="eastAsia" w:ascii="Times New Roman" w:hAnsi="Times New Roman" w:cs="Times New Roman"/>
          <w:color w:val="000000" w:themeColor="text1"/>
          <w:kern w:val="0"/>
          <w:szCs w:val="21"/>
          <w14:textFill>
            <w14:solidFill>
              <w14:schemeClr w14:val="tx1"/>
            </w14:solidFill>
          </w14:textFill>
        </w:rPr>
        <w:t>4-8</w:t>
      </w:r>
      <w:r>
        <w:rPr>
          <w:rFonts w:hint="eastAsia" w:cs="宋体" w:asciiTheme="minorEastAsia" w:hAnsiTheme="minorEastAsia"/>
          <w:color w:val="000000" w:themeColor="text1"/>
          <w:kern w:val="0"/>
          <w:szCs w:val="21"/>
          <w14:textFill>
            <w14:solidFill>
              <w14:schemeClr w14:val="tx1"/>
            </w14:solidFill>
          </w14:textFill>
        </w:rPr>
        <w:t xml:space="preserve">  按秒计数方案</w:t>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如图</w:t>
      </w:r>
      <w:r>
        <w:rPr>
          <w:rFonts w:hint="eastAsia" w:ascii="Times New Roman" w:hAnsi="Times New Roman" w:eastAsia="宋体" w:cs="Times New Roman"/>
          <w:color w:val="000000" w:themeColor="text1"/>
          <w:sz w:val="24"/>
          <w:szCs w:val="24"/>
          <w14:textFill>
            <w14:solidFill>
              <w14:schemeClr w14:val="tx1"/>
            </w14:solidFill>
          </w14:textFill>
        </w:rPr>
        <w:t>4-8</w:t>
      </w:r>
      <w:r>
        <w:rPr>
          <w:rFonts w:hint="eastAsia" w:cs="宋体" w:asciiTheme="minorEastAsia" w:hAnsiTheme="minorEastAsia"/>
          <w:color w:val="000000" w:themeColor="text1"/>
          <w:kern w:val="0"/>
          <w:sz w:val="24"/>
          <w:szCs w:val="24"/>
          <w14:textFill>
            <w14:solidFill>
              <w14:schemeClr w14:val="tx1"/>
            </w14:solidFill>
          </w14:textFill>
        </w:rPr>
        <w:t>所示的是解决该问题的简单方案。其中每种颜色的方块各代表不同的且需要观测的单品。在简单方案中，系统会为每个单品统计其被点击浏览的次数，这个次数被保存在数据库中并实时更新，它通常包含两个数据结构：</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（4）</w:t>
      </w:r>
      <w:r>
        <w:rPr>
          <w:rFonts w:hint="eastAsia" w:cs="宋体" w:asciiTheme="minorEastAsia" w:hAnsiTheme="minorEastAsia"/>
          <w:color w:val="000000" w:themeColor="text1"/>
          <w:kern w:val="0"/>
          <w:sz w:val="24"/>
          <w:szCs w:val="24"/>
          <w14:textFill>
            <w14:solidFill>
              <w14:schemeClr w14:val="tx1"/>
            </w14:solidFill>
          </w14:textFill>
        </w:rPr>
        <w:t>历史访问量列表，列表中每个元素包含一个时间戳（表示过去</w:t>
      </w: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小时中某一时刻）和一个整数（表示过去</w:t>
      </w: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小时中该时刻的访问量），列表中的元素按发生的时间先后排序。该列表最多包含</w:t>
      </w:r>
      <w:r>
        <w:rPr>
          <w:rFonts w:hint="eastAsia" w:ascii="Times New Roman" w:hAnsi="Times New Roman" w:eastAsia="宋体" w:cs="Times New Roman"/>
          <w:color w:val="000000" w:themeColor="text1"/>
          <w:sz w:val="24"/>
          <w:szCs w:val="24"/>
          <w14:textFill>
            <w14:solidFill>
              <w14:schemeClr w14:val="tx1"/>
            </w14:solidFill>
          </w14:textFill>
        </w:rPr>
        <w:t>24*3600=86400</w:t>
      </w:r>
      <w:r>
        <w:rPr>
          <w:rFonts w:hint="eastAsia" w:cs="宋体" w:asciiTheme="minorEastAsia" w:hAnsiTheme="minorEastAsia"/>
          <w:color w:val="000000" w:themeColor="text1"/>
          <w:kern w:val="0"/>
          <w:sz w:val="24"/>
          <w:szCs w:val="24"/>
          <w14:textFill>
            <w14:solidFill>
              <w14:schemeClr w14:val="tx1"/>
            </w14:solidFill>
          </w14:textFill>
        </w:rPr>
        <w:t>个数据元素，实际上很少有单品每时每刻都被访问查询，所以系统可以假设历史访问量列表的平均长度不超过</w:t>
      </w:r>
      <w:r>
        <w:rPr>
          <w:rFonts w:hint="eastAsia" w:ascii="Times New Roman" w:hAnsi="Times New Roman" w:eastAsia="宋体" w:cs="Times New Roman"/>
          <w:color w:val="000000" w:themeColor="text1"/>
          <w:sz w:val="24"/>
          <w:szCs w:val="24"/>
          <w14:textFill>
            <w14:solidFill>
              <w14:schemeClr w14:val="tx1"/>
            </w14:solidFill>
          </w14:textFill>
        </w:rPr>
        <w:t>10000</w:t>
      </w:r>
      <w:r>
        <w:rPr>
          <w:rFonts w:hint="eastAsia" w:cs="宋体" w:asciiTheme="minorEastAsia" w:hAnsiTheme="minorEastAsia"/>
          <w:color w:val="000000" w:themeColor="text1"/>
          <w:kern w:val="0"/>
          <w:sz w:val="24"/>
          <w:szCs w:val="24"/>
          <w14:textFill>
            <w14:solidFill>
              <w14:schemeClr w14:val="tx1"/>
            </w14:solidFill>
          </w14:textFill>
        </w:rPr>
        <w:t>。</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（5）</w:t>
      </w:r>
      <w:r>
        <w:rPr>
          <w:rFonts w:hint="eastAsia" w:cs="宋体" w:asciiTheme="minorEastAsia" w:hAnsiTheme="minorEastAsia"/>
          <w:color w:val="000000" w:themeColor="text1"/>
          <w:kern w:val="0"/>
          <w:sz w:val="24"/>
          <w:szCs w:val="24"/>
          <w14:textFill>
            <w14:solidFill>
              <w14:schemeClr w14:val="tx1"/>
            </w14:solidFill>
          </w14:textFill>
        </w:rPr>
        <w:t>累计访问量（类型为整型），表示截止到最后一次被统计的时刻的累计访问量。</w:t>
      </w:r>
    </w:p>
    <w:p>
      <w:pPr>
        <w:pStyle w:val="13"/>
        <w:spacing w:before="0" w:beforeAutospacing="0" w:after="0" w:afterAutospacing="0" w:line="400" w:lineRule="exact"/>
        <w:ind w:firstLine="480" w:firstLineChars="200"/>
        <w:jc w:val="both"/>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如图所示，假设蓝色单品对应的数据是 [（</w:t>
      </w:r>
      <w:r>
        <w:rPr>
          <w:rFonts w:hint="eastAsia" w:ascii="Times New Roman" w:hAnsi="Times New Roman" w:cs="Times New Roman"/>
          <w:color w:val="000000" w:themeColor="text1"/>
          <w:kern w:val="2"/>
          <w14:textFill>
            <w14:solidFill>
              <w14:schemeClr w14:val="tx1"/>
            </w14:solidFill>
          </w14:textFill>
        </w:rPr>
        <w:t>t1, a1</w:t>
      </w:r>
      <w:r>
        <w:rPr>
          <w:rFonts w:hint="eastAsia" w:asciiTheme="minorEastAsia" w:hAnsiTheme="minorEastAsia"/>
          <w:color w:val="000000" w:themeColor="text1"/>
          <w14:textFill>
            <w14:solidFill>
              <w14:schemeClr w14:val="tx1"/>
            </w14:solidFill>
          </w14:textFill>
        </w:rPr>
        <w:t>）， （</w:t>
      </w:r>
      <w:r>
        <w:rPr>
          <w:rFonts w:hint="eastAsia" w:ascii="Times New Roman" w:hAnsi="Times New Roman" w:cs="Times New Roman"/>
          <w:color w:val="000000" w:themeColor="text1"/>
          <w:kern w:val="2"/>
          <w14:textFill>
            <w14:solidFill>
              <w14:schemeClr w14:val="tx1"/>
            </w14:solidFill>
          </w14:textFill>
        </w:rPr>
        <w:t>t2, a2</w:t>
      </w:r>
      <w:r>
        <w:rPr>
          <w:rFonts w:hint="eastAsia" w:asciiTheme="minorEastAsia" w:hAnsiTheme="minorEastAsia"/>
          <w:color w:val="000000" w:themeColor="text1"/>
          <w14:textFill>
            <w14:solidFill>
              <w14:schemeClr w14:val="tx1"/>
            </w14:solidFill>
          </w14:textFill>
        </w:rPr>
        <w:t>）， …， （</w:t>
      </w:r>
      <w:r>
        <w:rPr>
          <w:rFonts w:hint="eastAsia" w:ascii="Times New Roman" w:hAnsi="Times New Roman" w:cs="Times New Roman"/>
          <w:color w:val="000000" w:themeColor="text1"/>
          <w:kern w:val="2"/>
          <w14:textFill>
            <w14:solidFill>
              <w14:schemeClr w14:val="tx1"/>
            </w14:solidFill>
          </w14:textFill>
        </w:rPr>
        <w:t>tn,</w:t>
      </w:r>
      <w:r>
        <w:rPr>
          <w:rFonts w:hint="eastAsia" w:asciiTheme="minorEastAsia" w:hAnsiTheme="minorEastAsia"/>
          <w:color w:val="000000" w:themeColor="text1"/>
          <w14:textFill>
            <w14:solidFill>
              <w14:schemeClr w14:val="tx1"/>
            </w14:solidFill>
          </w14:textFill>
        </w:rPr>
        <w:t xml:space="preserve"> </w:t>
      </w:r>
      <w:r>
        <w:rPr>
          <w:rFonts w:hint="eastAsia" w:ascii="Times New Roman" w:hAnsi="Times New Roman" w:cs="Times New Roman"/>
          <w:color w:val="000000" w:themeColor="text1"/>
          <w:kern w:val="2"/>
          <w14:textFill>
            <w14:solidFill>
              <w14:schemeClr w14:val="tx1"/>
            </w14:solidFill>
          </w14:textFill>
        </w:rPr>
        <w:t>an</w:t>
      </w:r>
      <w:r>
        <w:rPr>
          <w:rFonts w:hint="eastAsia" w:asciiTheme="minorEastAsia" w:hAnsiTheme="minorEastAsia"/>
          <w:color w:val="000000" w:themeColor="text1"/>
          <w14:textFill>
            <w14:solidFill>
              <w14:schemeClr w14:val="tx1"/>
            </w14:solidFill>
          </w14:textFill>
        </w:rPr>
        <w:t>）]和</w:t>
      </w:r>
      <w:r>
        <w:rPr>
          <w:rFonts w:hint="eastAsia" w:ascii="Times New Roman" w:hAnsi="Times New Roman" w:cs="Times New Roman"/>
          <w:color w:val="000000" w:themeColor="text1"/>
          <w:kern w:val="2"/>
          <w14:textFill>
            <w14:solidFill>
              <w14:schemeClr w14:val="tx1"/>
            </w14:solidFill>
          </w14:textFill>
        </w:rPr>
        <w:t>A</w:t>
      </w:r>
      <w:r>
        <w:rPr>
          <w:rFonts w:hint="eastAsia" w:asciiTheme="minorEastAsia" w:hAnsiTheme="minorEastAsia"/>
          <w:color w:val="000000" w:themeColor="text1"/>
          <w14:textFill>
            <w14:solidFill>
              <w14:schemeClr w14:val="tx1"/>
            </w14:solidFill>
          </w14:textFill>
        </w:rPr>
        <w:t>。它们分别表示</w:t>
      </w:r>
      <w:r>
        <w:rPr>
          <w:rFonts w:hint="eastAsia" w:ascii="Times New Roman" w:hAnsi="Times New Roman" w:cs="Times New Roman"/>
          <w:color w:val="000000" w:themeColor="text1"/>
          <w:kern w:val="2"/>
          <w14:textFill>
            <w14:solidFill>
              <w14:schemeClr w14:val="tx1"/>
            </w14:solidFill>
          </w14:textFill>
        </w:rPr>
        <w:t>t1</w:t>
      </w:r>
      <w:r>
        <w:rPr>
          <w:rFonts w:hint="eastAsia" w:asciiTheme="minorEastAsia" w:hAnsiTheme="minorEastAsia"/>
          <w:color w:val="000000" w:themeColor="text1"/>
          <w14:textFill>
            <w14:solidFill>
              <w14:schemeClr w14:val="tx1"/>
            </w14:solidFill>
          </w14:textFill>
        </w:rPr>
        <w:t>时刻的该单品访问量是</w:t>
      </w:r>
      <w:r>
        <w:rPr>
          <w:rFonts w:hint="eastAsia" w:ascii="Times New Roman" w:hAnsi="Times New Roman" w:cs="Times New Roman"/>
          <w:color w:val="000000" w:themeColor="text1"/>
          <w:kern w:val="2"/>
          <w14:textFill>
            <w14:solidFill>
              <w14:schemeClr w14:val="tx1"/>
            </w14:solidFill>
          </w14:textFill>
        </w:rPr>
        <w:t>a1，t2</w:t>
      </w:r>
      <w:r>
        <w:rPr>
          <w:rFonts w:hint="eastAsia" w:asciiTheme="minorEastAsia" w:hAnsiTheme="minorEastAsia"/>
          <w:color w:val="000000" w:themeColor="text1"/>
          <w14:textFill>
            <w14:solidFill>
              <w14:schemeClr w14:val="tx1"/>
            </w14:solidFill>
          </w14:textFill>
        </w:rPr>
        <w:t>时刻的访问量是</w:t>
      </w:r>
      <w:r>
        <w:rPr>
          <w:rFonts w:hint="eastAsia" w:ascii="Times New Roman" w:hAnsi="Times New Roman" w:cs="Times New Roman"/>
          <w:color w:val="000000" w:themeColor="text1"/>
          <w:kern w:val="2"/>
          <w14:textFill>
            <w14:solidFill>
              <w14:schemeClr w14:val="tx1"/>
            </w14:solidFill>
          </w14:textFill>
        </w:rPr>
        <w:t>a2，tn</w:t>
      </w:r>
      <w:r>
        <w:rPr>
          <w:rFonts w:hint="eastAsia" w:asciiTheme="minorEastAsia" w:hAnsiTheme="minorEastAsia"/>
          <w:color w:val="000000" w:themeColor="text1"/>
          <w14:textFill>
            <w14:solidFill>
              <w14:schemeClr w14:val="tx1"/>
            </w14:solidFill>
          </w14:textFill>
        </w:rPr>
        <w:t>是最后一次被统计的时刻，此时的访问量是</w:t>
      </w:r>
      <w:r>
        <w:rPr>
          <w:rFonts w:hint="eastAsia" w:ascii="Times New Roman" w:hAnsi="Times New Roman" w:cs="Times New Roman"/>
          <w:color w:val="000000" w:themeColor="text1"/>
          <w:kern w:val="2"/>
          <w14:textFill>
            <w14:solidFill>
              <w14:schemeClr w14:val="tx1"/>
            </w14:solidFill>
          </w14:textFill>
        </w:rPr>
        <w:t>an</w:t>
      </w:r>
      <w:r>
        <w:rPr>
          <w:rFonts w:hint="eastAsia" w:asciiTheme="minorEastAsia" w:hAnsiTheme="minorEastAsia"/>
          <w:color w:val="000000" w:themeColor="text1"/>
          <w14:textFill>
            <w14:solidFill>
              <w14:schemeClr w14:val="tx1"/>
            </w14:solidFill>
          </w14:textFill>
        </w:rPr>
        <w:t>。</w:t>
      </w:r>
      <w:r>
        <w:rPr>
          <w:rFonts w:hint="eastAsia" w:ascii="Times New Roman" w:hAnsi="Times New Roman" w:cs="Times New Roman"/>
          <w:color w:val="000000" w:themeColor="text1"/>
          <w:kern w:val="2"/>
          <w14:textFill>
            <w14:solidFill>
              <w14:schemeClr w14:val="tx1"/>
            </w14:solidFill>
          </w14:textFill>
        </w:rPr>
        <w:t>A</w:t>
      </w:r>
      <w:r>
        <w:rPr>
          <w:rFonts w:hint="eastAsia" w:asciiTheme="minorEastAsia" w:hAnsiTheme="minorEastAsia"/>
          <w:color w:val="000000" w:themeColor="text1"/>
          <w14:textFill>
            <w14:solidFill>
              <w14:schemeClr w14:val="tx1"/>
            </w14:solidFill>
          </w14:textFill>
        </w:rPr>
        <w:t>表示截止到</w:t>
      </w:r>
      <w:r>
        <w:rPr>
          <w:rFonts w:hint="eastAsia" w:ascii="Times New Roman" w:hAnsi="Times New Roman" w:cs="Times New Roman"/>
          <w:color w:val="000000" w:themeColor="text1"/>
          <w:kern w:val="2"/>
          <w14:textFill>
            <w14:solidFill>
              <w14:schemeClr w14:val="tx1"/>
            </w14:solidFill>
          </w14:textFill>
        </w:rPr>
        <w:t>tn时刻</w:t>
      </w:r>
      <w:r>
        <w:rPr>
          <w:rFonts w:hint="eastAsia" w:asciiTheme="minorEastAsia" w:hAnsiTheme="minorEastAsia"/>
          <w:color w:val="000000" w:themeColor="text1"/>
          <w14:textFill>
            <w14:solidFill>
              <w14:schemeClr w14:val="tx1"/>
            </w14:solidFill>
          </w14:textFill>
        </w:rPr>
        <w:t>该单品的总访问量。</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当单品浏览操作连续不断进入到消息队列时，处理进程（或线程）</w:t>
      </w:r>
      <w:r>
        <w:rPr>
          <w:rFonts w:hint="eastAsia" w:ascii="Times New Roman" w:hAnsi="Times New Roman" w:eastAsia="宋体" w:cs="Times New Roman"/>
          <w:color w:val="000000" w:themeColor="text1"/>
          <w:sz w:val="24"/>
          <w:szCs w:val="24"/>
          <w14:textFill>
            <w14:solidFill>
              <w14:schemeClr w14:val="tx1"/>
            </w14:solidFill>
          </w14:textFill>
        </w:rPr>
        <w:t>P1，P2</w:t>
      </w:r>
      <w:r>
        <w:rPr>
          <w:rFonts w:hint="eastAsia" w:cs="宋体" w:asciiTheme="minorEastAsia" w:hAnsiTheme="minorEastAsia"/>
          <w:color w:val="000000" w:themeColor="text1"/>
          <w:kern w:val="0"/>
          <w:sz w:val="24"/>
          <w:szCs w:val="24"/>
          <w14:textFill>
            <w14:solidFill>
              <w14:schemeClr w14:val="tx1"/>
            </w14:solidFill>
          </w14:textFill>
        </w:rPr>
        <w:t>…会实时读取到这些信息，并修改对应单品的数据信息。比如，</w:t>
      </w:r>
      <w:r>
        <w:rPr>
          <w:rFonts w:hint="eastAsia" w:ascii="Times New Roman" w:hAnsi="Times New Roman" w:eastAsia="宋体" w:cs="Times New Roman"/>
          <w:color w:val="000000" w:themeColor="text1"/>
          <w:sz w:val="24"/>
          <w:szCs w:val="24"/>
          <w14:textFill>
            <w14:solidFill>
              <w14:schemeClr w14:val="tx1"/>
            </w14:solidFill>
          </w14:textFill>
        </w:rPr>
        <w:t>P1</w:t>
      </w:r>
      <w:r>
        <w:rPr>
          <w:rFonts w:hint="eastAsia" w:cs="宋体" w:asciiTheme="minorEastAsia" w:hAnsiTheme="minorEastAsia"/>
          <w:color w:val="000000" w:themeColor="text1"/>
          <w:kern w:val="0"/>
          <w:sz w:val="24"/>
          <w:szCs w:val="24"/>
          <w14:textFill>
            <w14:solidFill>
              <w14:schemeClr w14:val="tx1"/>
            </w14:solidFill>
          </w14:textFill>
        </w:rPr>
        <w:t>收到</w:t>
      </w:r>
      <w:r>
        <w:rPr>
          <w:rFonts w:hint="eastAsia" w:ascii="Times New Roman" w:hAnsi="Times New Roman" w:eastAsia="宋体" w:cs="Times New Roman"/>
          <w:color w:val="000000" w:themeColor="text1"/>
          <w:sz w:val="24"/>
          <w:szCs w:val="24"/>
          <w14:textFill>
            <w14:solidFill>
              <w14:schemeClr w14:val="tx1"/>
            </w14:solidFill>
          </w14:textFill>
        </w:rPr>
        <w:t>t</w:t>
      </w:r>
      <w:r>
        <w:rPr>
          <w:rFonts w:hint="eastAsia" w:cs="宋体" w:asciiTheme="minorEastAsia" w:hAnsiTheme="minorEastAsia"/>
          <w:color w:val="000000" w:themeColor="text1"/>
          <w:kern w:val="0"/>
          <w:sz w:val="24"/>
          <w:szCs w:val="24"/>
          <w14:textFill>
            <w14:solidFill>
              <w14:schemeClr w14:val="tx1"/>
            </w14:solidFill>
          </w14:textFill>
        </w:rPr>
        <w:t>时刻系统中的访客对蓝色单品的访问信息时，将触发以下操作：</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（6）</w:t>
      </w:r>
      <w:r>
        <w:rPr>
          <w:rFonts w:hint="eastAsia" w:cs="宋体" w:asciiTheme="minorEastAsia" w:hAnsiTheme="minorEastAsia"/>
          <w:color w:val="000000" w:themeColor="text1"/>
          <w:kern w:val="0"/>
          <w:sz w:val="24"/>
          <w:szCs w:val="24"/>
          <w14:textFill>
            <w14:solidFill>
              <w14:schemeClr w14:val="tx1"/>
            </w14:solidFill>
          </w14:textFill>
        </w:rPr>
        <w:t>得到当前时刻</w:t>
      </w:r>
      <w:r>
        <w:rPr>
          <w:rFonts w:hint="eastAsia" w:ascii="Times New Roman" w:hAnsi="Times New Roman" w:eastAsia="宋体" w:cs="Times New Roman"/>
          <w:color w:val="000000" w:themeColor="text1"/>
          <w:sz w:val="24"/>
          <w:szCs w:val="24"/>
          <w14:textFill>
            <w14:solidFill>
              <w14:schemeClr w14:val="tx1"/>
            </w14:solidFill>
          </w14:textFill>
        </w:rPr>
        <w:t>ct</w:t>
      </w:r>
      <w:r>
        <w:rPr>
          <w:rFonts w:hint="eastAsia" w:cs="宋体" w:asciiTheme="minorEastAsia" w:hAnsiTheme="minorEastAsia"/>
          <w:color w:val="000000" w:themeColor="text1"/>
          <w:kern w:val="0"/>
          <w:sz w:val="24"/>
          <w:szCs w:val="24"/>
          <w14:textFill>
            <w14:solidFill>
              <w14:schemeClr w14:val="tx1"/>
            </w14:solidFill>
          </w14:textFill>
        </w:rPr>
        <w:t>；</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（7）</w:t>
      </w:r>
      <w:r>
        <w:rPr>
          <w:rFonts w:hint="eastAsia" w:cs="宋体" w:asciiTheme="minorEastAsia" w:hAnsiTheme="minorEastAsia"/>
          <w:color w:val="000000" w:themeColor="text1"/>
          <w:kern w:val="0"/>
          <w:sz w:val="24"/>
          <w:szCs w:val="24"/>
          <w14:textFill>
            <w14:solidFill>
              <w14:schemeClr w14:val="tx1"/>
            </w14:solidFill>
          </w14:textFill>
        </w:rPr>
        <w:t>对数据库中蓝色单品数据加锁，加锁成功后读取出数据； [</w:t>
      </w:r>
      <w:r>
        <w:rPr>
          <w:rFonts w:hint="eastAsia" w:ascii="Times New Roman" w:hAnsi="Times New Roman" w:eastAsia="宋体" w:cs="Times New Roman"/>
          <w:color w:val="000000" w:themeColor="text1"/>
          <w:sz w:val="24"/>
          <w:szCs w:val="24"/>
          <w14:textFill>
            <w14:solidFill>
              <w14:schemeClr w14:val="tx1"/>
            </w14:solidFill>
          </w14:textFill>
        </w:rPr>
        <w:t>（t1, a1）</w:t>
      </w:r>
      <w:r>
        <w:rPr>
          <w:rFonts w:hint="eastAsia" w:cs="宋体" w:asciiTheme="minorEastAsia" w:hAnsiTheme="minorEastAsia"/>
          <w:color w:val="000000" w:themeColor="text1"/>
          <w:kern w:val="0"/>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（t2, a2），…，（tn, an）</w:t>
      </w:r>
      <w:r>
        <w:rPr>
          <w:rFonts w:hint="eastAsia" w:cs="宋体" w:asciiTheme="minorEastAsia" w:hAnsiTheme="minorEastAsia"/>
          <w:color w:val="000000" w:themeColor="text1"/>
          <w:kern w:val="0"/>
          <w:sz w:val="24"/>
          <w:szCs w:val="24"/>
          <w14:textFill>
            <w14:solidFill>
              <w14:schemeClr w14:val="tx1"/>
            </w14:solidFill>
          </w14:textFill>
        </w:rPr>
        <w:t>]</w:t>
      </w:r>
      <w:r>
        <w:rPr>
          <w:rFonts w:hint="eastAsia"/>
          <w:color w:val="000000" w:themeColor="text1"/>
          <w14:textFill>
            <w14:solidFill>
              <w14:schemeClr w14:val="tx1"/>
            </w14:solidFill>
          </w14:textFill>
        </w:rPr>
        <w:t xml:space="preserve"> </w:t>
      </w:r>
      <w:r>
        <w:rPr>
          <w:rFonts w:hint="eastAsia" w:cs="宋体" w:asciiTheme="minorEastAsia" w:hAnsiTheme="minorEastAsia"/>
          <w:color w:val="000000" w:themeColor="text1"/>
          <w:kern w:val="0"/>
          <w:sz w:val="24"/>
          <w:szCs w:val="24"/>
          <w14:textFill>
            <w14:solidFill>
              <w14:schemeClr w14:val="tx1"/>
            </w14:solidFill>
          </w14:textFill>
        </w:rPr>
        <w:t>表示历史，</w:t>
      </w:r>
      <w:r>
        <w:rPr>
          <w:rFonts w:hint="eastAsia" w:ascii="Times New Roman" w:hAnsi="Times New Roman" w:eastAsia="宋体" w:cs="Times New Roman"/>
          <w:color w:val="000000" w:themeColor="text1"/>
          <w:sz w:val="24"/>
          <w:szCs w:val="24"/>
          <w14:textFill>
            <w14:solidFill>
              <w14:schemeClr w14:val="tx1"/>
            </w14:solidFill>
          </w14:textFill>
        </w:rPr>
        <w:t>A</w:t>
      </w:r>
      <w:r>
        <w:rPr>
          <w:rFonts w:hint="eastAsia" w:cs="宋体" w:asciiTheme="minorEastAsia" w:hAnsiTheme="minorEastAsia"/>
          <w:color w:val="000000" w:themeColor="text1"/>
          <w:kern w:val="0"/>
          <w:sz w:val="24"/>
          <w:szCs w:val="24"/>
          <w14:textFill>
            <w14:solidFill>
              <w14:schemeClr w14:val="tx1"/>
            </w14:solidFill>
          </w14:textFill>
        </w:rPr>
        <w:t>代表累计量；</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（8）</w:t>
      </w:r>
      <w:r>
        <w:rPr>
          <w:rFonts w:hint="eastAsia" w:cs="宋体" w:asciiTheme="minorEastAsia" w:hAnsiTheme="minorEastAsia"/>
          <w:color w:val="000000" w:themeColor="text1"/>
          <w:kern w:val="0"/>
          <w:sz w:val="24"/>
          <w:szCs w:val="24"/>
          <w14:textFill>
            <w14:solidFill>
              <w14:schemeClr w14:val="tx1"/>
            </w14:solidFill>
          </w14:textFill>
        </w:rPr>
        <w:t>累计量</w:t>
      </w:r>
      <w:r>
        <w:rPr>
          <w:rFonts w:hint="eastAsia" w:ascii="Times New Roman" w:hAnsi="Times New Roman" w:eastAsia="宋体" w:cs="Times New Roman"/>
          <w:color w:val="000000" w:themeColor="text1"/>
          <w:sz w:val="24"/>
          <w:szCs w:val="24"/>
          <w14:textFill>
            <w14:solidFill>
              <w14:schemeClr w14:val="tx1"/>
            </w14:solidFill>
          </w14:textFill>
        </w:rPr>
        <w:t>A</w:t>
      </w:r>
      <w:r>
        <w:rPr>
          <w:rFonts w:hint="eastAsia" w:cs="宋体" w:asciiTheme="minorEastAsia" w:hAnsiTheme="minorEastAsia"/>
          <w:color w:val="000000" w:themeColor="text1"/>
          <w:kern w:val="0"/>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A+1</w:t>
      </w:r>
      <w:r>
        <w:rPr>
          <w:rFonts w:hint="eastAsia" w:cs="宋体" w:asciiTheme="minorEastAsia" w:hAnsiTheme="minorEastAsia"/>
          <w:color w:val="000000" w:themeColor="text1"/>
          <w:kern w:val="0"/>
          <w:sz w:val="24"/>
          <w:szCs w:val="24"/>
          <w14:textFill>
            <w14:solidFill>
              <w14:schemeClr w14:val="tx1"/>
            </w14:solidFill>
          </w14:textFill>
        </w:rPr>
        <w:t>；</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（9）</w:t>
      </w:r>
      <w:r>
        <w:rPr>
          <w:rFonts w:hint="eastAsia" w:cs="宋体" w:asciiTheme="minorEastAsia" w:hAnsiTheme="minorEastAsia"/>
          <w:color w:val="000000" w:themeColor="text1"/>
          <w:kern w:val="0"/>
          <w:sz w:val="24"/>
          <w:szCs w:val="24"/>
          <w14:textFill>
            <w14:solidFill>
              <w14:schemeClr w14:val="tx1"/>
            </w14:solidFill>
          </w14:textFill>
        </w:rPr>
        <w:t>如果</w:t>
      </w:r>
      <w:r>
        <w:rPr>
          <w:rFonts w:hint="eastAsia" w:ascii="Times New Roman" w:hAnsi="Times New Roman" w:eastAsia="宋体" w:cs="Times New Roman"/>
          <w:color w:val="000000" w:themeColor="text1"/>
          <w:sz w:val="24"/>
          <w:szCs w:val="24"/>
          <w14:textFill>
            <w14:solidFill>
              <w14:schemeClr w14:val="tx1"/>
            </w14:solidFill>
          </w14:textFill>
        </w:rPr>
        <w:t>ct=tn，</w:t>
      </w:r>
      <w:r>
        <w:rPr>
          <w:rFonts w:hint="eastAsia" w:cs="宋体" w:asciiTheme="minorEastAsia" w:hAnsiTheme="minorEastAsia"/>
          <w:color w:val="000000" w:themeColor="text1"/>
          <w:kern w:val="0"/>
          <w:sz w:val="24"/>
          <w:szCs w:val="24"/>
          <w14:textFill>
            <w14:solidFill>
              <w14:schemeClr w14:val="tx1"/>
            </w14:solidFill>
          </w14:textFill>
        </w:rPr>
        <w:t>则更新历史为</w:t>
      </w:r>
      <w:r>
        <w:rPr>
          <w:rFonts w:hint="eastAsia" w:ascii="Times New Roman" w:hAnsi="Times New Roman" w:eastAsia="宋体" w:cs="Times New Roman"/>
          <w:color w:val="000000" w:themeColor="text1"/>
          <w:sz w:val="24"/>
          <w:szCs w:val="24"/>
          <w14:textFill>
            <w14:solidFill>
              <w14:schemeClr w14:val="tx1"/>
            </w14:solidFill>
          </w14:textFill>
        </w:rPr>
        <w:t>[（t1, a1），（t2, a2），…，（tn, an+1）]</w:t>
      </w:r>
      <w:r>
        <w:rPr>
          <w:rFonts w:hint="eastAsia" w:cs="宋体" w:asciiTheme="minorEastAsia" w:hAnsiTheme="minorEastAsia"/>
          <w:color w:val="000000" w:themeColor="text1"/>
          <w:kern w:val="0"/>
          <w:sz w:val="24"/>
          <w:szCs w:val="24"/>
          <w14:textFill>
            <w14:solidFill>
              <w14:schemeClr w14:val="tx1"/>
            </w14:solidFill>
          </w14:textFill>
        </w:rPr>
        <w:t>，否则更新为</w:t>
      </w:r>
      <w:r>
        <w:rPr>
          <w:rFonts w:hint="eastAsia" w:ascii="Times New Roman" w:hAnsi="Times New Roman" w:eastAsia="宋体" w:cs="Times New Roman"/>
          <w:color w:val="000000" w:themeColor="text1"/>
          <w:sz w:val="24"/>
          <w:szCs w:val="24"/>
          <w14:textFill>
            <w14:solidFill>
              <w14:schemeClr w14:val="tx1"/>
            </w14:solidFill>
          </w14:textFill>
        </w:rPr>
        <w:t>[（t1, a1），（t2, a2），…，（tn, an），（ct,1）]</w:t>
      </w:r>
      <w:r>
        <w:rPr>
          <w:rFonts w:hint="eastAsia" w:cs="宋体" w:asciiTheme="minorEastAsia" w:hAnsiTheme="minorEastAsia"/>
          <w:color w:val="000000" w:themeColor="text1"/>
          <w:kern w:val="0"/>
          <w:sz w:val="24"/>
          <w:szCs w:val="24"/>
          <w14:textFill>
            <w14:solidFill>
              <w14:schemeClr w14:val="tx1"/>
            </w14:solidFill>
          </w14:textFill>
        </w:rPr>
        <w:t>；然后删除列表中时间戳小于</w:t>
      </w:r>
      <w:r>
        <w:rPr>
          <w:rFonts w:hint="eastAsia" w:ascii="Times New Roman" w:hAnsi="Times New Roman" w:eastAsia="宋体" w:cs="Times New Roman"/>
          <w:color w:val="000000" w:themeColor="text1"/>
          <w:sz w:val="24"/>
          <w:szCs w:val="24"/>
          <w14:textFill>
            <w14:solidFill>
              <w14:schemeClr w14:val="tx1"/>
            </w14:solidFill>
          </w14:textFill>
        </w:rPr>
        <w:t>ct-24*3600</w:t>
      </w:r>
      <w:r>
        <w:rPr>
          <w:rFonts w:hint="eastAsia" w:cs="宋体" w:asciiTheme="minorEastAsia" w:hAnsiTheme="minorEastAsia"/>
          <w:color w:val="000000" w:themeColor="text1"/>
          <w:kern w:val="0"/>
          <w:sz w:val="24"/>
          <w:szCs w:val="24"/>
          <w14:textFill>
            <w14:solidFill>
              <w14:schemeClr w14:val="tx1"/>
            </w14:solidFill>
          </w14:textFill>
        </w:rPr>
        <w:t>的元素，并从累计访问量中减去对应时刻的访问量，例如只有元素</w:t>
      </w:r>
      <w:r>
        <w:rPr>
          <w:rFonts w:hint="eastAsia" w:ascii="Times New Roman" w:hAnsi="Times New Roman" w:eastAsia="宋体" w:cs="Times New Roman"/>
          <w:color w:val="000000" w:themeColor="text1"/>
          <w:sz w:val="24"/>
          <w:szCs w:val="24"/>
          <w14:textFill>
            <w14:solidFill>
              <w14:schemeClr w14:val="tx1"/>
            </w14:solidFill>
          </w14:textFill>
        </w:rPr>
        <w:t>t1&gt;=</w:t>
      </w:r>
      <w:r>
        <w:rPr>
          <w:rFonts w:hint="eastAsia" w:cs="宋体" w:asciiTheme="minorEastAsia" w:hAnsiTheme="minorEastAsia"/>
          <w:color w:val="000000" w:themeColor="text1"/>
          <w:kern w:val="0"/>
          <w:sz w:val="24"/>
          <w:szCs w:val="24"/>
          <w14:textFill>
            <w14:solidFill>
              <w14:schemeClr w14:val="tx1"/>
            </w14:solidFill>
          </w14:textFill>
        </w:rPr>
        <w:t xml:space="preserve"> </w:t>
      </w:r>
      <w:r>
        <w:rPr>
          <w:rFonts w:hint="eastAsia" w:ascii="Times New Roman" w:hAnsi="Times New Roman" w:eastAsia="宋体" w:cs="Times New Roman"/>
          <w:color w:val="000000" w:themeColor="text1"/>
          <w:sz w:val="24"/>
          <w:szCs w:val="24"/>
          <w14:textFill>
            <w14:solidFill>
              <w14:schemeClr w14:val="tx1"/>
            </w14:solidFill>
          </w14:textFill>
        </w:rPr>
        <w:t>ct-24*3600</w:t>
      </w:r>
      <w:r>
        <w:rPr>
          <w:rFonts w:hint="eastAsia" w:cs="宋体" w:asciiTheme="minorEastAsia" w:hAnsiTheme="minorEastAsia"/>
          <w:color w:val="000000" w:themeColor="text1"/>
          <w:kern w:val="0"/>
          <w:sz w:val="24"/>
          <w:szCs w:val="24"/>
          <w14:textFill>
            <w14:solidFill>
              <w14:schemeClr w14:val="tx1"/>
            </w14:solidFill>
          </w14:textFill>
        </w:rPr>
        <w:t>，那么完成以上步骤后访问量修改为</w:t>
      </w:r>
      <w:r>
        <w:rPr>
          <w:rFonts w:hint="eastAsia" w:ascii="Times New Roman" w:hAnsi="Times New Roman" w:eastAsia="宋体" w:cs="Times New Roman"/>
          <w:color w:val="000000" w:themeColor="text1"/>
          <w:sz w:val="24"/>
          <w:szCs w:val="24"/>
          <w14:textFill>
            <w14:solidFill>
              <w14:schemeClr w14:val="tx1"/>
            </w14:solidFill>
          </w14:textFill>
        </w:rPr>
        <w:t>A+1-a1</w:t>
      </w:r>
      <w:r>
        <w:rPr>
          <w:rFonts w:hint="eastAsia" w:cs="宋体" w:asciiTheme="minorEastAsia" w:hAnsiTheme="minorEastAsia"/>
          <w:color w:val="000000" w:themeColor="text1"/>
          <w:kern w:val="0"/>
          <w:sz w:val="24"/>
          <w:szCs w:val="24"/>
          <w14:textFill>
            <w14:solidFill>
              <w14:schemeClr w14:val="tx1"/>
            </w14:solidFill>
          </w14:textFill>
        </w:rPr>
        <w:t>；</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（10）</w:t>
      </w:r>
      <w:r>
        <w:rPr>
          <w:rFonts w:hint="eastAsia" w:cs="宋体" w:asciiTheme="minorEastAsia" w:hAnsiTheme="minorEastAsia"/>
          <w:color w:val="000000" w:themeColor="text1"/>
          <w:kern w:val="0"/>
          <w:sz w:val="24"/>
          <w:szCs w:val="24"/>
          <w14:textFill>
            <w14:solidFill>
              <w14:schemeClr w14:val="tx1"/>
            </w14:solidFill>
          </w14:textFill>
        </w:rPr>
        <w:t>将更新后的历史访问量和累计访问量输出至数据库，并释放锁。</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只要计算、存储和网络等各方面条件充分满足，系统中单品的访问量实时更新，简单方案完全能够满足准确得出每个单品</w:t>
      </w: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小时内的累计点击量的需求。此方案也是分布式实时计算中最简单最常用的一种计算模式。</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避免锁</w:t>
      </w:r>
    </w:p>
    <w:p>
      <w:pPr>
        <w:snapToGrid w:val="0"/>
        <w:spacing w:line="300" w:lineRule="auto"/>
        <w:rPr>
          <w:rFonts w:ascii="宋体" w:eastAsia="宋体" w:cs="宋体"/>
          <w:color w:val="000000" w:themeColor="text1"/>
          <w:kern w:val="0"/>
          <w:sz w:val="20"/>
          <w:szCs w:val="20"/>
          <w14:textFill>
            <w14:solidFill>
              <w14:schemeClr w14:val="tx1"/>
            </w14:solidFill>
          </w14:textFill>
        </w:rPr>
      </w:pPr>
      <w:r>
        <w:rPr>
          <w:color w:val="000000" w:themeColor="text1"/>
          <w14:textFill>
            <w14:solidFill>
              <w14:schemeClr w14:val="tx1"/>
            </w14:solidFill>
          </w14:textFill>
        </w:rPr>
        <w:drawing>
          <wp:inline distT="0" distB="0" distL="0" distR="0">
            <wp:extent cx="5266055" cy="1780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9"/>
                    <a:stretch>
                      <a:fillRect/>
                    </a:stretch>
                  </pic:blipFill>
                  <pic:spPr>
                    <a:xfrm>
                      <a:off x="0" y="0"/>
                      <a:ext cx="5266667" cy="1780953"/>
                    </a:xfrm>
                    <a:prstGeom prst="rect">
                      <a:avLst/>
                    </a:prstGeom>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4-9</w:t>
      </w:r>
      <w:r>
        <w:rPr>
          <w:rFonts w:hint="eastAsia" w:cs="宋体" w:asciiTheme="minorEastAsia" w:hAnsiTheme="minorEastAsia"/>
          <w:color w:val="000000" w:themeColor="text1"/>
          <w:kern w:val="0"/>
          <w:szCs w:val="21"/>
          <w14:textFill>
            <w14:solidFill>
              <w14:schemeClr w14:val="tx1"/>
            </w14:solidFill>
          </w14:textFill>
        </w:rPr>
        <w:t xml:space="preserve">  不包含锁的方案</w:t>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p>
    <w:p>
      <w:pPr>
        <w:snapToGrid w:val="0"/>
        <w:spacing w:line="400" w:lineRule="exact"/>
        <w:ind w:firstLine="400" w:firstLineChars="200"/>
        <w:rPr>
          <w:rFonts w:cs="宋体" w:asciiTheme="minorEastAsia" w:hAnsiTheme="minorEastAsia"/>
          <w:color w:val="000000" w:themeColor="text1"/>
          <w:kern w:val="0"/>
          <w:sz w:val="24"/>
          <w:szCs w:val="24"/>
          <w14:textFill>
            <w14:solidFill>
              <w14:schemeClr w14:val="tx1"/>
            </w14:solidFill>
          </w14:textFill>
        </w:rPr>
      </w:pPr>
      <w:r>
        <w:rPr>
          <w:rFonts w:hint="eastAsia" w:ascii="宋体" w:eastAsia="宋体" w:cs="宋体"/>
          <w:color w:val="000000" w:themeColor="text1"/>
          <w:kern w:val="0"/>
          <w:sz w:val="20"/>
          <w:szCs w:val="20"/>
          <w14:textFill>
            <w14:solidFill>
              <w14:schemeClr w14:val="tx1"/>
            </w14:solidFill>
          </w14:textFill>
        </w:rPr>
        <w:t xml:space="preserve"> </w:t>
      </w:r>
      <w:r>
        <w:rPr>
          <w:rFonts w:hint="eastAsia" w:cs="宋体" w:asciiTheme="minorEastAsia" w:hAnsiTheme="minorEastAsia"/>
          <w:color w:val="000000" w:themeColor="text1"/>
          <w:kern w:val="0"/>
          <w:sz w:val="24"/>
          <w:szCs w:val="24"/>
          <w14:textFill>
            <w14:solidFill>
              <w14:schemeClr w14:val="tx1"/>
            </w14:solidFill>
          </w14:textFill>
        </w:rPr>
        <w:t>简单方案中系统需要对数据库加锁，但是不管加锁粒度多细，都会不同程度降低算法的效率。虽然像</w:t>
      </w:r>
      <w:r>
        <w:rPr>
          <w:rFonts w:hint="eastAsia" w:ascii="Times New Roman" w:hAnsi="Times New Roman" w:eastAsia="宋体" w:cs="Times New Roman"/>
          <w:color w:val="000000" w:themeColor="text1"/>
          <w:sz w:val="24"/>
          <w:szCs w:val="24"/>
          <w14:textFill>
            <w14:solidFill>
              <w14:schemeClr w14:val="tx1"/>
            </w14:solidFill>
          </w14:textFill>
        </w:rPr>
        <w:t>Redis</w:t>
      </w:r>
      <w:r>
        <w:rPr>
          <w:rFonts w:hint="eastAsia" w:cs="宋体" w:asciiTheme="minorEastAsia" w:hAnsiTheme="minorEastAsia"/>
          <w:color w:val="000000" w:themeColor="text1"/>
          <w:kern w:val="0"/>
          <w:sz w:val="24"/>
          <w:szCs w:val="24"/>
          <w14:textFill>
            <w14:solidFill>
              <w14:schemeClr w14:val="tx1"/>
            </w14:solidFill>
          </w14:textFill>
        </w:rPr>
        <w:t>一类的内存数据库提供了</w:t>
      </w:r>
      <w:r>
        <w:rPr>
          <w:rFonts w:hint="eastAsia" w:ascii="Times New Roman" w:hAnsi="Times New Roman" w:eastAsia="宋体" w:cs="Times New Roman"/>
          <w:color w:val="000000" w:themeColor="text1"/>
          <w:sz w:val="24"/>
          <w:szCs w:val="24"/>
          <w14:textFill>
            <w14:solidFill>
              <w14:schemeClr w14:val="tx1"/>
            </w14:solidFill>
          </w14:textFill>
        </w:rPr>
        <w:t>incr</w:t>
      </w:r>
      <w:r>
        <w:rPr>
          <w:rFonts w:hint="eastAsia" w:cs="宋体" w:asciiTheme="minorEastAsia" w:hAnsiTheme="minorEastAsia"/>
          <w:color w:val="000000" w:themeColor="text1"/>
          <w:kern w:val="0"/>
          <w:sz w:val="24"/>
          <w:szCs w:val="24"/>
          <w14:textFill>
            <w14:solidFill>
              <w14:schemeClr w14:val="tx1"/>
            </w14:solidFill>
          </w14:textFill>
        </w:rPr>
        <w:t>这样的原子操作，然而原子操作一般只适用于整型数据，对本例中的历史数据却不适用。</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想要提高算法的运行效率，有必要在避免加锁上多下功夫。对此可将并行改为串行，将主键相同的数据交给同一个程序处理。基于此，方案可以改造为如图</w:t>
      </w:r>
      <w:r>
        <w:rPr>
          <w:rFonts w:hint="eastAsia" w:ascii="Times New Roman" w:hAnsi="Times New Roman" w:eastAsia="宋体" w:cs="Times New Roman"/>
          <w:color w:val="000000" w:themeColor="text1"/>
          <w:sz w:val="24"/>
          <w:szCs w:val="24"/>
          <w14:textFill>
            <w14:solidFill>
              <w14:schemeClr w14:val="tx1"/>
            </w14:solidFill>
          </w14:textFill>
        </w:rPr>
        <w:t>4-9</w:t>
      </w:r>
      <w:r>
        <w:rPr>
          <w:rFonts w:hint="eastAsia" w:cs="宋体" w:asciiTheme="minorEastAsia" w:hAnsiTheme="minorEastAsia"/>
          <w:color w:val="000000" w:themeColor="text1"/>
          <w:kern w:val="0"/>
          <w:sz w:val="24"/>
          <w:szCs w:val="24"/>
          <w14:textFill>
            <w14:solidFill>
              <w14:schemeClr w14:val="tx1"/>
            </w14:solidFill>
          </w14:textFill>
        </w:rPr>
        <w:t>所示，在流程中新增一个数据分发处理步骤，它能保证同一个单品的所有数据只发送给同一个程序处理，即单品和其处理器一一对应，使不同的处理器在运行时无须对数据库加锁，因为此举避免了资源竞争，也可以提高系统的运算效率。此时的计算过程如下：</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（12）</w:t>
      </w:r>
      <w:r>
        <w:rPr>
          <w:rFonts w:hint="eastAsia" w:cs="宋体" w:asciiTheme="minorEastAsia" w:hAnsiTheme="minorEastAsia"/>
          <w:color w:val="000000" w:themeColor="text1"/>
          <w:kern w:val="0"/>
          <w:sz w:val="24"/>
          <w:szCs w:val="24"/>
          <w14:textFill>
            <w14:solidFill>
              <w14:schemeClr w14:val="tx1"/>
            </w14:solidFill>
          </w14:textFill>
        </w:rPr>
        <w:t>得到当前时刻</w:t>
      </w:r>
      <w:r>
        <w:rPr>
          <w:rFonts w:hint="eastAsia" w:ascii="Times New Roman" w:hAnsi="Times New Roman" w:eastAsia="宋体" w:cs="Times New Roman"/>
          <w:color w:val="000000" w:themeColor="text1"/>
          <w:sz w:val="24"/>
          <w:szCs w:val="24"/>
          <w14:textFill>
            <w14:solidFill>
              <w14:schemeClr w14:val="tx1"/>
            </w14:solidFill>
          </w14:textFill>
        </w:rPr>
        <w:t>ct</w:t>
      </w:r>
      <w:r>
        <w:rPr>
          <w:rFonts w:hint="eastAsia" w:cs="宋体" w:asciiTheme="minorEastAsia" w:hAnsiTheme="minorEastAsia"/>
          <w:color w:val="000000" w:themeColor="text1"/>
          <w:kern w:val="0"/>
          <w:sz w:val="24"/>
          <w:szCs w:val="24"/>
          <w14:textFill>
            <w14:solidFill>
              <w14:schemeClr w14:val="tx1"/>
            </w14:solidFill>
          </w14:textFill>
        </w:rPr>
        <w:t>；</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（13）</w:t>
      </w:r>
      <w:r>
        <w:rPr>
          <w:rFonts w:hint="eastAsia" w:cs="宋体" w:asciiTheme="minorEastAsia" w:hAnsiTheme="minorEastAsia"/>
          <w:color w:val="000000" w:themeColor="text1"/>
          <w:kern w:val="0"/>
          <w:sz w:val="24"/>
          <w:szCs w:val="24"/>
          <w14:textFill>
            <w14:solidFill>
              <w14:schemeClr w14:val="tx1"/>
            </w14:solidFill>
          </w14:textFill>
        </w:rPr>
        <w:t>读取数据库中蓝色单品信息，分别</w:t>
      </w:r>
      <w:r>
        <w:rPr>
          <w:rFonts w:hint="eastAsia" w:ascii="Times New Roman" w:hAnsi="Times New Roman" w:eastAsia="宋体" w:cs="Times New Roman"/>
          <w:color w:val="000000" w:themeColor="text1"/>
          <w:sz w:val="24"/>
          <w:szCs w:val="24"/>
          <w14:textFill>
            <w14:solidFill>
              <w14:schemeClr w14:val="tx1"/>
            </w14:solidFill>
          </w14:textFill>
        </w:rPr>
        <w:t>用[（t1, a1）， （t2, a2）， …， （tn, an）]代表历史，A表示累计量；</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（14）</w:t>
      </w:r>
      <w:r>
        <w:rPr>
          <w:rFonts w:hint="eastAsia" w:cs="宋体" w:asciiTheme="minorEastAsia" w:hAnsiTheme="minorEastAsia"/>
          <w:color w:val="000000" w:themeColor="text1"/>
          <w:kern w:val="0"/>
          <w:sz w:val="24"/>
          <w:szCs w:val="24"/>
          <w14:textFill>
            <w14:solidFill>
              <w14:schemeClr w14:val="tx1"/>
            </w14:solidFill>
          </w14:textFill>
        </w:rPr>
        <w:t>累计量</w:t>
      </w:r>
      <w:r>
        <w:rPr>
          <w:rFonts w:hint="eastAsia" w:ascii="Times New Roman" w:hAnsi="Times New Roman" w:eastAsia="宋体" w:cs="Times New Roman"/>
          <w:color w:val="000000" w:themeColor="text1"/>
          <w:sz w:val="24"/>
          <w:szCs w:val="24"/>
          <w14:textFill>
            <w14:solidFill>
              <w14:schemeClr w14:val="tx1"/>
            </w14:solidFill>
          </w14:textFill>
        </w:rPr>
        <w:t>A</w:t>
      </w:r>
      <w:r>
        <w:rPr>
          <w:rFonts w:hint="eastAsia" w:cs="宋体" w:asciiTheme="minorEastAsia" w:hAnsiTheme="minorEastAsia"/>
          <w:color w:val="000000" w:themeColor="text1"/>
          <w:kern w:val="0"/>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A+1</w:t>
      </w:r>
      <w:r>
        <w:rPr>
          <w:rFonts w:hint="eastAsia" w:cs="宋体" w:asciiTheme="minorEastAsia" w:hAnsiTheme="minorEastAsia"/>
          <w:color w:val="000000" w:themeColor="text1"/>
          <w:kern w:val="0"/>
          <w:sz w:val="24"/>
          <w:szCs w:val="24"/>
          <w14:textFill>
            <w14:solidFill>
              <w14:schemeClr w14:val="tx1"/>
            </w14:solidFill>
          </w14:textFill>
        </w:rPr>
        <w:t>；</w:t>
      </w:r>
    </w:p>
    <w:p>
      <w:pPr>
        <w:pStyle w:val="13"/>
        <w:spacing w:before="0" w:beforeAutospacing="0" w:after="0" w:afterAutospacing="0" w:line="400" w:lineRule="exact"/>
        <w:ind w:firstLine="360" w:firstLineChars="150"/>
        <w:jc w:val="both"/>
        <w:rPr>
          <w:rFonts w:asciiTheme="minorEastAsia" w:hAnsiTheme="minorEastAsia"/>
          <w:color w:val="000000" w:themeColor="text1"/>
          <w14:textFill>
            <w14:solidFill>
              <w14:schemeClr w14:val="tx1"/>
            </w14:solidFill>
          </w14:textFill>
        </w:rPr>
      </w:pPr>
      <w:r>
        <w:rPr>
          <w:rFonts w:hint="eastAsia" w:ascii="Times New Roman" w:hAnsi="Times New Roman" w:cs="Times New Roman"/>
          <w:color w:val="000000" w:themeColor="text1"/>
          <w:kern w:val="2"/>
          <w14:textFill>
            <w14:solidFill>
              <w14:schemeClr w14:val="tx1"/>
            </w14:solidFill>
          </w14:textFill>
        </w:rPr>
        <w:t>（15）</w:t>
      </w:r>
      <w:r>
        <w:rPr>
          <w:rFonts w:hint="eastAsia" w:asciiTheme="minorEastAsia" w:hAnsiTheme="minorEastAsia"/>
          <w:color w:val="000000" w:themeColor="text1"/>
          <w14:textFill>
            <w14:solidFill>
              <w14:schemeClr w14:val="tx1"/>
            </w14:solidFill>
          </w14:textFill>
        </w:rPr>
        <w:t>如果</w:t>
      </w:r>
      <w:r>
        <w:rPr>
          <w:rFonts w:hint="eastAsia" w:ascii="Times New Roman" w:hAnsi="Times New Roman" w:cs="Times New Roman"/>
          <w:color w:val="000000" w:themeColor="text1"/>
          <w:kern w:val="2"/>
          <w14:textFill>
            <w14:solidFill>
              <w14:schemeClr w14:val="tx1"/>
            </w14:solidFill>
          </w14:textFill>
        </w:rPr>
        <w:t>ct=tn，</w:t>
      </w:r>
      <w:r>
        <w:rPr>
          <w:rFonts w:hint="eastAsia" w:asciiTheme="minorEastAsia" w:hAnsiTheme="minorEastAsia"/>
          <w:color w:val="000000" w:themeColor="text1"/>
          <w14:textFill>
            <w14:solidFill>
              <w14:schemeClr w14:val="tx1"/>
            </w14:solidFill>
          </w14:textFill>
        </w:rPr>
        <w:t>则更新历史为</w:t>
      </w:r>
      <w:r>
        <w:rPr>
          <w:rFonts w:hint="eastAsia" w:ascii="Times New Roman" w:hAnsi="Times New Roman" w:cs="Times New Roman"/>
          <w:color w:val="000000" w:themeColor="text1"/>
          <w:kern w:val="2"/>
          <w14:textFill>
            <w14:solidFill>
              <w14:schemeClr w14:val="tx1"/>
            </w14:solidFill>
          </w14:textFill>
        </w:rPr>
        <w:t>[（t1, a1），（t2, a2），…，（tn, an+1）]，</w:t>
      </w:r>
      <w:r>
        <w:rPr>
          <w:rFonts w:hint="eastAsia" w:asciiTheme="minorEastAsia" w:hAnsiTheme="minorEastAsia"/>
          <w:color w:val="000000" w:themeColor="text1"/>
          <w14:textFill>
            <w14:solidFill>
              <w14:schemeClr w14:val="tx1"/>
            </w14:solidFill>
          </w14:textFill>
        </w:rPr>
        <w:t>否则更新为</w:t>
      </w:r>
      <w:r>
        <w:rPr>
          <w:rFonts w:hint="eastAsia" w:ascii="Times New Roman" w:hAnsi="Times New Roman" w:cs="Times New Roman"/>
          <w:color w:val="000000" w:themeColor="text1"/>
          <w:kern w:val="2"/>
          <w14:textFill>
            <w14:solidFill>
              <w14:schemeClr w14:val="tx1"/>
            </w14:solidFill>
          </w14:textFill>
        </w:rPr>
        <w:t>[（t1, a1）， （t2, a2）， …， （tn, an）， （ct,1）]；</w:t>
      </w:r>
      <w:r>
        <w:rPr>
          <w:rFonts w:hint="eastAsia" w:asciiTheme="minorEastAsia" w:hAnsiTheme="minorEastAsia"/>
          <w:color w:val="000000" w:themeColor="text1"/>
          <w14:textFill>
            <w14:solidFill>
              <w14:schemeClr w14:val="tx1"/>
            </w14:solidFill>
          </w14:textFill>
        </w:rPr>
        <w:t>然后删除列表中时间戳小于</w:t>
      </w:r>
      <w:r>
        <w:rPr>
          <w:rFonts w:hint="eastAsia" w:ascii="Times New Roman" w:hAnsi="Times New Roman" w:cs="Times New Roman"/>
          <w:color w:val="000000" w:themeColor="text1"/>
          <w:kern w:val="2"/>
          <w14:textFill>
            <w14:solidFill>
              <w14:schemeClr w14:val="tx1"/>
            </w14:solidFill>
          </w14:textFill>
        </w:rPr>
        <w:t>ct-24*3600</w:t>
      </w:r>
      <w:r>
        <w:rPr>
          <w:rFonts w:hint="eastAsia" w:asciiTheme="minorEastAsia" w:hAnsiTheme="minorEastAsia"/>
          <w:color w:val="000000" w:themeColor="text1"/>
          <w14:textFill>
            <w14:solidFill>
              <w14:schemeClr w14:val="tx1"/>
            </w14:solidFill>
          </w14:textFill>
        </w:rPr>
        <w:t>的元素，并从累计量中减去对应时刻的访问量；</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（16）</w:t>
      </w:r>
      <w:r>
        <w:rPr>
          <w:rFonts w:hint="eastAsia" w:cs="宋体" w:asciiTheme="minorEastAsia" w:hAnsiTheme="minorEastAsia"/>
          <w:color w:val="000000" w:themeColor="text1"/>
          <w:kern w:val="0"/>
          <w:sz w:val="24"/>
          <w:szCs w:val="24"/>
          <w14:textFill>
            <w14:solidFill>
              <w14:schemeClr w14:val="tx1"/>
            </w14:solidFill>
          </w14:textFill>
        </w:rPr>
        <w:t>将更新后的历史访问量和累计访问量输出至数据库。</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不包含锁的方案很大程度上提高了整个系统的并发性和数据吞吐量。但该方案对系统监控和故障转移有很高的要求，若条件不能满足，则存在极大的统计失真的隐患。例如P1阻塞或死锁，则导致蓝色单品的数据将不能及时得到处理，那么计数结果的实时性很难得到保证。</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（17）</w:t>
      </w:r>
      <w:r>
        <w:rPr>
          <w:rFonts w:hint="eastAsia" w:cs="宋体" w:asciiTheme="minorEastAsia" w:hAnsiTheme="minorEastAsia"/>
          <w:color w:val="000000" w:themeColor="text1"/>
          <w:kern w:val="0"/>
          <w:sz w:val="24"/>
          <w:szCs w:val="24"/>
          <w14:textFill>
            <w14:solidFill>
              <w14:schemeClr w14:val="tx1"/>
            </w14:solidFill>
          </w14:textFill>
        </w:rPr>
        <w:t>数据分层</w:t>
      </w:r>
    </w:p>
    <w:p>
      <w:pPr>
        <w:snapToGrid w:val="0"/>
        <w:spacing w:line="300" w:lineRule="auto"/>
        <w:rPr>
          <w:rFonts w:ascii="宋体" w:eastAsia="宋体" w:cs="宋体"/>
          <w:color w:val="000000" w:themeColor="text1"/>
          <w:kern w:val="0"/>
          <w:sz w:val="20"/>
          <w:szCs w:val="20"/>
          <w14:textFill>
            <w14:solidFill>
              <w14:schemeClr w14:val="tx1"/>
            </w14:solidFill>
          </w14:textFill>
        </w:rPr>
      </w:pPr>
      <w:r>
        <w:rPr>
          <w:color w:val="000000" w:themeColor="text1"/>
          <w14:textFill>
            <w14:solidFill>
              <w14:schemeClr w14:val="tx1"/>
            </w14:solidFill>
          </w14:textFill>
        </w:rPr>
        <w:drawing>
          <wp:inline distT="0" distB="0" distL="0" distR="0">
            <wp:extent cx="5208905" cy="21139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0"/>
                    <a:stretch>
                      <a:fillRect/>
                    </a:stretch>
                  </pic:blipFill>
                  <pic:spPr>
                    <a:xfrm>
                      <a:off x="0" y="0"/>
                      <a:ext cx="5209524" cy="2114286"/>
                    </a:xfrm>
                    <a:prstGeom prst="rect">
                      <a:avLst/>
                    </a:prstGeom>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4-10</w:t>
      </w:r>
      <w:r>
        <w:rPr>
          <w:rFonts w:hint="eastAsia" w:cs="宋体" w:asciiTheme="minorEastAsia" w:hAnsiTheme="minorEastAsia"/>
          <w:color w:val="000000" w:themeColor="text1"/>
          <w:kern w:val="0"/>
          <w:szCs w:val="21"/>
          <w14:textFill>
            <w14:solidFill>
              <w14:schemeClr w14:val="tx1"/>
            </w14:solidFill>
          </w14:textFill>
        </w:rPr>
        <w:t xml:space="preserve">  带有本地缓存的方案</w:t>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图</w:t>
      </w:r>
      <w:r>
        <w:rPr>
          <w:rFonts w:hint="eastAsia" w:ascii="Times New Roman" w:hAnsi="Times New Roman" w:eastAsia="宋体" w:cs="Times New Roman"/>
          <w:color w:val="000000" w:themeColor="text1"/>
          <w:sz w:val="24"/>
          <w:szCs w:val="24"/>
          <w14:textFill>
            <w14:solidFill>
              <w14:schemeClr w14:val="tx1"/>
            </w14:solidFill>
          </w14:textFill>
        </w:rPr>
        <w:t>4-9</w:t>
      </w:r>
      <w:r>
        <w:rPr>
          <w:rFonts w:hint="eastAsia" w:cs="宋体" w:asciiTheme="minorEastAsia" w:hAnsiTheme="minorEastAsia"/>
          <w:color w:val="000000" w:themeColor="text1"/>
          <w:kern w:val="0"/>
          <w:sz w:val="24"/>
          <w:szCs w:val="24"/>
          <w14:textFill>
            <w14:solidFill>
              <w14:schemeClr w14:val="tx1"/>
            </w14:solidFill>
          </w14:textFill>
        </w:rPr>
        <w:t>所示的不包含锁的方案已经能很大程度上提高计算效率，但对于精准的统计需求而言还远远达不到标准。在步骤</w:t>
      </w:r>
      <w:r>
        <w:rPr>
          <w:rFonts w:hint="eastAsia" w:ascii="Times New Roman" w:hAnsi="Times New Roman" w:eastAsia="宋体" w:cs="Times New Roman"/>
          <w:color w:val="000000" w:themeColor="text1"/>
          <w:sz w:val="24"/>
          <w:szCs w:val="24"/>
          <w14:textFill>
            <w14:solidFill>
              <w14:schemeClr w14:val="tx1"/>
            </w14:solidFill>
          </w14:textFill>
        </w:rPr>
        <w:t>b）</w:t>
      </w:r>
      <w:r>
        <w:rPr>
          <w:rFonts w:hint="eastAsia" w:cs="宋体" w:asciiTheme="minorEastAsia" w:hAnsiTheme="minorEastAsia"/>
          <w:color w:val="000000" w:themeColor="text1"/>
          <w:kern w:val="0"/>
          <w:sz w:val="24"/>
          <w:szCs w:val="24"/>
          <w14:textFill>
            <w14:solidFill>
              <w14:schemeClr w14:val="tx1"/>
            </w14:solidFill>
          </w14:textFill>
        </w:rPr>
        <w:t>和</w:t>
      </w:r>
      <w:r>
        <w:rPr>
          <w:rFonts w:hint="eastAsia" w:ascii="Times New Roman" w:hAnsi="Times New Roman" w:eastAsia="宋体" w:cs="Times New Roman"/>
          <w:color w:val="000000" w:themeColor="text1"/>
          <w:sz w:val="24"/>
          <w:szCs w:val="24"/>
          <w14:textFill>
            <w14:solidFill>
              <w14:schemeClr w14:val="tx1"/>
            </w14:solidFill>
          </w14:textFill>
        </w:rPr>
        <w:t>e）</w:t>
      </w:r>
      <w:r>
        <w:rPr>
          <w:rFonts w:hint="eastAsia" w:cs="宋体" w:asciiTheme="minorEastAsia" w:hAnsiTheme="minorEastAsia"/>
          <w:color w:val="000000" w:themeColor="text1"/>
          <w:kern w:val="0"/>
          <w:sz w:val="24"/>
          <w:szCs w:val="24"/>
          <w14:textFill>
            <w14:solidFill>
              <w14:schemeClr w14:val="tx1"/>
            </w14:solidFill>
          </w14:textFill>
        </w:rPr>
        <w:t>中历史访问量和累计访问量总是同时被更新，但其实只有累计量才是外部必须使用的数据，而历史只是算法的中间数据。对此，可以将历史和累计量都缓存在进程中，定期更新历史访问量，实时更新累计访问量。缓存方案如图</w:t>
      </w:r>
      <w:r>
        <w:rPr>
          <w:rFonts w:hint="eastAsia" w:ascii="Times New Roman" w:hAnsi="Times New Roman" w:eastAsia="宋体" w:cs="Times New Roman"/>
          <w:color w:val="000000" w:themeColor="text1"/>
          <w:sz w:val="24"/>
          <w:szCs w:val="24"/>
          <w14:textFill>
            <w14:solidFill>
              <w14:schemeClr w14:val="tx1"/>
            </w14:solidFill>
          </w14:textFill>
        </w:rPr>
        <w:t>4-10</w:t>
      </w:r>
      <w:r>
        <w:rPr>
          <w:rFonts w:hint="eastAsia" w:cs="宋体" w:asciiTheme="minorEastAsia" w:hAnsiTheme="minorEastAsia"/>
          <w:color w:val="000000" w:themeColor="text1"/>
          <w:kern w:val="0"/>
          <w:sz w:val="24"/>
          <w:szCs w:val="24"/>
          <w14:textFill>
            <w14:solidFill>
              <w14:schemeClr w14:val="tx1"/>
            </w14:solidFill>
          </w14:textFill>
        </w:rPr>
        <w:t>所示，此时的计算过程如下：</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（18）</w:t>
      </w:r>
      <w:r>
        <w:rPr>
          <w:rFonts w:hint="eastAsia" w:cs="宋体" w:asciiTheme="minorEastAsia" w:hAnsiTheme="minorEastAsia"/>
          <w:color w:val="000000" w:themeColor="text1"/>
          <w:kern w:val="0"/>
          <w:sz w:val="24"/>
          <w:szCs w:val="24"/>
          <w14:textFill>
            <w14:solidFill>
              <w14:schemeClr w14:val="tx1"/>
            </w14:solidFill>
          </w14:textFill>
        </w:rPr>
        <w:t>得到当前时刻</w:t>
      </w:r>
      <w:r>
        <w:rPr>
          <w:rFonts w:hint="eastAsia" w:ascii="Times New Roman" w:hAnsi="Times New Roman" w:eastAsia="宋体" w:cs="Times New Roman"/>
          <w:color w:val="000000" w:themeColor="text1"/>
          <w:sz w:val="24"/>
          <w:szCs w:val="24"/>
          <w14:textFill>
            <w14:solidFill>
              <w14:schemeClr w14:val="tx1"/>
            </w14:solidFill>
          </w14:textFill>
        </w:rPr>
        <w:t>ct；</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（19）</w:t>
      </w:r>
      <w:r>
        <w:rPr>
          <w:rFonts w:hint="eastAsia" w:cs="宋体" w:asciiTheme="minorEastAsia" w:hAnsiTheme="minorEastAsia"/>
          <w:color w:val="000000" w:themeColor="text1"/>
          <w:kern w:val="0"/>
          <w:sz w:val="24"/>
          <w:szCs w:val="24"/>
          <w14:textFill>
            <w14:solidFill>
              <w14:schemeClr w14:val="tx1"/>
            </w14:solidFill>
          </w14:textFill>
        </w:rPr>
        <w:t>若本地有蓝色单品的信息，使用本地缓存的数据，否则在数据库中调用蓝色单品的信息；用</w:t>
      </w:r>
      <w:r>
        <w:rPr>
          <w:rFonts w:hint="eastAsia" w:ascii="Times New Roman" w:hAnsi="Times New Roman" w:eastAsia="宋体" w:cs="Times New Roman"/>
          <w:color w:val="000000" w:themeColor="text1"/>
          <w:sz w:val="24"/>
          <w:szCs w:val="24"/>
          <w14:textFill>
            <w14:solidFill>
              <w14:schemeClr w14:val="tx1"/>
            </w14:solidFill>
          </w14:textFill>
        </w:rPr>
        <w:t xml:space="preserve"> [（t1, a1），（t2, a2），…，（tn, an）]</w:t>
      </w:r>
      <w:r>
        <w:rPr>
          <w:rFonts w:hint="eastAsia" w:cs="宋体" w:asciiTheme="minorEastAsia" w:hAnsiTheme="minorEastAsia"/>
          <w:color w:val="000000" w:themeColor="text1"/>
          <w:kern w:val="0"/>
          <w:sz w:val="24"/>
          <w:szCs w:val="24"/>
          <w14:textFill>
            <w14:solidFill>
              <w14:schemeClr w14:val="tx1"/>
            </w14:solidFill>
          </w14:textFill>
        </w:rPr>
        <w:t>代表历史，</w:t>
      </w:r>
      <w:r>
        <w:rPr>
          <w:rFonts w:hint="eastAsia" w:ascii="Times New Roman" w:hAnsi="Times New Roman" w:eastAsia="宋体" w:cs="Times New Roman"/>
          <w:color w:val="000000" w:themeColor="text1"/>
          <w:sz w:val="24"/>
          <w:szCs w:val="24"/>
          <w14:textFill>
            <w14:solidFill>
              <w14:schemeClr w14:val="tx1"/>
            </w14:solidFill>
          </w14:textFill>
        </w:rPr>
        <w:t>A</w:t>
      </w:r>
      <w:r>
        <w:rPr>
          <w:rFonts w:hint="eastAsia" w:cs="宋体" w:asciiTheme="minorEastAsia" w:hAnsiTheme="minorEastAsia"/>
          <w:color w:val="000000" w:themeColor="text1"/>
          <w:kern w:val="0"/>
          <w:sz w:val="24"/>
          <w:szCs w:val="24"/>
          <w14:textFill>
            <w14:solidFill>
              <w14:schemeClr w14:val="tx1"/>
            </w14:solidFill>
          </w14:textFill>
        </w:rPr>
        <w:t>代表累计量；</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（20）</w:t>
      </w:r>
      <w:r>
        <w:rPr>
          <w:rFonts w:hint="eastAsia" w:cs="宋体" w:asciiTheme="minorEastAsia" w:hAnsiTheme="minorEastAsia"/>
          <w:color w:val="000000" w:themeColor="text1"/>
          <w:kern w:val="0"/>
          <w:sz w:val="24"/>
          <w:szCs w:val="24"/>
          <w14:textFill>
            <w14:solidFill>
              <w14:schemeClr w14:val="tx1"/>
            </w14:solidFill>
          </w14:textFill>
        </w:rPr>
        <w:t>累计量</w:t>
      </w:r>
      <w:r>
        <w:rPr>
          <w:rFonts w:hint="eastAsia" w:ascii="Times New Roman" w:hAnsi="Times New Roman" w:eastAsia="宋体" w:cs="Times New Roman"/>
          <w:color w:val="000000" w:themeColor="text1"/>
          <w:sz w:val="24"/>
          <w:szCs w:val="24"/>
          <w14:textFill>
            <w14:solidFill>
              <w14:schemeClr w14:val="tx1"/>
            </w14:solidFill>
          </w14:textFill>
        </w:rPr>
        <w:t>A</w:t>
      </w:r>
      <w:r>
        <w:rPr>
          <w:rFonts w:hint="eastAsia" w:cs="宋体" w:asciiTheme="minorEastAsia" w:hAnsiTheme="minorEastAsia"/>
          <w:color w:val="000000" w:themeColor="text1"/>
          <w:kern w:val="0"/>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A+1</w:t>
      </w:r>
      <w:r>
        <w:rPr>
          <w:rFonts w:hint="eastAsia" w:cs="宋体" w:asciiTheme="minorEastAsia" w:hAnsiTheme="minorEastAsia"/>
          <w:color w:val="000000" w:themeColor="text1"/>
          <w:kern w:val="0"/>
          <w:sz w:val="24"/>
          <w:szCs w:val="24"/>
          <w14:textFill>
            <w14:solidFill>
              <w14:schemeClr w14:val="tx1"/>
            </w14:solidFill>
          </w14:textFill>
        </w:rPr>
        <w:t>；</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（21）</w:t>
      </w:r>
      <w:r>
        <w:rPr>
          <w:rFonts w:hint="eastAsia" w:cs="宋体" w:asciiTheme="minorEastAsia" w:hAnsiTheme="minorEastAsia"/>
          <w:color w:val="000000" w:themeColor="text1"/>
          <w:kern w:val="0"/>
          <w:sz w:val="24"/>
          <w:szCs w:val="24"/>
          <w14:textFill>
            <w14:solidFill>
              <w14:schemeClr w14:val="tx1"/>
            </w14:solidFill>
          </w14:textFill>
        </w:rPr>
        <w:t>如果</w:t>
      </w:r>
      <w:r>
        <w:rPr>
          <w:rFonts w:hint="eastAsia" w:ascii="Times New Roman" w:hAnsi="Times New Roman" w:eastAsia="宋体" w:cs="Times New Roman"/>
          <w:color w:val="000000" w:themeColor="text1"/>
          <w:sz w:val="24"/>
          <w:szCs w:val="24"/>
          <w14:textFill>
            <w14:solidFill>
              <w14:schemeClr w14:val="tx1"/>
            </w14:solidFill>
          </w14:textFill>
        </w:rPr>
        <w:t>ct=tn，</w:t>
      </w:r>
      <w:r>
        <w:rPr>
          <w:rFonts w:hint="eastAsia" w:cs="宋体" w:asciiTheme="minorEastAsia" w:hAnsiTheme="minorEastAsia"/>
          <w:color w:val="000000" w:themeColor="text1"/>
          <w:kern w:val="0"/>
          <w:sz w:val="24"/>
          <w:szCs w:val="24"/>
          <w14:textFill>
            <w14:solidFill>
              <w14:schemeClr w14:val="tx1"/>
            </w14:solidFill>
          </w14:textFill>
        </w:rPr>
        <w:t>则更新历史为</w:t>
      </w:r>
      <w:r>
        <w:rPr>
          <w:rFonts w:hint="eastAsia" w:ascii="Times New Roman" w:hAnsi="Times New Roman" w:eastAsia="宋体" w:cs="Times New Roman"/>
          <w:color w:val="000000" w:themeColor="text1"/>
          <w:sz w:val="24"/>
          <w:szCs w:val="24"/>
          <w14:textFill>
            <w14:solidFill>
              <w14:schemeClr w14:val="tx1"/>
            </w14:solidFill>
          </w14:textFill>
        </w:rPr>
        <w:t>[（t1, a1），（t2, a2），…，（tn, an+1）]</w:t>
      </w:r>
      <w:r>
        <w:rPr>
          <w:rFonts w:hint="eastAsia" w:cs="宋体" w:asciiTheme="minorEastAsia" w:hAnsiTheme="minorEastAsia"/>
          <w:color w:val="000000" w:themeColor="text1"/>
          <w:kern w:val="0"/>
          <w:sz w:val="24"/>
          <w:szCs w:val="24"/>
          <w14:textFill>
            <w14:solidFill>
              <w14:schemeClr w14:val="tx1"/>
            </w14:solidFill>
          </w14:textFill>
        </w:rPr>
        <w:t>，否则更新为</w:t>
      </w:r>
      <w:r>
        <w:rPr>
          <w:rFonts w:hint="eastAsia" w:ascii="Times New Roman" w:hAnsi="Times New Roman" w:eastAsia="宋体" w:cs="Times New Roman"/>
          <w:color w:val="000000" w:themeColor="text1"/>
          <w:sz w:val="24"/>
          <w:szCs w:val="24"/>
          <w14:textFill>
            <w14:solidFill>
              <w14:schemeClr w14:val="tx1"/>
            </w14:solidFill>
          </w14:textFill>
        </w:rPr>
        <w:t>[（t1, a1），（t2, a2），…，（tn, an），（ct,1）]</w:t>
      </w:r>
      <w:r>
        <w:rPr>
          <w:rFonts w:hint="eastAsia" w:cs="宋体" w:asciiTheme="minorEastAsia" w:hAnsiTheme="minorEastAsia"/>
          <w:color w:val="000000" w:themeColor="text1"/>
          <w:kern w:val="0"/>
          <w:sz w:val="24"/>
          <w:szCs w:val="24"/>
          <w14:textFill>
            <w14:solidFill>
              <w14:schemeClr w14:val="tx1"/>
            </w14:solidFill>
          </w14:textFill>
        </w:rPr>
        <w:t>； 最后删除时间戳小于</w:t>
      </w:r>
      <w:r>
        <w:rPr>
          <w:rFonts w:hint="eastAsia" w:ascii="Times New Roman" w:hAnsi="Times New Roman" w:eastAsia="宋体" w:cs="Times New Roman"/>
          <w:color w:val="000000" w:themeColor="text1"/>
          <w:sz w:val="24"/>
          <w:szCs w:val="24"/>
          <w14:textFill>
            <w14:solidFill>
              <w14:schemeClr w14:val="tx1"/>
            </w14:solidFill>
          </w14:textFill>
        </w:rPr>
        <w:t>ct-24*3600</w:t>
      </w:r>
      <w:r>
        <w:rPr>
          <w:rFonts w:hint="eastAsia" w:cs="宋体" w:asciiTheme="minorEastAsia" w:hAnsiTheme="minorEastAsia"/>
          <w:color w:val="000000" w:themeColor="text1"/>
          <w:kern w:val="0"/>
          <w:sz w:val="24"/>
          <w:szCs w:val="24"/>
          <w14:textFill>
            <w14:solidFill>
              <w14:schemeClr w14:val="tx1"/>
            </w14:solidFill>
          </w14:textFill>
        </w:rPr>
        <w:t>的列表元素，同时从累计量中减去对应时刻的访问量；</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（22）</w:t>
      </w:r>
      <w:r>
        <w:rPr>
          <w:rFonts w:hint="eastAsia" w:cs="宋体" w:asciiTheme="minorEastAsia" w:hAnsiTheme="minorEastAsia"/>
          <w:color w:val="000000" w:themeColor="text1"/>
          <w:kern w:val="0"/>
          <w:sz w:val="24"/>
          <w:szCs w:val="24"/>
          <w14:textFill>
            <w14:solidFill>
              <w14:schemeClr w14:val="tx1"/>
            </w14:solidFill>
          </w14:textFill>
        </w:rPr>
        <w:t>将更新的累计访问量更新至数据库，即当满足一定的条件（如距离上次更新时间足够久远，或者累计量达到规定值），则将历史更新数据库。</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本地缓存方案可以大大降低数据库压力，减少数据读写以及序列化、反序列化次数，从而提高整个系统的处理效率。但本地缓存方案对系统的稳定性要求更高，因为如果</w:t>
      </w:r>
      <w:r>
        <w:rPr>
          <w:rFonts w:hint="eastAsia" w:ascii="Times New Roman" w:hAnsi="Times New Roman" w:eastAsia="宋体" w:cs="Times New Roman"/>
          <w:color w:val="000000" w:themeColor="text1"/>
          <w:sz w:val="24"/>
          <w:szCs w:val="24"/>
          <w14:textFill>
            <w14:solidFill>
              <w14:schemeClr w14:val="tx1"/>
            </w14:solidFill>
          </w14:textFill>
        </w:rPr>
        <w:t>P1不慎</w:t>
      </w:r>
      <w:r>
        <w:rPr>
          <w:rFonts w:hint="eastAsia" w:cs="宋体" w:asciiTheme="minorEastAsia" w:hAnsiTheme="minorEastAsia"/>
          <w:color w:val="000000" w:themeColor="text1"/>
          <w:kern w:val="0"/>
          <w:sz w:val="24"/>
          <w:szCs w:val="24"/>
          <w14:textFill>
            <w14:solidFill>
              <w14:schemeClr w14:val="tx1"/>
            </w14:solidFill>
          </w14:textFill>
        </w:rPr>
        <w:t>挂掉，那么它缓存的数据将会全部丢失，在这种情况下，即使</w:t>
      </w:r>
      <w:r>
        <w:rPr>
          <w:rFonts w:hint="eastAsia" w:ascii="Times New Roman" w:hAnsi="Times New Roman" w:eastAsia="宋体" w:cs="Times New Roman"/>
          <w:color w:val="000000" w:themeColor="text1"/>
          <w:sz w:val="24"/>
          <w:szCs w:val="24"/>
          <w14:textFill>
            <w14:solidFill>
              <w14:schemeClr w14:val="tx1"/>
            </w14:solidFill>
          </w14:textFill>
        </w:rPr>
        <w:t>P1</w:t>
      </w:r>
      <w:r>
        <w:rPr>
          <w:rFonts w:hint="eastAsia" w:cs="宋体" w:asciiTheme="minorEastAsia" w:hAnsiTheme="minorEastAsia"/>
          <w:color w:val="000000" w:themeColor="text1"/>
          <w:kern w:val="0"/>
          <w:sz w:val="24"/>
          <w:szCs w:val="24"/>
          <w14:textFill>
            <w14:solidFill>
              <w14:schemeClr w14:val="tx1"/>
            </w14:solidFill>
          </w14:textFill>
        </w:rPr>
        <w:t>及时重启，缓存数据也不能恢复，用户得到的实时访问量信息会存在很大偏差。</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（23）</w:t>
      </w:r>
      <w:r>
        <w:rPr>
          <w:rFonts w:hint="eastAsia" w:cs="宋体" w:asciiTheme="minorEastAsia" w:hAnsiTheme="minorEastAsia"/>
          <w:color w:val="000000" w:themeColor="text1"/>
          <w:kern w:val="0"/>
          <w:sz w:val="24"/>
          <w:szCs w:val="24"/>
          <w14:textFill>
            <w14:solidFill>
              <w14:schemeClr w14:val="tx1"/>
            </w14:solidFill>
          </w14:textFill>
        </w:rPr>
        <w:t>模糊化</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以上几种方案均没有考虑存储资源利用率的问题。假设时间戳和整型都用</w:t>
      </w:r>
      <w:r>
        <w:rPr>
          <w:rFonts w:hint="eastAsia" w:ascii="Times New Roman" w:hAnsi="Times New Roman" w:eastAsia="宋体" w:cs="Times New Roman"/>
          <w:color w:val="000000" w:themeColor="text1"/>
          <w:sz w:val="24"/>
          <w:szCs w:val="24"/>
          <w14:textFill>
            <w14:solidFill>
              <w14:schemeClr w14:val="tx1"/>
            </w14:solidFill>
          </w14:textFill>
        </w:rPr>
        <w:t>长8</w:t>
      </w:r>
      <w:r>
        <w:rPr>
          <w:rFonts w:hint="eastAsia" w:cs="宋体" w:asciiTheme="minorEastAsia" w:hAnsiTheme="minorEastAsia"/>
          <w:color w:val="000000" w:themeColor="text1"/>
          <w:kern w:val="0"/>
          <w:sz w:val="24"/>
          <w:szCs w:val="24"/>
          <w14:textFill>
            <w14:solidFill>
              <w14:schemeClr w14:val="tx1"/>
            </w14:solidFill>
          </w14:textFill>
        </w:rPr>
        <w:t>字节长整型表示，根据简单方案的设计，可以预计出系统记录每个单品的访问量信息大约需要</w:t>
      </w:r>
      <w:r>
        <w:rPr>
          <w:rFonts w:hint="eastAsia" w:ascii="Times New Roman" w:hAnsi="Times New Roman" w:eastAsia="宋体" w:cs="Times New Roman"/>
          <w:color w:val="000000" w:themeColor="text1"/>
          <w:sz w:val="24"/>
          <w:szCs w:val="24"/>
          <w14:textFill>
            <w14:solidFill>
              <w14:schemeClr w14:val="tx1"/>
            </w14:solidFill>
          </w14:textFill>
        </w:rPr>
        <w:t>10000×（8+8）+8=16008字节≈156KB的内存，而仅仅只对1000</w:t>
      </w:r>
      <w:r>
        <w:rPr>
          <w:rFonts w:hint="eastAsia" w:cs="宋体" w:asciiTheme="minorEastAsia" w:hAnsiTheme="minorEastAsia"/>
          <w:color w:val="000000" w:themeColor="text1"/>
          <w:kern w:val="0"/>
          <w:sz w:val="24"/>
          <w:szCs w:val="24"/>
          <w14:textFill>
            <w14:solidFill>
              <w14:schemeClr w14:val="tx1"/>
            </w14:solidFill>
          </w14:textFill>
        </w:rPr>
        <w:t>万单品进行统计它的数据总量也将超过</w:t>
      </w:r>
      <w:r>
        <w:rPr>
          <w:rFonts w:hint="eastAsia" w:ascii="Times New Roman" w:hAnsi="Times New Roman" w:eastAsia="宋体" w:cs="Times New Roman"/>
          <w:color w:val="000000" w:themeColor="text1"/>
          <w:sz w:val="24"/>
          <w:szCs w:val="24"/>
          <w14:textFill>
            <w14:solidFill>
              <w14:schemeClr w14:val="tx1"/>
            </w14:solidFill>
          </w14:textFill>
        </w:rPr>
        <w:t>1T</w:t>
      </w:r>
      <w:r>
        <w:rPr>
          <w:rFonts w:hint="eastAsia" w:cs="宋体" w:asciiTheme="minorEastAsia" w:hAnsiTheme="minorEastAsia"/>
          <w:color w:val="000000" w:themeColor="text1"/>
          <w:kern w:val="0"/>
          <w:sz w:val="24"/>
          <w:szCs w:val="24"/>
          <w14:textFill>
            <w14:solidFill>
              <w14:schemeClr w14:val="tx1"/>
            </w14:solidFill>
          </w14:textFill>
        </w:rPr>
        <w:t>，特别的，在有本地缓存的情况下，整个系统运行需要的存储空间将达到</w:t>
      </w:r>
      <w:r>
        <w:rPr>
          <w:rFonts w:hint="eastAsia" w:ascii="Times New Roman" w:hAnsi="Times New Roman" w:eastAsia="宋体" w:cs="Times New Roman"/>
          <w:color w:val="000000" w:themeColor="text1"/>
          <w:sz w:val="24"/>
          <w:szCs w:val="24"/>
          <w14:textFill>
            <w14:solidFill>
              <w14:schemeClr w14:val="tx1"/>
            </w14:solidFill>
          </w14:textFill>
        </w:rPr>
        <w:t>2T</w:t>
      </w:r>
      <w:r>
        <w:rPr>
          <w:rFonts w:hint="eastAsia" w:cs="宋体" w:asciiTheme="minorEastAsia" w:hAnsiTheme="minorEastAsia"/>
          <w:color w:val="000000" w:themeColor="text1"/>
          <w:kern w:val="0"/>
          <w:sz w:val="24"/>
          <w:szCs w:val="24"/>
          <w14:textFill>
            <w14:solidFill>
              <w14:schemeClr w14:val="tx1"/>
            </w14:solidFill>
          </w14:textFill>
        </w:rPr>
        <w:t>。对于计数需求而言，浪费如此大的内存显然因小失大。对此，只要将历史的存储精度降低就可以达到目的。在这种方案下，只需将历史访问量的精度定义为小时级别，则每个单品只有</w:t>
      </w: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个历史访问量数据（占存储空间</w:t>
      </w:r>
      <w:r>
        <w:rPr>
          <w:rFonts w:hint="eastAsia" w:ascii="Times New Roman" w:hAnsi="Times New Roman" w:eastAsia="宋体" w:cs="Times New Roman"/>
          <w:color w:val="000000" w:themeColor="text1"/>
          <w:sz w:val="24"/>
          <w:szCs w:val="24"/>
          <w14:textFill>
            <w14:solidFill>
              <w14:schemeClr w14:val="tx1"/>
            </w14:solidFill>
          </w14:textFill>
        </w:rPr>
        <w:t>392</w:t>
      </w:r>
      <w:r>
        <w:rPr>
          <w:rFonts w:hint="eastAsia" w:cs="宋体" w:asciiTheme="minorEastAsia" w:hAnsiTheme="minorEastAsia"/>
          <w:color w:val="000000" w:themeColor="text1"/>
          <w:kern w:val="0"/>
          <w:sz w:val="24"/>
          <w:szCs w:val="24"/>
          <w14:textFill>
            <w14:solidFill>
              <w14:schemeClr w14:val="tx1"/>
            </w14:solidFill>
          </w14:textFill>
        </w:rPr>
        <w:t>字节），</w:t>
      </w:r>
      <w:r>
        <w:rPr>
          <w:rFonts w:hint="eastAsia" w:ascii="Times New Roman" w:hAnsi="Times New Roman" w:eastAsia="宋体" w:cs="Times New Roman"/>
          <w:color w:val="000000" w:themeColor="text1"/>
          <w:sz w:val="24"/>
          <w:szCs w:val="24"/>
          <w14:textFill>
            <w14:solidFill>
              <w14:schemeClr w14:val="tx1"/>
            </w14:solidFill>
          </w14:textFill>
        </w:rPr>
        <w:t>1000</w:t>
      </w:r>
      <w:r>
        <w:rPr>
          <w:rFonts w:hint="eastAsia" w:cs="宋体" w:asciiTheme="minorEastAsia" w:hAnsiTheme="minorEastAsia"/>
          <w:color w:val="000000" w:themeColor="text1"/>
          <w:kern w:val="0"/>
          <w:sz w:val="24"/>
          <w:szCs w:val="24"/>
          <w14:textFill>
            <w14:solidFill>
              <w14:schemeClr w14:val="tx1"/>
            </w14:solidFill>
          </w14:textFill>
        </w:rPr>
        <w:t>万件单品的数据总量将降为</w:t>
      </w:r>
      <w:r>
        <w:rPr>
          <w:rFonts w:hint="eastAsia" w:ascii="Times New Roman" w:hAnsi="Times New Roman" w:eastAsia="宋体" w:cs="Times New Roman"/>
          <w:color w:val="000000" w:themeColor="text1"/>
          <w:sz w:val="24"/>
          <w:szCs w:val="24"/>
          <w14:textFill>
            <w14:solidFill>
              <w14:schemeClr w14:val="tx1"/>
            </w14:solidFill>
          </w14:textFill>
        </w:rPr>
        <w:t>3.6G</w:t>
      </w:r>
      <w:r>
        <w:rPr>
          <w:rFonts w:hint="eastAsia" w:cs="宋体" w:asciiTheme="minorEastAsia" w:hAnsiTheme="minorEastAsia"/>
          <w:color w:val="000000" w:themeColor="text1"/>
          <w:kern w:val="0"/>
          <w:sz w:val="24"/>
          <w:szCs w:val="24"/>
          <w14:textFill>
            <w14:solidFill>
              <w14:schemeClr w14:val="tx1"/>
            </w14:solidFill>
          </w14:textFill>
        </w:rPr>
        <w:t>，系统存储总量不超过</w:t>
      </w:r>
      <w:r>
        <w:rPr>
          <w:rFonts w:hint="eastAsia" w:ascii="Times New Roman" w:hAnsi="Times New Roman" w:eastAsia="宋体" w:cs="Times New Roman"/>
          <w:color w:val="000000" w:themeColor="text1"/>
          <w:sz w:val="24"/>
          <w:szCs w:val="24"/>
          <w14:textFill>
            <w14:solidFill>
              <w14:schemeClr w14:val="tx1"/>
            </w14:solidFill>
          </w14:textFill>
        </w:rPr>
        <w:t>8G</w:t>
      </w:r>
      <w:r>
        <w:rPr>
          <w:rFonts w:hint="eastAsia" w:cs="宋体" w:asciiTheme="minorEastAsia" w:hAnsiTheme="minorEastAsia"/>
          <w:color w:val="000000" w:themeColor="text1"/>
          <w:kern w:val="0"/>
          <w:sz w:val="24"/>
          <w:szCs w:val="24"/>
          <w14:textFill>
            <w14:solidFill>
              <w14:schemeClr w14:val="tx1"/>
            </w14:solidFill>
          </w14:textFill>
        </w:rPr>
        <w:t>。如果用短整型代替长整型存储时间（小时数），则存储总量将降低到不足</w:t>
      </w:r>
      <w:r>
        <w:rPr>
          <w:rFonts w:hint="eastAsia" w:ascii="Times New Roman" w:hAnsi="Times New Roman" w:eastAsia="宋体" w:cs="Times New Roman"/>
          <w:color w:val="000000" w:themeColor="text1"/>
          <w:sz w:val="24"/>
          <w:szCs w:val="24"/>
          <w14:textFill>
            <w14:solidFill>
              <w14:schemeClr w14:val="tx1"/>
            </w14:solidFill>
          </w14:textFill>
        </w:rPr>
        <w:t>6G</w:t>
      </w:r>
      <w:r>
        <w:rPr>
          <w:rFonts w:hint="eastAsia" w:cs="宋体" w:asciiTheme="minorEastAsia" w:hAnsiTheme="minorEastAsia"/>
          <w:color w:val="000000" w:themeColor="text1"/>
          <w:kern w:val="0"/>
          <w:sz w:val="24"/>
          <w:szCs w:val="24"/>
          <w14:textFill>
            <w14:solidFill>
              <w14:schemeClr w14:val="tx1"/>
            </w14:solidFill>
          </w14:textFill>
        </w:rPr>
        <w:t>。如此新的计算过程演变为：</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得到当前时刻精确到小时的部分</w:t>
      </w:r>
      <w:r>
        <w:rPr>
          <w:rFonts w:hint="eastAsia" w:ascii="Times New Roman" w:hAnsi="Times New Roman" w:eastAsia="宋体" w:cs="Times New Roman"/>
          <w:color w:val="000000" w:themeColor="text1"/>
          <w:sz w:val="24"/>
          <w:szCs w:val="24"/>
          <w14:textFill>
            <w14:solidFill>
              <w14:schemeClr w14:val="tx1"/>
            </w14:solidFill>
          </w14:textFill>
        </w:rPr>
        <w:t>ct</w:t>
      </w:r>
      <w:r>
        <w:rPr>
          <w:rFonts w:hint="eastAsia" w:cs="宋体" w:asciiTheme="minorEastAsia" w:hAnsiTheme="minorEastAsia"/>
          <w:color w:val="000000" w:themeColor="text1"/>
          <w:kern w:val="0"/>
          <w:sz w:val="24"/>
          <w:szCs w:val="24"/>
          <w14:textFill>
            <w14:solidFill>
              <w14:schemeClr w14:val="tx1"/>
            </w14:solidFill>
          </w14:textFill>
        </w:rPr>
        <w:t>；</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（25）</w:t>
      </w:r>
      <w:r>
        <w:rPr>
          <w:rFonts w:hint="eastAsia" w:cs="宋体" w:asciiTheme="minorEastAsia" w:hAnsiTheme="minorEastAsia"/>
          <w:color w:val="000000" w:themeColor="text1"/>
          <w:kern w:val="0"/>
          <w:sz w:val="24"/>
          <w:szCs w:val="24"/>
          <w14:textFill>
            <w14:solidFill>
              <w14:schemeClr w14:val="tx1"/>
            </w14:solidFill>
          </w14:textFill>
        </w:rPr>
        <w:t>若本地有蓝色单品的信息，使用本地缓存的数据，否则在数据库中调用蓝色单品的信息；用</w:t>
      </w:r>
      <w:r>
        <w:rPr>
          <w:rFonts w:hint="eastAsia" w:ascii="Times New Roman" w:hAnsi="Times New Roman" w:eastAsia="宋体" w:cs="Times New Roman"/>
          <w:color w:val="000000" w:themeColor="text1"/>
          <w:sz w:val="24"/>
          <w:szCs w:val="24"/>
          <w14:textFill>
            <w14:solidFill>
              <w14:schemeClr w14:val="tx1"/>
            </w14:solidFill>
          </w14:textFill>
        </w:rPr>
        <w:t>[（t1, a1），（t2, a2），…，（tn, an）]</w:t>
      </w:r>
      <w:r>
        <w:rPr>
          <w:rFonts w:hint="eastAsia" w:cs="宋体" w:asciiTheme="minorEastAsia" w:hAnsiTheme="minorEastAsia"/>
          <w:color w:val="000000" w:themeColor="text1"/>
          <w:kern w:val="0"/>
          <w:sz w:val="24"/>
          <w:szCs w:val="24"/>
          <w14:textFill>
            <w14:solidFill>
              <w14:schemeClr w14:val="tx1"/>
            </w14:solidFill>
          </w14:textFill>
        </w:rPr>
        <w:t>代表历史，</w:t>
      </w:r>
      <w:r>
        <w:rPr>
          <w:rFonts w:hint="eastAsia" w:ascii="Times New Roman" w:hAnsi="Times New Roman" w:eastAsia="宋体" w:cs="Times New Roman"/>
          <w:color w:val="000000" w:themeColor="text1"/>
          <w:sz w:val="24"/>
          <w:szCs w:val="24"/>
          <w14:textFill>
            <w14:solidFill>
              <w14:schemeClr w14:val="tx1"/>
            </w14:solidFill>
          </w14:textFill>
        </w:rPr>
        <w:t>A</w:t>
      </w:r>
      <w:r>
        <w:rPr>
          <w:rFonts w:hint="eastAsia" w:cs="宋体" w:asciiTheme="minorEastAsia" w:hAnsiTheme="minorEastAsia"/>
          <w:color w:val="000000" w:themeColor="text1"/>
          <w:kern w:val="0"/>
          <w:sz w:val="24"/>
          <w:szCs w:val="24"/>
          <w14:textFill>
            <w14:solidFill>
              <w14:schemeClr w14:val="tx1"/>
            </w14:solidFill>
          </w14:textFill>
        </w:rPr>
        <w:t>代表累计量；</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（26）</w:t>
      </w:r>
      <w:r>
        <w:rPr>
          <w:rFonts w:hint="eastAsia" w:cs="宋体" w:asciiTheme="minorEastAsia" w:hAnsiTheme="minorEastAsia"/>
          <w:color w:val="000000" w:themeColor="text1"/>
          <w:kern w:val="0"/>
          <w:sz w:val="24"/>
          <w:szCs w:val="24"/>
          <w14:textFill>
            <w14:solidFill>
              <w14:schemeClr w14:val="tx1"/>
            </w14:solidFill>
          </w14:textFill>
        </w:rPr>
        <w:t>累计量</w:t>
      </w:r>
      <w:r>
        <w:rPr>
          <w:rFonts w:hint="eastAsia" w:ascii="Times New Roman" w:hAnsi="Times New Roman" w:eastAsia="宋体" w:cs="Times New Roman"/>
          <w:color w:val="000000" w:themeColor="text1"/>
          <w:sz w:val="24"/>
          <w:szCs w:val="24"/>
          <w14:textFill>
            <w14:solidFill>
              <w14:schemeClr w14:val="tx1"/>
            </w14:solidFill>
          </w14:textFill>
        </w:rPr>
        <w:t>A</w:t>
      </w:r>
      <w:r>
        <w:rPr>
          <w:rFonts w:hint="eastAsia" w:cs="宋体" w:asciiTheme="minorEastAsia" w:hAnsiTheme="minorEastAsia"/>
          <w:color w:val="000000" w:themeColor="text1"/>
          <w:kern w:val="0"/>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A+1</w:t>
      </w:r>
      <w:r>
        <w:rPr>
          <w:rFonts w:hint="eastAsia" w:cs="宋体" w:asciiTheme="minorEastAsia" w:hAnsiTheme="minorEastAsia"/>
          <w:color w:val="000000" w:themeColor="text1"/>
          <w:kern w:val="0"/>
          <w:sz w:val="24"/>
          <w:szCs w:val="24"/>
          <w14:textFill>
            <w14:solidFill>
              <w14:schemeClr w14:val="tx1"/>
            </w14:solidFill>
          </w14:textFill>
        </w:rPr>
        <w:t>；</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（27）</w:t>
      </w:r>
      <w:r>
        <w:rPr>
          <w:rFonts w:hint="eastAsia" w:cs="宋体" w:asciiTheme="minorEastAsia" w:hAnsiTheme="minorEastAsia"/>
          <w:color w:val="000000" w:themeColor="text1"/>
          <w:kern w:val="0"/>
          <w:sz w:val="24"/>
          <w:szCs w:val="24"/>
          <w14:textFill>
            <w14:solidFill>
              <w14:schemeClr w14:val="tx1"/>
            </w14:solidFill>
          </w14:textFill>
        </w:rPr>
        <w:t>如果</w:t>
      </w:r>
      <w:r>
        <w:rPr>
          <w:rFonts w:hint="eastAsia" w:ascii="Times New Roman" w:hAnsi="Times New Roman" w:eastAsia="宋体" w:cs="Times New Roman"/>
          <w:color w:val="000000" w:themeColor="text1"/>
          <w:sz w:val="24"/>
          <w:szCs w:val="24"/>
          <w14:textFill>
            <w14:solidFill>
              <w14:schemeClr w14:val="tx1"/>
            </w14:solidFill>
          </w14:textFill>
        </w:rPr>
        <w:t>ct=tn</w:t>
      </w:r>
      <w:r>
        <w:rPr>
          <w:rFonts w:hint="eastAsia" w:cs="宋体" w:asciiTheme="minorEastAsia" w:hAnsiTheme="minorEastAsia"/>
          <w:color w:val="000000" w:themeColor="text1"/>
          <w:kern w:val="0"/>
          <w:sz w:val="24"/>
          <w:szCs w:val="24"/>
          <w14:textFill>
            <w14:solidFill>
              <w14:schemeClr w14:val="tx1"/>
            </w14:solidFill>
          </w14:textFill>
        </w:rPr>
        <w:t>，则更新历史为</w:t>
      </w:r>
      <w:r>
        <w:rPr>
          <w:rFonts w:hint="eastAsia" w:ascii="Times New Roman" w:hAnsi="Times New Roman" w:eastAsia="宋体" w:cs="Times New Roman"/>
          <w:color w:val="000000" w:themeColor="text1"/>
          <w:sz w:val="24"/>
          <w:szCs w:val="24"/>
          <w14:textFill>
            <w14:solidFill>
              <w14:schemeClr w14:val="tx1"/>
            </w14:solidFill>
          </w14:textFill>
        </w:rPr>
        <w:t>[（t1, a1），（t2, a2），…，（tn, an+1）]</w:t>
      </w:r>
      <w:r>
        <w:rPr>
          <w:rFonts w:hint="eastAsia" w:cs="宋体" w:asciiTheme="minorEastAsia" w:hAnsiTheme="minorEastAsia"/>
          <w:color w:val="000000" w:themeColor="text1"/>
          <w:kern w:val="0"/>
          <w:sz w:val="24"/>
          <w:szCs w:val="24"/>
          <w14:textFill>
            <w14:solidFill>
              <w14:schemeClr w14:val="tx1"/>
            </w14:solidFill>
          </w14:textFill>
        </w:rPr>
        <w:t>，否则更新为</w:t>
      </w:r>
      <w:r>
        <w:rPr>
          <w:rFonts w:hint="eastAsia" w:ascii="Times New Roman" w:hAnsi="Times New Roman" w:eastAsia="宋体" w:cs="Times New Roman"/>
          <w:color w:val="000000" w:themeColor="text1"/>
          <w:sz w:val="24"/>
          <w:szCs w:val="24"/>
          <w14:textFill>
            <w14:solidFill>
              <w14:schemeClr w14:val="tx1"/>
            </w14:solidFill>
          </w14:textFill>
        </w:rPr>
        <w:t>[（t1, a1），（t2, a2），…，（tn, an），（ct,1）]；</w:t>
      </w:r>
      <w:r>
        <w:rPr>
          <w:rFonts w:hint="eastAsia" w:cs="宋体" w:asciiTheme="minorEastAsia" w:hAnsiTheme="minorEastAsia"/>
          <w:color w:val="000000" w:themeColor="text1"/>
          <w:kern w:val="0"/>
          <w:sz w:val="24"/>
          <w:szCs w:val="24"/>
          <w14:textFill>
            <w14:solidFill>
              <w14:schemeClr w14:val="tx1"/>
            </w14:solidFill>
          </w14:textFill>
        </w:rPr>
        <w:t>删除列表中小时数小于</w:t>
      </w:r>
      <w:r>
        <w:rPr>
          <w:rFonts w:hint="eastAsia" w:ascii="Times New Roman" w:hAnsi="Times New Roman" w:eastAsia="宋体" w:cs="Times New Roman"/>
          <w:color w:val="000000" w:themeColor="text1"/>
          <w:sz w:val="24"/>
          <w:szCs w:val="24"/>
          <w14:textFill>
            <w14:solidFill>
              <w14:schemeClr w14:val="tx1"/>
            </w14:solidFill>
          </w14:textFill>
        </w:rPr>
        <w:t>ct-24</w:t>
      </w:r>
      <w:r>
        <w:rPr>
          <w:rFonts w:hint="eastAsia" w:cs="宋体" w:asciiTheme="minorEastAsia" w:hAnsiTheme="minorEastAsia"/>
          <w:color w:val="000000" w:themeColor="text1"/>
          <w:kern w:val="0"/>
          <w:sz w:val="24"/>
          <w:szCs w:val="24"/>
          <w14:textFill>
            <w14:solidFill>
              <w14:schemeClr w14:val="tx1"/>
            </w14:solidFill>
          </w14:textFill>
        </w:rPr>
        <w:t>的元素，同时从累计数中减除对应时刻的访问量；</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（28）</w:t>
      </w:r>
      <w:r>
        <w:rPr>
          <w:rFonts w:hint="eastAsia" w:cs="宋体" w:asciiTheme="minorEastAsia" w:hAnsiTheme="minorEastAsia"/>
          <w:color w:val="000000" w:themeColor="text1"/>
          <w:kern w:val="0"/>
          <w:sz w:val="24"/>
          <w:szCs w:val="24"/>
          <w14:textFill>
            <w14:solidFill>
              <w14:schemeClr w14:val="tx1"/>
            </w14:solidFill>
          </w14:textFill>
        </w:rPr>
        <w:t>将更新后的累计访问量输出至数据库；如果满足一定的条件，则将历史更新至数据库。</w:t>
      </w:r>
    </w:p>
    <w:p>
      <w:pPr>
        <w:snapToGrid w:val="0"/>
        <w:spacing w:line="400" w:lineRule="exact"/>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模糊化方案下，数据库中存储的访问量并没有完全达到</w:t>
      </w: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小时，事实上只比</w:t>
      </w:r>
      <w:r>
        <w:rPr>
          <w:rFonts w:hint="eastAsia" w:ascii="Times New Roman" w:hAnsi="Times New Roman" w:eastAsia="宋体" w:cs="Times New Roman"/>
          <w:color w:val="000000" w:themeColor="text1"/>
          <w:sz w:val="24"/>
          <w:szCs w:val="24"/>
          <w14:textFill>
            <w14:solidFill>
              <w14:schemeClr w14:val="tx1"/>
            </w14:solidFill>
          </w14:textFill>
        </w:rPr>
        <w:t>23</w:t>
      </w:r>
      <w:r>
        <w:rPr>
          <w:rFonts w:hint="eastAsia" w:cs="宋体" w:asciiTheme="minorEastAsia" w:hAnsiTheme="minorEastAsia"/>
          <w:color w:val="000000" w:themeColor="text1"/>
          <w:kern w:val="0"/>
          <w:sz w:val="24"/>
          <w:szCs w:val="24"/>
          <w14:textFill>
            <w14:solidFill>
              <w14:schemeClr w14:val="tx1"/>
            </w14:solidFill>
          </w14:textFill>
        </w:rPr>
        <w:t>小时的访问量多一点。例如，在</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12</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12：15</w:t>
      </w:r>
      <w:r>
        <w:rPr>
          <w:rFonts w:hint="eastAsia" w:cs="宋体" w:asciiTheme="minorEastAsia" w:hAnsiTheme="minorEastAsia"/>
          <w:color w:val="000000" w:themeColor="text1"/>
          <w:kern w:val="0"/>
          <w:sz w:val="24"/>
          <w:szCs w:val="24"/>
          <w14:textFill>
            <w14:solidFill>
              <w14:schemeClr w14:val="tx1"/>
            </w14:solidFill>
          </w14:textFill>
        </w:rPr>
        <w:t>时，数据库中的访问量可能只是</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13：00</w:t>
      </w:r>
      <w:r>
        <w:rPr>
          <w:rFonts w:hint="eastAsia" w:cs="宋体" w:asciiTheme="minorEastAsia" w:hAnsiTheme="minorEastAsia"/>
          <w:color w:val="000000" w:themeColor="text1"/>
          <w:kern w:val="0"/>
          <w:sz w:val="24"/>
          <w:szCs w:val="24"/>
          <w14:textFill>
            <w14:solidFill>
              <w14:schemeClr w14:val="tx1"/>
            </w14:solidFill>
          </w14:textFill>
        </w:rPr>
        <w:t>至</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12</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12：15</w:t>
      </w:r>
      <w:r>
        <w:rPr>
          <w:rFonts w:hint="eastAsia" w:cs="宋体" w:asciiTheme="minorEastAsia" w:hAnsiTheme="minorEastAsia"/>
          <w:color w:val="000000" w:themeColor="text1"/>
          <w:kern w:val="0"/>
          <w:sz w:val="24"/>
          <w:szCs w:val="24"/>
          <w14:textFill>
            <w14:solidFill>
              <w14:schemeClr w14:val="tx1"/>
            </w14:solidFill>
          </w14:textFill>
        </w:rPr>
        <w:t>的浏览量，而并不是</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w:t>
      </w:r>
      <w:r>
        <w:rPr>
          <w:rFonts w:hint="eastAsia" w:cs="宋体" w:asciiTheme="minorEastAsia" w:hAnsiTheme="minorEastAsia"/>
          <w:color w:val="000000" w:themeColor="text1"/>
          <w:kern w:val="0"/>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15</w:t>
      </w:r>
      <w:r>
        <w:rPr>
          <w:rFonts w:hint="eastAsia" w:cs="宋体" w:asciiTheme="minorEastAsia" w:hAnsiTheme="minorEastAsia"/>
          <w:color w:val="000000" w:themeColor="text1"/>
          <w:kern w:val="0"/>
          <w:sz w:val="24"/>
          <w:szCs w:val="24"/>
          <w14:textFill>
            <w14:solidFill>
              <w14:schemeClr w14:val="tx1"/>
            </w14:solidFill>
          </w14:textFill>
        </w:rPr>
        <w:t>至</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12</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12：15</w:t>
      </w:r>
      <w:r>
        <w:rPr>
          <w:rFonts w:hint="eastAsia" w:cs="宋体" w:asciiTheme="minorEastAsia" w:hAnsiTheme="minorEastAsia"/>
          <w:color w:val="000000" w:themeColor="text1"/>
          <w:kern w:val="0"/>
          <w:sz w:val="24"/>
          <w:szCs w:val="24"/>
          <w14:textFill>
            <w14:solidFill>
              <w14:schemeClr w14:val="tx1"/>
            </w14:solidFill>
          </w14:textFill>
        </w:rPr>
        <w:t>的浏览量，</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12:15</w:t>
      </w:r>
      <w:r>
        <w:rPr>
          <w:rFonts w:hint="eastAsia" w:cs="宋体" w:asciiTheme="minorEastAsia" w:hAnsiTheme="minorEastAsia"/>
          <w:color w:val="000000" w:themeColor="text1"/>
          <w:kern w:val="0"/>
          <w:sz w:val="24"/>
          <w:szCs w:val="24"/>
          <w14:textFill>
            <w14:solidFill>
              <w14:schemeClr w14:val="tx1"/>
            </w14:solidFill>
          </w14:textFill>
        </w:rPr>
        <w:t>至</w:t>
      </w:r>
      <w:r>
        <w:rPr>
          <w:rFonts w:hint="eastAsia" w:ascii="Times New Roman" w:hAnsi="Times New Roman" w:eastAsia="宋体" w:cs="Times New Roman"/>
          <w:color w:val="000000" w:themeColor="text1"/>
          <w:sz w:val="24"/>
          <w:szCs w:val="24"/>
          <w14:textFill>
            <w14:solidFill>
              <w14:schemeClr w14:val="tx1"/>
            </w14:solidFill>
          </w14:textFill>
        </w:rPr>
        <w:t>13:00</w:t>
      </w:r>
      <w:r>
        <w:rPr>
          <w:rFonts w:hint="eastAsia" w:cs="宋体" w:asciiTheme="minorEastAsia" w:hAnsiTheme="minorEastAsia"/>
          <w:color w:val="000000" w:themeColor="text1"/>
          <w:kern w:val="0"/>
          <w:sz w:val="24"/>
          <w:szCs w:val="24"/>
          <w14:textFill>
            <w14:solidFill>
              <w14:schemeClr w14:val="tx1"/>
            </w14:solidFill>
          </w14:textFill>
        </w:rPr>
        <w:t>之间的访问量可能因为精度降低而并没有记录到。</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以上降低数据精度的方法习惯上称作模糊化，它巧妙的运用资源换取系统效率，不仅可以快速得到近似结果，而后用离线算法逐步修正结果的精确度也能满足一般的需求，这也是淘宝大数据处理的常用方法。当对数据精确度要求不是非常高时，此方法能有效减少系统资源占用量，提高系统的计算效率。</w:t>
      </w:r>
    </w:p>
    <w:p>
      <w:pPr>
        <w:tabs>
          <w:tab w:val="left" w:pos="142"/>
        </w:tabs>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（29）</w:t>
      </w:r>
      <w:r>
        <w:rPr>
          <w:rFonts w:hint="eastAsia" w:cs="宋体" w:asciiTheme="minorEastAsia" w:hAnsiTheme="minorEastAsia"/>
          <w:color w:val="000000" w:themeColor="text1"/>
          <w:kern w:val="0"/>
          <w:sz w:val="24"/>
          <w:szCs w:val="24"/>
          <w14:textFill>
            <w14:solidFill>
              <w14:schemeClr w14:val="tx1"/>
            </w14:solidFill>
          </w14:textFill>
        </w:rPr>
        <w:t>局部精化</w:t>
      </w:r>
    </w:p>
    <w:p>
      <w:pPr>
        <w:snapToGrid w:val="0"/>
        <w:spacing w:line="300" w:lineRule="auto"/>
        <w:ind w:firstLine="420" w:firstLineChars="200"/>
        <w:jc w:val="center"/>
        <w:rPr>
          <w:rFonts w:ascii="宋体" w:eastAsia="宋体" w:cs="宋体"/>
          <w:color w:val="000000" w:themeColor="text1"/>
          <w:kern w:val="0"/>
          <w:sz w:val="20"/>
          <w:szCs w:val="20"/>
          <w14:textFill>
            <w14:solidFill>
              <w14:schemeClr w14:val="tx1"/>
            </w14:solidFill>
          </w14:textFill>
        </w:rPr>
      </w:pPr>
      <w:r>
        <w:rPr>
          <w:color w:val="000000" w:themeColor="text1"/>
          <w14:textFill>
            <w14:solidFill>
              <w14:schemeClr w14:val="tx1"/>
            </w14:solidFill>
          </w14:textFill>
        </w:rPr>
        <w:drawing>
          <wp:inline distT="0" distB="0" distL="0" distR="0">
            <wp:extent cx="4114165" cy="16471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stretch>
                      <a:fillRect/>
                    </a:stretch>
                  </pic:blipFill>
                  <pic:spPr>
                    <a:xfrm>
                      <a:off x="0" y="0"/>
                      <a:ext cx="4114286" cy="1647619"/>
                    </a:xfrm>
                    <a:prstGeom prst="rect">
                      <a:avLst/>
                    </a:prstGeom>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4-11</w:t>
      </w:r>
      <w:r>
        <w:rPr>
          <w:rFonts w:hint="eastAsia" w:cs="宋体" w:asciiTheme="minorEastAsia" w:hAnsiTheme="minorEastAsia"/>
          <w:color w:val="000000" w:themeColor="text1"/>
          <w:kern w:val="0"/>
          <w:szCs w:val="21"/>
          <w14:textFill>
            <w14:solidFill>
              <w14:schemeClr w14:val="tx1"/>
            </w14:solidFill>
          </w14:textFill>
        </w:rPr>
        <w:t xml:space="preserve">  局部精化示意图</w:t>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p>
    <w:p>
      <w:pPr>
        <w:tabs>
          <w:tab w:val="left" w:pos="567"/>
          <w:tab w:val="left" w:pos="709"/>
        </w:tabs>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但有时模糊化方案会丢失一些重要的细节信息，达不到业务分析的要求。比如，当平台开展秒杀活动时就要求必须对单品浏览量实时监测，此时若还按小时维度来计算，明显无法满足业务要求。这种情况下，必须对局部数据进行细化，也可以称之为局部精化，局部精化是模糊化的逆操作。如图</w:t>
      </w:r>
      <w:r>
        <w:rPr>
          <w:rFonts w:hint="eastAsia" w:ascii="Times New Roman" w:hAnsi="Times New Roman" w:eastAsia="宋体" w:cs="Times New Roman"/>
          <w:color w:val="000000" w:themeColor="text1"/>
          <w:sz w:val="24"/>
          <w:szCs w:val="24"/>
          <w14:textFill>
            <w14:solidFill>
              <w14:schemeClr w14:val="tx1"/>
            </w14:solidFill>
          </w14:textFill>
        </w:rPr>
        <w:t>4-11</w:t>
      </w:r>
      <w:r>
        <w:rPr>
          <w:rFonts w:hint="eastAsia" w:cs="宋体" w:asciiTheme="minorEastAsia" w:hAnsiTheme="minorEastAsia"/>
          <w:color w:val="000000" w:themeColor="text1"/>
          <w:kern w:val="0"/>
          <w:sz w:val="24"/>
          <w:szCs w:val="24"/>
          <w14:textFill>
            <w14:solidFill>
              <w14:schemeClr w14:val="tx1"/>
            </w14:solidFill>
          </w14:textFill>
        </w:rPr>
        <w:t>所示，第</w:t>
      </w:r>
      <w:r>
        <w:rPr>
          <w:rFonts w:hint="eastAsia" w:ascii="Times New Roman" w:hAnsi="Times New Roman" w:eastAsia="宋体" w:cs="Times New Roman"/>
          <w:color w:val="000000" w:themeColor="text1"/>
          <w:sz w:val="24"/>
          <w:szCs w:val="24"/>
          <w14:textFill>
            <w14:solidFill>
              <w14:schemeClr w14:val="tx1"/>
            </w14:solidFill>
          </w14:textFill>
        </w:rPr>
        <w:t>k</w:t>
      </w:r>
      <w:r>
        <w:rPr>
          <w:rFonts w:hint="eastAsia" w:cs="宋体" w:asciiTheme="minorEastAsia" w:hAnsiTheme="minorEastAsia"/>
          <w:color w:val="000000" w:themeColor="text1"/>
          <w:kern w:val="0"/>
          <w:sz w:val="24"/>
          <w:szCs w:val="24"/>
          <w14:textFill>
            <w14:solidFill>
              <w14:schemeClr w14:val="tx1"/>
            </w14:solidFill>
          </w14:textFill>
        </w:rPr>
        <w:t>小时的数据对业务的影响较大，商家需要系统估计的数据和实时数据更接近，则可以对第</w:t>
      </w:r>
      <w:r>
        <w:rPr>
          <w:rFonts w:hint="eastAsia" w:ascii="Times New Roman" w:hAnsi="Times New Roman" w:eastAsia="宋体" w:cs="Times New Roman"/>
          <w:color w:val="000000" w:themeColor="text1"/>
          <w:sz w:val="24"/>
          <w:szCs w:val="24"/>
          <w14:textFill>
            <w14:solidFill>
              <w14:schemeClr w14:val="tx1"/>
            </w14:solidFill>
          </w14:textFill>
        </w:rPr>
        <w:t>k</w:t>
      </w:r>
      <w:r>
        <w:rPr>
          <w:rFonts w:hint="eastAsia" w:cs="宋体" w:asciiTheme="minorEastAsia" w:hAnsiTheme="minorEastAsia"/>
          <w:color w:val="000000" w:themeColor="text1"/>
          <w:kern w:val="0"/>
          <w:sz w:val="24"/>
          <w:szCs w:val="24"/>
          <w14:textFill>
            <w14:solidFill>
              <w14:schemeClr w14:val="tx1"/>
            </w14:solidFill>
          </w14:textFill>
        </w:rPr>
        <w:t>小时的数据进行更细的拆分，即对它做</w:t>
      </w:r>
      <w:r>
        <w:rPr>
          <w:rFonts w:hint="eastAsia" w:ascii="Times New Roman" w:hAnsi="Times New Roman" w:eastAsia="宋体" w:cs="Times New Roman"/>
          <w:color w:val="000000" w:themeColor="text1"/>
          <w:sz w:val="24"/>
          <w:szCs w:val="24"/>
          <w14:textFill>
            <w14:solidFill>
              <w14:schemeClr w14:val="tx1"/>
            </w14:solidFill>
          </w14:textFill>
        </w:rPr>
        <w:t>10</w:t>
      </w:r>
      <w:r>
        <w:rPr>
          <w:rFonts w:hint="eastAsia" w:cs="宋体" w:asciiTheme="minorEastAsia" w:hAnsiTheme="minorEastAsia"/>
          <w:color w:val="000000" w:themeColor="text1"/>
          <w:kern w:val="0"/>
          <w:sz w:val="24"/>
          <w:szCs w:val="24"/>
          <w14:textFill>
            <w14:solidFill>
              <w14:schemeClr w14:val="tx1"/>
            </w14:solidFill>
          </w14:textFill>
        </w:rPr>
        <w:t>分钟、</w:t>
      </w:r>
      <w:r>
        <w:rPr>
          <w:rFonts w:hint="eastAsia" w:ascii="Times New Roman" w:hAnsi="Times New Roman" w:eastAsia="宋体" w:cs="Times New Roman"/>
          <w:color w:val="000000" w:themeColor="text1"/>
          <w:sz w:val="24"/>
          <w:szCs w:val="24"/>
          <w14:textFill>
            <w14:solidFill>
              <w14:schemeClr w14:val="tx1"/>
            </w14:solidFill>
          </w14:textFill>
        </w:rPr>
        <w:t>1</w:t>
      </w:r>
      <w:r>
        <w:rPr>
          <w:rFonts w:hint="eastAsia" w:cs="宋体" w:asciiTheme="minorEastAsia" w:hAnsiTheme="minorEastAsia"/>
          <w:color w:val="000000" w:themeColor="text1"/>
          <w:kern w:val="0"/>
          <w:sz w:val="24"/>
          <w:szCs w:val="24"/>
          <w14:textFill>
            <w14:solidFill>
              <w14:schemeClr w14:val="tx1"/>
            </w14:solidFill>
          </w14:textFill>
        </w:rPr>
        <w:t>分钟甚至秒级别的计算，而其他时间段仍旧采用小时精度。</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局部精化方案会增加系统的设计和开发难度，而且多变的业务需求对系统的配置也提出了更高的要求。</w:t>
      </w:r>
    </w:p>
    <w:p>
      <w:pPr>
        <w:snapToGrid w:val="0"/>
        <w:spacing w:line="400" w:lineRule="exact"/>
        <w:ind w:firstLine="360" w:firstLineChars="15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（30</w:t>
      </w:r>
      <w:r>
        <w:rPr>
          <w:rFonts w:hint="eastAsia" w:cs="宋体" w:asciiTheme="minorEastAsia" w:hAnsiTheme="minorEastAsia"/>
          <w:color w:val="000000" w:themeColor="text1"/>
          <w:kern w:val="0"/>
          <w:sz w:val="24"/>
          <w:szCs w:val="24"/>
          <w14:textFill>
            <w14:solidFill>
              <w14:schemeClr w14:val="tx1"/>
            </w14:solidFill>
          </w14:textFill>
        </w:rPr>
        <w:t>）数据建模</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除了局部细化，数据建模对于提高数据的精确度效果也很明显。在模糊化方案中，系统在小时精度下，实际上只能得到</w:t>
      </w:r>
      <w:r>
        <w:rPr>
          <w:rFonts w:hint="eastAsia" w:ascii="Times New Roman" w:hAnsi="Times New Roman" w:eastAsia="宋体" w:cs="Times New Roman"/>
          <w:color w:val="000000" w:themeColor="text1"/>
          <w:sz w:val="24"/>
          <w:szCs w:val="24"/>
          <w14:textFill>
            <w14:solidFill>
              <w14:schemeClr w14:val="tx1"/>
            </w14:solidFill>
          </w14:textFill>
        </w:rPr>
        <w:t>23</w:t>
      </w:r>
      <w:r>
        <w:rPr>
          <w:rFonts w:hint="eastAsia" w:cs="宋体" w:asciiTheme="minorEastAsia" w:hAnsiTheme="minorEastAsia"/>
          <w:color w:val="000000" w:themeColor="text1"/>
          <w:kern w:val="0"/>
          <w:sz w:val="24"/>
          <w:szCs w:val="24"/>
          <w14:textFill>
            <w14:solidFill>
              <w14:schemeClr w14:val="tx1"/>
            </w14:solidFill>
          </w14:textFill>
        </w:rPr>
        <w:t>小时多一点之前的浏览量，有一部分数据舍弃了没有用到。其实被舍弃的部分也可以被利用起来，以得到更多的信息。比如，假设同一小时内单品的浏览量是线性增加的，则利用相邻两个小时的浏览历史就可以估算出任意时刻的浏览量。拿模糊化方案中的例子来看，</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12</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12：15</w:t>
      </w:r>
      <w:r>
        <w:rPr>
          <w:rFonts w:hint="eastAsia" w:cs="宋体" w:asciiTheme="minorEastAsia" w:hAnsiTheme="minorEastAsia"/>
          <w:color w:val="000000" w:themeColor="text1"/>
          <w:kern w:val="0"/>
          <w:sz w:val="24"/>
          <w:szCs w:val="24"/>
          <w14:textFill>
            <w14:solidFill>
              <w14:schemeClr w14:val="tx1"/>
            </w14:solidFill>
          </w14:textFill>
        </w:rPr>
        <w:t>的实时访问量计算公式如下：</w:t>
      </w:r>
    </w:p>
    <w:p>
      <w:pPr>
        <w:snapToGrid w:val="0"/>
        <w:spacing w:line="400" w:lineRule="exact"/>
        <w:ind w:firstLine="480" w:firstLineChars="200"/>
        <w:rPr>
          <w:rFonts w:ascii="Times New Roman" w:hAnsi="Times New Roman" w:cs="Times New Roman"/>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 xml:space="preserve">    </w:t>
      </w:r>
      <w:r>
        <w:rPr>
          <w:rFonts w:ascii="Times New Roman" w:hAnsi="Times New Roman" w:cs="Times New Roman"/>
          <w:color w:val="000000" w:themeColor="text1"/>
          <w:kern w:val="0"/>
          <w:sz w:val="24"/>
          <w:szCs w:val="24"/>
          <w14:textFill>
            <w14:solidFill>
              <w14:schemeClr w14:val="tx1"/>
            </w14:solidFill>
          </w14:textFill>
        </w:rPr>
        <w:t xml:space="preserve"> </w:t>
      </w:r>
      <w:r>
        <w:rPr>
          <w:rFonts w:ascii="Times New Roman" w:hAnsi="Times New Roman" w:eastAsia="宋体" w:cs="Times New Roman"/>
          <w:color w:val="000000" w:themeColor="text1"/>
          <w:sz w:val="24"/>
          <w:szCs w:val="24"/>
          <w14:textFill>
            <w14:solidFill>
              <w14:schemeClr w14:val="tx1"/>
            </w14:solidFill>
          </w14:textFill>
        </w:rPr>
        <w:t>[a0 +（a1-a0）×（60-15）/60] + a1 +…+ a24</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公式中</w:t>
      </w:r>
      <w:r>
        <w:rPr>
          <w:rFonts w:hint="eastAsia" w:ascii="Times New Roman" w:hAnsi="Times New Roman" w:eastAsia="宋体" w:cs="Times New Roman"/>
          <w:color w:val="000000" w:themeColor="text1"/>
          <w:sz w:val="24"/>
          <w:szCs w:val="24"/>
          <w14:textFill>
            <w14:solidFill>
              <w14:schemeClr w14:val="tx1"/>
            </w14:solidFill>
          </w14:textFill>
        </w:rPr>
        <w:t>a0</w:t>
      </w:r>
      <w:r>
        <w:rPr>
          <w:rFonts w:hint="eastAsia" w:cs="宋体" w:asciiTheme="minorEastAsia" w:hAnsiTheme="minorEastAsia"/>
          <w:color w:val="000000" w:themeColor="text1"/>
          <w:kern w:val="0"/>
          <w:sz w:val="24"/>
          <w:szCs w:val="24"/>
          <w14:textFill>
            <w14:solidFill>
              <w14:schemeClr w14:val="tx1"/>
            </w14:solidFill>
          </w14:textFill>
        </w:rPr>
        <w:t>代表了</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12：00</w:t>
      </w:r>
      <w:r>
        <w:rPr>
          <w:rFonts w:hint="eastAsia" w:cs="宋体" w:asciiTheme="minorEastAsia" w:hAnsiTheme="minorEastAsia"/>
          <w:color w:val="000000" w:themeColor="text1"/>
          <w:kern w:val="0"/>
          <w:sz w:val="24"/>
          <w:szCs w:val="24"/>
          <w14:textFill>
            <w14:solidFill>
              <w14:schemeClr w14:val="tx1"/>
            </w14:solidFill>
          </w14:textFill>
        </w:rPr>
        <w:t>到</w:t>
      </w:r>
      <w:r>
        <w:rPr>
          <w:rFonts w:hint="eastAsia" w:ascii="Times New Roman" w:hAnsi="Times New Roman" w:eastAsia="宋体" w:cs="Times New Roman"/>
          <w:color w:val="000000" w:themeColor="text1"/>
          <w:sz w:val="24"/>
          <w:szCs w:val="24"/>
          <w14:textFill>
            <w14:solidFill>
              <w14:schemeClr w14:val="tx1"/>
            </w14:solidFill>
          </w14:textFill>
        </w:rPr>
        <w:t>13：00</w:t>
      </w:r>
      <w:r>
        <w:rPr>
          <w:rFonts w:hint="eastAsia" w:cs="宋体" w:asciiTheme="minorEastAsia" w:hAnsiTheme="minorEastAsia"/>
          <w:color w:val="000000" w:themeColor="text1"/>
          <w:kern w:val="0"/>
          <w:sz w:val="24"/>
          <w:szCs w:val="24"/>
          <w14:textFill>
            <w14:solidFill>
              <w14:schemeClr w14:val="tx1"/>
            </w14:solidFill>
          </w14:textFill>
        </w:rPr>
        <w:t>之间的点击浏览量，类推可知，</w:t>
      </w:r>
      <w:r>
        <w:rPr>
          <w:rFonts w:hint="eastAsia" w:ascii="Times New Roman" w:hAnsi="Times New Roman" w:eastAsia="宋体" w:cs="Times New Roman"/>
          <w:color w:val="000000" w:themeColor="text1"/>
          <w:sz w:val="24"/>
          <w:szCs w:val="24"/>
          <w14:textFill>
            <w14:solidFill>
              <w14:schemeClr w14:val="tx1"/>
            </w14:solidFill>
          </w14:textFill>
        </w:rPr>
        <w:t>a24</w:t>
      </w:r>
      <w:r>
        <w:rPr>
          <w:rFonts w:hint="eastAsia" w:cs="宋体" w:asciiTheme="minorEastAsia" w:hAnsiTheme="minorEastAsia"/>
          <w:color w:val="000000" w:themeColor="text1"/>
          <w:kern w:val="0"/>
          <w:sz w:val="24"/>
          <w:szCs w:val="24"/>
          <w14:textFill>
            <w14:solidFill>
              <w14:schemeClr w14:val="tx1"/>
            </w14:solidFill>
          </w14:textFill>
        </w:rPr>
        <w:t>代表</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12</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12：00</w:t>
      </w:r>
      <w:r>
        <w:rPr>
          <w:rFonts w:hint="eastAsia" w:cs="宋体" w:asciiTheme="minorEastAsia" w:hAnsiTheme="minorEastAsia"/>
          <w:color w:val="000000" w:themeColor="text1"/>
          <w:kern w:val="0"/>
          <w:sz w:val="24"/>
          <w:szCs w:val="24"/>
          <w14:textFill>
            <w14:solidFill>
              <w14:schemeClr w14:val="tx1"/>
            </w14:solidFill>
          </w14:textFill>
        </w:rPr>
        <w:t>到</w:t>
      </w:r>
      <w:r>
        <w:rPr>
          <w:rFonts w:hint="eastAsia" w:ascii="Times New Roman" w:hAnsi="Times New Roman" w:eastAsia="宋体" w:cs="Times New Roman"/>
          <w:color w:val="000000" w:themeColor="text1"/>
          <w:sz w:val="24"/>
          <w:szCs w:val="24"/>
          <w14:textFill>
            <w14:solidFill>
              <w14:schemeClr w14:val="tx1"/>
            </w14:solidFill>
          </w14:textFill>
        </w:rPr>
        <w:t>12：15</w:t>
      </w:r>
      <w:r>
        <w:rPr>
          <w:rFonts w:hint="eastAsia" w:cs="宋体" w:asciiTheme="minorEastAsia" w:hAnsiTheme="minorEastAsia"/>
          <w:color w:val="000000" w:themeColor="text1"/>
          <w:kern w:val="0"/>
          <w:sz w:val="24"/>
          <w:szCs w:val="24"/>
          <w14:textFill>
            <w14:solidFill>
              <w14:schemeClr w14:val="tx1"/>
            </w14:solidFill>
          </w14:textFill>
        </w:rPr>
        <w:t>之间的点击量。而</w:t>
      </w:r>
      <w:r>
        <w:rPr>
          <w:rFonts w:ascii="Times New Roman" w:hAnsi="Times New Roman" w:eastAsia="宋体" w:cs="Times New Roman"/>
          <w:color w:val="000000" w:themeColor="text1"/>
          <w:sz w:val="24"/>
          <w:szCs w:val="24"/>
          <w14:textFill>
            <w14:solidFill>
              <w14:schemeClr w14:val="tx1"/>
            </w14:solidFill>
          </w14:textFill>
        </w:rPr>
        <w:t xml:space="preserve">a0 +（a1-a0）×（60-15）/60 </w:t>
      </w:r>
      <w:r>
        <w:rPr>
          <w:rFonts w:hint="eastAsia" w:cs="宋体" w:asciiTheme="minorEastAsia" w:hAnsiTheme="minorEastAsia"/>
          <w:color w:val="000000" w:themeColor="text1"/>
          <w:kern w:val="0"/>
          <w:sz w:val="24"/>
          <w:szCs w:val="24"/>
          <w14:textFill>
            <w14:solidFill>
              <w14:schemeClr w14:val="tx1"/>
            </w14:solidFill>
          </w14:textFill>
        </w:rPr>
        <w:t>则预估的是</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12：15-13：00</w:t>
      </w:r>
      <w:r>
        <w:rPr>
          <w:rFonts w:hint="eastAsia" w:cs="宋体" w:asciiTheme="minorEastAsia" w:hAnsiTheme="minorEastAsia"/>
          <w:color w:val="000000" w:themeColor="text1"/>
          <w:kern w:val="0"/>
          <w:sz w:val="24"/>
          <w:szCs w:val="24"/>
          <w14:textFill>
            <w14:solidFill>
              <w14:schemeClr w14:val="tx1"/>
            </w14:solidFill>
          </w14:textFill>
        </w:rPr>
        <w:t>之间的点击量，加总得出了从</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12：15</w:t>
      </w:r>
      <w:r>
        <w:rPr>
          <w:rFonts w:hint="eastAsia" w:cs="宋体" w:asciiTheme="minorEastAsia" w:hAnsiTheme="minorEastAsia"/>
          <w:color w:val="000000" w:themeColor="text1"/>
          <w:kern w:val="0"/>
          <w:sz w:val="24"/>
          <w:szCs w:val="24"/>
          <w14:textFill>
            <w14:solidFill>
              <w14:schemeClr w14:val="tx1"/>
            </w14:solidFill>
          </w14:textFill>
        </w:rPr>
        <w:t>到</w:t>
      </w:r>
      <w:r>
        <w:rPr>
          <w:rFonts w:hint="eastAsia" w:ascii="Times New Roman" w:hAnsi="Times New Roman" w:eastAsia="宋体" w:cs="Times New Roman"/>
          <w:color w:val="000000" w:themeColor="text1"/>
          <w:sz w:val="24"/>
          <w:szCs w:val="24"/>
          <w14:textFill>
            <w14:solidFill>
              <w14:schemeClr w14:val="tx1"/>
            </w14:solidFill>
          </w14:textFill>
        </w:rPr>
        <w:t>11</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12</w:t>
      </w:r>
      <w:r>
        <w:rPr>
          <w:rFonts w:hint="eastAsia" w:cs="宋体" w:asciiTheme="minorEastAsia" w:hAnsiTheme="minorEastAsia"/>
          <w:color w:val="000000" w:themeColor="text1"/>
          <w:kern w:val="0"/>
          <w:sz w:val="24"/>
          <w:szCs w:val="24"/>
          <w14:textFill>
            <w14:solidFill>
              <w14:schemeClr w14:val="tx1"/>
            </w14:solidFill>
          </w14:textFill>
        </w:rPr>
        <w:t>日</w:t>
      </w:r>
      <w:r>
        <w:rPr>
          <w:rFonts w:hint="eastAsia" w:ascii="Times New Roman" w:hAnsi="Times New Roman" w:eastAsia="宋体" w:cs="Times New Roman"/>
          <w:color w:val="000000" w:themeColor="text1"/>
          <w:sz w:val="24"/>
          <w:szCs w:val="24"/>
          <w14:textFill>
            <w14:solidFill>
              <w14:schemeClr w14:val="tx1"/>
            </w14:solidFill>
          </w14:textFill>
        </w:rPr>
        <w:t>12：15</w:t>
      </w:r>
      <w:r>
        <w:rPr>
          <w:rFonts w:hint="eastAsia" w:cs="宋体" w:asciiTheme="minorEastAsia" w:hAnsiTheme="minorEastAsia"/>
          <w:color w:val="000000" w:themeColor="text1"/>
          <w:kern w:val="0"/>
          <w:sz w:val="24"/>
          <w:szCs w:val="24"/>
          <w14:textFill>
            <w14:solidFill>
              <w14:schemeClr w14:val="tx1"/>
            </w14:solidFill>
          </w14:textFill>
        </w:rPr>
        <w:t>之间</w:t>
      </w: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小时内的点击量。</w:t>
      </w:r>
    </w:p>
    <w:p>
      <w:pPr>
        <w:snapToGrid w:val="0"/>
        <w:spacing w:line="300" w:lineRule="auto"/>
        <w:jc w:val="center"/>
        <w:rPr>
          <w:rFonts w:ascii="宋体" w:eastAsia="宋体" w:cs="宋体"/>
          <w:color w:val="000000" w:themeColor="text1"/>
          <w:kern w:val="0"/>
          <w:sz w:val="20"/>
          <w:szCs w:val="20"/>
          <w14:textFill>
            <w14:solidFill>
              <w14:schemeClr w14:val="tx1"/>
            </w14:solidFill>
          </w14:textFill>
        </w:rPr>
      </w:pPr>
      <w:r>
        <w:rPr>
          <w:color w:val="000000" w:themeColor="text1"/>
          <w14:textFill>
            <w14:solidFill>
              <w14:schemeClr w14:val="tx1"/>
            </w14:solidFill>
          </w14:textFill>
        </w:rPr>
        <w:drawing>
          <wp:inline distT="0" distB="0" distL="0" distR="0">
            <wp:extent cx="4572000" cy="2743200"/>
            <wp:effectExtent l="0" t="0" r="19050" b="1905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snapToGrid w:val="0"/>
        <w:spacing w:line="300" w:lineRule="auto"/>
        <w:ind w:firstLine="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4-12</w:t>
      </w:r>
      <w:r>
        <w:rPr>
          <w:rFonts w:hint="eastAsia" w:cs="宋体" w:asciiTheme="minorEastAsia" w:hAnsiTheme="minorEastAsia"/>
          <w:color w:val="000000" w:themeColor="text1"/>
          <w:kern w:val="0"/>
          <w:szCs w:val="21"/>
          <w14:textFill>
            <w14:solidFill>
              <w14:schemeClr w14:val="tx1"/>
            </w14:solidFill>
          </w14:textFill>
        </w:rPr>
        <w:t xml:space="preserve">  某单品的全天浏览分布</w:t>
      </w:r>
    </w:p>
    <w:p>
      <w:pPr>
        <w:snapToGrid w:val="0"/>
        <w:spacing w:line="300" w:lineRule="auto"/>
        <w:ind w:firstLine="420" w:firstLineChars="200"/>
        <w:jc w:val="center"/>
        <w:rPr>
          <w:rFonts w:ascii="Times New Roman" w:hAnsi="Times New Roman" w:cs="Times New Roman"/>
          <w:color w:val="000000" w:themeColor="text1"/>
          <w:kern w:val="0"/>
          <w:szCs w:val="21"/>
          <w14:textFill>
            <w14:solidFill>
              <w14:schemeClr w14:val="tx1"/>
            </w14:solidFill>
          </w14:textFill>
        </w:rPr>
      </w:pP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当然，还能使用其他分布模型来获得更精确访问量信息。图</w:t>
      </w:r>
      <w:r>
        <w:rPr>
          <w:rFonts w:hint="eastAsia" w:ascii="Times New Roman" w:hAnsi="Times New Roman" w:eastAsia="宋体" w:cs="Times New Roman"/>
          <w:color w:val="000000" w:themeColor="text1"/>
          <w:sz w:val="24"/>
          <w:szCs w:val="24"/>
          <w14:textFill>
            <w14:solidFill>
              <w14:schemeClr w14:val="tx1"/>
            </w14:solidFill>
          </w14:textFill>
        </w:rPr>
        <w:t>4-12</w:t>
      </w:r>
      <w:r>
        <w:rPr>
          <w:rFonts w:hint="eastAsia" w:cs="宋体" w:asciiTheme="minorEastAsia" w:hAnsiTheme="minorEastAsia"/>
          <w:color w:val="000000" w:themeColor="text1"/>
          <w:kern w:val="0"/>
          <w:sz w:val="24"/>
          <w:szCs w:val="24"/>
          <w14:textFill>
            <w14:solidFill>
              <w14:schemeClr w14:val="tx1"/>
            </w14:solidFill>
          </w14:textFill>
        </w:rPr>
        <w:t>显示的是某单品</w:t>
      </w: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小时内的访问量分布曲线，该分布能模拟绝大多数的单品以及绝大多数的时间，我们甚至不需要记录访问历史。因为通过该模型，我们只需要知道当天</w:t>
      </w:r>
      <w:r>
        <w:rPr>
          <w:rFonts w:hint="eastAsia" w:ascii="Times New Roman" w:hAnsi="Times New Roman" w:eastAsia="宋体" w:cs="Times New Roman"/>
          <w:color w:val="000000" w:themeColor="text1"/>
          <w:sz w:val="24"/>
          <w:szCs w:val="24"/>
          <w14:textFill>
            <w14:solidFill>
              <w14:schemeClr w14:val="tx1"/>
            </w14:solidFill>
          </w14:textFill>
        </w:rPr>
        <w:t>0点</w:t>
      </w:r>
      <w:r>
        <w:rPr>
          <w:rFonts w:hint="eastAsia" w:cs="宋体" w:asciiTheme="minorEastAsia" w:hAnsiTheme="minorEastAsia"/>
          <w:color w:val="000000" w:themeColor="text1"/>
          <w:kern w:val="0"/>
          <w:sz w:val="24"/>
          <w:szCs w:val="24"/>
          <w14:textFill>
            <w14:solidFill>
              <w14:schemeClr w14:val="tx1"/>
            </w14:solidFill>
          </w14:textFill>
        </w:rPr>
        <w:t>到此时的总访问量就可以计算的出前</w:t>
      </w:r>
      <w:r>
        <w:rPr>
          <w:rFonts w:hint="eastAsia" w:ascii="Times New Roman" w:hAnsi="Times New Roman" w:eastAsia="宋体" w:cs="Times New Roman"/>
          <w:color w:val="000000" w:themeColor="text1"/>
          <w:sz w:val="24"/>
          <w:szCs w:val="24"/>
          <w14:textFill>
            <w14:solidFill>
              <w14:schemeClr w14:val="tx1"/>
            </w14:solidFill>
          </w14:textFill>
        </w:rPr>
        <w:t>24</w:t>
      </w:r>
      <w:r>
        <w:rPr>
          <w:rFonts w:hint="eastAsia" w:cs="宋体" w:asciiTheme="minorEastAsia" w:hAnsiTheme="minorEastAsia"/>
          <w:color w:val="000000" w:themeColor="text1"/>
          <w:kern w:val="0"/>
          <w:sz w:val="24"/>
          <w:szCs w:val="24"/>
          <w14:textFill>
            <w14:solidFill>
              <w14:schemeClr w14:val="tx1"/>
            </w14:solidFill>
          </w14:textFill>
        </w:rPr>
        <w:t>小时的浏览量，甚至预测后续的访问量情况。</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淘宝大数据平台通过实施实时计算算法并建立适当的模型用于预测相关市场行情，达到指导运营决策的目的，对淘宝商家甚至淘宝上层管理者获得相关讯息并规划未来发展的方向具有重要意义，而本节只是选取了一小部分进行阐释，相关研究还有待深入。</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25" w:name="_Toc452403425"/>
      <w:r>
        <w:rPr>
          <w:rFonts w:hint="eastAsia" w:ascii="黑体" w:hAnsi="黑体" w:eastAsia="黑体" w:cs="黑体"/>
          <w:color w:val="000000" w:themeColor="text1"/>
          <w:sz w:val="28"/>
          <w:szCs w:val="28"/>
          <w14:textFill>
            <w14:solidFill>
              <w14:schemeClr w14:val="tx1"/>
            </w14:solidFill>
          </w14:textFill>
        </w:rPr>
        <w:t>4.3.4数据分析与展现</w:t>
      </w:r>
      <w:r>
        <w:rPr>
          <w:rFonts w:ascii="黑体" w:hAnsi="黑体" w:eastAsia="黑体" w:cs="黑体"/>
          <w:color w:val="000000" w:themeColor="text1"/>
          <w:sz w:val="28"/>
          <w:szCs w:val="28"/>
          <w14:textFill>
            <w14:solidFill>
              <w14:schemeClr w14:val="tx1"/>
            </w14:solidFill>
          </w14:textFill>
        </w:rPr>
        <w:t>——</w:t>
      </w:r>
      <w:r>
        <w:rPr>
          <w:rFonts w:hint="eastAsia" w:ascii="黑体" w:hAnsi="黑体" w:eastAsia="黑体" w:cs="黑体"/>
          <w:color w:val="000000" w:themeColor="text1"/>
          <w:sz w:val="28"/>
          <w:szCs w:val="28"/>
          <w14:textFill>
            <w14:solidFill>
              <w14:schemeClr w14:val="tx1"/>
            </w14:solidFill>
          </w14:textFill>
        </w:rPr>
        <w:t>生意参谋</w:t>
      </w:r>
      <w:bookmarkEnd w:id="25"/>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开发和利用数据产品，对于电商企业深度挖掘数据内在价值、不断提高盈利能力和服务水平、促进行业竞争和发展具有重要作用。很多企业通过结合自身和行业公开数据对电商某一领域开展更高层次的探索，为新进入者或者行业的发展提供深度服务，从而促进行业的竞争和发展。淘宝</w:t>
      </w:r>
      <w:r>
        <w:rPr>
          <w:rFonts w:cs="宋体" w:asciiTheme="minorEastAsia" w:hAnsiTheme="minorEastAsia"/>
          <w:color w:val="000000" w:themeColor="text1"/>
          <w:kern w:val="0"/>
          <w:sz w:val="24"/>
          <w:szCs w:val="24"/>
          <w14:textFill>
            <w14:solidFill>
              <w14:schemeClr w14:val="tx1"/>
            </w14:solidFill>
          </w14:textFill>
        </w:rPr>
        <w:t>研发了一套实时的数据研发系统，</w:t>
      </w:r>
      <w:r>
        <w:rPr>
          <w:rFonts w:hint="eastAsia" w:cs="宋体" w:asciiTheme="minorEastAsia" w:hAnsiTheme="minorEastAsia"/>
          <w:color w:val="000000" w:themeColor="text1"/>
          <w:kern w:val="0"/>
          <w:sz w:val="24"/>
          <w:szCs w:val="24"/>
          <w14:textFill>
            <w14:solidFill>
              <w14:schemeClr w14:val="tx1"/>
            </w14:solidFill>
          </w14:textFill>
        </w:rPr>
        <w:t>如图</w:t>
      </w:r>
      <w:r>
        <w:rPr>
          <w:rFonts w:ascii="Times New Roman" w:hAnsi="Times New Roman" w:cs="Times New Roman"/>
          <w:color w:val="000000" w:themeColor="text1"/>
          <w:kern w:val="0"/>
          <w:sz w:val="24"/>
          <w:szCs w:val="24"/>
          <w14:textFill>
            <w14:solidFill>
              <w14:schemeClr w14:val="tx1"/>
            </w14:solidFill>
          </w14:textFill>
        </w:rPr>
        <w:t>4-1</w:t>
      </w:r>
      <w:r>
        <w:rPr>
          <w:rFonts w:hint="eastAsia" w:ascii="Times New Roman" w:hAnsi="Times New Roman" w:cs="Times New Roman"/>
          <w:color w:val="000000" w:themeColor="text1"/>
          <w:kern w:val="0"/>
          <w:sz w:val="24"/>
          <w:szCs w:val="24"/>
          <w14:textFill>
            <w14:solidFill>
              <w14:schemeClr w14:val="tx1"/>
            </w14:solidFill>
          </w14:textFill>
        </w:rPr>
        <w:t>3</w:t>
      </w:r>
      <w:r>
        <w:rPr>
          <w:rFonts w:hint="eastAsia" w:cs="宋体" w:asciiTheme="minorEastAsia" w:hAnsiTheme="minorEastAsia"/>
          <w:color w:val="000000" w:themeColor="text1"/>
          <w:kern w:val="0"/>
          <w:sz w:val="24"/>
          <w:szCs w:val="24"/>
          <w14:textFill>
            <w14:solidFill>
              <w14:schemeClr w14:val="tx1"/>
            </w14:solidFill>
          </w14:textFill>
        </w:rPr>
        <w:t>，</w:t>
      </w:r>
      <w:r>
        <w:rPr>
          <w:rFonts w:cs="宋体" w:asciiTheme="minorEastAsia" w:hAnsiTheme="minorEastAsia"/>
          <w:color w:val="000000" w:themeColor="text1"/>
          <w:kern w:val="0"/>
          <w:sz w:val="24"/>
          <w:szCs w:val="24"/>
          <w14:textFill>
            <w14:solidFill>
              <w14:schemeClr w14:val="tx1"/>
            </w14:solidFill>
          </w14:textFill>
        </w:rPr>
        <w:t>因此任何需要实时消费的数据报告，只要订阅</w:t>
      </w:r>
      <w:r>
        <w:rPr>
          <w:rFonts w:hint="eastAsia" w:cs="宋体" w:asciiTheme="minorEastAsia" w:hAnsiTheme="minorEastAsia"/>
          <w:color w:val="000000" w:themeColor="text1"/>
          <w:kern w:val="0"/>
          <w:sz w:val="24"/>
          <w:szCs w:val="24"/>
          <w14:textFill>
            <w14:solidFill>
              <w14:schemeClr w14:val="tx1"/>
            </w14:solidFill>
          </w14:textFill>
        </w:rPr>
        <w:t>即可</w:t>
      </w:r>
      <w:r>
        <w:rPr>
          <w:rFonts w:cs="宋体" w:asciiTheme="minorEastAsia" w:hAnsiTheme="minorEastAsia"/>
          <w:color w:val="000000" w:themeColor="text1"/>
          <w:kern w:val="0"/>
          <w:sz w:val="24"/>
          <w:szCs w:val="24"/>
          <w14:textFill>
            <w14:solidFill>
              <w14:schemeClr w14:val="tx1"/>
            </w14:solidFill>
          </w14:textFill>
        </w:rPr>
        <w:t>。</w:t>
      </w:r>
      <w:r>
        <w:rPr>
          <w:rFonts w:hint="eastAsia" w:cs="宋体" w:asciiTheme="minorEastAsia" w:hAnsiTheme="minorEastAsia"/>
          <w:color w:val="000000" w:themeColor="text1"/>
          <w:kern w:val="0"/>
          <w:sz w:val="24"/>
          <w:szCs w:val="24"/>
          <w14:textFill>
            <w14:solidFill>
              <w14:schemeClr w14:val="tx1"/>
            </w14:solidFill>
          </w14:textFill>
        </w:rPr>
        <w:t>淘宝专业团队利用先进的技术和算法不断对海量数据进行深度挖掘，通过对海量数据的收集、转换、分析、挖掘等逐步开采，成功将数据信息转换并打造成了面向不同用户群体的多项数据产品，实现了盈利模式由销售平台到销售数据的转变。</w:t>
      </w:r>
    </w:p>
    <w:p>
      <w:pPr>
        <w:widowControl/>
        <w:spacing w:line="300" w:lineRule="auto"/>
        <w:ind w:firstLine="420" w:firstLineChars="200"/>
        <w:jc w:val="center"/>
        <w:rPr>
          <w:rFonts w:ascii="Helvetica" w:hAnsi="Helvetica" w:eastAsia="宋体" w:cs="Helvetica"/>
          <w:color w:val="000000" w:themeColor="text1"/>
          <w:kern w:val="0"/>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304665" cy="228536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3"/>
                    <a:stretch>
                      <a:fillRect/>
                    </a:stretch>
                  </pic:blipFill>
                  <pic:spPr>
                    <a:xfrm>
                      <a:off x="0" y="0"/>
                      <a:ext cx="4304762" cy="2285714"/>
                    </a:xfrm>
                    <a:prstGeom prst="rect">
                      <a:avLst/>
                    </a:prstGeom>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4-13</w:t>
      </w:r>
      <w:r>
        <w:rPr>
          <w:rFonts w:hint="eastAsia" w:cs="宋体" w:asciiTheme="minorEastAsia" w:hAnsiTheme="minorEastAsia"/>
          <w:color w:val="000000" w:themeColor="text1"/>
          <w:kern w:val="0"/>
          <w:szCs w:val="21"/>
          <w14:textFill>
            <w14:solidFill>
              <w14:schemeClr w14:val="tx1"/>
            </w14:solidFill>
          </w14:textFill>
        </w:rPr>
        <w:t xml:space="preserve">  淘宝大数据产品</w:t>
      </w:r>
    </w:p>
    <w:p>
      <w:pPr>
        <w:snapToGrid w:val="0"/>
        <w:spacing w:line="400" w:lineRule="exact"/>
        <w:ind w:firstLine="400" w:firstLineChars="200"/>
        <w:jc w:val="center"/>
        <w:rPr>
          <w:rFonts w:ascii="宋体" w:eastAsia="宋体" w:cs="宋体"/>
          <w:color w:val="000000" w:themeColor="text1"/>
          <w:kern w:val="0"/>
          <w:sz w:val="20"/>
          <w:szCs w:val="20"/>
          <w14:textFill>
            <w14:solidFill>
              <w14:schemeClr w14:val="tx1"/>
            </w14:solidFill>
          </w14:textFill>
        </w:rPr>
      </w:pPr>
    </w:p>
    <w:p>
      <w:pPr>
        <w:widowControl/>
        <w:shd w:val="clear" w:color="auto" w:fill="FFFFFF"/>
        <w:spacing w:line="400" w:lineRule="exact"/>
        <w:ind w:firstLine="480" w:firstLineChars="200"/>
        <w:jc w:val="left"/>
        <w:rPr>
          <w:rFonts w:cs="Arial" w:asciiTheme="minorEastAsia" w:hAnsiTheme="minorEastAsia"/>
          <w:color w:val="000000" w:themeColor="text1"/>
          <w:kern w:val="0"/>
          <w:sz w:val="24"/>
          <w:szCs w:val="24"/>
          <w14:textFill>
            <w14:solidFill>
              <w14:schemeClr w14:val="tx1"/>
            </w14:solidFill>
          </w14:textFill>
        </w:rPr>
      </w:pPr>
      <w:r>
        <w:rPr>
          <w:rFonts w:asciiTheme="minorEastAsia" w:hAnsiTheme="minorEastAsia"/>
          <w:color w:val="000000" w:themeColor="text1"/>
          <w:sz w:val="24"/>
          <w:szCs w:val="24"/>
          <w:shd w:val="clear" w:color="auto" w:fill="FFFFFF"/>
          <w14:textFill>
            <w14:solidFill>
              <w14:schemeClr w14:val="tx1"/>
            </w14:solidFill>
          </w14:textFill>
        </w:rPr>
        <w:t>生意参谋</w:t>
      </w:r>
      <w:r>
        <w:rPr>
          <w:rFonts w:hint="eastAsia" w:asciiTheme="minorEastAsia" w:hAnsiTheme="minorEastAsia"/>
          <w:color w:val="000000" w:themeColor="text1"/>
          <w:sz w:val="24"/>
          <w:szCs w:val="24"/>
          <w:shd w:val="clear" w:color="auto" w:fill="FFFFFF"/>
          <w14:textFill>
            <w14:solidFill>
              <w14:schemeClr w14:val="tx1"/>
            </w14:solidFill>
          </w14:textFill>
        </w:rPr>
        <w:t>系统</w:t>
      </w:r>
      <w:r>
        <w:rPr>
          <w:rFonts w:asciiTheme="minorEastAsia" w:hAnsiTheme="minorEastAsia"/>
          <w:color w:val="000000" w:themeColor="text1"/>
          <w:sz w:val="24"/>
          <w:szCs w:val="24"/>
          <w:shd w:val="clear" w:color="auto" w:fill="FFFFFF"/>
          <w14:textFill>
            <w14:solidFill>
              <w14:schemeClr w14:val="tx1"/>
            </w14:solidFill>
          </w14:textFill>
        </w:rPr>
        <w:t>是阿里</w:t>
      </w:r>
      <w:r>
        <w:rPr>
          <w:rFonts w:hint="eastAsia" w:asciiTheme="minorEastAsia" w:hAnsiTheme="minorEastAsia"/>
          <w:color w:val="000000" w:themeColor="text1"/>
          <w:sz w:val="24"/>
          <w:szCs w:val="24"/>
          <w:shd w:val="clear" w:color="auto" w:fill="FFFFFF"/>
          <w14:textFill>
            <w14:solidFill>
              <w14:schemeClr w14:val="tx1"/>
            </w14:solidFill>
          </w14:textFill>
        </w:rPr>
        <w:t>集团全力</w:t>
      </w:r>
      <w:r>
        <w:rPr>
          <w:rFonts w:asciiTheme="minorEastAsia" w:hAnsiTheme="minorEastAsia"/>
          <w:color w:val="000000" w:themeColor="text1"/>
          <w:sz w:val="24"/>
          <w:szCs w:val="24"/>
          <w:shd w:val="clear" w:color="auto" w:fill="FFFFFF"/>
          <w14:textFill>
            <w14:solidFill>
              <w14:schemeClr w14:val="tx1"/>
            </w14:solidFill>
          </w14:textFill>
        </w:rPr>
        <w:t>打造的首个</w:t>
      </w:r>
      <w:r>
        <w:rPr>
          <w:rFonts w:hint="eastAsia" w:asciiTheme="minorEastAsia" w:hAnsiTheme="minorEastAsia"/>
          <w:color w:val="000000" w:themeColor="text1"/>
          <w:sz w:val="24"/>
          <w:szCs w:val="24"/>
          <w:shd w:val="clear" w:color="auto" w:fill="FFFFFF"/>
          <w14:textFill>
            <w14:solidFill>
              <w14:schemeClr w14:val="tx1"/>
            </w14:solidFill>
          </w14:textFill>
        </w:rPr>
        <w:t>淘宝</w:t>
      </w:r>
      <w:r>
        <w:rPr>
          <w:rFonts w:asciiTheme="minorEastAsia" w:hAnsiTheme="minorEastAsia"/>
          <w:color w:val="000000" w:themeColor="text1"/>
          <w:sz w:val="24"/>
          <w:szCs w:val="24"/>
          <w:shd w:val="clear" w:color="auto" w:fill="FFFFFF"/>
          <w14:textFill>
            <w14:solidFill>
              <w14:schemeClr w14:val="tx1"/>
            </w14:solidFill>
          </w14:textFill>
        </w:rPr>
        <w:t>商家</w:t>
      </w:r>
      <w:r>
        <w:rPr>
          <w:rFonts w:hint="eastAsia" w:asciiTheme="minorEastAsia" w:hAnsiTheme="minorEastAsia"/>
          <w:color w:val="000000" w:themeColor="text1"/>
          <w:sz w:val="24"/>
          <w:szCs w:val="24"/>
          <w:shd w:val="clear" w:color="auto" w:fill="FFFFFF"/>
          <w14:textFill>
            <w14:solidFill>
              <w14:schemeClr w14:val="tx1"/>
            </w14:solidFill>
          </w14:textFill>
        </w:rPr>
        <w:t>集成的</w:t>
      </w:r>
      <w:r>
        <w:rPr>
          <w:rFonts w:asciiTheme="minorEastAsia" w:hAnsiTheme="minorEastAsia"/>
          <w:color w:val="000000" w:themeColor="text1"/>
          <w:sz w:val="24"/>
          <w:szCs w:val="24"/>
          <w:shd w:val="clear" w:color="auto" w:fill="FFFFFF"/>
          <w14:textFill>
            <w14:solidFill>
              <w14:schemeClr w14:val="tx1"/>
            </w14:solidFill>
          </w14:textFill>
        </w:rPr>
        <w:t>数据</w:t>
      </w:r>
      <w:r>
        <w:rPr>
          <w:rFonts w:hint="eastAsia" w:asciiTheme="minorEastAsia" w:hAnsiTheme="minorEastAsia"/>
          <w:color w:val="000000" w:themeColor="text1"/>
          <w:sz w:val="24"/>
          <w:szCs w:val="24"/>
          <w:shd w:val="clear" w:color="auto" w:fill="FFFFFF"/>
          <w14:textFill>
            <w14:solidFill>
              <w14:schemeClr w14:val="tx1"/>
            </w14:solidFill>
          </w14:textFill>
        </w:rPr>
        <w:t>操作</w:t>
      </w:r>
      <w:r>
        <w:rPr>
          <w:rFonts w:asciiTheme="minorEastAsia" w:hAnsiTheme="minorEastAsia"/>
          <w:color w:val="000000" w:themeColor="text1"/>
          <w:sz w:val="24"/>
          <w:szCs w:val="24"/>
          <w:shd w:val="clear" w:color="auto" w:fill="FFFFFF"/>
          <w14:textFill>
            <w14:solidFill>
              <w14:schemeClr w14:val="tx1"/>
            </w14:solidFill>
          </w14:textFill>
        </w:rPr>
        <w:t>平台，</w:t>
      </w:r>
      <w:r>
        <w:rPr>
          <w:rFonts w:hint="eastAsia" w:asciiTheme="minorEastAsia" w:hAnsiTheme="minorEastAsia"/>
          <w:color w:val="000000" w:themeColor="text1"/>
          <w:sz w:val="24"/>
          <w:szCs w:val="24"/>
          <w:shd w:val="clear" w:color="auto" w:fill="FFFFFF"/>
          <w14:textFill>
            <w14:solidFill>
              <w14:schemeClr w14:val="tx1"/>
            </w14:solidFill>
          </w14:textFill>
        </w:rPr>
        <w:t>它</w:t>
      </w:r>
      <w:r>
        <w:rPr>
          <w:rFonts w:asciiTheme="minorEastAsia" w:hAnsiTheme="minorEastAsia"/>
          <w:color w:val="000000" w:themeColor="text1"/>
          <w:sz w:val="24"/>
          <w:szCs w:val="24"/>
          <w:shd w:val="clear" w:color="auto" w:fill="FFFFFF"/>
          <w14:textFill>
            <w14:solidFill>
              <w14:schemeClr w14:val="tx1"/>
            </w14:solidFill>
          </w14:textFill>
        </w:rPr>
        <w:t>面向全体商家提供</w:t>
      </w:r>
      <w:r>
        <w:rPr>
          <w:rFonts w:hint="eastAsia" w:asciiTheme="minorEastAsia" w:hAnsiTheme="minorEastAsia"/>
          <w:color w:val="000000" w:themeColor="text1"/>
          <w:sz w:val="24"/>
          <w:szCs w:val="24"/>
          <w:shd w:val="clear" w:color="auto" w:fill="FFFFFF"/>
          <w14:textFill>
            <w14:solidFill>
              <w14:schemeClr w14:val="tx1"/>
            </w14:solidFill>
          </w14:textFill>
        </w:rPr>
        <w:t>全</w:t>
      </w:r>
      <w:r>
        <w:rPr>
          <w:rFonts w:asciiTheme="minorEastAsia" w:hAnsiTheme="minorEastAsia"/>
          <w:color w:val="000000" w:themeColor="text1"/>
          <w:sz w:val="24"/>
          <w:szCs w:val="24"/>
          <w:shd w:val="clear" w:color="auto" w:fill="FFFFFF"/>
          <w14:textFill>
            <w14:solidFill>
              <w14:schemeClr w14:val="tx1"/>
            </w14:solidFill>
          </w14:textFill>
        </w:rPr>
        <w:t>站式、个性化、</w:t>
      </w:r>
      <w:r>
        <w:rPr>
          <w:rFonts w:hint="eastAsia" w:asciiTheme="minorEastAsia" w:hAnsiTheme="minorEastAsia"/>
          <w:color w:val="000000" w:themeColor="text1"/>
          <w:sz w:val="24"/>
          <w:szCs w:val="24"/>
          <w:shd w:val="clear" w:color="auto" w:fill="FFFFFF"/>
          <w14:textFill>
            <w14:solidFill>
              <w14:schemeClr w14:val="tx1"/>
            </w14:solidFill>
          </w14:textFill>
        </w:rPr>
        <w:t>专业性、</w:t>
      </w:r>
      <w:r>
        <w:rPr>
          <w:rFonts w:asciiTheme="minorEastAsia" w:hAnsiTheme="minorEastAsia"/>
          <w:color w:val="000000" w:themeColor="text1"/>
          <w:sz w:val="24"/>
          <w:szCs w:val="24"/>
          <w:shd w:val="clear" w:color="auto" w:fill="FFFFFF"/>
          <w14:textFill>
            <w14:solidFill>
              <w14:schemeClr w14:val="tx1"/>
            </w14:solidFill>
          </w14:textFill>
        </w:rPr>
        <w:t>可定制的</w:t>
      </w:r>
      <w:r>
        <w:rPr>
          <w:rFonts w:hint="eastAsia" w:asciiTheme="minorEastAsia" w:hAnsiTheme="minorEastAsia"/>
          <w:color w:val="000000" w:themeColor="text1"/>
          <w:sz w:val="24"/>
          <w:szCs w:val="24"/>
          <w:shd w:val="clear" w:color="auto" w:fill="FFFFFF"/>
          <w14:textFill>
            <w14:solidFill>
              <w14:schemeClr w14:val="tx1"/>
            </w14:solidFill>
          </w14:textFill>
        </w:rPr>
        <w:t>经营</w:t>
      </w:r>
      <w:r>
        <w:rPr>
          <w:rFonts w:asciiTheme="minorEastAsia" w:hAnsiTheme="minorEastAsia"/>
          <w:color w:val="000000" w:themeColor="text1"/>
          <w:sz w:val="24"/>
          <w:szCs w:val="24"/>
          <w:shd w:val="clear" w:color="auto" w:fill="FFFFFF"/>
          <w14:textFill>
            <w14:solidFill>
              <w14:schemeClr w14:val="tx1"/>
            </w14:solidFill>
          </w14:textFill>
        </w:rPr>
        <w:t>决策</w:t>
      </w:r>
      <w:r>
        <w:rPr>
          <w:rFonts w:hint="eastAsia" w:asciiTheme="minorEastAsia" w:hAnsiTheme="minorEastAsia"/>
          <w:color w:val="000000" w:themeColor="text1"/>
          <w:sz w:val="24"/>
          <w:szCs w:val="24"/>
          <w:shd w:val="clear" w:color="auto" w:fill="FFFFFF"/>
          <w14:textFill>
            <w14:solidFill>
              <w14:schemeClr w14:val="tx1"/>
            </w14:solidFill>
          </w14:textFill>
        </w:rPr>
        <w:t>服务。该平台</w:t>
      </w:r>
      <w:r>
        <w:rPr>
          <w:rFonts w:asciiTheme="minorEastAsia" w:hAnsiTheme="minorEastAsia"/>
          <w:color w:val="000000" w:themeColor="text1"/>
          <w:sz w:val="24"/>
          <w:szCs w:val="24"/>
          <w:shd w:val="clear" w:color="auto" w:fill="FFFFFF"/>
          <w14:textFill>
            <w14:solidFill>
              <w14:schemeClr w14:val="tx1"/>
            </w14:solidFill>
          </w14:textFill>
        </w:rPr>
        <w:t>集成了量子恒道的</w:t>
      </w:r>
      <w:r>
        <w:rPr>
          <w:rFonts w:hint="eastAsia" w:asciiTheme="minorEastAsia" w:hAnsiTheme="minorEastAsia"/>
          <w:color w:val="000000" w:themeColor="text1"/>
          <w:sz w:val="24"/>
          <w:szCs w:val="24"/>
          <w:shd w:val="clear" w:color="auto" w:fill="FFFFFF"/>
          <w14:textFill>
            <w14:solidFill>
              <w14:schemeClr w14:val="tx1"/>
            </w14:solidFill>
          </w14:textFill>
        </w:rPr>
        <w:t>大</w:t>
      </w:r>
      <w:r>
        <w:rPr>
          <w:rFonts w:asciiTheme="minorEastAsia" w:hAnsiTheme="minorEastAsia"/>
          <w:color w:val="000000" w:themeColor="text1"/>
          <w:sz w:val="24"/>
          <w:szCs w:val="24"/>
          <w:shd w:val="clear" w:color="auto" w:fill="FFFFFF"/>
          <w14:textFill>
            <w14:solidFill>
              <w14:schemeClr w14:val="tx1"/>
            </w14:solidFill>
          </w14:textFill>
        </w:rPr>
        <w:t>量数据</w:t>
      </w:r>
      <w:r>
        <w:rPr>
          <w:rFonts w:hint="eastAsia" w:asciiTheme="minorEastAsia" w:hAnsiTheme="minorEastAsia"/>
          <w:color w:val="000000" w:themeColor="text1"/>
          <w:sz w:val="24"/>
          <w:szCs w:val="24"/>
          <w:shd w:val="clear" w:color="auto" w:fill="FFFFFF"/>
          <w14:textFill>
            <w14:solidFill>
              <w14:schemeClr w14:val="tx1"/>
            </w14:solidFill>
          </w14:textFill>
        </w:rPr>
        <w:t>并使用先进的店铺经营思路，</w:t>
      </w:r>
      <w:r>
        <w:rPr>
          <w:rFonts w:hint="eastAsia" w:cs="Arial" w:asciiTheme="minorEastAsia" w:hAnsiTheme="minorEastAsia"/>
          <w:color w:val="000000" w:themeColor="text1"/>
          <w:kern w:val="0"/>
          <w:sz w:val="24"/>
          <w:szCs w:val="24"/>
          <w14:textFill>
            <w14:solidFill>
              <w14:schemeClr w14:val="tx1"/>
            </w14:solidFill>
          </w14:textFill>
        </w:rPr>
        <w:t>能提供全方位多角度的数据服务，帮助商家通过数据分析来进行管理运营和财务决策</w:t>
      </w:r>
      <w:r>
        <w:rPr>
          <w:rFonts w:hint="eastAsia" w:asciiTheme="minorEastAsia" w:hAnsiTheme="minorEastAsia"/>
          <w:color w:val="000000" w:themeColor="text1"/>
          <w:sz w:val="24"/>
          <w:szCs w:val="24"/>
          <w:shd w:val="clear" w:color="auto" w:fill="FFFFFF"/>
          <w14:textFill>
            <w14:solidFill>
              <w14:schemeClr w14:val="tx1"/>
            </w14:solidFill>
          </w14:textFill>
        </w:rPr>
        <w:t>。</w:t>
      </w:r>
      <w:r>
        <w:rPr>
          <w:rFonts w:cs="Arial"/>
          <w:bCs/>
          <w:kern w:val="0"/>
          <w:sz w:val="24"/>
          <w:szCs w:val="24"/>
        </w:rPr>
        <w:t>生意参谋平台主要功能</w:t>
      </w:r>
      <w:r>
        <w:rPr>
          <w:rFonts w:hint="eastAsia" w:cs="Arial"/>
          <w:bCs/>
          <w:kern w:val="0"/>
          <w:sz w:val="24"/>
          <w:szCs w:val="24"/>
        </w:rPr>
        <w:t>如下：</w:t>
      </w:r>
    </w:p>
    <w:p>
      <w:pPr>
        <w:pStyle w:val="13"/>
        <w:shd w:val="clear" w:color="auto" w:fill="FFFFFF"/>
        <w:spacing w:before="0" w:beforeAutospacing="0" w:after="0" w:afterAutospacing="0" w:line="400" w:lineRule="exact"/>
        <w:ind w:firstLine="480" w:firstLineChars="200"/>
        <w:rPr>
          <w:rStyle w:val="15"/>
          <w:rFonts w:cs="Tahoma" w:asciiTheme="minorEastAsia" w:hAnsiTheme="minorEastAsia" w:eastAsiaTheme="minorEastAsia"/>
          <w:b w:val="0"/>
          <w:color w:val="000000" w:themeColor="text1"/>
          <w14:textFill>
            <w14:solidFill>
              <w14:schemeClr w14:val="tx1"/>
            </w14:solidFill>
          </w14:textFill>
        </w:rPr>
      </w:pPr>
      <w:r>
        <w:rPr>
          <w:rFonts w:hint="eastAsia" w:ascii="Times New Roman" w:hAnsi="Times New Roman" w:cs="Times New Roman"/>
          <w:bCs/>
          <w:kern w:val="2"/>
        </w:rPr>
        <w:t>1、</w:t>
      </w:r>
      <w:r>
        <w:rPr>
          <w:rStyle w:val="15"/>
          <w:rFonts w:cs="Tahoma" w:asciiTheme="minorEastAsia" w:hAnsiTheme="minorEastAsia" w:eastAsiaTheme="minorEastAsia"/>
          <w:b w:val="0"/>
          <w:bCs w:val="0"/>
          <w:color w:val="000000" w:themeColor="text1"/>
          <w14:textFill>
            <w14:solidFill>
              <w14:schemeClr w14:val="tx1"/>
            </w14:solidFill>
          </w14:textFill>
        </w:rPr>
        <w:t>经营分析</w:t>
      </w:r>
    </w:p>
    <w:p>
      <w:pPr>
        <w:pStyle w:val="13"/>
        <w:shd w:val="clear" w:color="auto" w:fill="FFFFFF"/>
        <w:spacing w:before="0" w:beforeAutospacing="0" w:after="0" w:afterAutospacing="0" w:line="400" w:lineRule="exact"/>
        <w:ind w:firstLine="360" w:firstLineChars="150"/>
        <w:rPr>
          <w:rStyle w:val="15"/>
          <w:rFonts w:cs="Tahoma" w:asciiTheme="minorEastAsia" w:hAnsiTheme="minorEastAsia" w:eastAsiaTheme="minorEastAsia"/>
          <w:b w:val="0"/>
          <w:color w:val="000000" w:themeColor="text1"/>
          <w14:textFill>
            <w14:solidFill>
              <w14:schemeClr w14:val="tx1"/>
            </w14:solidFill>
          </w14:textFill>
        </w:rPr>
      </w:pPr>
      <w:r>
        <w:rPr>
          <w:rFonts w:hint="eastAsia" w:ascii="Times New Roman" w:hAnsi="Times New Roman" w:cs="Times New Roman"/>
          <w:color w:val="000000" w:themeColor="text1"/>
          <w:kern w:val="2"/>
          <w14:textFill>
            <w14:solidFill>
              <w14:schemeClr w14:val="tx1"/>
            </w14:solidFill>
          </w14:textFill>
        </w:rPr>
        <w:t>（</w:t>
      </w:r>
      <w:r>
        <w:rPr>
          <w:rFonts w:ascii="Times New Roman" w:hAnsi="Times New Roman" w:cs="Times New Roman"/>
          <w:color w:val="000000" w:themeColor="text1"/>
          <w:kern w:val="2"/>
          <w14:textFill>
            <w14:solidFill>
              <w14:schemeClr w14:val="tx1"/>
            </w14:solidFill>
          </w14:textFill>
        </w:rPr>
        <w:t>1</w:t>
      </w:r>
      <w:r>
        <w:rPr>
          <w:rFonts w:hint="eastAsia" w:ascii="Times New Roman" w:hAnsi="Times New Roman" w:cs="Times New Roman"/>
          <w:color w:val="000000" w:themeColor="text1"/>
          <w:kern w:val="2"/>
          <w14:textFill>
            <w14:solidFill>
              <w14:schemeClr w14:val="tx1"/>
            </w14:solidFill>
          </w14:textFill>
        </w:rPr>
        <w:t>）</w:t>
      </w:r>
      <w:r>
        <w:rPr>
          <w:rStyle w:val="15"/>
          <w:rFonts w:cs="Tahoma" w:asciiTheme="minorEastAsia" w:hAnsiTheme="minorEastAsia" w:eastAsiaTheme="minorEastAsia"/>
          <w:b w:val="0"/>
          <w:bCs w:val="0"/>
          <w:color w:val="000000" w:themeColor="text1"/>
          <w14:textFill>
            <w14:solidFill>
              <w14:schemeClr w14:val="tx1"/>
            </w14:solidFill>
          </w14:textFill>
        </w:rPr>
        <w:t>流量分析</w:t>
      </w:r>
    </w:p>
    <w:p>
      <w:pPr>
        <w:pStyle w:val="13"/>
        <w:shd w:val="clear" w:color="auto" w:fill="FFFFFF"/>
        <w:tabs>
          <w:tab w:val="left" w:pos="567"/>
        </w:tabs>
        <w:spacing w:before="0" w:beforeAutospacing="0" w:after="0" w:afterAutospacing="0" w:line="400" w:lineRule="exact"/>
        <w:ind w:firstLine="480" w:firstLineChars="200"/>
        <w:rPr>
          <w:rFonts w:cs="Tahoma" w:asciiTheme="minorEastAsia" w:hAnsiTheme="minorEastAsia" w:eastAsiaTheme="minorEastAsia"/>
          <w:bCs/>
          <w:color w:val="000000" w:themeColor="text1"/>
          <w14:textFill>
            <w14:solidFill>
              <w14:schemeClr w14:val="tx1"/>
            </w14:solidFill>
          </w14:textFill>
        </w:rPr>
      </w:pPr>
      <w:r>
        <w:rPr>
          <w:rStyle w:val="15"/>
          <w:rFonts w:cs="Tahoma" w:asciiTheme="minorEastAsia" w:hAnsiTheme="minorEastAsia" w:eastAsiaTheme="minorEastAsia"/>
          <w:b w:val="0"/>
          <w:color w:val="000000" w:themeColor="text1"/>
          <w14:textFill>
            <w14:solidFill>
              <w14:schemeClr w14:val="tx1"/>
            </w14:solidFill>
          </w14:textFill>
        </w:rPr>
        <w:t>流量分析</w:t>
      </w:r>
      <w:r>
        <w:rPr>
          <w:rStyle w:val="15"/>
          <w:rFonts w:hint="eastAsia" w:cs="Tahoma" w:asciiTheme="minorEastAsia" w:hAnsiTheme="minorEastAsia" w:eastAsiaTheme="minorEastAsia"/>
          <w:b w:val="0"/>
          <w:color w:val="000000" w:themeColor="text1"/>
          <w14:textFill>
            <w14:solidFill>
              <w14:schemeClr w14:val="tx1"/>
            </w14:solidFill>
          </w14:textFill>
        </w:rPr>
        <w:t>包括</w:t>
      </w:r>
      <w:r>
        <w:rPr>
          <w:rStyle w:val="15"/>
          <w:rFonts w:cs="Tahoma" w:asciiTheme="minorEastAsia" w:hAnsiTheme="minorEastAsia" w:eastAsiaTheme="minorEastAsia"/>
          <w:b w:val="0"/>
          <w:color w:val="000000" w:themeColor="text1"/>
          <w14:textFill>
            <w14:solidFill>
              <w14:schemeClr w14:val="tx1"/>
            </w14:solidFill>
          </w14:textFill>
        </w:rPr>
        <w:t>流量概况、流量地图、访客分析、装修分析</w:t>
      </w:r>
      <w:r>
        <w:rPr>
          <w:rStyle w:val="15"/>
          <w:rFonts w:hint="eastAsia" w:cs="Tahoma" w:asciiTheme="minorEastAsia" w:hAnsiTheme="minorEastAsia" w:eastAsiaTheme="minorEastAsia"/>
          <w:b w:val="0"/>
          <w:color w:val="000000" w:themeColor="text1"/>
          <w14:textFill>
            <w14:solidFill>
              <w14:schemeClr w14:val="tx1"/>
            </w14:solidFill>
          </w14:textFill>
        </w:rPr>
        <w:t>等多项功能，可以向卖家展示</w:t>
      </w:r>
      <w:r>
        <w:rPr>
          <w:rStyle w:val="15"/>
          <w:rFonts w:cs="Tahoma" w:asciiTheme="minorEastAsia" w:hAnsiTheme="minorEastAsia" w:eastAsiaTheme="minorEastAsia"/>
          <w:b w:val="0"/>
          <w:color w:val="000000" w:themeColor="text1"/>
          <w14:textFill>
            <w14:solidFill>
              <w14:schemeClr w14:val="tx1"/>
            </w14:solidFill>
          </w14:textFill>
        </w:rPr>
        <w:t>全店流量的概况、流量的来源和去向</w:t>
      </w:r>
      <w:r>
        <w:rPr>
          <w:rStyle w:val="15"/>
          <w:rFonts w:hint="eastAsia" w:cs="Tahoma" w:asciiTheme="minorEastAsia" w:hAnsiTheme="minorEastAsia" w:eastAsiaTheme="minorEastAsia"/>
          <w:b w:val="0"/>
          <w:color w:val="000000" w:themeColor="text1"/>
          <w14:textFill>
            <w14:solidFill>
              <w14:schemeClr w14:val="tx1"/>
            </w14:solidFill>
          </w14:textFill>
        </w:rPr>
        <w:t>，并方便卖家对</w:t>
      </w:r>
      <w:r>
        <w:rPr>
          <w:rStyle w:val="15"/>
          <w:rFonts w:cs="Tahoma" w:asciiTheme="minorEastAsia" w:hAnsiTheme="minorEastAsia" w:eastAsiaTheme="minorEastAsia"/>
          <w:b w:val="0"/>
          <w:color w:val="000000" w:themeColor="text1"/>
          <w14:textFill>
            <w14:solidFill>
              <w14:schemeClr w14:val="tx1"/>
            </w14:solidFill>
          </w14:textFill>
        </w:rPr>
        <w:t>访客</w:t>
      </w:r>
      <w:r>
        <w:rPr>
          <w:rStyle w:val="15"/>
          <w:rFonts w:hint="eastAsia" w:cs="Tahoma" w:asciiTheme="minorEastAsia" w:hAnsiTheme="minorEastAsia" w:eastAsiaTheme="minorEastAsia"/>
          <w:b w:val="0"/>
          <w:color w:val="000000" w:themeColor="text1"/>
          <w14:textFill>
            <w14:solidFill>
              <w14:schemeClr w14:val="tx1"/>
            </w14:solidFill>
          </w14:textFill>
        </w:rPr>
        <w:t>、</w:t>
      </w:r>
      <w:r>
        <w:rPr>
          <w:rStyle w:val="15"/>
          <w:rFonts w:cs="Tahoma" w:asciiTheme="minorEastAsia" w:hAnsiTheme="minorEastAsia" w:eastAsiaTheme="minorEastAsia"/>
          <w:b w:val="0"/>
          <w:color w:val="000000" w:themeColor="text1"/>
          <w14:textFill>
            <w14:solidFill>
              <w14:schemeClr w14:val="tx1"/>
            </w14:solidFill>
          </w14:textFill>
        </w:rPr>
        <w:t>时段</w:t>
      </w:r>
      <w:r>
        <w:rPr>
          <w:rStyle w:val="15"/>
          <w:rFonts w:hint="eastAsia" w:cs="Tahoma" w:asciiTheme="minorEastAsia" w:hAnsiTheme="minorEastAsia" w:eastAsiaTheme="minorEastAsia"/>
          <w:b w:val="0"/>
          <w:color w:val="000000" w:themeColor="text1"/>
          <w14:textFill>
            <w14:solidFill>
              <w14:schemeClr w14:val="tx1"/>
            </w14:solidFill>
          </w14:textFill>
        </w:rPr>
        <w:t>、</w:t>
      </w:r>
      <w:r>
        <w:rPr>
          <w:rStyle w:val="15"/>
          <w:rFonts w:cs="Tahoma" w:asciiTheme="minorEastAsia" w:hAnsiTheme="minorEastAsia" w:eastAsiaTheme="minorEastAsia"/>
          <w:b w:val="0"/>
          <w:color w:val="000000" w:themeColor="text1"/>
          <w14:textFill>
            <w14:solidFill>
              <w14:schemeClr w14:val="tx1"/>
            </w14:solidFill>
          </w14:textFill>
        </w:rPr>
        <w:t>地域等</w:t>
      </w:r>
      <w:r>
        <w:rPr>
          <w:rStyle w:val="15"/>
          <w:rFonts w:hint="eastAsia" w:cs="Tahoma" w:asciiTheme="minorEastAsia" w:hAnsiTheme="minorEastAsia" w:eastAsiaTheme="minorEastAsia"/>
          <w:b w:val="0"/>
          <w:color w:val="000000" w:themeColor="text1"/>
          <w14:textFill>
            <w14:solidFill>
              <w14:schemeClr w14:val="tx1"/>
            </w14:solidFill>
          </w14:textFill>
        </w:rPr>
        <w:t>进行</w:t>
      </w:r>
      <w:r>
        <w:rPr>
          <w:rStyle w:val="15"/>
          <w:rFonts w:cs="Tahoma" w:asciiTheme="minorEastAsia" w:hAnsiTheme="minorEastAsia" w:eastAsiaTheme="minorEastAsia"/>
          <w:b w:val="0"/>
          <w:color w:val="000000" w:themeColor="text1"/>
          <w14:textFill>
            <w14:solidFill>
              <w14:schemeClr w14:val="tx1"/>
            </w14:solidFill>
          </w14:textFill>
        </w:rPr>
        <w:t>特征分析、店铺装修的趋势和页面点击分布分析</w:t>
      </w:r>
      <w:r>
        <w:rPr>
          <w:rStyle w:val="15"/>
          <w:rFonts w:hint="eastAsia" w:cs="Tahoma" w:asciiTheme="minorEastAsia" w:hAnsiTheme="minorEastAsia" w:eastAsiaTheme="minorEastAsia"/>
          <w:b w:val="0"/>
          <w:color w:val="000000" w:themeColor="text1"/>
          <w14:textFill>
            <w14:solidFill>
              <w14:schemeClr w14:val="tx1"/>
            </w14:solidFill>
          </w14:textFill>
        </w:rPr>
        <w:t>等</w:t>
      </w:r>
      <w:r>
        <w:rPr>
          <w:rStyle w:val="15"/>
          <w:rFonts w:cs="Tahoma" w:asciiTheme="minorEastAsia" w:hAnsiTheme="minorEastAsia" w:eastAsiaTheme="minorEastAsia"/>
          <w:b w:val="0"/>
          <w:color w:val="000000" w:themeColor="text1"/>
          <w14:textFill>
            <w14:solidFill>
              <w14:schemeClr w14:val="tx1"/>
            </w14:solidFill>
          </w14:textFill>
        </w:rPr>
        <w:t>。</w:t>
      </w:r>
      <w:r>
        <w:rPr>
          <w:rStyle w:val="15"/>
          <w:rFonts w:hint="eastAsia" w:cs="Tahoma" w:asciiTheme="minorEastAsia" w:hAnsiTheme="minorEastAsia" w:eastAsiaTheme="minorEastAsia"/>
          <w:b w:val="0"/>
          <w:color w:val="000000" w:themeColor="text1"/>
          <w14:textFill>
            <w14:solidFill>
              <w14:schemeClr w14:val="tx1"/>
            </w14:solidFill>
          </w14:textFill>
        </w:rPr>
        <w:t>流量分析功能可以</w:t>
      </w:r>
      <w:r>
        <w:rPr>
          <w:rStyle w:val="15"/>
          <w:rFonts w:cs="Tahoma" w:asciiTheme="minorEastAsia" w:hAnsiTheme="minorEastAsia" w:eastAsiaTheme="minorEastAsia"/>
          <w:b w:val="0"/>
          <w:color w:val="000000" w:themeColor="text1"/>
          <w14:textFill>
            <w14:solidFill>
              <w14:schemeClr w14:val="tx1"/>
            </w14:solidFill>
          </w14:textFill>
        </w:rPr>
        <w:t>通过</w:t>
      </w:r>
      <w:r>
        <w:rPr>
          <w:rStyle w:val="15"/>
          <w:rFonts w:hint="eastAsia" w:cs="Tahoma" w:asciiTheme="minorEastAsia" w:hAnsiTheme="minorEastAsia" w:eastAsiaTheme="minorEastAsia"/>
          <w:b w:val="0"/>
          <w:color w:val="000000" w:themeColor="text1"/>
          <w14:textFill>
            <w14:solidFill>
              <w14:schemeClr w14:val="tx1"/>
            </w14:solidFill>
          </w14:textFill>
        </w:rPr>
        <w:t>分析</w:t>
      </w:r>
      <w:r>
        <w:rPr>
          <w:rStyle w:val="15"/>
          <w:rFonts w:cs="Tahoma" w:asciiTheme="minorEastAsia" w:hAnsiTheme="minorEastAsia" w:eastAsiaTheme="minorEastAsia"/>
          <w:b w:val="0"/>
          <w:color w:val="000000" w:themeColor="text1"/>
          <w14:textFill>
            <w14:solidFill>
              <w14:schemeClr w14:val="tx1"/>
            </w14:solidFill>
          </w14:textFill>
        </w:rPr>
        <w:t>访客在店铺页面上的</w:t>
      </w:r>
      <w:r>
        <w:rPr>
          <w:rStyle w:val="15"/>
          <w:rFonts w:hint="eastAsia" w:cs="Tahoma" w:asciiTheme="minorEastAsia" w:hAnsiTheme="minorEastAsia" w:eastAsiaTheme="minorEastAsia"/>
          <w:b w:val="0"/>
          <w:color w:val="000000" w:themeColor="text1"/>
          <w14:textFill>
            <w14:solidFill>
              <w14:schemeClr w14:val="tx1"/>
            </w14:solidFill>
          </w14:textFill>
        </w:rPr>
        <w:t>浏览</w:t>
      </w:r>
      <w:r>
        <w:rPr>
          <w:rStyle w:val="15"/>
          <w:rFonts w:cs="Tahoma" w:asciiTheme="minorEastAsia" w:hAnsiTheme="minorEastAsia" w:eastAsiaTheme="minorEastAsia"/>
          <w:b w:val="0"/>
          <w:color w:val="000000" w:themeColor="text1"/>
          <w14:textFill>
            <w14:solidFill>
              <w14:schemeClr w14:val="tx1"/>
            </w14:solidFill>
          </w14:textFill>
        </w:rPr>
        <w:t>行为</w:t>
      </w:r>
      <w:r>
        <w:rPr>
          <w:rStyle w:val="15"/>
          <w:rFonts w:hint="eastAsia" w:cs="Tahoma" w:asciiTheme="minorEastAsia" w:hAnsiTheme="minorEastAsia" w:eastAsiaTheme="minorEastAsia"/>
          <w:b w:val="0"/>
          <w:color w:val="000000" w:themeColor="text1"/>
          <w14:textFill>
            <w14:solidFill>
              <w14:schemeClr w14:val="tx1"/>
            </w14:solidFill>
          </w14:textFill>
        </w:rPr>
        <w:t>和停留时长</w:t>
      </w:r>
      <w:r>
        <w:rPr>
          <w:rStyle w:val="15"/>
          <w:rFonts w:cs="Tahoma" w:asciiTheme="minorEastAsia" w:hAnsiTheme="minorEastAsia" w:eastAsiaTheme="minorEastAsia"/>
          <w:b w:val="0"/>
          <w:color w:val="000000" w:themeColor="text1"/>
          <w14:textFill>
            <w14:solidFill>
              <w14:schemeClr w14:val="tx1"/>
            </w14:solidFill>
          </w14:textFill>
        </w:rPr>
        <w:t>，帮助</w:t>
      </w:r>
      <w:r>
        <w:rPr>
          <w:rStyle w:val="15"/>
          <w:rFonts w:hint="eastAsia" w:cs="Tahoma" w:asciiTheme="minorEastAsia" w:hAnsiTheme="minorEastAsia" w:eastAsiaTheme="minorEastAsia"/>
          <w:b w:val="0"/>
          <w:color w:val="000000" w:themeColor="text1"/>
          <w14:textFill>
            <w14:solidFill>
              <w14:schemeClr w14:val="tx1"/>
            </w14:solidFill>
          </w14:textFill>
        </w:rPr>
        <w:t>商家精准定位</w:t>
      </w:r>
      <w:r>
        <w:rPr>
          <w:rStyle w:val="15"/>
          <w:rFonts w:cs="Tahoma" w:asciiTheme="minorEastAsia" w:hAnsiTheme="minorEastAsia" w:eastAsiaTheme="minorEastAsia"/>
          <w:b w:val="0"/>
          <w:color w:val="000000" w:themeColor="text1"/>
          <w14:textFill>
            <w14:solidFill>
              <w14:schemeClr w14:val="tx1"/>
            </w14:solidFill>
          </w14:textFill>
        </w:rPr>
        <w:t>流量的来龙去脉，</w:t>
      </w:r>
      <w:r>
        <w:rPr>
          <w:rStyle w:val="15"/>
          <w:rFonts w:hint="eastAsia" w:cs="Tahoma" w:asciiTheme="minorEastAsia" w:hAnsiTheme="minorEastAsia" w:eastAsiaTheme="minorEastAsia"/>
          <w:b w:val="0"/>
          <w:color w:val="000000" w:themeColor="text1"/>
          <w14:textFill>
            <w14:solidFill>
              <w14:schemeClr w14:val="tx1"/>
            </w14:solidFill>
          </w14:textFill>
        </w:rPr>
        <w:t>同时可以根据</w:t>
      </w:r>
      <w:r>
        <w:rPr>
          <w:rStyle w:val="15"/>
          <w:rFonts w:cs="Tahoma" w:asciiTheme="minorEastAsia" w:hAnsiTheme="minorEastAsia" w:eastAsiaTheme="minorEastAsia"/>
          <w:b w:val="0"/>
          <w:color w:val="000000" w:themeColor="text1"/>
          <w14:textFill>
            <w14:solidFill>
              <w14:schemeClr w14:val="tx1"/>
            </w14:solidFill>
          </w14:textFill>
        </w:rPr>
        <w:t>店铺引流、装修等健康度</w:t>
      </w:r>
      <w:r>
        <w:rPr>
          <w:rStyle w:val="15"/>
          <w:rFonts w:hint="eastAsia" w:cs="Tahoma" w:asciiTheme="minorEastAsia" w:hAnsiTheme="minorEastAsia" w:eastAsiaTheme="minorEastAsia"/>
          <w:b w:val="0"/>
          <w:color w:val="000000" w:themeColor="text1"/>
          <w14:textFill>
            <w14:solidFill>
              <w14:schemeClr w14:val="tx1"/>
            </w14:solidFill>
          </w14:textFill>
        </w:rPr>
        <w:t>的评估</w:t>
      </w:r>
      <w:r>
        <w:rPr>
          <w:rStyle w:val="15"/>
          <w:rFonts w:cs="Tahoma" w:asciiTheme="minorEastAsia" w:hAnsiTheme="minorEastAsia" w:eastAsiaTheme="minorEastAsia"/>
          <w:b w:val="0"/>
          <w:color w:val="000000" w:themeColor="text1"/>
          <w14:textFill>
            <w14:solidFill>
              <w14:schemeClr w14:val="tx1"/>
            </w14:solidFill>
          </w14:textFill>
        </w:rPr>
        <w:t>，</w:t>
      </w:r>
      <w:r>
        <w:rPr>
          <w:rStyle w:val="15"/>
          <w:rFonts w:hint="eastAsia" w:cs="Tahoma" w:asciiTheme="minorEastAsia" w:hAnsiTheme="minorEastAsia" w:eastAsiaTheme="minorEastAsia"/>
          <w:b w:val="0"/>
          <w:color w:val="000000" w:themeColor="text1"/>
          <w14:textFill>
            <w14:solidFill>
              <w14:schemeClr w14:val="tx1"/>
            </w14:solidFill>
          </w14:textFill>
        </w:rPr>
        <w:t>帮助商家</w:t>
      </w:r>
      <w:r>
        <w:rPr>
          <w:rStyle w:val="15"/>
          <w:rFonts w:cs="Tahoma" w:asciiTheme="minorEastAsia" w:hAnsiTheme="minorEastAsia" w:eastAsiaTheme="minorEastAsia"/>
          <w:b w:val="0"/>
          <w:color w:val="000000" w:themeColor="text1"/>
          <w14:textFill>
            <w14:solidFill>
              <w14:schemeClr w14:val="tx1"/>
            </w14:solidFill>
          </w14:textFill>
        </w:rPr>
        <w:t>进行流量管理和转化。</w:t>
      </w:r>
    </w:p>
    <w:p>
      <w:pPr>
        <w:pStyle w:val="13"/>
        <w:shd w:val="clear" w:color="auto" w:fill="FFFFFF"/>
        <w:spacing w:before="0" w:beforeAutospacing="0" w:after="0" w:afterAutospacing="0" w:line="400" w:lineRule="exact"/>
        <w:ind w:firstLine="360" w:firstLineChars="150"/>
        <w:rPr>
          <w:rStyle w:val="15"/>
          <w:rFonts w:cs="Tahoma" w:asciiTheme="minorEastAsia" w:hAnsiTheme="minorEastAsia" w:eastAsiaTheme="minorEastAsia"/>
          <w:b w:val="0"/>
          <w:bCs w:val="0"/>
          <w:color w:val="000000" w:themeColor="text1"/>
          <w14:textFill>
            <w14:solidFill>
              <w14:schemeClr w14:val="tx1"/>
            </w14:solidFill>
          </w14:textFill>
        </w:rPr>
      </w:pPr>
      <w:r>
        <w:rPr>
          <w:rFonts w:hint="eastAsia" w:ascii="Times New Roman" w:hAnsi="Times New Roman" w:cs="Times New Roman"/>
          <w:color w:val="000000" w:themeColor="text1"/>
          <w:kern w:val="2"/>
          <w14:textFill>
            <w14:solidFill>
              <w14:schemeClr w14:val="tx1"/>
            </w14:solidFill>
          </w14:textFill>
        </w:rPr>
        <w:t>（</w:t>
      </w:r>
      <w:r>
        <w:rPr>
          <w:rFonts w:ascii="Times New Roman" w:hAnsi="Times New Roman" w:cs="Times New Roman"/>
          <w:color w:val="000000" w:themeColor="text1"/>
          <w:kern w:val="2"/>
          <w14:textFill>
            <w14:solidFill>
              <w14:schemeClr w14:val="tx1"/>
            </w14:solidFill>
          </w14:textFill>
        </w:rPr>
        <w:t>2</w:t>
      </w:r>
      <w:r>
        <w:rPr>
          <w:rFonts w:hint="eastAsia" w:ascii="Times New Roman" w:hAnsi="Times New Roman" w:cs="Times New Roman"/>
          <w:color w:val="000000" w:themeColor="text1"/>
          <w:kern w:val="2"/>
          <w14:textFill>
            <w14:solidFill>
              <w14:schemeClr w14:val="tx1"/>
            </w14:solidFill>
          </w14:textFill>
        </w:rPr>
        <w:t>）</w:t>
      </w:r>
      <w:r>
        <w:rPr>
          <w:rStyle w:val="15"/>
          <w:rFonts w:cs="Tahoma" w:asciiTheme="minorEastAsia" w:hAnsiTheme="minorEastAsia" w:eastAsiaTheme="minorEastAsia"/>
          <w:b w:val="0"/>
          <w:bCs w:val="0"/>
          <w:color w:val="000000" w:themeColor="text1"/>
          <w14:textFill>
            <w14:solidFill>
              <w14:schemeClr w14:val="tx1"/>
            </w14:solidFill>
          </w14:textFill>
        </w:rPr>
        <w:t>商品分析</w:t>
      </w:r>
    </w:p>
    <w:p>
      <w:pPr>
        <w:pStyle w:val="13"/>
        <w:shd w:val="clear" w:color="auto" w:fill="FFFFFF"/>
        <w:spacing w:before="0" w:beforeAutospacing="0" w:after="0" w:afterAutospacing="0" w:line="400" w:lineRule="exact"/>
        <w:ind w:firstLine="480" w:firstLineChars="200"/>
        <w:rPr>
          <w:rStyle w:val="15"/>
          <w:rFonts w:cs="Tahoma" w:asciiTheme="minorEastAsia" w:hAnsiTheme="minorEastAsia" w:eastAsiaTheme="minorEastAsia"/>
          <w:b w:val="0"/>
          <w:color w:val="000000" w:themeColor="text1"/>
          <w14:textFill>
            <w14:solidFill>
              <w14:schemeClr w14:val="tx1"/>
            </w14:solidFill>
          </w14:textFill>
        </w:rPr>
      </w:pPr>
      <w:r>
        <w:rPr>
          <w:rStyle w:val="15"/>
          <w:rFonts w:cs="Tahoma" w:asciiTheme="minorEastAsia" w:hAnsiTheme="minorEastAsia" w:eastAsiaTheme="minorEastAsia"/>
          <w:b w:val="0"/>
          <w:color w:val="000000" w:themeColor="text1"/>
          <w14:textFill>
            <w14:solidFill>
              <w14:schemeClr w14:val="tx1"/>
            </w14:solidFill>
          </w14:textFill>
        </w:rPr>
        <w:t>商品分析包括商品概况、商品效果、异常商品、分类分析、采购进货</w:t>
      </w:r>
      <w:r>
        <w:rPr>
          <w:rStyle w:val="15"/>
          <w:rFonts w:hint="eastAsia" w:cs="Tahoma" w:asciiTheme="minorEastAsia" w:hAnsiTheme="minorEastAsia" w:eastAsiaTheme="minorEastAsia"/>
          <w:b w:val="0"/>
          <w:color w:val="000000" w:themeColor="text1"/>
          <w14:textFill>
            <w14:solidFill>
              <w14:schemeClr w14:val="tx1"/>
            </w14:solidFill>
          </w14:textFill>
        </w:rPr>
        <w:t>等</w:t>
      </w:r>
      <w:r>
        <w:rPr>
          <w:rStyle w:val="15"/>
          <w:rFonts w:cs="Tahoma" w:asciiTheme="minorEastAsia" w:hAnsiTheme="minorEastAsia" w:eastAsiaTheme="minorEastAsia"/>
          <w:b w:val="0"/>
          <w:color w:val="000000" w:themeColor="text1"/>
          <w14:textFill>
            <w14:solidFill>
              <w14:schemeClr w14:val="tx1"/>
            </w14:solidFill>
          </w14:textFill>
        </w:rPr>
        <w:t>五</w:t>
      </w:r>
      <w:r>
        <w:rPr>
          <w:rStyle w:val="15"/>
          <w:rFonts w:hint="eastAsia" w:cs="Tahoma" w:asciiTheme="minorEastAsia" w:hAnsiTheme="minorEastAsia" w:eastAsiaTheme="minorEastAsia"/>
          <w:b w:val="0"/>
          <w:color w:val="000000" w:themeColor="text1"/>
          <w14:textFill>
            <w14:solidFill>
              <w14:schemeClr w14:val="tx1"/>
            </w14:solidFill>
          </w14:textFill>
        </w:rPr>
        <w:t>个</w:t>
      </w:r>
      <w:r>
        <w:rPr>
          <w:rStyle w:val="15"/>
          <w:rFonts w:cs="Tahoma" w:asciiTheme="minorEastAsia" w:hAnsiTheme="minorEastAsia" w:eastAsiaTheme="minorEastAsia"/>
          <w:b w:val="0"/>
          <w:color w:val="000000" w:themeColor="text1"/>
          <w14:textFill>
            <w14:solidFill>
              <w14:schemeClr w14:val="tx1"/>
            </w14:solidFill>
          </w14:textFill>
        </w:rPr>
        <w:t>模块</w:t>
      </w:r>
      <w:r>
        <w:rPr>
          <w:rStyle w:val="15"/>
          <w:rFonts w:hint="eastAsia" w:cs="Tahoma" w:asciiTheme="minorEastAsia" w:hAnsiTheme="minorEastAsia" w:eastAsiaTheme="minorEastAsia"/>
          <w:b w:val="0"/>
          <w:color w:val="000000" w:themeColor="text1"/>
          <w14:textFill>
            <w14:solidFill>
              <w14:schemeClr w14:val="tx1"/>
            </w14:solidFill>
          </w14:textFill>
        </w:rPr>
        <w:t>，这些模块可以向卖家展示</w:t>
      </w:r>
      <w:r>
        <w:rPr>
          <w:rStyle w:val="15"/>
          <w:rFonts w:cs="Tahoma" w:asciiTheme="minorEastAsia" w:hAnsiTheme="minorEastAsia" w:eastAsiaTheme="minorEastAsia"/>
          <w:b w:val="0"/>
          <w:color w:val="000000" w:themeColor="text1"/>
          <w14:textFill>
            <w14:solidFill>
              <w14:schemeClr w14:val="tx1"/>
            </w14:solidFill>
          </w14:textFill>
        </w:rPr>
        <w:t>店铺所有</w:t>
      </w:r>
      <w:r>
        <w:rPr>
          <w:rStyle w:val="15"/>
          <w:rFonts w:hint="eastAsia" w:cs="Tahoma" w:asciiTheme="minorEastAsia" w:hAnsiTheme="minorEastAsia" w:eastAsiaTheme="minorEastAsia"/>
          <w:b w:val="0"/>
          <w:color w:val="000000" w:themeColor="text1"/>
          <w14:textFill>
            <w14:solidFill>
              <w14:schemeClr w14:val="tx1"/>
            </w14:solidFill>
          </w14:textFill>
        </w:rPr>
        <w:t>单</w:t>
      </w:r>
      <w:r>
        <w:rPr>
          <w:rStyle w:val="15"/>
          <w:rFonts w:cs="Tahoma" w:asciiTheme="minorEastAsia" w:hAnsiTheme="minorEastAsia" w:eastAsiaTheme="minorEastAsia"/>
          <w:b w:val="0"/>
          <w:color w:val="000000" w:themeColor="text1"/>
          <w14:textFill>
            <w14:solidFill>
              <w14:schemeClr w14:val="tx1"/>
            </w14:solidFill>
          </w14:textFill>
        </w:rPr>
        <w:t>品的</w:t>
      </w:r>
      <w:r>
        <w:rPr>
          <w:rStyle w:val="15"/>
          <w:rFonts w:hint="eastAsia" w:cs="Tahoma" w:asciiTheme="minorEastAsia" w:hAnsiTheme="minorEastAsia" w:eastAsiaTheme="minorEastAsia"/>
          <w:b w:val="0"/>
          <w:color w:val="000000" w:themeColor="text1"/>
          <w14:textFill>
            <w14:solidFill>
              <w14:schemeClr w14:val="tx1"/>
            </w14:solidFill>
          </w14:textFill>
        </w:rPr>
        <w:t>多项明细，涵盖了商品进、销、存、管理、推广流程的方方面面，能够在商家有需要时对商品有全面的分析和把握</w:t>
      </w:r>
      <w:r>
        <w:rPr>
          <w:rStyle w:val="15"/>
          <w:rFonts w:cs="Tahoma" w:asciiTheme="minorEastAsia" w:hAnsiTheme="minorEastAsia" w:eastAsiaTheme="minorEastAsia"/>
          <w:b w:val="0"/>
          <w:color w:val="000000" w:themeColor="text1"/>
          <w14:textFill>
            <w14:solidFill>
              <w14:schemeClr w14:val="tx1"/>
            </w14:solidFill>
          </w14:textFill>
        </w:rPr>
        <w:t>。</w:t>
      </w:r>
    </w:p>
    <w:p>
      <w:pPr>
        <w:pStyle w:val="13"/>
        <w:shd w:val="clear" w:color="auto" w:fill="FFFFFF"/>
        <w:spacing w:before="0" w:beforeAutospacing="0" w:after="0" w:afterAutospacing="0" w:line="400" w:lineRule="exact"/>
        <w:ind w:firstLine="360" w:firstLineChars="150"/>
        <w:rPr>
          <w:rStyle w:val="15"/>
          <w:rFonts w:cs="Tahoma" w:asciiTheme="minorEastAsia" w:hAnsiTheme="minorEastAsia" w:eastAsiaTheme="minorEastAsia"/>
          <w:b w:val="0"/>
          <w:color w:val="000000" w:themeColor="text1"/>
          <w14:textFill>
            <w14:solidFill>
              <w14:schemeClr w14:val="tx1"/>
            </w14:solidFill>
          </w14:textFill>
        </w:rPr>
      </w:pPr>
      <w:r>
        <w:rPr>
          <w:rFonts w:hint="eastAsia" w:ascii="Times New Roman" w:hAnsi="Times New Roman" w:cs="Times New Roman"/>
          <w:bCs/>
          <w:color w:val="000000" w:themeColor="text1"/>
          <w:kern w:val="2"/>
          <w14:textFill>
            <w14:solidFill>
              <w14:schemeClr w14:val="tx1"/>
            </w14:solidFill>
          </w14:textFill>
        </w:rPr>
        <w:t>（</w:t>
      </w:r>
      <w:r>
        <w:rPr>
          <w:rFonts w:ascii="Times New Roman" w:hAnsi="Times New Roman" w:cs="Times New Roman"/>
          <w:bCs/>
          <w:color w:val="000000" w:themeColor="text1"/>
          <w:kern w:val="2"/>
          <w14:textFill>
            <w14:solidFill>
              <w14:schemeClr w14:val="tx1"/>
            </w14:solidFill>
          </w14:textFill>
        </w:rPr>
        <w:t>3</w:t>
      </w:r>
      <w:r>
        <w:rPr>
          <w:rFonts w:hint="eastAsia" w:ascii="Times New Roman" w:hAnsi="Times New Roman" w:cs="Times New Roman"/>
          <w:bCs/>
          <w:color w:val="000000" w:themeColor="text1"/>
          <w:kern w:val="2"/>
          <w14:textFill>
            <w14:solidFill>
              <w14:schemeClr w14:val="tx1"/>
            </w14:solidFill>
          </w14:textFill>
        </w:rPr>
        <w:t>）</w:t>
      </w:r>
      <w:r>
        <w:rPr>
          <w:rStyle w:val="15"/>
          <w:rFonts w:cs="Tahoma" w:asciiTheme="minorEastAsia" w:hAnsiTheme="minorEastAsia" w:eastAsiaTheme="minorEastAsia"/>
          <w:b w:val="0"/>
          <w:color w:val="000000" w:themeColor="text1"/>
          <w14:textFill>
            <w14:solidFill>
              <w14:schemeClr w14:val="tx1"/>
            </w14:solidFill>
          </w14:textFill>
        </w:rPr>
        <w:t>交易分析</w:t>
      </w:r>
    </w:p>
    <w:p>
      <w:pPr>
        <w:pStyle w:val="13"/>
        <w:shd w:val="clear" w:color="auto" w:fill="FFFFFF"/>
        <w:spacing w:before="0" w:beforeAutospacing="0" w:after="0" w:afterAutospacing="0" w:line="400" w:lineRule="exact"/>
        <w:ind w:firstLine="480" w:firstLineChars="200"/>
        <w:rPr>
          <w:rStyle w:val="15"/>
          <w:rFonts w:cs="Tahoma" w:asciiTheme="minorEastAsia" w:hAnsiTheme="minorEastAsia" w:eastAsiaTheme="minorEastAsia"/>
          <w:b w:val="0"/>
          <w:color w:val="000000" w:themeColor="text1"/>
          <w14:textFill>
            <w14:solidFill>
              <w14:schemeClr w14:val="tx1"/>
            </w14:solidFill>
          </w14:textFill>
        </w:rPr>
      </w:pPr>
      <w:r>
        <w:rPr>
          <w:rStyle w:val="15"/>
          <w:rFonts w:cs="Tahoma" w:asciiTheme="minorEastAsia" w:hAnsiTheme="minorEastAsia" w:eastAsiaTheme="minorEastAsia"/>
          <w:b w:val="0"/>
          <w:color w:val="000000" w:themeColor="text1"/>
          <w14:textFill>
            <w14:solidFill>
              <w14:schemeClr w14:val="tx1"/>
            </w14:solidFill>
          </w14:textFill>
        </w:rPr>
        <w:t>交易分析</w:t>
      </w:r>
      <w:r>
        <w:rPr>
          <w:rStyle w:val="15"/>
          <w:rFonts w:hint="eastAsia" w:cs="Tahoma" w:asciiTheme="minorEastAsia" w:hAnsiTheme="minorEastAsia" w:eastAsiaTheme="minorEastAsia"/>
          <w:b w:val="0"/>
          <w:color w:val="000000" w:themeColor="text1"/>
          <w14:textFill>
            <w14:solidFill>
              <w14:schemeClr w14:val="tx1"/>
            </w14:solidFill>
          </w14:textFill>
        </w:rPr>
        <w:t>包括交易概况</w:t>
      </w:r>
      <w:r>
        <w:rPr>
          <w:rStyle w:val="15"/>
          <w:rFonts w:cs="Tahoma" w:asciiTheme="minorEastAsia" w:hAnsiTheme="minorEastAsia" w:eastAsiaTheme="minorEastAsia"/>
          <w:b w:val="0"/>
          <w:color w:val="000000" w:themeColor="text1"/>
          <w14:textFill>
            <w14:solidFill>
              <w14:schemeClr w14:val="tx1"/>
            </w14:solidFill>
          </w14:textFill>
        </w:rPr>
        <w:t>和交易构成两</w:t>
      </w:r>
      <w:r>
        <w:rPr>
          <w:rStyle w:val="15"/>
          <w:rFonts w:hint="eastAsia" w:cs="Tahoma" w:asciiTheme="minorEastAsia" w:hAnsiTheme="minorEastAsia" w:eastAsiaTheme="minorEastAsia"/>
          <w:b w:val="0"/>
          <w:color w:val="000000" w:themeColor="text1"/>
          <w14:textFill>
            <w14:solidFill>
              <w14:schemeClr w14:val="tx1"/>
            </w14:solidFill>
          </w14:textFill>
        </w:rPr>
        <w:t>项</w:t>
      </w:r>
      <w:r>
        <w:rPr>
          <w:rStyle w:val="15"/>
          <w:rFonts w:cs="Tahoma" w:asciiTheme="minorEastAsia" w:hAnsiTheme="minorEastAsia" w:eastAsiaTheme="minorEastAsia"/>
          <w:b w:val="0"/>
          <w:color w:val="000000" w:themeColor="text1"/>
          <w14:textFill>
            <w14:solidFill>
              <w14:schemeClr w14:val="tx1"/>
            </w14:solidFill>
          </w14:textFill>
        </w:rPr>
        <w:t>功能，</w:t>
      </w:r>
      <w:r>
        <w:rPr>
          <w:rStyle w:val="15"/>
          <w:rFonts w:hint="eastAsia" w:cs="Tahoma" w:asciiTheme="minorEastAsia" w:hAnsiTheme="minorEastAsia" w:eastAsiaTheme="minorEastAsia"/>
          <w:b w:val="0"/>
          <w:color w:val="000000" w:themeColor="text1"/>
          <w14:textFill>
            <w14:solidFill>
              <w14:schemeClr w14:val="tx1"/>
            </w14:solidFill>
          </w14:textFill>
        </w:rPr>
        <w:t>这两项功能可以帮助淘宝卖家</w:t>
      </w:r>
      <w:r>
        <w:rPr>
          <w:rStyle w:val="15"/>
          <w:rFonts w:cs="Tahoma" w:asciiTheme="minorEastAsia" w:hAnsiTheme="minorEastAsia" w:eastAsiaTheme="minorEastAsia"/>
          <w:b w:val="0"/>
          <w:color w:val="000000" w:themeColor="text1"/>
          <w14:textFill>
            <w14:solidFill>
              <w14:schemeClr w14:val="tx1"/>
            </w14:solidFill>
          </w14:textFill>
        </w:rPr>
        <w:t>从店铺整体</w:t>
      </w:r>
      <w:r>
        <w:rPr>
          <w:rStyle w:val="15"/>
          <w:rFonts w:hint="eastAsia" w:cs="Tahoma" w:asciiTheme="minorEastAsia" w:hAnsiTheme="minorEastAsia" w:eastAsiaTheme="minorEastAsia"/>
          <w:b w:val="0"/>
          <w:color w:val="000000" w:themeColor="text1"/>
          <w14:textFill>
            <w14:solidFill>
              <w14:schemeClr w14:val="tx1"/>
            </w14:solidFill>
          </w14:textFill>
        </w:rPr>
        <w:t>把握店铺交易的情况，也能将交易细分，从不同角度测算交易的健康度，帮助商家</w:t>
      </w:r>
      <w:r>
        <w:rPr>
          <w:rStyle w:val="15"/>
          <w:rFonts w:cs="Tahoma" w:asciiTheme="minorEastAsia" w:hAnsiTheme="minorEastAsia" w:eastAsiaTheme="minorEastAsia"/>
          <w:b w:val="0"/>
          <w:color w:val="000000" w:themeColor="text1"/>
          <w14:textFill>
            <w14:solidFill>
              <w14:schemeClr w14:val="tx1"/>
            </w14:solidFill>
          </w14:textFill>
        </w:rPr>
        <w:t>及时</w:t>
      </w:r>
      <w:r>
        <w:rPr>
          <w:rStyle w:val="15"/>
          <w:rFonts w:hint="eastAsia" w:cs="Tahoma" w:asciiTheme="minorEastAsia" w:hAnsiTheme="minorEastAsia" w:eastAsiaTheme="minorEastAsia"/>
          <w:b w:val="0"/>
          <w:color w:val="000000" w:themeColor="text1"/>
          <w14:textFill>
            <w14:solidFill>
              <w14:schemeClr w14:val="tx1"/>
            </w14:solidFill>
          </w14:textFill>
        </w:rPr>
        <w:t>发现交易中存在的问题和隐患，</w:t>
      </w:r>
      <w:r>
        <w:rPr>
          <w:rStyle w:val="15"/>
          <w:rFonts w:cs="Tahoma" w:asciiTheme="minorEastAsia" w:hAnsiTheme="minorEastAsia" w:eastAsiaTheme="minorEastAsia"/>
          <w:b w:val="0"/>
          <w:color w:val="000000" w:themeColor="text1"/>
          <w14:textFill>
            <w14:solidFill>
              <w14:schemeClr w14:val="tx1"/>
            </w14:solidFill>
          </w14:textFill>
        </w:rPr>
        <w:t>掌控店铺交易</w:t>
      </w:r>
      <w:r>
        <w:rPr>
          <w:rStyle w:val="15"/>
          <w:rFonts w:hint="eastAsia" w:cs="Tahoma" w:asciiTheme="minorEastAsia" w:hAnsiTheme="minorEastAsia" w:eastAsiaTheme="minorEastAsia"/>
          <w:b w:val="0"/>
          <w:color w:val="000000" w:themeColor="text1"/>
          <w14:textFill>
            <w14:solidFill>
              <w14:schemeClr w14:val="tx1"/>
            </w14:solidFill>
          </w14:textFill>
        </w:rPr>
        <w:t>动向</w:t>
      </w:r>
      <w:r>
        <w:rPr>
          <w:rStyle w:val="15"/>
          <w:rFonts w:cs="Tahoma" w:asciiTheme="minorEastAsia" w:hAnsiTheme="minorEastAsia" w:eastAsiaTheme="minorEastAsia"/>
          <w:b w:val="0"/>
          <w:color w:val="000000" w:themeColor="text1"/>
          <w14:textFill>
            <w14:solidFill>
              <w14:schemeClr w14:val="tx1"/>
            </w14:solidFill>
          </w14:textFill>
        </w:rPr>
        <w:t>，并</w:t>
      </w:r>
      <w:r>
        <w:rPr>
          <w:rStyle w:val="15"/>
          <w:rFonts w:hint="eastAsia" w:cs="Tahoma" w:asciiTheme="minorEastAsia" w:hAnsiTheme="minorEastAsia" w:eastAsiaTheme="minorEastAsia"/>
          <w:b w:val="0"/>
          <w:color w:val="000000" w:themeColor="text1"/>
          <w14:textFill>
            <w14:solidFill>
              <w14:schemeClr w14:val="tx1"/>
            </w14:solidFill>
          </w14:textFill>
        </w:rPr>
        <w:t>能</w:t>
      </w:r>
      <w:r>
        <w:rPr>
          <w:rStyle w:val="15"/>
          <w:rFonts w:cs="Tahoma" w:asciiTheme="minorEastAsia" w:hAnsiTheme="minorEastAsia" w:eastAsiaTheme="minorEastAsia"/>
          <w:b w:val="0"/>
          <w:color w:val="000000" w:themeColor="text1"/>
          <w14:textFill>
            <w14:solidFill>
              <w14:schemeClr w14:val="tx1"/>
            </w14:solidFill>
          </w14:textFill>
        </w:rPr>
        <w:t>提供资金回流行动</w:t>
      </w:r>
      <w:r>
        <w:rPr>
          <w:rStyle w:val="15"/>
          <w:rFonts w:hint="eastAsia" w:cs="Tahoma" w:asciiTheme="minorEastAsia" w:hAnsiTheme="minorEastAsia" w:eastAsiaTheme="minorEastAsia"/>
          <w:b w:val="0"/>
          <w:color w:val="000000" w:themeColor="text1"/>
          <w14:textFill>
            <w14:solidFill>
              <w14:schemeClr w14:val="tx1"/>
            </w14:solidFill>
          </w14:textFill>
        </w:rPr>
        <w:t>时间</w:t>
      </w:r>
      <w:r>
        <w:rPr>
          <w:rStyle w:val="15"/>
          <w:rFonts w:cs="Tahoma" w:asciiTheme="minorEastAsia" w:hAnsiTheme="minorEastAsia" w:eastAsiaTheme="minorEastAsia"/>
          <w:b w:val="0"/>
          <w:color w:val="000000" w:themeColor="text1"/>
          <w14:textFill>
            <w14:solidFill>
              <w14:schemeClr w14:val="tx1"/>
            </w14:solidFill>
          </w14:textFill>
        </w:rPr>
        <w:t>点</w:t>
      </w:r>
      <w:r>
        <w:rPr>
          <w:rStyle w:val="15"/>
          <w:rFonts w:hint="eastAsia" w:cs="Tahoma" w:asciiTheme="minorEastAsia" w:hAnsiTheme="minorEastAsia" w:eastAsiaTheme="minorEastAsia"/>
          <w:b w:val="0"/>
          <w:color w:val="000000" w:themeColor="text1"/>
          <w14:textFill>
            <w14:solidFill>
              <w14:schemeClr w14:val="tx1"/>
            </w14:solidFill>
          </w14:textFill>
        </w:rPr>
        <w:t>，帮助卖家适时决策和采取相应的应对行为</w:t>
      </w:r>
      <w:r>
        <w:rPr>
          <w:rStyle w:val="15"/>
          <w:rFonts w:cs="Tahoma" w:asciiTheme="minorEastAsia" w:hAnsiTheme="minorEastAsia" w:eastAsiaTheme="minorEastAsia"/>
          <w:b w:val="0"/>
          <w:color w:val="000000" w:themeColor="text1"/>
          <w14:textFill>
            <w14:solidFill>
              <w14:schemeClr w14:val="tx1"/>
            </w14:solidFill>
          </w14:textFill>
        </w:rPr>
        <w:t>。</w:t>
      </w:r>
    </w:p>
    <w:p>
      <w:pPr>
        <w:pStyle w:val="13"/>
        <w:shd w:val="clear" w:color="auto" w:fill="FFFFFF"/>
        <w:spacing w:before="0" w:beforeAutospacing="0" w:after="0" w:afterAutospacing="0" w:line="400" w:lineRule="exact"/>
        <w:ind w:firstLine="360" w:firstLineChars="150"/>
        <w:rPr>
          <w:rStyle w:val="15"/>
          <w:rFonts w:cs="Tahoma" w:asciiTheme="minorEastAsia" w:hAnsiTheme="minorEastAsia" w:eastAsiaTheme="minorEastAsia"/>
          <w:b w:val="0"/>
          <w:color w:val="000000" w:themeColor="text1"/>
          <w14:textFill>
            <w14:solidFill>
              <w14:schemeClr w14:val="tx1"/>
            </w14:solidFill>
          </w14:textFill>
        </w:rPr>
      </w:pPr>
      <w:r>
        <w:rPr>
          <w:rFonts w:hint="eastAsia" w:ascii="Times New Roman" w:hAnsi="Times New Roman" w:cs="Times New Roman"/>
          <w:bCs/>
          <w:color w:val="000000" w:themeColor="text1"/>
          <w:kern w:val="2"/>
          <w14:textFill>
            <w14:solidFill>
              <w14:schemeClr w14:val="tx1"/>
            </w14:solidFill>
          </w14:textFill>
        </w:rPr>
        <w:t>（</w:t>
      </w:r>
      <w:r>
        <w:rPr>
          <w:rFonts w:ascii="Times New Roman" w:hAnsi="Times New Roman" w:cs="Times New Roman"/>
          <w:bCs/>
          <w:color w:val="000000" w:themeColor="text1"/>
          <w:kern w:val="2"/>
          <w14:textFill>
            <w14:solidFill>
              <w14:schemeClr w14:val="tx1"/>
            </w14:solidFill>
          </w14:textFill>
        </w:rPr>
        <w:t>4</w:t>
      </w:r>
      <w:r>
        <w:rPr>
          <w:rFonts w:hint="eastAsia" w:ascii="Times New Roman" w:hAnsi="Times New Roman" w:cs="Times New Roman"/>
          <w:bCs/>
          <w:color w:val="000000" w:themeColor="text1"/>
          <w:kern w:val="2"/>
          <w14:textFill>
            <w14:solidFill>
              <w14:schemeClr w14:val="tx1"/>
            </w14:solidFill>
          </w14:textFill>
        </w:rPr>
        <w:t>）</w:t>
      </w:r>
      <w:r>
        <w:rPr>
          <w:rStyle w:val="15"/>
          <w:rFonts w:cs="Tahoma" w:asciiTheme="minorEastAsia" w:hAnsiTheme="minorEastAsia" w:eastAsiaTheme="minorEastAsia"/>
          <w:b w:val="0"/>
          <w:color w:val="000000" w:themeColor="text1"/>
          <w14:textFill>
            <w14:solidFill>
              <w14:schemeClr w14:val="tx1"/>
            </w14:solidFill>
          </w14:textFill>
        </w:rPr>
        <w:t>营销推广</w:t>
      </w:r>
    </w:p>
    <w:p>
      <w:pPr>
        <w:pStyle w:val="13"/>
        <w:shd w:val="clear" w:color="auto" w:fill="FFFFFF"/>
        <w:spacing w:before="0" w:beforeAutospacing="0" w:after="0" w:afterAutospacing="0" w:line="400" w:lineRule="exact"/>
        <w:ind w:firstLine="480" w:firstLineChars="200"/>
        <w:rPr>
          <w:rStyle w:val="15"/>
          <w:rFonts w:cs="Tahoma" w:asciiTheme="minorEastAsia" w:hAnsiTheme="minorEastAsia" w:eastAsiaTheme="minorEastAsia"/>
          <w:b w:val="0"/>
          <w:color w:val="000000" w:themeColor="text1"/>
          <w14:textFill>
            <w14:solidFill>
              <w14:schemeClr w14:val="tx1"/>
            </w14:solidFill>
          </w14:textFill>
        </w:rPr>
      </w:pPr>
      <w:r>
        <w:rPr>
          <w:rStyle w:val="15"/>
          <w:rFonts w:cs="Tahoma" w:asciiTheme="minorEastAsia" w:hAnsiTheme="minorEastAsia" w:eastAsiaTheme="minorEastAsia"/>
          <w:b w:val="0"/>
          <w:color w:val="000000" w:themeColor="text1"/>
          <w14:textFill>
            <w14:solidFill>
              <w14:schemeClr w14:val="tx1"/>
            </w14:solidFill>
          </w14:textFill>
        </w:rPr>
        <w:t>营销推广</w:t>
      </w:r>
      <w:r>
        <w:rPr>
          <w:rStyle w:val="15"/>
          <w:rFonts w:hint="eastAsia" w:cs="Tahoma" w:asciiTheme="minorEastAsia" w:hAnsiTheme="minorEastAsia" w:eastAsiaTheme="minorEastAsia"/>
          <w:b w:val="0"/>
          <w:color w:val="000000" w:themeColor="text1"/>
          <w14:textFill>
            <w14:solidFill>
              <w14:schemeClr w14:val="tx1"/>
            </w14:solidFill>
          </w14:textFill>
        </w:rPr>
        <w:t>包括</w:t>
      </w:r>
      <w:r>
        <w:rPr>
          <w:rStyle w:val="15"/>
          <w:rFonts w:cs="Tahoma" w:asciiTheme="minorEastAsia" w:hAnsiTheme="minorEastAsia" w:eastAsiaTheme="minorEastAsia"/>
          <w:b w:val="0"/>
          <w:color w:val="000000" w:themeColor="text1"/>
          <w14:textFill>
            <w14:solidFill>
              <w14:schemeClr w14:val="tx1"/>
            </w14:solidFill>
          </w14:textFill>
        </w:rPr>
        <w:t>营销工具、营销效果两</w:t>
      </w:r>
      <w:r>
        <w:rPr>
          <w:rStyle w:val="15"/>
          <w:rFonts w:hint="eastAsia" w:cs="Tahoma" w:asciiTheme="minorEastAsia" w:hAnsiTheme="minorEastAsia" w:eastAsiaTheme="minorEastAsia"/>
          <w:b w:val="0"/>
          <w:color w:val="000000" w:themeColor="text1"/>
          <w14:textFill>
            <w14:solidFill>
              <w14:schemeClr w14:val="tx1"/>
            </w14:solidFill>
          </w14:textFill>
        </w:rPr>
        <w:t>项</w:t>
      </w:r>
      <w:r>
        <w:rPr>
          <w:rStyle w:val="15"/>
          <w:rFonts w:cs="Tahoma" w:asciiTheme="minorEastAsia" w:hAnsiTheme="minorEastAsia" w:eastAsiaTheme="minorEastAsia"/>
          <w:b w:val="0"/>
          <w:color w:val="000000" w:themeColor="text1"/>
          <w14:textFill>
            <w14:solidFill>
              <w14:schemeClr w14:val="tx1"/>
            </w14:solidFill>
          </w14:textFill>
        </w:rPr>
        <w:t>功能，</w:t>
      </w:r>
      <w:r>
        <w:rPr>
          <w:rStyle w:val="15"/>
          <w:rFonts w:hint="eastAsia" w:cs="Tahoma" w:asciiTheme="minorEastAsia" w:hAnsiTheme="minorEastAsia" w:eastAsiaTheme="minorEastAsia"/>
          <w:b w:val="0"/>
          <w:color w:val="000000" w:themeColor="text1"/>
          <w14:textFill>
            <w14:solidFill>
              <w14:schemeClr w14:val="tx1"/>
            </w14:solidFill>
          </w14:textFill>
        </w:rPr>
        <w:t>营销工具主要是为</w:t>
      </w:r>
      <w:r>
        <w:rPr>
          <w:rStyle w:val="15"/>
          <w:rFonts w:cs="Tahoma" w:asciiTheme="minorEastAsia" w:hAnsiTheme="minorEastAsia" w:eastAsiaTheme="minorEastAsia"/>
          <w:b w:val="0"/>
          <w:color w:val="000000" w:themeColor="text1"/>
          <w14:textFill>
            <w14:solidFill>
              <w14:schemeClr w14:val="tx1"/>
            </w14:solidFill>
          </w14:textFill>
        </w:rPr>
        <w:t>帮助</w:t>
      </w:r>
      <w:r>
        <w:rPr>
          <w:rStyle w:val="15"/>
          <w:rFonts w:hint="eastAsia" w:cs="Tahoma" w:asciiTheme="minorEastAsia" w:hAnsiTheme="minorEastAsia" w:eastAsiaTheme="minorEastAsia"/>
          <w:b w:val="0"/>
          <w:color w:val="000000" w:themeColor="text1"/>
          <w14:textFill>
            <w14:solidFill>
              <w14:schemeClr w14:val="tx1"/>
            </w14:solidFill>
          </w14:textFill>
        </w:rPr>
        <w:t>淘宝卖家进行</w:t>
      </w:r>
      <w:r>
        <w:rPr>
          <w:rStyle w:val="15"/>
          <w:rFonts w:cs="Tahoma" w:asciiTheme="minorEastAsia" w:hAnsiTheme="minorEastAsia" w:eastAsiaTheme="minorEastAsia"/>
          <w:b w:val="0"/>
          <w:color w:val="000000" w:themeColor="text1"/>
          <w14:textFill>
            <w14:solidFill>
              <w14:schemeClr w14:val="tx1"/>
            </w14:solidFill>
          </w14:textFill>
        </w:rPr>
        <w:t>精准营销</w:t>
      </w:r>
      <w:r>
        <w:rPr>
          <w:rStyle w:val="15"/>
          <w:rFonts w:hint="eastAsia" w:cs="Tahoma" w:asciiTheme="minorEastAsia" w:hAnsiTheme="minorEastAsia" w:eastAsiaTheme="minorEastAsia"/>
          <w:b w:val="0"/>
          <w:color w:val="000000" w:themeColor="text1"/>
          <w14:textFill>
            <w14:solidFill>
              <w14:schemeClr w14:val="tx1"/>
            </w14:solidFill>
          </w14:textFill>
        </w:rPr>
        <w:t>和</w:t>
      </w:r>
      <w:r>
        <w:rPr>
          <w:rStyle w:val="15"/>
          <w:rFonts w:cs="Tahoma" w:asciiTheme="minorEastAsia" w:hAnsiTheme="minorEastAsia" w:eastAsiaTheme="minorEastAsia"/>
          <w:b w:val="0"/>
          <w:color w:val="000000" w:themeColor="text1"/>
          <w14:textFill>
            <w14:solidFill>
              <w14:schemeClr w14:val="tx1"/>
            </w14:solidFill>
          </w14:textFill>
        </w:rPr>
        <w:t>推广</w:t>
      </w:r>
      <w:r>
        <w:rPr>
          <w:rStyle w:val="15"/>
          <w:rFonts w:hint="eastAsia" w:cs="Tahoma" w:asciiTheme="minorEastAsia" w:hAnsiTheme="minorEastAsia" w:eastAsiaTheme="minorEastAsia"/>
          <w:b w:val="0"/>
          <w:color w:val="000000" w:themeColor="text1"/>
          <w14:textFill>
            <w14:solidFill>
              <w14:schemeClr w14:val="tx1"/>
            </w14:solidFill>
          </w14:textFill>
        </w:rPr>
        <w:t>以达到</w:t>
      </w:r>
      <w:r>
        <w:rPr>
          <w:rStyle w:val="15"/>
          <w:rFonts w:cs="Tahoma" w:asciiTheme="minorEastAsia" w:hAnsiTheme="minorEastAsia" w:eastAsiaTheme="minorEastAsia"/>
          <w:b w:val="0"/>
          <w:color w:val="000000" w:themeColor="text1"/>
          <w14:textFill>
            <w14:solidFill>
              <w14:schemeClr w14:val="tx1"/>
            </w14:solidFill>
          </w14:textFill>
        </w:rPr>
        <w:t>提升销量</w:t>
      </w:r>
      <w:r>
        <w:rPr>
          <w:rStyle w:val="15"/>
          <w:rFonts w:hint="eastAsia" w:cs="Tahoma" w:asciiTheme="minorEastAsia" w:hAnsiTheme="minorEastAsia" w:eastAsiaTheme="minorEastAsia"/>
          <w:b w:val="0"/>
          <w:color w:val="000000" w:themeColor="text1"/>
          <w14:textFill>
            <w14:solidFill>
              <w14:schemeClr w14:val="tx1"/>
            </w14:solidFill>
          </w14:textFill>
        </w:rPr>
        <w:t>和盈利水平的目的，而营销效果功能则为卖家进行持续改进提供相关的意见和建议。</w:t>
      </w:r>
    </w:p>
    <w:p>
      <w:pPr>
        <w:pStyle w:val="13"/>
        <w:shd w:val="clear" w:color="auto" w:fill="FFFFFF"/>
        <w:spacing w:before="0" w:beforeAutospacing="0" w:after="0" w:afterAutospacing="0" w:line="400" w:lineRule="exact"/>
        <w:ind w:firstLine="480" w:firstLineChars="200"/>
        <w:rPr>
          <w:rFonts w:asciiTheme="minorEastAsia" w:hAnsiTheme="minorEastAsia" w:eastAsiaTheme="minorEastAsia"/>
          <w:color w:val="000000" w:themeColor="text1"/>
          <w14:textFill>
            <w14:solidFill>
              <w14:schemeClr w14:val="tx1"/>
            </w14:solidFill>
          </w14:textFill>
        </w:rPr>
      </w:pPr>
      <w:r>
        <w:rPr>
          <w:rFonts w:hint="eastAsia" w:ascii="Times New Roman" w:hAnsi="Times New Roman" w:cs="Times New Roman"/>
          <w:color w:val="000000" w:themeColor="text1"/>
          <w:kern w:val="2"/>
          <w14:textFill>
            <w14:solidFill>
              <w14:schemeClr w14:val="tx1"/>
            </w14:solidFill>
          </w14:textFill>
        </w:rPr>
        <w:t>2</w:t>
      </w:r>
      <w:r>
        <w:rPr>
          <w:rFonts w:hint="eastAsia" w:asciiTheme="minorEastAsia" w:hAnsiTheme="minorEastAsia" w:eastAsiaTheme="minorEastAsia"/>
          <w:bCs/>
          <w:color w:val="000000" w:themeColor="text1"/>
          <w14:textFill>
            <w14:solidFill>
              <w14:schemeClr w14:val="tx1"/>
            </w14:solidFill>
          </w14:textFill>
        </w:rPr>
        <w:t>、</w:t>
      </w:r>
      <w:r>
        <w:rPr>
          <w:rFonts w:asciiTheme="minorEastAsia" w:hAnsiTheme="minorEastAsia" w:eastAsiaTheme="minorEastAsia"/>
          <w:bCs/>
          <w:color w:val="000000" w:themeColor="text1"/>
          <w14:textFill>
            <w14:solidFill>
              <w14:schemeClr w14:val="tx1"/>
            </w14:solidFill>
          </w14:textFill>
        </w:rPr>
        <w:t>自助取数</w:t>
      </w:r>
    </w:p>
    <w:p>
      <w:pPr>
        <w:pStyle w:val="13"/>
        <w:shd w:val="clear" w:color="auto" w:fill="FFFFFF"/>
        <w:spacing w:before="0" w:beforeAutospacing="0" w:after="0" w:afterAutospacing="0" w:line="400" w:lineRule="exact"/>
        <w:ind w:firstLine="480" w:firstLineChars="200"/>
        <w:rPr>
          <w:rFonts w:cs="Tahoma" w:asciiTheme="minorEastAsia" w:hAnsiTheme="minorEastAsia" w:eastAsiaTheme="minorEastAsia"/>
          <w:color w:val="000000" w:themeColor="text1"/>
          <w14:textFill>
            <w14:solidFill>
              <w14:schemeClr w14:val="tx1"/>
            </w14:solidFill>
          </w14:textFill>
        </w:rPr>
      </w:pPr>
      <w:r>
        <w:rPr>
          <w:rFonts w:hint="eastAsia" w:cs="Tahoma" w:asciiTheme="minorEastAsia" w:hAnsiTheme="minorEastAsia" w:eastAsiaTheme="minorEastAsia"/>
          <w:color w:val="000000" w:themeColor="text1"/>
          <w14:textFill>
            <w14:solidFill>
              <w14:schemeClr w14:val="tx1"/>
            </w14:solidFill>
          </w14:textFill>
        </w:rPr>
        <w:t>自助取数功能可以允许卖家自助选取</w:t>
      </w:r>
      <w:r>
        <w:rPr>
          <w:rFonts w:cs="Tahoma" w:asciiTheme="minorEastAsia" w:hAnsiTheme="minorEastAsia" w:eastAsiaTheme="minorEastAsia"/>
          <w:color w:val="000000" w:themeColor="text1"/>
          <w14:textFill>
            <w14:solidFill>
              <w14:schemeClr w14:val="tx1"/>
            </w14:solidFill>
          </w14:textFill>
        </w:rPr>
        <w:t>数据</w:t>
      </w:r>
      <w:r>
        <w:rPr>
          <w:rFonts w:hint="eastAsia" w:cs="Tahoma" w:asciiTheme="minorEastAsia" w:hAnsiTheme="minorEastAsia" w:eastAsiaTheme="minorEastAsia"/>
          <w:color w:val="000000" w:themeColor="text1"/>
          <w14:textFill>
            <w14:solidFill>
              <w14:schemeClr w14:val="tx1"/>
            </w14:solidFill>
          </w14:textFill>
        </w:rPr>
        <w:t>和相关指标并得出相应的报表信息</w:t>
      </w:r>
      <w:r>
        <w:rPr>
          <w:rFonts w:cs="Tahoma" w:asciiTheme="minorEastAsia" w:hAnsiTheme="minorEastAsia" w:eastAsiaTheme="minorEastAsia"/>
          <w:color w:val="000000" w:themeColor="text1"/>
          <w14:textFill>
            <w14:solidFill>
              <w14:schemeClr w14:val="tx1"/>
            </w14:solidFill>
          </w14:textFill>
        </w:rPr>
        <w:t>，</w:t>
      </w:r>
      <w:r>
        <w:rPr>
          <w:rFonts w:hint="eastAsia" w:cs="Tahoma" w:asciiTheme="minorEastAsia" w:hAnsiTheme="minorEastAsia" w:eastAsiaTheme="minorEastAsia"/>
          <w:color w:val="000000" w:themeColor="text1"/>
          <w14:textFill>
            <w14:solidFill>
              <w14:schemeClr w14:val="tx1"/>
            </w14:solidFill>
          </w14:textFill>
        </w:rPr>
        <w:t>淘宝大数据平台</w:t>
      </w:r>
      <w:r>
        <w:rPr>
          <w:rFonts w:cs="Tahoma" w:asciiTheme="minorEastAsia" w:hAnsiTheme="minorEastAsia" w:eastAsiaTheme="minorEastAsia"/>
          <w:color w:val="000000" w:themeColor="text1"/>
          <w14:textFill>
            <w14:solidFill>
              <w14:schemeClr w14:val="tx1"/>
            </w14:solidFill>
          </w14:textFill>
        </w:rPr>
        <w:t>拥有店铺</w:t>
      </w:r>
      <w:r>
        <w:rPr>
          <w:rFonts w:hint="eastAsia" w:cs="Tahoma" w:asciiTheme="minorEastAsia" w:hAnsiTheme="minorEastAsia" w:eastAsiaTheme="minorEastAsia"/>
          <w:color w:val="000000" w:themeColor="text1"/>
          <w14:textFill>
            <w14:solidFill>
              <w14:schemeClr w14:val="tx1"/>
            </w14:solidFill>
          </w14:textFill>
        </w:rPr>
        <w:t>不同</w:t>
      </w:r>
      <w:r>
        <w:rPr>
          <w:rFonts w:cs="Tahoma" w:asciiTheme="minorEastAsia" w:hAnsiTheme="minorEastAsia" w:eastAsiaTheme="minorEastAsia"/>
          <w:color w:val="000000" w:themeColor="text1"/>
          <w14:textFill>
            <w14:solidFill>
              <w14:schemeClr w14:val="tx1"/>
            </w14:solidFill>
          </w14:textFill>
        </w:rPr>
        <w:t>维度的指标数据，</w:t>
      </w:r>
      <w:r>
        <w:rPr>
          <w:rFonts w:hint="eastAsia" w:cs="Tahoma" w:asciiTheme="minorEastAsia" w:hAnsiTheme="minorEastAsia" w:eastAsiaTheme="minorEastAsia"/>
          <w:color w:val="000000" w:themeColor="text1"/>
          <w14:textFill>
            <w14:solidFill>
              <w14:schemeClr w14:val="tx1"/>
            </w14:solidFill>
          </w14:textFill>
        </w:rPr>
        <w:t>允许卖家在</w:t>
      </w:r>
      <w:r>
        <w:rPr>
          <w:rFonts w:cs="Tahoma" w:asciiTheme="minorEastAsia" w:hAnsiTheme="minorEastAsia" w:eastAsiaTheme="minorEastAsia"/>
          <w:color w:val="000000" w:themeColor="text1"/>
          <w14:textFill>
            <w14:solidFill>
              <w14:schemeClr w14:val="tx1"/>
            </w14:solidFill>
          </w14:textFill>
        </w:rPr>
        <w:t>不同时间段</w:t>
      </w:r>
      <w:r>
        <w:rPr>
          <w:rFonts w:hint="eastAsia" w:cs="Tahoma" w:asciiTheme="minorEastAsia" w:hAnsiTheme="minorEastAsia" w:eastAsiaTheme="minorEastAsia"/>
          <w:color w:val="000000" w:themeColor="text1"/>
          <w14:textFill>
            <w14:solidFill>
              <w14:schemeClr w14:val="tx1"/>
            </w14:solidFill>
          </w14:textFill>
        </w:rPr>
        <w:t>进行自助</w:t>
      </w:r>
      <w:r>
        <w:rPr>
          <w:rFonts w:cs="Tahoma" w:asciiTheme="minorEastAsia" w:hAnsiTheme="minorEastAsia" w:eastAsiaTheme="minorEastAsia"/>
          <w:color w:val="000000" w:themeColor="text1"/>
          <w14:textFill>
            <w14:solidFill>
              <w14:schemeClr w14:val="tx1"/>
            </w14:solidFill>
          </w14:textFill>
        </w:rPr>
        <w:t>数据查询</w:t>
      </w:r>
      <w:r>
        <w:rPr>
          <w:rFonts w:hint="eastAsia" w:cs="Tahoma" w:asciiTheme="minorEastAsia" w:hAnsiTheme="minorEastAsia" w:eastAsiaTheme="minorEastAsia"/>
          <w:color w:val="000000" w:themeColor="text1"/>
          <w14:textFill>
            <w14:solidFill>
              <w14:schemeClr w14:val="tx1"/>
            </w14:solidFill>
          </w14:textFill>
        </w:rPr>
        <w:t>操作</w:t>
      </w:r>
      <w:r>
        <w:rPr>
          <w:rFonts w:cs="Tahoma" w:asciiTheme="minorEastAsia" w:hAnsiTheme="minorEastAsia" w:eastAsiaTheme="minorEastAsia"/>
          <w:color w:val="000000" w:themeColor="text1"/>
          <w14:textFill>
            <w14:solidFill>
              <w14:schemeClr w14:val="tx1"/>
            </w14:solidFill>
          </w14:textFill>
        </w:rPr>
        <w:t>。</w:t>
      </w:r>
    </w:p>
    <w:p>
      <w:pPr>
        <w:pStyle w:val="13"/>
        <w:shd w:val="clear" w:color="auto" w:fill="FFFFFF"/>
        <w:spacing w:before="0" w:beforeAutospacing="0" w:after="0" w:afterAutospacing="0" w:line="400" w:lineRule="exact"/>
        <w:ind w:firstLine="480" w:firstLineChars="200"/>
        <w:rPr>
          <w:rFonts w:asciiTheme="minorEastAsia" w:hAnsiTheme="minorEastAsia" w:eastAsiaTheme="minorEastAsia"/>
          <w:bCs/>
          <w:color w:val="000000" w:themeColor="text1"/>
          <w14:textFill>
            <w14:solidFill>
              <w14:schemeClr w14:val="tx1"/>
            </w14:solidFill>
          </w14:textFill>
        </w:rPr>
      </w:pPr>
      <w:r>
        <w:rPr>
          <w:rFonts w:hint="eastAsia" w:ascii="Times New Roman" w:hAnsi="Times New Roman" w:cs="Times New Roman"/>
          <w:color w:val="000000" w:themeColor="text1"/>
          <w:kern w:val="2"/>
          <w14:textFill>
            <w14:solidFill>
              <w14:schemeClr w14:val="tx1"/>
            </w14:solidFill>
          </w14:textFill>
        </w:rPr>
        <w:t>3</w:t>
      </w:r>
      <w:r>
        <w:rPr>
          <w:rFonts w:hint="eastAsia" w:asciiTheme="minorEastAsia" w:hAnsiTheme="minorEastAsia" w:eastAsiaTheme="minorEastAsia"/>
          <w:bCs/>
          <w:color w:val="000000" w:themeColor="text1"/>
          <w14:textFill>
            <w14:solidFill>
              <w14:schemeClr w14:val="tx1"/>
            </w14:solidFill>
          </w14:textFill>
        </w:rPr>
        <w:t>、</w:t>
      </w:r>
      <w:r>
        <w:rPr>
          <w:rFonts w:asciiTheme="minorEastAsia" w:hAnsiTheme="minorEastAsia" w:eastAsiaTheme="minorEastAsia"/>
          <w:bCs/>
          <w:color w:val="000000" w:themeColor="text1"/>
          <w14:textFill>
            <w14:solidFill>
              <w14:schemeClr w14:val="tx1"/>
            </w14:solidFill>
          </w14:textFill>
        </w:rPr>
        <w:t>专题工具</w:t>
      </w:r>
    </w:p>
    <w:p>
      <w:pPr>
        <w:pStyle w:val="13"/>
        <w:shd w:val="clear" w:color="auto" w:fill="FFFFFF"/>
        <w:spacing w:before="0" w:beforeAutospacing="0" w:after="0" w:afterAutospacing="0" w:line="400" w:lineRule="exact"/>
        <w:ind w:firstLine="480" w:firstLineChars="200"/>
        <w:rPr>
          <w:rFonts w:cs="Tahoma" w:asciiTheme="minorEastAsia" w:hAnsiTheme="minorEastAsia" w:eastAsiaTheme="minorEastAsia"/>
          <w:color w:val="000000" w:themeColor="text1"/>
          <w14:textFill>
            <w14:solidFill>
              <w14:schemeClr w14:val="tx1"/>
            </w14:solidFill>
          </w14:textFill>
        </w:rPr>
      </w:pPr>
      <w:r>
        <w:rPr>
          <w:rFonts w:hint="eastAsia" w:cs="Tahoma" w:asciiTheme="minorEastAsia" w:hAnsiTheme="minorEastAsia" w:eastAsiaTheme="minorEastAsia"/>
          <w:color w:val="000000" w:themeColor="text1"/>
          <w14:textFill>
            <w14:solidFill>
              <w14:schemeClr w14:val="tx1"/>
            </w14:solidFill>
          </w14:textFill>
        </w:rPr>
        <w:t>专题工具可</w:t>
      </w:r>
      <w:r>
        <w:rPr>
          <w:rFonts w:cs="Tahoma" w:asciiTheme="minorEastAsia" w:hAnsiTheme="minorEastAsia" w:eastAsiaTheme="minorEastAsia"/>
          <w:color w:val="000000" w:themeColor="text1"/>
          <w14:textFill>
            <w14:solidFill>
              <w14:schemeClr w14:val="tx1"/>
            </w14:solidFill>
          </w14:textFill>
        </w:rPr>
        <w:t>提供选词助手、行业排行、单品分析、商品温度计</w:t>
      </w:r>
      <w:r>
        <w:rPr>
          <w:rFonts w:hint="eastAsia" w:cs="Tahoma" w:asciiTheme="minorEastAsia" w:hAnsiTheme="minorEastAsia" w:eastAsiaTheme="minorEastAsia"/>
          <w:color w:val="000000" w:themeColor="text1"/>
          <w14:textFill>
            <w14:solidFill>
              <w14:schemeClr w14:val="tx1"/>
            </w14:solidFill>
          </w14:textFill>
        </w:rPr>
        <w:t>等多项功能。这些功能可以满足不同领域的商家个性化的定制需求，对于经营范围广泛的淘宝卖家来说，这项工具无疑是必要的。</w:t>
      </w:r>
    </w:p>
    <w:p>
      <w:pPr>
        <w:pStyle w:val="13"/>
        <w:shd w:val="clear" w:color="auto" w:fill="FFFFFF"/>
        <w:spacing w:before="0" w:beforeAutospacing="0" w:after="0" w:afterAutospacing="0" w:line="400" w:lineRule="exact"/>
        <w:ind w:firstLine="480" w:firstLineChars="200"/>
        <w:rPr>
          <w:rFonts w:cs="Tahoma" w:asciiTheme="minorEastAsia" w:hAnsiTheme="minorEastAsia" w:eastAsiaTheme="minorEastAsia"/>
          <w:color w:val="000000" w:themeColor="text1"/>
          <w14:textFill>
            <w14:solidFill>
              <w14:schemeClr w14:val="tx1"/>
            </w14:solidFill>
          </w14:textFill>
        </w:rPr>
      </w:pPr>
      <w:r>
        <w:rPr>
          <w:rFonts w:hint="eastAsia" w:ascii="Times New Roman" w:hAnsi="Times New Roman" w:cs="Times New Roman"/>
          <w:color w:val="000000" w:themeColor="text1"/>
          <w:kern w:val="2"/>
          <w14:textFill>
            <w14:solidFill>
              <w14:schemeClr w14:val="tx1"/>
            </w14:solidFill>
          </w14:textFill>
        </w:rPr>
        <w:t>4</w:t>
      </w:r>
      <w:r>
        <w:rPr>
          <w:rFonts w:hint="eastAsia" w:cs="Tahoma" w:asciiTheme="minorEastAsia" w:hAnsiTheme="minorEastAsia" w:eastAsiaTheme="minorEastAsia"/>
          <w:color w:val="000000" w:themeColor="text1"/>
          <w14:textFill>
            <w14:solidFill>
              <w14:schemeClr w14:val="tx1"/>
            </w14:solidFill>
          </w14:textFill>
        </w:rPr>
        <w:t>、淘宝帐房</w:t>
      </w:r>
      <w:r>
        <w:rPr>
          <w:rFonts w:cs="Tahoma" w:asciiTheme="minorEastAsia" w:hAnsiTheme="minorEastAsia" w:eastAsiaTheme="minorEastAsia"/>
          <w:color w:val="000000" w:themeColor="text1"/>
          <w14:textFill>
            <w14:solidFill>
              <w14:schemeClr w14:val="tx1"/>
            </w14:solidFill>
          </w14:textFill>
        </w:rPr>
        <w:t> </w:t>
      </w:r>
    </w:p>
    <w:p>
      <w:pPr>
        <w:pStyle w:val="13"/>
        <w:shd w:val="clear" w:color="auto" w:fill="FFFFFF"/>
        <w:tabs>
          <w:tab w:val="left" w:pos="567"/>
        </w:tabs>
        <w:spacing w:before="0" w:beforeAutospacing="0" w:after="0" w:afterAutospacing="0" w:line="400" w:lineRule="exact"/>
        <w:ind w:firstLine="480" w:firstLineChars="200"/>
        <w:jc w:val="both"/>
        <w:rPr>
          <w:rStyle w:val="15"/>
          <w:rFonts w:eastAsiaTheme="minorEastAsia"/>
          <w:b w:val="0"/>
          <w:color w:val="000000" w:themeColor="text1"/>
          <w14:textFill>
            <w14:solidFill>
              <w14:schemeClr w14:val="tx1"/>
            </w14:solidFill>
          </w14:textFill>
        </w:rPr>
      </w:pPr>
      <w:r>
        <w:rPr>
          <w:rStyle w:val="15"/>
          <w:rFonts w:hint="eastAsia" w:eastAsiaTheme="minorEastAsia"/>
          <w:b w:val="0"/>
          <w:color w:val="000000" w:themeColor="text1"/>
          <w14:textFill>
            <w14:solidFill>
              <w14:schemeClr w14:val="tx1"/>
            </w14:solidFill>
          </w14:textFill>
        </w:rPr>
        <w:t>财务管理活动是一个连续的过程，淘宝账房旨在通过财务模板将会计人员从枯燥乏味的记账报账等日常事务中解放出来，并通过统一的财务平台管理数据，深度分析和挖掘财务数据的内在价值。</w:t>
      </w:r>
      <w:r>
        <w:rPr>
          <w:rFonts w:hint="eastAsia" w:cs="Tahoma" w:asciiTheme="minorEastAsia" w:hAnsiTheme="minorEastAsia" w:eastAsiaTheme="minorEastAsia"/>
          <w:color w:val="000000" w:themeColor="text1"/>
          <w14:textFill>
            <w14:solidFill>
              <w14:schemeClr w14:val="tx1"/>
            </w14:solidFill>
          </w14:textFill>
        </w:rPr>
        <w:t>淘宝账房将帮助用户提高账务处理效率，降低税务风险，扩展创业者财务管理能力</w:t>
      </w:r>
      <w:r>
        <w:rPr>
          <w:rStyle w:val="15"/>
          <w:rFonts w:hint="eastAsia" w:eastAsiaTheme="minorEastAsia"/>
          <w:b w:val="0"/>
          <w:color w:val="000000" w:themeColor="text1"/>
          <w14:textFill>
            <w14:solidFill>
              <w14:schemeClr w14:val="tx1"/>
            </w14:solidFill>
          </w14:textFill>
        </w:rPr>
        <w:t>。目前淘宝账房设置了五大产品模块，如图</w:t>
      </w:r>
      <w:r>
        <w:rPr>
          <w:rFonts w:ascii="Times New Roman" w:hAnsi="Times New Roman" w:cs="Times New Roman"/>
          <w:kern w:val="2"/>
        </w:rPr>
        <w:t>4-1</w:t>
      </w:r>
      <w:r>
        <w:rPr>
          <w:rFonts w:hint="eastAsia" w:ascii="Times New Roman" w:hAnsi="Times New Roman" w:cs="Times New Roman"/>
          <w:kern w:val="2"/>
        </w:rPr>
        <w:t>4</w:t>
      </w:r>
      <w:r>
        <w:rPr>
          <w:rStyle w:val="15"/>
          <w:rFonts w:hint="eastAsia" w:eastAsiaTheme="minorEastAsia"/>
          <w:b w:val="0"/>
          <w:color w:val="000000" w:themeColor="text1"/>
          <w14:textFill>
            <w14:solidFill>
              <w14:schemeClr w14:val="tx1"/>
            </w14:solidFill>
          </w14:textFill>
        </w:rPr>
        <w:t>：</w:t>
      </w:r>
    </w:p>
    <w:p>
      <w:pPr>
        <w:widowControl/>
        <w:shd w:val="clear" w:color="auto" w:fill="FFFFFF"/>
        <w:tabs>
          <w:tab w:val="left" w:pos="426"/>
          <w:tab w:val="left" w:pos="709"/>
        </w:tabs>
        <w:spacing w:line="400" w:lineRule="exact"/>
        <w:ind w:firstLine="360" w:firstLineChars="150"/>
        <w:jc w:val="left"/>
        <w:rPr>
          <w:rStyle w:val="15"/>
          <w:rFonts w:ascii="宋体" w:hAnsi="宋体" w:cs="宋体"/>
          <w:b w:val="0"/>
          <w:color w:val="000000" w:themeColor="text1"/>
          <w:kern w:val="0"/>
          <w:sz w:val="24"/>
          <w:szCs w:val="24"/>
          <w14:textFill>
            <w14:solidFill>
              <w14:schemeClr w14:val="tx1"/>
            </w14:solidFill>
          </w14:textFill>
        </w:rPr>
      </w:pPr>
      <w:r>
        <w:rPr>
          <w:rStyle w:val="15"/>
          <w:rFonts w:hint="eastAsia" w:ascii="宋体" w:hAnsi="宋体" w:cs="宋体"/>
          <w:b w:val="0"/>
          <w:color w:val="000000" w:themeColor="text1"/>
          <w:kern w:val="0"/>
          <w:sz w:val="24"/>
          <w:szCs w:val="24"/>
          <w14:textFill>
            <w14:solidFill>
              <w14:schemeClr w14:val="tx1"/>
            </w14:solidFill>
          </w14:textFill>
        </w:rPr>
        <w:t>（</w:t>
      </w:r>
      <w:r>
        <w:rPr>
          <w:rFonts w:hint="eastAsia" w:ascii="Times New Roman" w:hAnsi="Times New Roman" w:eastAsia="宋体" w:cs="Times New Roman"/>
        </w:rPr>
        <w:t>1</w:t>
      </w:r>
      <w:r>
        <w:rPr>
          <w:rStyle w:val="15"/>
          <w:rFonts w:hint="eastAsia" w:ascii="宋体" w:hAnsi="宋体" w:cs="宋体"/>
          <w:b w:val="0"/>
          <w:color w:val="000000" w:themeColor="text1"/>
          <w:kern w:val="0"/>
          <w:sz w:val="24"/>
          <w:szCs w:val="24"/>
          <w14:textFill>
            <w14:solidFill>
              <w14:schemeClr w14:val="tx1"/>
            </w14:solidFill>
          </w14:textFill>
        </w:rPr>
        <w:t>）会计中心：主要为商家提供基础的账务管理功能。一般而言中小企业账务管理时间集中在月底和月初，企业管理者进行实时数据管理有一定难度。目前淘宝账房提供实时报表数据更新、科目余额智能提醒和期末自动计提及结转等强大功能，帮助财务人员提高日常做账效率，降低差错率。</w:t>
      </w:r>
    </w:p>
    <w:p>
      <w:pPr>
        <w:pStyle w:val="13"/>
        <w:shd w:val="clear" w:color="auto" w:fill="FFFFFF"/>
        <w:spacing w:before="0" w:beforeAutospacing="0" w:after="0" w:afterAutospacing="0" w:line="400" w:lineRule="exact"/>
        <w:ind w:firstLine="360" w:firstLineChars="150"/>
        <w:rPr>
          <w:rStyle w:val="15"/>
          <w:b w:val="0"/>
          <w:color w:val="000000" w:themeColor="text1"/>
          <w14:textFill>
            <w14:solidFill>
              <w14:schemeClr w14:val="tx1"/>
            </w14:solidFill>
          </w14:textFill>
        </w:rPr>
      </w:pPr>
      <w:r>
        <w:rPr>
          <w:rStyle w:val="15"/>
          <w:rFonts w:hint="eastAsia" w:eastAsiaTheme="minorEastAsia"/>
          <w:b w:val="0"/>
          <w:color w:val="000000" w:themeColor="text1"/>
          <w14:textFill>
            <w14:solidFill>
              <w14:schemeClr w14:val="tx1"/>
            </w14:solidFill>
          </w14:textFill>
        </w:rPr>
        <w:t>（</w:t>
      </w:r>
      <w:r>
        <w:rPr>
          <w:rFonts w:hint="eastAsia" w:ascii="Times New Roman" w:hAnsi="Times New Roman" w:cs="Times New Roman"/>
          <w:bCs/>
          <w:kern w:val="2"/>
        </w:rPr>
        <w:t>2</w:t>
      </w:r>
      <w:r>
        <w:rPr>
          <w:rStyle w:val="15"/>
          <w:rFonts w:hint="eastAsia" w:eastAsiaTheme="minorEastAsia"/>
          <w:b w:val="0"/>
          <w:color w:val="000000" w:themeColor="text1"/>
          <w14:textFill>
            <w14:solidFill>
              <w14:schemeClr w14:val="tx1"/>
            </w14:solidFill>
          </w14:textFill>
        </w:rPr>
        <w:t>）财务管理模块：这</w:t>
      </w:r>
      <w:r>
        <w:rPr>
          <w:rStyle w:val="15"/>
          <w:rFonts w:hint="eastAsia"/>
          <w:b w:val="0"/>
          <w:color w:val="000000" w:themeColor="text1"/>
          <w14:textFill>
            <w14:solidFill>
              <w14:schemeClr w14:val="tx1"/>
            </w14:solidFill>
          </w14:textFill>
        </w:rPr>
        <w:t>项业务是淘宝账房的创新功能，通过搭建财务管理模型，与数据库内的其他卖家数据进行比对，生成一般性结论，便于管理者进行横向比较，及时了解情况。</w:t>
      </w:r>
    </w:p>
    <w:p>
      <w:pPr>
        <w:pStyle w:val="13"/>
        <w:shd w:val="clear" w:color="auto" w:fill="FFFFFF"/>
        <w:spacing w:before="0" w:beforeAutospacing="0" w:after="0" w:afterAutospacing="0" w:line="400" w:lineRule="exact"/>
        <w:ind w:firstLine="360" w:firstLineChars="150"/>
        <w:rPr>
          <w:rStyle w:val="15"/>
          <w:b w:val="0"/>
          <w:color w:val="000000" w:themeColor="text1"/>
          <w14:textFill>
            <w14:solidFill>
              <w14:schemeClr w14:val="tx1"/>
            </w14:solidFill>
          </w14:textFill>
        </w:rPr>
      </w:pPr>
      <w:r>
        <w:rPr>
          <w:rFonts w:hint="eastAsia" w:ascii="Times New Roman" w:hAnsi="Times New Roman" w:cs="Times New Roman"/>
          <w:color w:val="000000" w:themeColor="text1"/>
          <w:kern w:val="2"/>
          <w14:textFill>
            <w14:solidFill>
              <w14:schemeClr w14:val="tx1"/>
            </w14:solidFill>
          </w14:textFill>
        </w:rPr>
        <w:t>（3</w:t>
      </w:r>
      <w:r>
        <w:rPr>
          <w:rFonts w:ascii="Times New Roman" w:hAnsi="Times New Roman" w:cs="Times New Roman"/>
          <w:bCs/>
          <w:kern w:val="2"/>
        </w:rPr>
        <w:t>）</w:t>
      </w:r>
      <w:r>
        <w:rPr>
          <w:rStyle w:val="15"/>
          <w:rFonts w:hint="eastAsia"/>
          <w:b w:val="0"/>
          <w:color w:val="000000" w:themeColor="text1"/>
          <w14:textFill>
            <w14:solidFill>
              <w14:schemeClr w14:val="tx1"/>
            </w14:solidFill>
          </w14:textFill>
        </w:rPr>
        <w:t>资产管理模块：资产管理服务主要为商家提供资产数据的整理归档以及与资产相关的业务和服务，这一模块主要包括资产数据和资产业务。它能使管理人员方便的对资产进行管理操作。</w:t>
      </w:r>
    </w:p>
    <w:p>
      <w:pPr>
        <w:pStyle w:val="13"/>
        <w:shd w:val="clear" w:color="auto" w:fill="FFFFFF"/>
        <w:spacing w:before="0" w:beforeAutospacing="0" w:after="0" w:afterAutospacing="0" w:line="400" w:lineRule="exact"/>
        <w:ind w:firstLine="360" w:firstLineChars="150"/>
        <w:rPr>
          <w:rFonts w:cs="Tahoma" w:asciiTheme="minorEastAsia" w:hAnsiTheme="minorEastAsia" w:eastAsiaTheme="minorEastAsia"/>
          <w:color w:val="000000" w:themeColor="text1"/>
          <w14:textFill>
            <w14:solidFill>
              <w14:schemeClr w14:val="tx1"/>
            </w14:solidFill>
          </w14:textFill>
        </w:rPr>
      </w:pPr>
      <w:r>
        <w:rPr>
          <w:rFonts w:hint="eastAsia" w:ascii="Times New Roman" w:hAnsi="Times New Roman" w:cs="Times New Roman"/>
          <w:color w:val="000000" w:themeColor="text1"/>
          <w:kern w:val="2"/>
          <w14:textFill>
            <w14:solidFill>
              <w14:schemeClr w14:val="tx1"/>
            </w14:solidFill>
          </w14:textFill>
        </w:rPr>
        <w:t>（4）</w:t>
      </w:r>
      <w:r>
        <w:rPr>
          <w:rFonts w:hint="eastAsia" w:cs="Tahoma" w:asciiTheme="minorEastAsia" w:hAnsiTheme="minorEastAsia" w:eastAsiaTheme="minorEastAsia"/>
          <w:color w:val="000000" w:themeColor="text1"/>
          <w14:textFill>
            <w14:solidFill>
              <w14:schemeClr w14:val="tx1"/>
            </w14:solidFill>
          </w14:textFill>
        </w:rPr>
        <w:t>税务管理模块：税收管理模块的中心是纳税申报提醒，使财务人员直观的了解纳税申报情况，及时进行税收管理。除此之外，淘宝账房还能够提供税收自动化建议，中小企业税收政策实时更新。</w:t>
      </w:r>
    </w:p>
    <w:p>
      <w:pPr>
        <w:pStyle w:val="13"/>
        <w:shd w:val="clear" w:color="auto" w:fill="FFFFFF"/>
        <w:tabs>
          <w:tab w:val="left" w:pos="567"/>
        </w:tabs>
        <w:spacing w:before="0" w:beforeAutospacing="0" w:after="0" w:afterAutospacing="0" w:line="400" w:lineRule="exact"/>
        <w:ind w:firstLine="360" w:firstLineChars="150"/>
        <w:rPr>
          <w:rFonts w:cs="Tahoma" w:asciiTheme="minorEastAsia" w:hAnsiTheme="minorEastAsia" w:eastAsiaTheme="minorEastAsia"/>
          <w:color w:val="000000" w:themeColor="text1"/>
          <w14:textFill>
            <w14:solidFill>
              <w14:schemeClr w14:val="tx1"/>
            </w14:solidFill>
          </w14:textFill>
        </w:rPr>
      </w:pPr>
      <w:r>
        <w:rPr>
          <w:rFonts w:hint="eastAsia" w:ascii="Times New Roman" w:hAnsi="Times New Roman" w:cs="Times New Roman"/>
          <w:color w:val="000000" w:themeColor="text1"/>
          <w:kern w:val="2"/>
          <w14:textFill>
            <w14:solidFill>
              <w14:schemeClr w14:val="tx1"/>
            </w14:solidFill>
          </w14:textFill>
        </w:rPr>
        <w:t>（5）</w:t>
      </w:r>
      <w:r>
        <w:rPr>
          <w:rFonts w:hint="eastAsia" w:cs="Tahoma" w:asciiTheme="minorEastAsia" w:hAnsiTheme="minorEastAsia" w:eastAsiaTheme="minorEastAsia"/>
          <w:color w:val="000000" w:themeColor="text1"/>
          <w14:textFill>
            <w14:solidFill>
              <w14:schemeClr w14:val="tx1"/>
            </w14:solidFill>
          </w14:textFill>
        </w:rPr>
        <w:t>企业管理模块：企业管理板块实现一些公司管理的基本功能，包括管理者中心和授权服务等。</w:t>
      </w:r>
    </w:p>
    <w:p>
      <w:pPr>
        <w:widowControl/>
        <w:shd w:val="clear" w:color="auto" w:fill="FFFFFF"/>
        <w:spacing w:after="150" w:line="300" w:lineRule="auto"/>
        <w:ind w:firstLine="735" w:firstLineChars="350"/>
        <w:jc w:val="left"/>
        <w:rPr>
          <w:rFonts w:ascii="微软雅黑" w:hAnsi="微软雅黑" w:eastAsia="宋体" w:cs="Tahoma"/>
          <w:color w:val="000000" w:themeColor="text1"/>
          <w:kern w:val="0"/>
          <w:szCs w:val="21"/>
          <w14:textFill>
            <w14:solidFill>
              <w14:schemeClr w14:val="tx1"/>
            </w14:solidFill>
          </w14:textFill>
        </w:rPr>
      </w:pPr>
      <w:r>
        <w:rPr>
          <w:color w:val="000000" w:themeColor="text1"/>
          <w14:textFill>
            <w14:solidFill>
              <w14:schemeClr w14:val="tx1"/>
            </w14:solidFill>
          </w14:textFill>
        </w:rPr>
        <w:drawing>
          <wp:inline distT="0" distB="0" distL="0" distR="0">
            <wp:extent cx="3561715" cy="36283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4"/>
                    <a:stretch>
                      <a:fillRect/>
                    </a:stretch>
                  </pic:blipFill>
                  <pic:spPr>
                    <a:xfrm>
                      <a:off x="0" y="0"/>
                      <a:ext cx="3561905" cy="3628572"/>
                    </a:xfrm>
                    <a:prstGeom prst="rect">
                      <a:avLst/>
                    </a:prstGeom>
                  </pic:spPr>
                </pic:pic>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4-14</w:t>
      </w:r>
      <w:r>
        <w:rPr>
          <w:rFonts w:hint="eastAsia" w:cs="宋体" w:asciiTheme="minorEastAsia" w:hAnsiTheme="minorEastAsia"/>
          <w:color w:val="000000" w:themeColor="text1"/>
          <w:kern w:val="0"/>
          <w:szCs w:val="21"/>
          <w14:textFill>
            <w14:solidFill>
              <w14:schemeClr w14:val="tx1"/>
            </w14:solidFill>
          </w14:textFill>
        </w:rPr>
        <w:t xml:space="preserve">  淘宝账房结构图</w:t>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26" w:name="4"/>
      <w:bookmarkEnd w:id="26"/>
      <w:bookmarkStart w:id="27" w:name="sub6749236_4"/>
      <w:bookmarkEnd w:id="27"/>
      <w:bookmarkStart w:id="28" w:name="3"/>
      <w:bookmarkEnd w:id="28"/>
      <w:bookmarkStart w:id="29" w:name="数据定义"/>
      <w:bookmarkEnd w:id="29"/>
      <w:bookmarkStart w:id="30" w:name="sub6749236_3"/>
      <w:bookmarkEnd w:id="30"/>
      <w:bookmarkStart w:id="31" w:name="特色"/>
      <w:bookmarkEnd w:id="31"/>
      <w:bookmarkStart w:id="32" w:name="_Toc452403426"/>
      <w:r>
        <w:rPr>
          <w:rFonts w:hint="eastAsia" w:ascii="黑体" w:hAnsi="黑体" w:eastAsia="黑体" w:cs="黑体"/>
          <w:color w:val="000000" w:themeColor="text1"/>
          <w:sz w:val="28"/>
          <w:szCs w:val="28"/>
          <w14:textFill>
            <w14:solidFill>
              <w14:schemeClr w14:val="tx1"/>
            </w14:solidFill>
          </w14:textFill>
        </w:rPr>
        <w:t>4.3.5数据应用与交流结果</w:t>
      </w:r>
      <w:bookmarkEnd w:id="32"/>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当前市场竞争激烈，各种</w:t>
      </w:r>
      <w:r>
        <w:rPr>
          <w:rFonts w:hint="eastAsia" w:ascii="Times New Roman" w:hAnsi="Times New Roman" w:eastAsia="宋体" w:cs="Times New Roman"/>
          <w:color w:val="000000" w:themeColor="text1"/>
          <w:sz w:val="24"/>
          <w:szCs w:val="24"/>
          <w14:textFill>
            <w14:solidFill>
              <w14:schemeClr w14:val="tx1"/>
            </w14:solidFill>
          </w14:textFill>
        </w:rPr>
        <w:t>B2C</w:t>
      </w:r>
      <w:r>
        <w:rPr>
          <w:rFonts w:hint="eastAsia" w:cs="宋体" w:asciiTheme="minorEastAsia" w:hAnsiTheme="minorEastAsia"/>
          <w:color w:val="000000" w:themeColor="text1"/>
          <w:kern w:val="0"/>
          <w:sz w:val="24"/>
          <w:szCs w:val="24"/>
          <w14:textFill>
            <w14:solidFill>
              <w14:schemeClr w14:val="tx1"/>
            </w14:solidFill>
          </w14:textFill>
        </w:rPr>
        <w:t>平台层出不穷。淘宝商家想要实现盈利并不断提高销售额和销售量，在众多竞争者中争的一席之地并脱颖而出，需要熟练掌握淘宝平台提供的数据分析工具，更需要仔细分析生意参谋提供的数据。想获得足够精细的数据，让数据转化为利润，商家就要做好以下两项工作：</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一，充分利用数据。大多数公司总是单纯管理数据，却不会运用数据分析来推动决策、管理运营。淘宝平台提供的大数据分析工具可以帮助公司确定宏观的经济形势、产品偏好以及客户群等诸多因素，因此，商家需要有效利用生意参谋提供的数据分析结果，倾听数据，并以此作为决策的依据。</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第二，提高自动化。人工分析耗费时间和财力。自动化系统既快捷又精准。自动化系统极大地简化了复制和调整分析的工作，以淘宝一元门事件为例。</w:t>
      </w:r>
    </w:p>
    <w:p>
      <w:pPr>
        <w:snapToGrid w:val="0"/>
        <w:spacing w:line="400" w:lineRule="exact"/>
        <w:ind w:firstLine="480" w:firstLineChars="200"/>
        <w:rPr>
          <w:rFonts w:cs="宋体" w:asciiTheme="minorEastAsia" w:hAnsiTheme="minorEastAsia"/>
          <w:color w:val="000000" w:themeColor="text1"/>
          <w:kern w:val="0"/>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2011</w:t>
      </w:r>
      <w:r>
        <w:rPr>
          <w:rFonts w:hint="eastAsia" w:cs="宋体" w:asciiTheme="minorEastAsia" w:hAnsiTheme="minorEastAsia"/>
          <w:color w:val="000000" w:themeColor="text1"/>
          <w:kern w:val="0"/>
          <w:sz w:val="24"/>
          <w:szCs w:val="24"/>
          <w14:textFill>
            <w14:solidFill>
              <w14:schemeClr w14:val="tx1"/>
            </w14:solidFill>
          </w14:textFill>
        </w:rPr>
        <w:t>年</w:t>
      </w:r>
      <w:r>
        <w:rPr>
          <w:rFonts w:hint="eastAsia" w:ascii="Times New Roman" w:hAnsi="Times New Roman" w:eastAsia="宋体" w:cs="Times New Roman"/>
          <w:color w:val="000000" w:themeColor="text1"/>
          <w:sz w:val="24"/>
          <w:szCs w:val="24"/>
          <w14:textFill>
            <w14:solidFill>
              <w14:schemeClr w14:val="tx1"/>
            </w14:solidFill>
          </w14:textFill>
        </w:rPr>
        <w:t>9</w:t>
      </w:r>
      <w:r>
        <w:rPr>
          <w:rFonts w:hint="eastAsia" w:cs="宋体" w:asciiTheme="minorEastAsia" w:hAnsiTheme="minorEastAsia"/>
          <w:color w:val="000000" w:themeColor="text1"/>
          <w:kern w:val="0"/>
          <w:sz w:val="24"/>
          <w:szCs w:val="24"/>
          <w14:textFill>
            <w14:solidFill>
              <w14:schemeClr w14:val="tx1"/>
            </w14:solidFill>
          </w14:textFill>
        </w:rPr>
        <w:t>月</w:t>
      </w:r>
      <w:r>
        <w:rPr>
          <w:rFonts w:hint="eastAsia" w:ascii="Times New Roman" w:hAnsi="Times New Roman" w:eastAsia="宋体" w:cs="Times New Roman"/>
          <w:color w:val="000000" w:themeColor="text1"/>
          <w:sz w:val="24"/>
          <w:szCs w:val="24"/>
          <w14:textFill>
            <w14:solidFill>
              <w14:schemeClr w14:val="tx1"/>
            </w14:solidFill>
          </w14:textFill>
        </w:rPr>
        <w:t>1</w:t>
      </w:r>
      <w:r>
        <w:rPr>
          <w:rFonts w:hint="eastAsia" w:cs="宋体" w:asciiTheme="minorEastAsia" w:hAnsiTheme="minorEastAsia"/>
          <w:color w:val="000000" w:themeColor="text1"/>
          <w:kern w:val="0"/>
          <w:sz w:val="24"/>
          <w:szCs w:val="24"/>
          <w14:textFill>
            <w14:solidFill>
              <w14:schemeClr w14:val="tx1"/>
            </w14:solidFill>
          </w14:textFill>
        </w:rPr>
        <w:t>日，在淘宝网开设的团购活动中，大批商品价格被降为</w:t>
      </w:r>
      <w:r>
        <w:rPr>
          <w:rFonts w:hint="eastAsia" w:ascii="Times New Roman" w:hAnsi="Times New Roman" w:eastAsia="宋体" w:cs="Times New Roman"/>
          <w:color w:val="000000" w:themeColor="text1"/>
          <w:sz w:val="24"/>
          <w:szCs w:val="24"/>
          <w14:textFill>
            <w14:solidFill>
              <w14:schemeClr w14:val="tx1"/>
            </w14:solidFill>
          </w14:textFill>
        </w:rPr>
        <w:t>1</w:t>
      </w:r>
      <w:r>
        <w:rPr>
          <w:rFonts w:hint="eastAsia" w:cs="宋体" w:asciiTheme="minorEastAsia" w:hAnsiTheme="minorEastAsia"/>
          <w:color w:val="000000" w:themeColor="text1"/>
          <w:kern w:val="0"/>
          <w:sz w:val="24"/>
          <w:szCs w:val="24"/>
          <w14:textFill>
            <w14:solidFill>
              <w14:schemeClr w14:val="tx1"/>
            </w14:solidFill>
          </w14:textFill>
        </w:rPr>
        <w:t>元钱（商品正常价格应在几十元到上百元不等</w:t>
      </w:r>
      <w:r>
        <w:rPr>
          <w:rFonts w:cs="宋体" w:asciiTheme="minorEastAsia" w:hAnsiTheme="minorEastAsia"/>
          <w:color w:val="000000" w:themeColor="text1"/>
          <w:kern w:val="0"/>
          <w:sz w:val="24"/>
          <w:szCs w:val="24"/>
          <w14:textFill>
            <w14:solidFill>
              <w14:schemeClr w14:val="tx1"/>
            </w14:solidFill>
          </w14:textFill>
        </w:rPr>
        <w:t>）</w:t>
      </w:r>
      <w:r>
        <w:rPr>
          <w:rFonts w:hint="eastAsia" w:cs="宋体" w:asciiTheme="minorEastAsia" w:hAnsiTheme="minorEastAsia"/>
          <w:color w:val="000000" w:themeColor="text1"/>
          <w:kern w:val="0"/>
          <w:sz w:val="24"/>
          <w:szCs w:val="24"/>
          <w14:textFill>
            <w14:solidFill>
              <w14:schemeClr w14:val="tx1"/>
            </w14:solidFill>
          </w14:textFill>
        </w:rPr>
        <w:t>，由于下单量巨大，参与活动的商家若按要求发货，将承担不同程度的损失。如图</w:t>
      </w:r>
      <w:r>
        <w:rPr>
          <w:rFonts w:ascii="Times New Roman" w:hAnsi="Times New Roman" w:cs="Times New Roman"/>
          <w:color w:val="000000" w:themeColor="text1"/>
          <w:kern w:val="0"/>
          <w:sz w:val="24"/>
          <w:szCs w:val="24"/>
          <w14:textFill>
            <w14:solidFill>
              <w14:schemeClr w14:val="tx1"/>
            </w14:solidFill>
          </w14:textFill>
        </w:rPr>
        <w:t>4-1</w:t>
      </w:r>
      <w:r>
        <w:rPr>
          <w:rFonts w:hint="eastAsia" w:ascii="Times New Roman" w:hAnsi="Times New Roman" w:cs="Times New Roman"/>
          <w:color w:val="000000" w:themeColor="text1"/>
          <w:kern w:val="0"/>
          <w:sz w:val="24"/>
          <w:szCs w:val="24"/>
          <w14:textFill>
            <w14:solidFill>
              <w14:schemeClr w14:val="tx1"/>
            </w14:solidFill>
          </w14:textFill>
        </w:rPr>
        <w:t>5</w:t>
      </w:r>
      <w:r>
        <w:rPr>
          <w:rFonts w:hint="eastAsia" w:cs="宋体" w:asciiTheme="minorEastAsia" w:hAnsiTheme="minorEastAsia"/>
          <w:color w:val="000000" w:themeColor="text1"/>
          <w:kern w:val="0"/>
          <w:sz w:val="24"/>
          <w:szCs w:val="24"/>
          <w14:textFill>
            <w14:solidFill>
              <w14:schemeClr w14:val="tx1"/>
            </w14:solidFill>
          </w14:textFill>
        </w:rPr>
        <w:t>所示：</w:t>
      </w:r>
    </w:p>
    <w:p>
      <w:pPr>
        <w:widowControl/>
        <w:shd w:val="clear" w:color="auto" w:fill="FFFFFF"/>
        <w:spacing w:line="300" w:lineRule="auto"/>
        <w:ind w:firstLine="420" w:firstLineChars="200"/>
        <w:jc w:val="center"/>
        <w:rPr>
          <w:rFonts w:ascii="Arial" w:hAnsi="Arial" w:eastAsia="宋体" w:cs="Arial"/>
          <w:color w:val="000000" w:themeColor="text1"/>
          <w:kern w:val="0"/>
          <w:szCs w:val="21"/>
          <w14:textFill>
            <w14:solidFill>
              <w14:schemeClr w14:val="tx1"/>
            </w14:solidFill>
          </w14:textFill>
        </w:rPr>
      </w:pPr>
      <w:r>
        <w:rPr>
          <w:color w:val="000000" w:themeColor="text1"/>
          <w14:textFill>
            <w14:solidFill>
              <w14:schemeClr w14:val="tx1"/>
            </w14:solidFill>
          </w14:textFill>
        </w:rPr>
        <w:drawing>
          <wp:inline distT="0" distB="0" distL="0" distR="0">
            <wp:extent cx="4448175" cy="2905125"/>
            <wp:effectExtent l="0" t="0" r="9525" b="9525"/>
            <wp:docPr id="30" name="图表 30" descr="日期"/>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snapToGrid w:val="0"/>
        <w:spacing w:line="300" w:lineRule="auto"/>
        <w:ind w:firstLine="420" w:firstLineChars="200"/>
        <w:jc w:val="center"/>
        <w:rPr>
          <w:rFonts w:cs="宋体" w:asciiTheme="minorEastAsia" w:hAnsiTheme="minorEastAsia"/>
          <w:color w:val="000000" w:themeColor="text1"/>
          <w:kern w:val="0"/>
          <w:szCs w:val="21"/>
          <w14:textFill>
            <w14:solidFill>
              <w14:schemeClr w14:val="tx1"/>
            </w14:solidFill>
          </w14:textFill>
        </w:rPr>
      </w:pPr>
      <w:r>
        <w:rPr>
          <w:rFonts w:hint="eastAsia" w:cs="宋体" w:asciiTheme="minorEastAsia" w:hAnsiTheme="minorEastAsia"/>
          <w:color w:val="000000" w:themeColor="text1"/>
          <w:kern w:val="0"/>
          <w:szCs w:val="21"/>
          <w14:textFill>
            <w14:solidFill>
              <w14:schemeClr w14:val="tx1"/>
            </w14:solidFill>
          </w14:textFill>
        </w:rPr>
        <w:t>图</w:t>
      </w:r>
      <w:r>
        <w:rPr>
          <w:rFonts w:hint="eastAsia" w:ascii="Times New Roman" w:hAnsi="Times New Roman" w:cs="Times New Roman"/>
          <w:color w:val="000000" w:themeColor="text1"/>
          <w:kern w:val="0"/>
          <w:szCs w:val="21"/>
          <w14:textFill>
            <w14:solidFill>
              <w14:schemeClr w14:val="tx1"/>
            </w14:solidFill>
          </w14:textFill>
        </w:rPr>
        <w:t>4-15</w:t>
      </w:r>
      <w:r>
        <w:rPr>
          <w:rFonts w:hint="eastAsia" w:cs="宋体" w:asciiTheme="minorEastAsia" w:hAnsiTheme="minorEastAsia"/>
          <w:color w:val="000000" w:themeColor="text1"/>
          <w:kern w:val="0"/>
          <w:szCs w:val="21"/>
          <w14:textFill>
            <w14:solidFill>
              <w14:schemeClr w14:val="tx1"/>
            </w14:solidFill>
          </w14:textFill>
        </w:rPr>
        <w:t xml:space="preserve">  团购价格差异波动图</w:t>
      </w:r>
    </w:p>
    <w:p>
      <w:pPr>
        <w:widowControl/>
        <w:shd w:val="clear" w:color="auto" w:fill="FFFFFF"/>
        <w:spacing w:line="300" w:lineRule="auto"/>
        <w:ind w:firstLine="420" w:firstLineChars="200"/>
        <w:jc w:val="center"/>
        <w:rPr>
          <w:rFonts w:ascii="Arial" w:hAnsi="Arial" w:eastAsia="宋体" w:cs="Arial"/>
          <w:color w:val="000000" w:themeColor="text1"/>
          <w:kern w:val="0"/>
          <w:szCs w:val="21"/>
          <w14:textFill>
            <w14:solidFill>
              <w14:schemeClr w14:val="tx1"/>
            </w14:solidFill>
          </w14:textFill>
        </w:rPr>
      </w:pPr>
    </w:p>
    <w:p>
      <w:pPr>
        <w:widowControl/>
        <w:shd w:val="clear" w:color="auto" w:fill="FFFFFF"/>
        <w:spacing w:line="400" w:lineRule="exact"/>
        <w:ind w:firstLine="480" w:firstLineChars="200"/>
        <w:jc w:val="left"/>
        <w:rPr>
          <w:rFonts w:ascii="Arial" w:hAnsi="Arial" w:eastAsia="宋体" w:cs="Arial"/>
          <w:color w:val="000000" w:themeColor="text1"/>
          <w:kern w:val="0"/>
          <w:szCs w:val="21"/>
          <w14:textFill>
            <w14:solidFill>
              <w14:schemeClr w14:val="tx1"/>
            </w14:solidFill>
          </w14:textFill>
        </w:rPr>
      </w:pPr>
      <w:r>
        <w:rPr>
          <w:rFonts w:hint="eastAsia" w:cs="Arial" w:asciiTheme="minorEastAsia" w:hAnsiTheme="minorEastAsia"/>
          <w:color w:val="000000" w:themeColor="text1"/>
          <w:sz w:val="24"/>
          <w:szCs w:val="24"/>
          <w:shd w:val="clear" w:color="auto" w:fill="FFFFFF"/>
          <w14:textFill>
            <w14:solidFill>
              <w14:schemeClr w14:val="tx1"/>
            </w14:solidFill>
          </w14:textFill>
        </w:rPr>
        <w:t>不难想象，如果</w:t>
      </w:r>
      <w:r>
        <w:rPr>
          <w:rFonts w:cs="Arial" w:asciiTheme="minorEastAsia" w:hAnsiTheme="minorEastAsia"/>
          <w:color w:val="000000" w:themeColor="text1"/>
          <w:sz w:val="24"/>
          <w:szCs w:val="24"/>
          <w:shd w:val="clear" w:color="auto" w:fill="FFFFFF"/>
          <w14:textFill>
            <w14:solidFill>
              <w14:schemeClr w14:val="tx1"/>
            </w14:solidFill>
          </w14:textFill>
        </w:rPr>
        <w:t>淘宝</w:t>
      </w:r>
      <w:r>
        <w:rPr>
          <w:rFonts w:hint="eastAsia" w:cs="Arial" w:asciiTheme="minorEastAsia" w:hAnsiTheme="minorEastAsia"/>
          <w:color w:val="000000" w:themeColor="text1"/>
          <w:sz w:val="24"/>
          <w:szCs w:val="24"/>
          <w:shd w:val="clear" w:color="auto" w:fill="FFFFFF"/>
          <w14:textFill>
            <w14:solidFill>
              <w14:schemeClr w14:val="tx1"/>
            </w14:solidFill>
          </w14:textFill>
        </w:rPr>
        <w:t>运用</w:t>
      </w:r>
      <w:r>
        <w:rPr>
          <w:rFonts w:cs="Arial" w:asciiTheme="minorEastAsia" w:hAnsiTheme="minorEastAsia"/>
          <w:color w:val="000000" w:themeColor="text1"/>
          <w:sz w:val="24"/>
          <w:szCs w:val="24"/>
          <w:shd w:val="clear" w:color="auto" w:fill="FFFFFF"/>
          <w14:textFill>
            <w14:solidFill>
              <w14:schemeClr w14:val="tx1"/>
            </w14:solidFill>
          </w14:textFill>
        </w:rPr>
        <w:t>《数据质量管理体系》中的数据偏差预警机制，</w:t>
      </w:r>
      <w:r>
        <w:rPr>
          <w:rFonts w:hint="eastAsia" w:cs="Arial" w:asciiTheme="minorEastAsia" w:hAnsiTheme="minorEastAsia"/>
          <w:color w:val="000000" w:themeColor="text1"/>
          <w:sz w:val="24"/>
          <w:szCs w:val="24"/>
          <w:shd w:val="clear" w:color="auto" w:fill="FFFFFF"/>
          <w14:textFill>
            <w14:solidFill>
              <w14:schemeClr w14:val="tx1"/>
            </w14:solidFill>
          </w14:textFill>
        </w:rPr>
        <w:t>依靠数据分析平台及时发现</w:t>
      </w:r>
      <w:r>
        <w:rPr>
          <w:rFonts w:cs="Arial" w:asciiTheme="minorEastAsia" w:hAnsiTheme="minorEastAsia"/>
          <w:color w:val="000000" w:themeColor="text1"/>
          <w:sz w:val="24"/>
          <w:szCs w:val="24"/>
          <w:shd w:val="clear" w:color="auto" w:fill="FFFFFF"/>
          <w14:textFill>
            <w14:solidFill>
              <w14:schemeClr w14:val="tx1"/>
            </w14:solidFill>
          </w14:textFill>
        </w:rPr>
        <w:t>数据波动情况，</w:t>
      </w:r>
      <w:r>
        <w:rPr>
          <w:rFonts w:hint="eastAsia" w:cs="Arial" w:asciiTheme="minorEastAsia" w:hAnsiTheme="minorEastAsia"/>
          <w:color w:val="000000" w:themeColor="text1"/>
          <w:sz w:val="24"/>
          <w:szCs w:val="24"/>
          <w:shd w:val="clear" w:color="auto" w:fill="FFFFFF"/>
          <w14:textFill>
            <w14:solidFill>
              <w14:schemeClr w14:val="tx1"/>
            </w14:solidFill>
          </w14:textFill>
        </w:rPr>
        <w:t>提示相关人员数据异常波动</w:t>
      </w:r>
      <w:r>
        <w:rPr>
          <w:rFonts w:cs="Arial" w:asciiTheme="minorEastAsia" w:hAnsiTheme="minorEastAsia"/>
          <w:color w:val="000000" w:themeColor="text1"/>
          <w:sz w:val="24"/>
          <w:szCs w:val="24"/>
          <w:shd w:val="clear" w:color="auto" w:fill="FFFFFF"/>
          <w14:textFill>
            <w14:solidFill>
              <w14:schemeClr w14:val="tx1"/>
            </w14:solidFill>
          </w14:textFill>
        </w:rPr>
        <w:t>，</w:t>
      </w:r>
      <w:r>
        <w:rPr>
          <w:rFonts w:hint="eastAsia" w:cs="Arial" w:asciiTheme="minorEastAsia" w:hAnsiTheme="minorEastAsia"/>
          <w:color w:val="000000" w:themeColor="text1"/>
          <w:sz w:val="24"/>
          <w:szCs w:val="24"/>
          <w:shd w:val="clear" w:color="auto" w:fill="FFFFFF"/>
          <w14:textFill>
            <w14:solidFill>
              <w14:schemeClr w14:val="tx1"/>
            </w14:solidFill>
          </w14:textFill>
        </w:rPr>
        <w:t>即在系统中设定</w:t>
      </w:r>
      <w:r>
        <w:rPr>
          <w:rFonts w:cs="Arial" w:asciiTheme="minorEastAsia" w:hAnsiTheme="minorEastAsia"/>
          <w:color w:val="000000" w:themeColor="text1"/>
          <w:sz w:val="24"/>
          <w:szCs w:val="24"/>
          <w:shd w:val="clear" w:color="auto" w:fill="FFFFFF"/>
          <w14:textFill>
            <w14:solidFill>
              <w14:schemeClr w14:val="tx1"/>
            </w14:solidFill>
          </w14:textFill>
        </w:rPr>
        <w:t>团购价格</w:t>
      </w:r>
      <w:r>
        <w:rPr>
          <w:rFonts w:hint="eastAsia" w:cs="Arial" w:asciiTheme="minorEastAsia" w:hAnsiTheme="minorEastAsia"/>
          <w:color w:val="000000" w:themeColor="text1"/>
          <w:sz w:val="24"/>
          <w:szCs w:val="24"/>
          <w:shd w:val="clear" w:color="auto" w:fill="FFFFFF"/>
          <w14:textFill>
            <w14:solidFill>
              <w14:schemeClr w14:val="tx1"/>
            </w14:solidFill>
          </w14:textFill>
        </w:rPr>
        <w:t>浮动区间</w:t>
      </w:r>
      <w:r>
        <w:rPr>
          <w:rFonts w:cs="Arial" w:asciiTheme="minorEastAsia" w:hAnsiTheme="minorEastAsia"/>
          <w:color w:val="000000" w:themeColor="text1"/>
          <w:sz w:val="24"/>
          <w:szCs w:val="24"/>
          <w:shd w:val="clear" w:color="auto" w:fill="FFFFFF"/>
          <w14:textFill>
            <w14:solidFill>
              <w14:schemeClr w14:val="tx1"/>
            </w14:solidFill>
          </w14:textFill>
        </w:rPr>
        <w:t>，</w:t>
      </w:r>
      <w:r>
        <w:rPr>
          <w:rFonts w:hint="eastAsia" w:cs="Arial" w:asciiTheme="minorEastAsia" w:hAnsiTheme="minorEastAsia"/>
          <w:color w:val="000000" w:themeColor="text1"/>
          <w:sz w:val="24"/>
          <w:szCs w:val="24"/>
          <w:shd w:val="clear" w:color="auto" w:fill="FFFFFF"/>
          <w14:textFill>
            <w14:solidFill>
              <w14:schemeClr w14:val="tx1"/>
            </w14:solidFill>
          </w14:textFill>
        </w:rPr>
        <w:t>若数据</w:t>
      </w:r>
      <w:r>
        <w:rPr>
          <w:rFonts w:cs="Arial" w:asciiTheme="minorEastAsia" w:hAnsiTheme="minorEastAsia"/>
          <w:color w:val="000000" w:themeColor="text1"/>
          <w:sz w:val="24"/>
          <w:szCs w:val="24"/>
          <w:shd w:val="clear" w:color="auto" w:fill="FFFFFF"/>
          <w14:textFill>
            <w14:solidFill>
              <w14:schemeClr w14:val="tx1"/>
            </w14:solidFill>
          </w14:textFill>
        </w:rPr>
        <w:t>超出浮动</w:t>
      </w:r>
      <w:r>
        <w:rPr>
          <w:rFonts w:hint="eastAsia" w:cs="Arial" w:asciiTheme="minorEastAsia" w:hAnsiTheme="minorEastAsia"/>
          <w:color w:val="000000" w:themeColor="text1"/>
          <w:sz w:val="24"/>
          <w:szCs w:val="24"/>
          <w:shd w:val="clear" w:color="auto" w:fill="FFFFFF"/>
          <w14:textFill>
            <w14:solidFill>
              <w14:schemeClr w14:val="tx1"/>
            </w14:solidFill>
          </w14:textFill>
        </w:rPr>
        <w:t>区间，则触发相关指令，系统能</w:t>
      </w:r>
      <w:r>
        <w:rPr>
          <w:rFonts w:cs="Arial" w:asciiTheme="minorEastAsia" w:hAnsiTheme="minorEastAsia"/>
          <w:color w:val="000000" w:themeColor="text1"/>
          <w:sz w:val="24"/>
          <w:szCs w:val="24"/>
          <w:shd w:val="clear" w:color="auto" w:fill="FFFFFF"/>
          <w14:textFill>
            <w14:solidFill>
              <w14:schemeClr w14:val="tx1"/>
            </w14:solidFill>
          </w14:textFill>
        </w:rPr>
        <w:t>自动报警</w:t>
      </w:r>
      <w:r>
        <w:rPr>
          <w:rFonts w:hint="eastAsia" w:cs="Arial" w:asciiTheme="minorEastAsia" w:hAnsiTheme="minorEastAsia"/>
          <w:color w:val="000000" w:themeColor="text1"/>
          <w:sz w:val="24"/>
          <w:szCs w:val="24"/>
          <w:shd w:val="clear" w:color="auto" w:fill="FFFFFF"/>
          <w14:textFill>
            <w14:solidFill>
              <w14:schemeClr w14:val="tx1"/>
            </w14:solidFill>
          </w14:textFill>
        </w:rPr>
        <w:t>并给出相关的提示或指引</w:t>
      </w:r>
      <w:r>
        <w:rPr>
          <w:rFonts w:cs="Arial" w:asciiTheme="minorEastAsia" w:hAnsiTheme="minorEastAsia"/>
          <w:color w:val="000000" w:themeColor="text1"/>
          <w:sz w:val="24"/>
          <w:szCs w:val="24"/>
          <w:shd w:val="clear" w:color="auto" w:fill="FFFFFF"/>
          <w14:textFill>
            <w14:solidFill>
              <w14:schemeClr w14:val="tx1"/>
            </w14:solidFill>
          </w14:textFill>
        </w:rPr>
        <w:t>，技术人员再根据</w:t>
      </w:r>
      <w:r>
        <w:rPr>
          <w:rFonts w:hint="eastAsia" w:cs="Arial" w:asciiTheme="minorEastAsia" w:hAnsiTheme="minorEastAsia"/>
          <w:color w:val="000000" w:themeColor="text1"/>
          <w:sz w:val="24"/>
          <w:szCs w:val="24"/>
          <w:shd w:val="clear" w:color="auto" w:fill="FFFFFF"/>
          <w14:textFill>
            <w14:solidFill>
              <w14:schemeClr w14:val="tx1"/>
            </w14:solidFill>
          </w14:textFill>
        </w:rPr>
        <w:t>提示</w:t>
      </w:r>
      <w:r>
        <w:rPr>
          <w:rFonts w:cs="Arial" w:asciiTheme="minorEastAsia" w:hAnsiTheme="minorEastAsia"/>
          <w:color w:val="000000" w:themeColor="text1"/>
          <w:sz w:val="24"/>
          <w:szCs w:val="24"/>
          <w:shd w:val="clear" w:color="auto" w:fill="FFFFFF"/>
          <w14:textFill>
            <w14:solidFill>
              <w14:schemeClr w14:val="tx1"/>
            </w14:solidFill>
          </w14:textFill>
        </w:rPr>
        <w:t>进行</w:t>
      </w:r>
      <w:r>
        <w:rPr>
          <w:rFonts w:hint="eastAsia" w:cs="Arial" w:asciiTheme="minorEastAsia" w:hAnsiTheme="minorEastAsia"/>
          <w:color w:val="000000" w:themeColor="text1"/>
          <w:sz w:val="24"/>
          <w:szCs w:val="24"/>
          <w:shd w:val="clear" w:color="auto" w:fill="FFFFFF"/>
          <w14:textFill>
            <w14:solidFill>
              <w14:schemeClr w14:val="tx1"/>
            </w14:solidFill>
          </w14:textFill>
        </w:rPr>
        <w:t>问题</w:t>
      </w:r>
      <w:r>
        <w:rPr>
          <w:rFonts w:cs="Arial" w:asciiTheme="minorEastAsia" w:hAnsiTheme="minorEastAsia"/>
          <w:color w:val="000000" w:themeColor="text1"/>
          <w:sz w:val="24"/>
          <w:szCs w:val="24"/>
          <w:shd w:val="clear" w:color="auto" w:fill="FFFFFF"/>
          <w14:textFill>
            <w14:solidFill>
              <w14:schemeClr w14:val="tx1"/>
            </w14:solidFill>
          </w14:textFill>
        </w:rPr>
        <w:t>解决</w:t>
      </w:r>
      <w:r>
        <w:rPr>
          <w:rFonts w:hint="eastAsia" w:cs="Arial" w:asciiTheme="minorEastAsia" w:hAnsiTheme="minorEastAsia"/>
          <w:color w:val="000000" w:themeColor="text1"/>
          <w:sz w:val="24"/>
          <w:szCs w:val="24"/>
          <w:shd w:val="clear" w:color="auto" w:fill="FFFFFF"/>
          <w14:textFill>
            <w14:solidFill>
              <w14:schemeClr w14:val="tx1"/>
            </w14:solidFill>
          </w14:textFill>
        </w:rPr>
        <w:t>和偏差</w:t>
      </w:r>
      <w:r>
        <w:rPr>
          <w:rFonts w:cs="Arial" w:asciiTheme="minorEastAsia" w:hAnsiTheme="minorEastAsia"/>
          <w:color w:val="000000" w:themeColor="text1"/>
          <w:sz w:val="24"/>
          <w:szCs w:val="24"/>
          <w:shd w:val="clear" w:color="auto" w:fill="FFFFFF"/>
          <w14:textFill>
            <w14:solidFill>
              <w14:schemeClr w14:val="tx1"/>
            </w14:solidFill>
          </w14:textFill>
        </w:rPr>
        <w:t>纠正的话，就能有效避免类似的事件发生。</w:t>
      </w: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bookmarkStart w:id="33" w:name="_Toc452403427"/>
      <w:r>
        <w:rPr>
          <w:rFonts w:hint="eastAsia" w:ascii="黑体" w:hAnsi="黑体" w:eastAsia="黑体" w:cs="黑体"/>
          <w:color w:val="000000" w:themeColor="text1"/>
          <w:sz w:val="30"/>
          <w:szCs w:val="30"/>
          <w14:textFill>
            <w14:solidFill>
              <w14:schemeClr w14:val="tx1"/>
            </w14:solidFill>
          </w14:textFill>
        </w:rPr>
        <w:t>第五章  推动大数据时代财务管理发展的措施</w:t>
      </w:r>
      <w:bookmarkEnd w:id="33"/>
    </w:p>
    <w:p>
      <w:pPr>
        <w:spacing w:line="400" w:lineRule="exact"/>
        <w:jc w:val="center"/>
        <w:outlineLvl w:val="1"/>
        <w:rPr>
          <w:rFonts w:ascii="黑体" w:hAnsi="黑体" w:eastAsia="黑体" w:cs="黑体"/>
          <w:color w:val="000000" w:themeColor="text1"/>
          <w:sz w:val="30"/>
          <w:szCs w:val="30"/>
          <w14:textFill>
            <w14:solidFill>
              <w14:schemeClr w14:val="tx1"/>
            </w14:solidFill>
          </w14:textFill>
        </w:rPr>
      </w:pPr>
    </w:p>
    <w:p>
      <w:pPr>
        <w:snapToGrid w:val="0"/>
        <w:spacing w:line="400" w:lineRule="exact"/>
        <w:ind w:firstLine="480" w:firstLineChars="200"/>
        <w:rPr>
          <w:rFonts w:cs="Times New Roman" w:asciiTheme="minorEastAsia" w:hAnsiTheme="minorEastAsia"/>
          <w:b/>
          <w:color w:val="000000" w:themeColor="text1"/>
          <w:sz w:val="24"/>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当下，互联网电商迅猛发展，企业财务管理改革逐步深化，大数据时代的大幕已经拉开，在这种背景下，企业想要提升财务管理水平，要采取多项措施。</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34" w:name="_Toc452403428"/>
      <w:r>
        <w:rPr>
          <w:rFonts w:hint="eastAsia" w:ascii="黑体" w:hAnsi="黑体" w:eastAsia="黑体" w:cs="黑体"/>
          <w:color w:val="000000" w:themeColor="text1"/>
          <w:sz w:val="28"/>
          <w:szCs w:val="28"/>
          <w14:textFill>
            <w14:solidFill>
              <w14:schemeClr w14:val="tx1"/>
            </w14:solidFill>
          </w14:textFill>
        </w:rPr>
        <w:t>5.1加强大数据财务管理的信息化建设</w:t>
      </w:r>
      <w:bookmarkEnd w:id="34"/>
    </w:p>
    <w:p>
      <w:pPr>
        <w:snapToGrid w:val="0"/>
        <w:spacing w:line="400" w:lineRule="exact"/>
        <w:ind w:firstLine="480" w:firstLineChars="200"/>
        <w:rPr>
          <w:rFonts w:cs="Times New Roman" w:asciiTheme="minorEastAsia" w:hAnsiTheme="minorEastAsia"/>
          <w:color w:val="000000" w:themeColor="text1"/>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制度建设是财务信息化进程的开端，因此要在部门逐步建立完善的信息化制度；要构建网络化平台，使公司的现有资源和网络信息能有机结合。搭建实时财务管理系统，使财务信息在不同部门之间能快速传输、处理，并及时更新和反馈；要发挥互联网的优势，加强监管力度，利用信息化的技术和方法实时掌握资金占用情况，将资金运作的风险降到最低，实现资金使用效率的最大化；</w:t>
      </w:r>
      <w:r>
        <w:rPr>
          <w:rFonts w:hint="eastAsia" w:cs="Times New Roman" w:asciiTheme="minorEastAsia" w:hAnsiTheme="minorEastAsia"/>
          <w:color w:val="000000" w:themeColor="text1"/>
          <w:sz w:val="24"/>
          <w:szCs w:val="24"/>
          <w14:textFill>
            <w14:solidFill>
              <w14:schemeClr w14:val="tx1"/>
            </w14:solidFill>
          </w14:textFill>
        </w:rPr>
        <w:t>要加强财务信息与公司其他信息的有效联系，特别是要解决业务运营信息、客户管理信息与财务报表信息的集成问题，使财务决策人员能依托数据处理系统进行综合考量和精准决策。有条件的更应该考虑在管理层内部设立一个财务信息平台，该平台必须涵盖企业现阶段的财务状况、企业长期的战略目标和未来规划等信息，这些信息将有助于决策者综合考虑企业的发展以作出适时有效的决策。</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35" w:name="_Toc452403429"/>
      <w:r>
        <w:rPr>
          <w:rFonts w:hint="eastAsia" w:ascii="黑体" w:hAnsi="黑体" w:eastAsia="黑体" w:cs="黑体"/>
          <w:color w:val="000000" w:themeColor="text1"/>
          <w:sz w:val="28"/>
          <w:szCs w:val="28"/>
          <w14:textFill>
            <w14:solidFill>
              <w14:schemeClr w14:val="tx1"/>
            </w14:solidFill>
          </w14:textFill>
        </w:rPr>
        <w:t>5.2加强大数据财务管理人才队伍建设</w:t>
      </w:r>
      <w:bookmarkEnd w:id="35"/>
    </w:p>
    <w:p>
      <w:pPr>
        <w:snapToGrid w:val="0"/>
        <w:spacing w:line="400" w:lineRule="exact"/>
        <w:ind w:firstLine="480" w:firstLineChars="200"/>
        <w:rPr>
          <w:rFonts w:cs="Times New Roman" w:asciiTheme="minorEastAsia" w:hAnsiTheme="minorEastAsia"/>
          <w:color w:val="000000" w:themeColor="text1"/>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企业需要结合自身的实际情况，开展多项活动，激发员工学习的积极性，有条件的要聘请有经验的专家指导财务管理人员的工作，增强其工作能力；财务工作者需加强对新技术的学习力度，努力掌握大数据分析的相关技术，通过对数据的集中处理，充分挖掘数据中对企业有利的信息，要从实际出发，构造适合企业的新型的数据分析模型，合理的存储和分配财务资源，进而做出最优的财务决策，并及时公布财务报告；</w:t>
      </w:r>
      <w:r>
        <w:rPr>
          <w:rFonts w:hint="eastAsia" w:cs="Times New Roman" w:asciiTheme="minorEastAsia" w:hAnsiTheme="minorEastAsia"/>
          <w:color w:val="000000" w:themeColor="text1"/>
          <w:sz w:val="24"/>
          <w:szCs w:val="24"/>
          <w14:textFill>
            <w14:solidFill>
              <w14:schemeClr w14:val="tx1"/>
            </w14:solidFill>
          </w14:textFill>
        </w:rPr>
        <w:t>决策人员要深刻洞察大数据财务的未来趋势，深刻认识大数据财务知识的重要地位，积极把控未来技术方向，扩大知识面，优化知识结构，提升自身能力；企业要加大宣传，营造数据驱动决策文化氛围，革新思想观念，树立正确数据观，建立基于全数据模式、从整体到局部的财务管理思维模式，用大数据时代精神武装头脑；财务管理是个与数据充分接触、需要数据支撑、用数据说话的岗位，这就意味着财务管理队伍要有一股数据分析的专家级力量，所以决策层要坚定不移地打造优秀财务数据分析团队，培养一批高端的财务和信息技术复合型人才。</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36" w:name="_Toc452403430"/>
      <w:r>
        <w:rPr>
          <w:rFonts w:hint="eastAsia" w:ascii="黑体" w:hAnsi="黑体" w:eastAsia="黑体" w:cs="黑体"/>
          <w:color w:val="000000" w:themeColor="text1"/>
          <w:sz w:val="28"/>
          <w:szCs w:val="28"/>
          <w14:textFill>
            <w14:solidFill>
              <w14:schemeClr w14:val="tx1"/>
            </w14:solidFill>
          </w14:textFill>
        </w:rPr>
        <w:t>5.3设立独立的大数据财务管理机构</w:t>
      </w:r>
      <w:bookmarkEnd w:id="36"/>
    </w:p>
    <w:p>
      <w:pPr>
        <w:autoSpaceDE w:val="0"/>
        <w:autoSpaceDN w:val="0"/>
        <w:adjustRightInd w:val="0"/>
        <w:spacing w:line="400" w:lineRule="exact"/>
        <w:ind w:firstLine="480" w:firstLineChars="200"/>
        <w:jc w:val="left"/>
        <w:rPr>
          <w:rFonts w:cs="FZSSK--GBK1-0" w:asciiTheme="minorEastAsia" w:hAnsiTheme="minorEastAsia"/>
          <w:color w:val="000000" w:themeColor="text1"/>
          <w:kern w:val="0"/>
          <w:sz w:val="24"/>
          <w:szCs w:val="24"/>
          <w14:textFill>
            <w14:solidFill>
              <w14:schemeClr w14:val="tx1"/>
            </w14:solidFill>
          </w14:textFill>
        </w:rPr>
      </w:pPr>
      <w:r>
        <w:rPr>
          <w:rFonts w:hint="eastAsia" w:cs="FZSSK--GBK1-0" w:asciiTheme="minorEastAsia" w:hAnsiTheme="minorEastAsia"/>
          <w:color w:val="000000" w:themeColor="text1"/>
          <w:kern w:val="0"/>
          <w:sz w:val="24"/>
          <w:szCs w:val="24"/>
          <w14:textFill>
            <w14:solidFill>
              <w14:schemeClr w14:val="tx1"/>
            </w14:solidFill>
          </w14:textFill>
        </w:rPr>
        <w:t>大数据背景下，设置独立的财务管理机构是非常必要的，财务管理人员是处理企业数据的最佳选择。企业管理层必须要加强组织领导，从根本上树立企业的大数据意识；要将财务管理机构从会计部门独立出来，并配备具有丰富经验的从业人员，在体制上保证财务管理人员从繁杂的会计核算中解脱出来以保证财务工作人员的工作质量。同时，由于财务人员往往并不擅长海量数据的处理和分析，所以可以为财务管理机构配备专业的大数据分析人员，专门负责数据的解读，实现优势的互补。</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37" w:name="_Toc452403431"/>
      <w:r>
        <w:rPr>
          <w:rFonts w:hint="eastAsia" w:ascii="黑体" w:hAnsi="黑体" w:eastAsia="黑体" w:cs="黑体"/>
          <w:color w:val="000000" w:themeColor="text1"/>
          <w:sz w:val="28"/>
          <w:szCs w:val="28"/>
          <w14:textFill>
            <w14:solidFill>
              <w14:schemeClr w14:val="tx1"/>
            </w14:solidFill>
          </w14:textFill>
        </w:rPr>
        <w:t>5.4加强大数据财务管理决策体系建设</w:t>
      </w:r>
      <w:bookmarkEnd w:id="37"/>
    </w:p>
    <w:p>
      <w:pPr>
        <w:snapToGrid w:val="0"/>
        <w:spacing w:line="400" w:lineRule="exact"/>
        <w:ind w:firstLine="480" w:firstLineChars="200"/>
        <w:rPr>
          <w:rFonts w:cs="Times New Roman" w:asciiTheme="minorEastAsia" w:hAnsiTheme="minorEastAsia"/>
          <w:b/>
          <w:color w:val="000000" w:themeColor="text1"/>
          <w:sz w:val="24"/>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要加强财会理论和实务的研究，特别要从理论上对大数据财务管理的性质以及由此决定的财务管理职能与职责等基本问题进行深入研究，构筑起适应大数据时代发展的、可用于揭示和预测复杂多样的财务管理实践的理论体系；</w:t>
      </w:r>
      <w:r>
        <w:rPr>
          <w:rFonts w:hint="eastAsia" w:cs="FZSSK--GBK1-0" w:asciiTheme="minorEastAsia" w:hAnsiTheme="minorEastAsia"/>
          <w:color w:val="000000" w:themeColor="text1"/>
          <w:kern w:val="0"/>
          <w:sz w:val="24"/>
          <w:szCs w:val="24"/>
          <w14:textFill>
            <w14:solidFill>
              <w14:schemeClr w14:val="tx1"/>
            </w14:solidFill>
          </w14:textFill>
        </w:rPr>
        <w:t>要深化企业管理层对大数据的认识，</w:t>
      </w:r>
      <w:r>
        <w:rPr>
          <w:rFonts w:hint="eastAsia" w:cs="Times New Roman" w:asciiTheme="minorEastAsia" w:hAnsiTheme="minorEastAsia"/>
          <w:color w:val="000000" w:themeColor="text1"/>
          <w:sz w:val="24"/>
          <w:szCs w:val="24"/>
          <w14:textFill>
            <w14:solidFill>
              <w14:schemeClr w14:val="tx1"/>
            </w14:solidFill>
          </w14:textFill>
        </w:rPr>
        <w:t>要结合财会工作实际，认真研究并积极实践数据采集和融合、数据集成、聚类分析等大数据分析技术；要深度分析和挖掘财会及业务等部门的大数据中蕴含的商业价值，努力实现从“业务驱动”到“数据驱动”的转变，使财务决策和管理运营更加高效和智能化；要加强大数据分析模型和软件的研究开发。加快大数据财务管理技术的推广和应用；</w:t>
      </w:r>
      <w:r>
        <w:rPr>
          <w:rFonts w:hint="eastAsia" w:cs="FZSSK--GBK1-0" w:asciiTheme="minorEastAsia" w:hAnsiTheme="minorEastAsia"/>
          <w:color w:val="000000" w:themeColor="text1"/>
          <w:kern w:val="0"/>
          <w:sz w:val="24"/>
          <w:szCs w:val="24"/>
          <w14:textFill>
            <w14:solidFill>
              <w14:schemeClr w14:val="tx1"/>
            </w14:solidFill>
          </w14:textFill>
        </w:rPr>
        <w:t>要改变过去“拍脑袋”做决策的模式，通过积极的收集企业相关数据，建立大数据平台，利用先进的技术从数以千万计甚至亿计的数据中收集、处理、提取信息，挖掘问题背后的相关性，探索企业隐藏的风险和商机，找出问题的解决方案，实现由数据引领决策的目的。</w:t>
      </w: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38" w:name="_Toc452403432"/>
      <w:r>
        <w:rPr>
          <w:rFonts w:hint="eastAsia" w:ascii="黑体" w:hAnsi="黑体" w:eastAsia="黑体" w:cs="黑体"/>
          <w:color w:val="000000" w:themeColor="text1"/>
          <w:sz w:val="28"/>
          <w:szCs w:val="28"/>
          <w14:textFill>
            <w14:solidFill>
              <w14:schemeClr w14:val="tx1"/>
            </w14:solidFill>
          </w14:textFill>
        </w:rPr>
        <w:t>5.5加大创新力度，迎接新时代挑战</w:t>
      </w:r>
      <w:bookmarkEnd w:id="38"/>
    </w:p>
    <w:p>
      <w:pPr>
        <w:spacing w:line="400" w:lineRule="exact"/>
        <w:ind w:firstLine="480" w:firstLineChars="200"/>
        <w:rPr>
          <w:rFonts w:cs="黑体" w:asciiTheme="minorEastAsia" w:hAnsiTheme="minorEastAsia"/>
          <w:color w:val="000000" w:themeColor="text1"/>
          <w:sz w:val="28"/>
          <w:szCs w:val="28"/>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党的十八大以来，创新成为国家发展全局的重中之重，党和国家高度重视科技创新，并围绕落实创新驱动发展战略、加快建设以科技创新为核心的战略布局展开了一系列工作。大数据时代，我们要着眼未来，树立大数据财务管理的目标，不断加快改革创新进度，把握财会发展的机遇，抢占新技术思维及理念的突破点和制高点，迎接大数据时代的挑战；</w:t>
      </w:r>
      <w:r>
        <w:rPr>
          <w:rFonts w:hint="eastAsia" w:cs="Times New Roman" w:asciiTheme="minorEastAsia" w:hAnsiTheme="minorEastAsia"/>
          <w:color w:val="000000" w:themeColor="text1"/>
          <w:sz w:val="24"/>
          <w:szCs w:val="24"/>
          <w14:textFill>
            <w14:solidFill>
              <w14:schemeClr w14:val="tx1"/>
            </w14:solidFill>
          </w14:textFill>
        </w:rPr>
        <w:t>要加快理论创新，为实现大数据审计提供理论保障；要加快制度创新，逐步完善与大数据相关的法律法规建设；要加快机制创新，积极构造多方参与的大数据财务管理联动机制；要加快应用创新，不断探索、研究、实践大数据财务管理技术方法；要加快知识创新，及时更新科技和管理知识，大力增强财务人员特别是管理干部在大数据时代的适应力和实战能力。</w:t>
      </w:r>
    </w:p>
    <w:p>
      <w:pPr>
        <w:snapToGrid w:val="0"/>
        <w:spacing w:line="400" w:lineRule="exact"/>
        <w:ind w:firstLine="480" w:firstLineChars="200"/>
        <w:rPr>
          <w:rFonts w:cs="Times New Roman" w:asciiTheme="minorEastAsia" w:hAnsiTheme="minorEastAsia"/>
          <w:color w:val="000000" w:themeColor="text1"/>
          <w:sz w:val="24"/>
          <w:szCs w:val="24"/>
          <w14:textFill>
            <w14:solidFill>
              <w14:schemeClr w14:val="tx1"/>
            </w14:solidFill>
          </w14:textFill>
        </w:rPr>
      </w:pPr>
      <w:r>
        <w:rPr>
          <w:rFonts w:hint="eastAsia" w:cs="Times New Roman" w:asciiTheme="minorEastAsia" w:hAnsiTheme="minorEastAsia"/>
          <w:color w:val="000000" w:themeColor="text1"/>
          <w:sz w:val="24"/>
          <w:szCs w:val="24"/>
          <w14:textFill>
            <w14:solidFill>
              <w14:schemeClr w14:val="tx1"/>
            </w14:solidFill>
          </w14:textFill>
        </w:rPr>
        <w:t>综上，对政府而言，要及时把握大数据的时代命脉，制定积极的大数据产业政策法规，加强网络基础设施建设，营造良好的大数据产业发展环境，加大鼓励相关企业开展大数据技术平台研发与应用创新的力度；对财务管理部门而言，要制定战略数据储备计划，为大数据财务管理提供数据载体；对</w:t>
      </w:r>
      <w:r>
        <w:rPr>
          <w:rFonts w:ascii="Times New Roman" w:hAnsi="Times New Roman" w:cs="Times New Roman"/>
          <w:color w:val="000000" w:themeColor="text1"/>
          <w:sz w:val="24"/>
          <w:szCs w:val="24"/>
          <w14:textFill>
            <w14:solidFill>
              <w14:schemeClr w14:val="tx1"/>
            </w14:solidFill>
          </w14:textFill>
        </w:rPr>
        <w:t>IT</w:t>
      </w:r>
      <w:r>
        <w:rPr>
          <w:rFonts w:hint="eastAsia" w:cs="Times New Roman" w:asciiTheme="minorEastAsia" w:hAnsiTheme="minorEastAsia"/>
          <w:color w:val="000000" w:themeColor="text1"/>
          <w:sz w:val="24"/>
          <w:szCs w:val="24"/>
          <w14:textFill>
            <w14:solidFill>
              <w14:schemeClr w14:val="tx1"/>
            </w14:solidFill>
          </w14:textFill>
        </w:rPr>
        <w:t>公司而言，要实时把握大数据时代企业财务管理的诉求，为企业提供从硬件支撑到软件保障、从产品运营到决策服务的全方位、立体的解决方案。</w:t>
      </w:r>
    </w:p>
    <w:p>
      <w:pPr>
        <w:spacing w:line="300" w:lineRule="auto"/>
        <w:jc w:val="center"/>
        <w:outlineLvl w:val="1"/>
        <w:rPr>
          <w:rFonts w:ascii="黑体" w:hAnsi="黑体" w:eastAsia="黑体" w:cs="黑体"/>
          <w:color w:val="000000" w:themeColor="text1"/>
          <w:sz w:val="30"/>
          <w:szCs w:val="30"/>
          <w14:textFill>
            <w14:solidFill>
              <w14:schemeClr w14:val="tx1"/>
            </w14:solidFill>
          </w14:textFill>
        </w:rPr>
      </w:pPr>
      <w:bookmarkStart w:id="39" w:name="_Toc452403433"/>
      <w:r>
        <w:rPr>
          <w:rFonts w:hint="eastAsia" w:ascii="黑体" w:hAnsi="黑体" w:eastAsia="黑体" w:cs="黑体"/>
          <w:color w:val="000000" w:themeColor="text1"/>
          <w:sz w:val="30"/>
          <w:szCs w:val="30"/>
          <w14:textFill>
            <w14:solidFill>
              <w14:schemeClr w14:val="tx1"/>
            </w14:solidFill>
          </w14:textFill>
        </w:rPr>
        <w:t>第六章  研究结论及展望</w:t>
      </w:r>
      <w:bookmarkEnd w:id="39"/>
    </w:p>
    <w:p>
      <w:pPr>
        <w:spacing w:line="400" w:lineRule="exact"/>
        <w:jc w:val="center"/>
        <w:outlineLvl w:val="1"/>
        <w:rPr>
          <w:rFonts w:ascii="黑体" w:hAnsi="黑体" w:eastAsia="黑体" w:cs="黑体"/>
          <w:color w:val="000000" w:themeColor="text1"/>
          <w:sz w:val="30"/>
          <w:szCs w:val="30"/>
          <w14:textFill>
            <w14:solidFill>
              <w14:schemeClr w14:val="tx1"/>
            </w14:solidFill>
          </w14:textFill>
        </w:rPr>
      </w:pPr>
    </w:p>
    <w:p>
      <w:pPr>
        <w:spacing w:line="360" w:lineRule="auto"/>
        <w:outlineLvl w:val="1"/>
        <w:rPr>
          <w:rFonts w:ascii="黑体" w:hAnsi="黑体" w:eastAsia="黑体" w:cs="黑体"/>
          <w:color w:val="000000" w:themeColor="text1"/>
          <w:sz w:val="28"/>
          <w:szCs w:val="28"/>
          <w14:textFill>
            <w14:solidFill>
              <w14:schemeClr w14:val="tx1"/>
            </w14:solidFill>
          </w14:textFill>
        </w:rPr>
      </w:pPr>
      <w:bookmarkStart w:id="40" w:name="_Toc452403434"/>
      <w:r>
        <w:rPr>
          <w:rFonts w:hint="eastAsia" w:ascii="黑体" w:hAnsi="黑体" w:eastAsia="黑体" w:cs="黑体"/>
          <w:color w:val="000000" w:themeColor="text1"/>
          <w:sz w:val="28"/>
          <w:szCs w:val="28"/>
          <w14:textFill>
            <w14:solidFill>
              <w14:schemeClr w14:val="tx1"/>
            </w14:solidFill>
          </w14:textFill>
        </w:rPr>
        <w:t>6.1 研究结论</w:t>
      </w:r>
      <w:bookmarkEnd w:id="40"/>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本文通过对国内外大数据与财务管理的研究与介绍,以淘宝网为例对我国大数据平台为基础的公司财务管理模式展开了探究。纵观全文,得出下述结论:</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一，在数据爆炸式增长的背景下，人类社会逐渐进入大数据时代，我国现有对大数据的研究主要采用分析归纳和行业调研报告等方法对大数据带来的巨大商业价值进行研究，这些研究成果虽然在某些层面上给出了相应的管理方法和研究机制，但是这些方法和机制对电商企业而言典型性不足、针对性不强、具体性不够。</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二，选择淘宝网作为案例进行相关研究可知，要实现“数据驱动决策”，数据是关键。淘宝大数据平台通过对财务和业务数据的多道处理和充分挖掘，有效提升了商家财务决策效率，大数据平台既为完善财务管理决策、压缩资金成本提供了技术支撑，更使企业获得了丰厚的利润。</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第三，通过分析与研究,本文提出应与时俱进地推动企业财务管理的改革与创新,构建一种与大数据时代背景相适应的新型财务管理平台与模式。</w:t>
      </w:r>
      <w:r>
        <w:rPr>
          <w:rFonts w:hint="eastAsia" w:cs="FZSSK--GBK1-0" w:asciiTheme="minorEastAsia" w:hAnsiTheme="minorEastAsia"/>
          <w:color w:val="000000" w:themeColor="text1"/>
          <w:kern w:val="0"/>
          <w:sz w:val="24"/>
          <w:szCs w:val="24"/>
          <w14:textFill>
            <w14:solidFill>
              <w14:schemeClr w14:val="tx1"/>
            </w14:solidFill>
          </w14:textFill>
        </w:rPr>
        <w:t>应用数据驱动决策系统，将极大地改善企业财务分析的能力，增强对行业发展趋势的洞察能力。</w:t>
      </w:r>
      <w:r>
        <w:rPr>
          <w:rFonts w:hint="eastAsia" w:cs="宋体" w:asciiTheme="minorEastAsia" w:hAnsiTheme="minorEastAsia"/>
          <w:color w:val="000000" w:themeColor="text1"/>
          <w:kern w:val="0"/>
          <w:sz w:val="24"/>
          <w:szCs w:val="24"/>
          <w14:textFill>
            <w14:solidFill>
              <w14:schemeClr w14:val="tx1"/>
            </w14:solidFill>
          </w14:textFill>
        </w:rPr>
        <w:t>数据驱动决策系统是一种较好的决策尝试，可以实践中推广运用。</w:t>
      </w:r>
    </w:p>
    <w:p>
      <w:pPr>
        <w:autoSpaceDE w:val="0"/>
        <w:autoSpaceDN w:val="0"/>
        <w:adjustRightInd w:val="0"/>
        <w:spacing w:line="300" w:lineRule="auto"/>
        <w:jc w:val="left"/>
        <w:outlineLvl w:val="1"/>
        <w:rPr>
          <w:rFonts w:ascii="黑体" w:hAnsi="黑体" w:eastAsia="黑体" w:cs="黑体"/>
          <w:bCs/>
          <w:color w:val="000000" w:themeColor="text1"/>
          <w:sz w:val="28"/>
          <w:szCs w:val="28"/>
          <w14:textFill>
            <w14:solidFill>
              <w14:schemeClr w14:val="tx1"/>
            </w14:solidFill>
          </w14:textFill>
        </w:rPr>
      </w:pPr>
      <w:bookmarkStart w:id="41" w:name="_Toc452403435"/>
      <w:r>
        <w:rPr>
          <w:rFonts w:hint="eastAsia" w:ascii="黑体" w:hAnsi="黑体" w:eastAsia="黑体" w:cs="黑体"/>
          <w:bCs/>
          <w:color w:val="000000" w:themeColor="text1"/>
          <w:sz w:val="28"/>
          <w:szCs w:val="28"/>
          <w14:textFill>
            <w14:solidFill>
              <w14:schemeClr w14:val="tx1"/>
            </w14:solidFill>
          </w14:textFill>
        </w:rPr>
        <w:t>6.2 不足及展望</w:t>
      </w:r>
      <w:bookmarkEnd w:id="41"/>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虽然本文的研究为大数据时代背景下实施数据驱动决策系统提供了一个明确的方向，但在本文的研究中,还有很多地方有待改善:</w:t>
      </w:r>
    </w:p>
    <w:p>
      <w:pPr>
        <w:autoSpaceDE w:val="0"/>
        <w:autoSpaceDN w:val="0"/>
        <w:adjustRightInd w:val="0"/>
        <w:spacing w:line="400" w:lineRule="exact"/>
        <w:ind w:firstLine="480" w:firstLineChars="200"/>
        <w:jc w:val="left"/>
        <w:rPr>
          <w:rFonts w:cs="宋体" w:asciiTheme="minorEastAsia" w:hAnsiTheme="minorEastAsia"/>
          <w:color w:val="000000" w:themeColor="text1"/>
          <w:kern w:val="0"/>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第一，由于本文是基于电商企业为例进行研究的，可能提出的观点不够全面、所进行的研究也不够深入，所以本文提出的财务管理方案不一定具有普遍适应性；</w:t>
      </w:r>
    </w:p>
    <w:p>
      <w:pPr>
        <w:spacing w:line="400" w:lineRule="exact"/>
        <w:ind w:firstLine="480" w:firstLineChars="200"/>
        <w:rPr>
          <w:rFonts w:ascii="Times New Roman" w:hAnsi="宋体" w:eastAsia="宋体" w:cs="Times New Roman"/>
          <w:bCs/>
          <w:color w:val="000000" w:themeColor="text1"/>
          <w:sz w:val="24"/>
          <w:szCs w:val="24"/>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第二，</w:t>
      </w:r>
      <w:r>
        <w:rPr>
          <w:rFonts w:hint="eastAsia" w:ascii="Times New Roman" w:hAnsi="宋体" w:eastAsia="宋体" w:cs="Times New Roman"/>
          <w:bCs/>
          <w:color w:val="000000" w:themeColor="text1"/>
          <w:sz w:val="24"/>
          <w:szCs w:val="24"/>
          <w14:textFill>
            <w14:solidFill>
              <w14:schemeClr w14:val="tx1"/>
            </w14:solidFill>
          </w14:textFill>
        </w:rPr>
        <w:t>由于大数据技术是一个较为前沿的学科，相关研究数据、应用方法很难获得，</w:t>
      </w:r>
      <w:r>
        <w:rPr>
          <w:rFonts w:hint="eastAsia" w:cs="宋体" w:asciiTheme="minorEastAsia" w:hAnsiTheme="minorEastAsia"/>
          <w:color w:val="000000" w:themeColor="text1"/>
          <w:kern w:val="0"/>
          <w:sz w:val="24"/>
          <w:szCs w:val="24"/>
          <w14:textFill>
            <w14:solidFill>
              <w14:schemeClr w14:val="tx1"/>
            </w14:solidFill>
          </w14:textFill>
        </w:rPr>
        <w:t>本课题在论证中,主要是结合当前我国企业的财务管理现状、所存在的不足之处和未来的发展趋势,采用定性分析法与规范分析法进行研究，</w:t>
      </w:r>
      <w:r>
        <w:rPr>
          <w:rFonts w:hint="eastAsia" w:ascii="Times New Roman" w:hAnsi="宋体" w:eastAsia="宋体" w:cs="Times New Roman"/>
          <w:bCs/>
          <w:color w:val="000000" w:themeColor="text1"/>
          <w:sz w:val="24"/>
          <w:szCs w:val="24"/>
          <w14:textFill>
            <w14:solidFill>
              <w14:schemeClr w14:val="tx1"/>
            </w14:solidFill>
          </w14:textFill>
        </w:rPr>
        <w:t>以弥补定量分析的不足。</w:t>
      </w:r>
    </w:p>
    <w:p>
      <w:pPr>
        <w:autoSpaceDE w:val="0"/>
        <w:autoSpaceDN w:val="0"/>
        <w:adjustRightInd w:val="0"/>
        <w:spacing w:line="400" w:lineRule="exact"/>
        <w:ind w:firstLine="480" w:firstLineChars="200"/>
        <w:jc w:val="left"/>
        <w:rPr>
          <w:rFonts w:ascii="黑体" w:hAnsi="黑体" w:eastAsia="黑体" w:cs="黑体"/>
          <w:color w:val="000000" w:themeColor="text1"/>
          <w:sz w:val="32"/>
          <w:szCs w:val="32"/>
          <w14:textFill>
            <w14:solidFill>
              <w14:schemeClr w14:val="tx1"/>
            </w14:solidFill>
          </w14:textFill>
        </w:rPr>
      </w:pPr>
      <w:r>
        <w:rPr>
          <w:rFonts w:hint="eastAsia" w:cs="宋体" w:asciiTheme="minorEastAsia" w:hAnsiTheme="minorEastAsia"/>
          <w:color w:val="000000" w:themeColor="text1"/>
          <w:kern w:val="0"/>
          <w:sz w:val="24"/>
          <w:szCs w:val="24"/>
          <w14:textFill>
            <w14:solidFill>
              <w14:schemeClr w14:val="tx1"/>
            </w14:solidFill>
          </w14:textFill>
        </w:rPr>
        <w:t>由于时间限制，本研究尚处于探索性阶段,相关研究还有待日后深入发掘。笔者相信，在不远的未来，企业一定能认清自己所处的位置，迎接大数据的时代挑战，把握大数据的时代机遇，及时更新财务管理理念，合理利用大数据，充分发挥其优点，科学决策，抢占时代发展的制高点，努力实现综合竞争力的飞跃。</w:t>
      </w:r>
    </w:p>
    <w:p>
      <w:pPr>
        <w:spacing w:line="300" w:lineRule="auto"/>
        <w:jc w:val="center"/>
        <w:outlineLvl w:val="1"/>
        <w:rPr>
          <w:rFonts w:ascii="黑体" w:hAnsi="黑体" w:eastAsia="黑体" w:cs="黑体"/>
          <w:color w:val="000000" w:themeColor="text1"/>
          <w:sz w:val="32"/>
          <w:szCs w:val="32"/>
          <w14:textFill>
            <w14:solidFill>
              <w14:schemeClr w14:val="tx1"/>
            </w14:solidFill>
          </w14:textFill>
        </w:rPr>
      </w:pPr>
      <w:bookmarkStart w:id="42" w:name="_Toc452403436"/>
      <w:r>
        <w:rPr>
          <w:rFonts w:hint="eastAsia" w:ascii="黑体" w:hAnsi="黑体" w:eastAsia="黑体" w:cs="黑体"/>
          <w:color w:val="000000" w:themeColor="text1"/>
          <w:sz w:val="32"/>
          <w:szCs w:val="32"/>
          <w14:textFill>
            <w14:solidFill>
              <w14:schemeClr w14:val="tx1"/>
            </w14:solidFill>
          </w14:textFill>
        </w:rPr>
        <w:t>参考文献</w:t>
      </w:r>
      <w:bookmarkEnd w:id="42"/>
    </w:p>
    <w:p>
      <w:pPr>
        <w:spacing w:line="400" w:lineRule="exact"/>
        <w:jc w:val="center"/>
        <w:outlineLvl w:val="1"/>
        <w:rPr>
          <w:rFonts w:ascii="黑体" w:hAnsi="黑体" w:eastAsia="黑体" w:cs="黑体"/>
          <w:color w:val="000000" w:themeColor="text1"/>
          <w:sz w:val="32"/>
          <w:szCs w:val="32"/>
          <w14:textFill>
            <w14:solidFill>
              <w14:schemeClr w14:val="tx1"/>
            </w14:solidFill>
          </w14:textFill>
        </w:rPr>
      </w:pPr>
    </w:p>
    <w:p>
      <w:pPr>
        <w:adjustRightInd w:val="0"/>
        <w:snapToGrid w:val="0"/>
        <w:spacing w:line="300" w:lineRule="auto"/>
        <w:rPr>
          <w:rFonts w:ascii="Times New Roman" w:hAnsi="Times New Roman" w:eastAsia="黑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[1]</w:t>
      </w:r>
      <w:r>
        <w:rPr>
          <w:rFonts w:hint="eastAsia" w:ascii="宋体" w:hAnsi="宋体" w:eastAsia="宋体" w:cs="Times New Roman"/>
          <w:color w:val="000000" w:themeColor="text1"/>
          <w:szCs w:val="21"/>
          <w14:textFill>
            <w14:solidFill>
              <w14:schemeClr w14:val="tx1"/>
            </w14:solidFill>
          </w14:textFill>
        </w:rPr>
        <w:t xml:space="preserve">  郑淑蓉.零售业大数据：形成、应用及启示</w:t>
      </w:r>
      <w:r>
        <w:rPr>
          <w:rFonts w:ascii="Times New Roman" w:hAnsi="Times New Roman" w:eastAsia="黑体" w:cs="Times New Roman"/>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J</w:t>
      </w:r>
      <w:r>
        <w:rPr>
          <w:rFonts w:ascii="Times New Roman" w:hAnsi="Times New Roman" w:eastAsia="黑体"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.理论探索</w:t>
      </w:r>
      <w:r>
        <w:rPr>
          <w:rFonts w:hint="eastAsia" w:ascii="Times New Roman" w:hAnsi="Times New Roman" w:eastAsia="黑体" w:cs="Times New Roman"/>
          <w:color w:val="000000"/>
          <w:szCs w:val="21"/>
        </w:rPr>
        <w:t>，</w:t>
      </w:r>
      <w:r>
        <w:rPr>
          <w:rFonts w:hint="eastAsia" w:ascii="Times New Roman" w:hAnsi="Times New Roman" w:eastAsia="黑体" w:cs="Times New Roman"/>
          <w:color w:val="000000" w:themeColor="text1"/>
          <w:szCs w:val="21"/>
          <w14:textFill>
            <w14:solidFill>
              <w14:schemeClr w14:val="tx1"/>
            </w14:solidFill>
          </w14:textFill>
        </w:rPr>
        <w:t>2014(2)</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themeColor="text1"/>
          <w:szCs w:val="21"/>
          <w14:textFill>
            <w14:solidFill>
              <w14:schemeClr w14:val="tx1"/>
            </w14:solidFill>
          </w14:textFill>
        </w:rPr>
        <w:t>42</w:t>
      </w:r>
    </w:p>
    <w:p>
      <w:pPr>
        <w:adjustRightInd w:val="0"/>
        <w:snapToGrid w:val="0"/>
        <w:spacing w:line="300" w:lineRule="auto"/>
        <w:rPr>
          <w:rFonts w:ascii="宋体" w:hAnsi="宋体"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w:t>
      </w:r>
      <w:r>
        <w:rPr>
          <w:rFonts w:hint="eastAsia" w:ascii="Times New Roman" w:hAnsi="Times New Roman" w:eastAsia="宋体" w:cs="Times New Roman"/>
          <w:color w:val="000000" w:themeColor="text1"/>
          <w:szCs w:val="21"/>
          <w14:textFill>
            <w14:solidFill>
              <w14:schemeClr w14:val="tx1"/>
            </w14:solidFill>
          </w14:textFill>
        </w:rPr>
        <w:t>2</w:t>
      </w:r>
      <w:r>
        <w:rPr>
          <w:rFonts w:ascii="Times New Roman" w:hAnsi="Times New Roman" w:eastAsia="宋体"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 xml:space="preserve">  王裕.基于云平台的大数据处理流程的关键技术研究</w:t>
      </w:r>
      <w:r>
        <w:rPr>
          <w:rFonts w:ascii="Times New Roman" w:hAnsi="Times New Roman" w:eastAsia="黑体" w:cs="Times New Roman"/>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J</w:t>
      </w:r>
      <w:r>
        <w:rPr>
          <w:rFonts w:ascii="Times New Roman" w:hAnsi="Times New Roman" w:eastAsia="黑体"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.信息技术</w:t>
      </w:r>
      <w:r>
        <w:rPr>
          <w:rFonts w:hint="eastAsia" w:ascii="Times New Roman" w:hAnsi="Times New Roman" w:eastAsia="黑体" w:cs="Times New Roman"/>
          <w:color w:val="000000"/>
          <w:szCs w:val="21"/>
        </w:rPr>
        <w:t>，</w:t>
      </w:r>
      <w:r>
        <w:rPr>
          <w:rFonts w:hint="eastAsia" w:ascii="Times New Roman" w:hAnsi="Times New Roman" w:eastAsia="黑体" w:cs="Times New Roman"/>
          <w:color w:val="000000" w:themeColor="text1"/>
          <w:szCs w:val="21"/>
          <w14:textFill>
            <w14:solidFill>
              <w14:schemeClr w14:val="tx1"/>
            </w14:solidFill>
          </w14:textFill>
        </w:rPr>
        <w:t>2014(9)</w:t>
      </w:r>
      <w:r>
        <w:rPr>
          <w:rFonts w:hint="eastAsia" w:ascii="宋体" w:hAnsi="宋体" w:eastAsia="宋体" w:cs="宋体"/>
          <w:color w:val="000000" w:themeColor="text1"/>
          <w:kern w:val="0"/>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38</w:t>
      </w:r>
      <w:r>
        <w:rPr>
          <w:rFonts w:hint="eastAsia" w:ascii="宋体" w:hAnsi="宋体" w:eastAsia="宋体" w:cs="Times New Roman"/>
          <w:color w:val="000000" w:themeColor="text1"/>
          <w:szCs w:val="21"/>
          <w14:textFill>
            <w14:solidFill>
              <w14:schemeClr w14:val="tx1"/>
            </w14:solidFill>
          </w14:textFill>
        </w:rPr>
        <w:t>.</w:t>
      </w:r>
    </w:p>
    <w:p>
      <w:pPr>
        <w:adjustRightInd w:val="0"/>
        <w:snapToGrid w:val="0"/>
        <w:spacing w:line="300" w:lineRule="auto"/>
        <w:rPr>
          <w:rFonts w:ascii="宋体" w:hAnsi="宋体" w:eastAsia="宋体" w:cs="宋体"/>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w:t>
      </w:r>
      <w:r>
        <w:rPr>
          <w:rFonts w:hint="eastAsia" w:ascii="Times New Roman" w:hAnsi="Times New Roman" w:eastAsia="宋体" w:cs="Times New Roman"/>
          <w:color w:val="000000" w:themeColor="text1"/>
          <w:kern w:val="0"/>
          <w:szCs w:val="21"/>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w:t>
      </w:r>
      <w:r>
        <w:rPr>
          <w:rFonts w:hint="eastAsia" w:ascii="宋体" w:hAnsi="宋体" w:eastAsia="宋体" w:cs="宋体"/>
          <w:color w:val="000000" w:themeColor="text1"/>
          <w:kern w:val="0"/>
          <w:szCs w:val="21"/>
          <w14:textFill>
            <w14:solidFill>
              <w14:schemeClr w14:val="tx1"/>
            </w14:solidFill>
          </w14:textFill>
        </w:rPr>
        <w:t xml:space="preserve">  朱叙明.大数据时代企业财务管理转型发展思考</w:t>
      </w:r>
      <w:r>
        <w:rPr>
          <w:rFonts w:ascii="Times New Roman" w:hAnsi="Times New Roman" w:eastAsia="黑体" w:cs="Times New Roman"/>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J</w:t>
      </w:r>
      <w:r>
        <w:rPr>
          <w:rFonts w:ascii="Times New Roman" w:hAnsi="Times New Roman" w:eastAsia="黑体" w:cs="Times New Roman"/>
          <w:color w:val="000000" w:themeColor="text1"/>
          <w:szCs w:val="21"/>
          <w14:textFill>
            <w14:solidFill>
              <w14:schemeClr w14:val="tx1"/>
            </w14:solidFill>
          </w14:textFill>
        </w:rPr>
        <w:t>]</w:t>
      </w:r>
      <w:r>
        <w:rPr>
          <w:rFonts w:hint="eastAsia" w:ascii="宋体" w:hAnsi="宋体" w:eastAsia="宋体" w:cs="宋体"/>
          <w:color w:val="000000" w:themeColor="text1"/>
          <w:kern w:val="0"/>
          <w:szCs w:val="21"/>
          <w14:textFill>
            <w14:solidFill>
              <w14:schemeClr w14:val="tx1"/>
            </w14:solidFill>
          </w14:textFill>
        </w:rPr>
        <w:t>.经营管理者</w:t>
      </w:r>
      <w:r>
        <w:rPr>
          <w:rFonts w:hint="eastAsia" w:ascii="Times New Roman" w:hAnsi="Times New Roman" w:eastAsia="黑体" w:cs="Times New Roman"/>
          <w:color w:val="000000"/>
          <w:szCs w:val="21"/>
        </w:rPr>
        <w:t>，</w:t>
      </w:r>
      <w:r>
        <w:rPr>
          <w:rFonts w:hint="eastAsia" w:ascii="Times New Roman" w:hAnsi="Times New Roman" w:eastAsia="黑体" w:cs="Times New Roman"/>
          <w:color w:val="000000" w:themeColor="text1"/>
          <w:szCs w:val="21"/>
          <w14:textFill>
            <w14:solidFill>
              <w14:schemeClr w14:val="tx1"/>
            </w14:solidFill>
          </w14:textFill>
        </w:rPr>
        <w:t>2015(3)</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themeColor="text1"/>
          <w:szCs w:val="21"/>
          <w14:textFill>
            <w14:solidFill>
              <w14:schemeClr w14:val="tx1"/>
            </w14:solidFill>
          </w14:textFill>
        </w:rPr>
        <w:t>283</w:t>
      </w:r>
      <w:r>
        <w:rPr>
          <w:rFonts w:hint="eastAsia" w:ascii="宋体" w:hAnsi="宋体" w:eastAsia="宋体" w:cs="宋体"/>
          <w:color w:val="000000" w:themeColor="text1"/>
          <w:sz w:val="18"/>
          <w:szCs w:val="18"/>
          <w14:textFill>
            <w14:solidFill>
              <w14:schemeClr w14:val="tx1"/>
            </w14:solidFill>
          </w14:textFill>
        </w:rPr>
        <w:t>．</w:t>
      </w:r>
    </w:p>
    <w:p>
      <w:pPr>
        <w:adjustRightInd w:val="0"/>
        <w:snapToGrid w:val="0"/>
        <w:spacing w:line="300" w:lineRule="auto"/>
        <w:rPr>
          <w:rFonts w:ascii="宋体" w:hAnsi="宋体" w:eastAsia="宋体" w:cs="Times New Roman"/>
          <w:color w:val="000000"/>
          <w:szCs w:val="21"/>
        </w:rPr>
      </w:pP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4</w:t>
      </w:r>
      <w:r>
        <w:rPr>
          <w:rFonts w:ascii="Times New Roman" w:hAnsi="Times New Roman" w:eastAsia="宋体" w:cs="Times New Roman"/>
          <w:color w:val="000000"/>
          <w:szCs w:val="21"/>
        </w:rPr>
        <w:t>]</w:t>
      </w:r>
      <w:r>
        <w:rPr>
          <w:rFonts w:hint="eastAsia" w:ascii="宋体" w:hAnsi="宋体" w:eastAsia="宋体" w:cs="Times New Roman"/>
          <w:color w:val="000000"/>
          <w:szCs w:val="21"/>
        </w:rPr>
        <w:t xml:space="preserve">  万云.网络环境下高校财务报账的流程再造</w:t>
      </w:r>
      <w:r>
        <w:rPr>
          <w:rFonts w:ascii="Times New Roman" w:hAnsi="Times New Roman" w:eastAsia="黑体" w:cs="Times New Roman"/>
          <w:color w:val="000000"/>
          <w:szCs w:val="21"/>
        </w:rPr>
        <w:t>[J]</w:t>
      </w:r>
      <w:r>
        <w:rPr>
          <w:rFonts w:hint="eastAsia" w:ascii="宋体" w:hAnsi="宋体" w:eastAsia="宋体" w:cs="Times New Roman"/>
          <w:color w:val="000000"/>
          <w:szCs w:val="21"/>
        </w:rPr>
        <w:t>.天津财会</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2014(1)</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szCs w:val="21"/>
        </w:rPr>
        <w:t>28</w:t>
      </w:r>
      <w:r>
        <w:rPr>
          <w:rFonts w:hint="eastAsia" w:ascii="宋体" w:hAnsi="宋体" w:eastAsia="宋体" w:cs="Times New Roman"/>
          <w:color w:val="000000"/>
          <w:szCs w:val="21"/>
        </w:rPr>
        <w:t>.</w:t>
      </w:r>
    </w:p>
    <w:p>
      <w:pPr>
        <w:adjustRightInd w:val="0"/>
        <w:snapToGrid w:val="0"/>
        <w:spacing w:line="300" w:lineRule="auto"/>
        <w:rPr>
          <w:rFonts w:ascii="宋体" w:hAnsi="宋体" w:eastAsia="宋体" w:cs="Times New Roman"/>
          <w:color w:val="000000"/>
          <w:sz w:val="28"/>
          <w:szCs w:val="28"/>
        </w:rPr>
      </w:pP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5</w:t>
      </w:r>
      <w:r>
        <w:rPr>
          <w:rFonts w:ascii="Times New Roman" w:hAnsi="Times New Roman" w:eastAsia="宋体" w:cs="Times New Roman"/>
          <w:color w:val="000000"/>
          <w:szCs w:val="21"/>
        </w:rPr>
        <w:t>]</w:t>
      </w:r>
      <w:r>
        <w:rPr>
          <w:rFonts w:hint="eastAsia" w:ascii="宋体" w:hAnsi="宋体" w:eastAsia="宋体" w:cs="Times New Roman"/>
          <w:color w:val="000000"/>
          <w:szCs w:val="21"/>
        </w:rPr>
        <w:t xml:space="preserve">  刘蓉康.湖南省电力公司财务集中管理研究</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D</w:t>
      </w:r>
      <w:r>
        <w:rPr>
          <w:rFonts w:ascii="Times New Roman" w:hAnsi="Times New Roman" w:eastAsia="黑体" w:cs="Times New Roman"/>
          <w:color w:val="000000"/>
          <w:szCs w:val="21"/>
        </w:rPr>
        <w:t>]</w:t>
      </w:r>
      <w:r>
        <w:rPr>
          <w:rFonts w:hint="eastAsia" w:ascii="宋体" w:hAnsi="宋体" w:eastAsia="宋体" w:cs="Times New Roman"/>
          <w:color w:val="000000"/>
          <w:szCs w:val="21"/>
        </w:rPr>
        <w:t>.湖南大学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w:t>
      </w:r>
      <w:r>
        <w:rPr>
          <w:rFonts w:hint="eastAsia" w:ascii="Times New Roman" w:hAnsi="Times New Roman" w:eastAsia="黑体" w:cs="Times New Roman"/>
          <w:color w:val="000000"/>
          <w:szCs w:val="21"/>
        </w:rPr>
        <w:t>09</w:t>
      </w:r>
      <w:r>
        <w:rPr>
          <w:rFonts w:hint="eastAsia" w:ascii="宋体" w:hAnsi="宋体" w:eastAsia="宋体" w:cs="Times New Roman"/>
          <w:color w:val="000000"/>
          <w:szCs w:val="21"/>
        </w:rPr>
        <w:t>.</w:t>
      </w:r>
    </w:p>
    <w:p>
      <w:pPr>
        <w:spacing w:line="300" w:lineRule="auto"/>
        <w:rPr>
          <w:rFonts w:ascii="宋体" w:hAnsi="宋体" w:eastAsia="宋体" w:cs="Times New Roman"/>
          <w:color w:val="00000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6</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王晓娜.基于电子商务的网络财务管理</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.大连海事大学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w:t>
      </w:r>
      <w:r>
        <w:rPr>
          <w:rFonts w:hint="eastAsia" w:ascii="宋体" w:hAnsi="宋体" w:eastAsia="宋体" w:cs="Times New Roman"/>
          <w:color w:val="000000"/>
          <w:sz w:val="18"/>
          <w:szCs w:val="18"/>
        </w:rPr>
        <w:t>．</w:t>
      </w:r>
    </w:p>
    <w:p>
      <w:pPr>
        <w:adjustRightInd w:val="0"/>
        <w:snapToGrid w:val="0"/>
        <w:spacing w:line="300" w:lineRule="auto"/>
        <w:jc w:val="left"/>
        <w:rPr>
          <w:rFonts w:ascii="Times New Roman" w:hAnsi="Times New Roman" w:eastAsia="黑体" w:cs="Times New Roman"/>
          <w:color w:val="00000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7</w:t>
      </w:r>
      <w:r>
        <w:rPr>
          <w:rFonts w:ascii="Times New Roman" w:hAnsi="Times New Roman" w:eastAsia="宋体" w:cs="Times New Roman"/>
          <w:color w:val="000000"/>
          <w:kern w:val="0"/>
          <w:szCs w:val="21"/>
        </w:rPr>
        <w:t>]</w:t>
      </w:r>
      <w:r>
        <w:rPr>
          <w:rFonts w:hint="eastAsia" w:ascii="宋体" w:hAnsi="宋体" w:eastAsia="宋体" w:cs="Times New Roman"/>
          <w:color w:val="000000"/>
          <w:szCs w:val="21"/>
        </w:rPr>
        <w:t xml:space="preserve">  张瑞君,徐广成,胡尔纲等.中国邮政财务集中管控的做法</w:t>
      </w:r>
      <w:r>
        <w:rPr>
          <w:rFonts w:ascii="Times New Roman" w:hAnsi="Times New Roman" w:eastAsia="黑体" w:cs="Times New Roman"/>
          <w:color w:val="000000"/>
          <w:szCs w:val="21"/>
        </w:rPr>
        <w:t>[J]</w:t>
      </w:r>
      <w:r>
        <w:rPr>
          <w:rFonts w:hint="eastAsia" w:ascii="宋体" w:hAnsi="宋体" w:eastAsia="宋体" w:cs="Times New Roman"/>
          <w:color w:val="000000"/>
          <w:szCs w:val="21"/>
        </w:rPr>
        <w:t>.财务与会计</w:t>
      </w:r>
      <w:r>
        <w:rPr>
          <w:rFonts w:hint="eastAsia" w:ascii="Times New Roman" w:hAnsi="Times New Roman" w:eastAsia="黑体" w:cs="Times New Roman"/>
          <w:color w:val="000000"/>
          <w:szCs w:val="21"/>
        </w:rPr>
        <w:t>，2009(11)</w:t>
      </w:r>
      <w:r>
        <w:rPr>
          <w:rFonts w:hint="eastAsia" w:ascii="黑体" w:hAnsi="黑体" w:eastAsia="黑体" w:cs="Times New Roman"/>
          <w:color w:val="000000"/>
          <w:szCs w:val="21"/>
        </w:rPr>
        <w:t>：</w:t>
      </w:r>
    </w:p>
    <w:p>
      <w:pPr>
        <w:adjustRightInd w:val="0"/>
        <w:snapToGrid w:val="0"/>
        <w:spacing w:line="300" w:lineRule="auto"/>
        <w:ind w:firstLine="420"/>
        <w:jc w:val="left"/>
        <w:rPr>
          <w:rFonts w:ascii="宋体" w:hAnsi="宋体" w:eastAsia="宋体" w:cs="Times New Roman"/>
          <w:color w:val="000000"/>
          <w:sz w:val="18"/>
          <w:szCs w:val="18"/>
        </w:rPr>
      </w:pPr>
      <w:r>
        <w:rPr>
          <w:rFonts w:hint="eastAsia" w:ascii="Times New Roman" w:hAnsi="Times New Roman" w:eastAsia="黑体" w:cs="Times New Roman"/>
          <w:color w:val="000000"/>
          <w:szCs w:val="21"/>
        </w:rPr>
        <w:t>23 -24</w:t>
      </w:r>
      <w:r>
        <w:rPr>
          <w:rFonts w:hint="eastAsia" w:ascii="黑体" w:hAnsi="黑体" w:eastAsia="黑体" w:cs="Times New Roman"/>
          <w:color w:val="000000"/>
          <w:szCs w:val="21"/>
        </w:rPr>
        <w:t>．</w:t>
      </w:r>
    </w:p>
    <w:p>
      <w:pPr>
        <w:adjustRightInd w:val="0"/>
        <w:snapToGrid w:val="0"/>
        <w:spacing w:line="300" w:lineRule="auto"/>
        <w:rPr>
          <w:rFonts w:ascii="宋体" w:hAnsi="宋体" w:eastAsia="宋体" w:cs="Times New Roman"/>
          <w:color w:val="000000"/>
          <w:sz w:val="28"/>
          <w:szCs w:val="28"/>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8</w:t>
      </w:r>
      <w:r>
        <w:rPr>
          <w:rFonts w:ascii="Times New Roman" w:hAnsi="Times New Roman" w:eastAsia="宋体" w:cs="Times New Roman"/>
          <w:color w:val="000000"/>
          <w:kern w:val="0"/>
          <w:szCs w:val="21"/>
        </w:rPr>
        <w:t>]</w:t>
      </w:r>
      <w:r>
        <w:rPr>
          <w:rFonts w:hint="eastAsia" w:ascii="宋体" w:hAnsi="宋体" w:eastAsia="宋体" w:cs="Times New Roman"/>
          <w:color w:val="000000"/>
          <w:szCs w:val="21"/>
        </w:rPr>
        <w:t xml:space="preserve">  李钢.大数据时代下的企业财务管理</w:t>
      </w:r>
      <w:r>
        <w:rPr>
          <w:rFonts w:ascii="Times New Roman" w:hAnsi="Times New Roman" w:eastAsia="黑体" w:cs="Times New Roman"/>
          <w:color w:val="000000"/>
          <w:szCs w:val="21"/>
        </w:rPr>
        <w:t>[J]</w:t>
      </w:r>
      <w:r>
        <w:rPr>
          <w:rFonts w:hint="eastAsia" w:ascii="宋体" w:hAnsi="宋体" w:eastAsia="宋体" w:cs="Times New Roman"/>
          <w:color w:val="000000"/>
          <w:szCs w:val="21"/>
        </w:rPr>
        <w:t>.北方经贸</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5</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103-104</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sz w:val="18"/>
          <w:szCs w:val="18"/>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9</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苏红.电子商务环境下的财务风险控制</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kern w:val="0"/>
          <w:szCs w:val="21"/>
        </w:rPr>
        <w:t>以亚美达服饰为例</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.中国海洋大学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[1</w:t>
      </w:r>
      <w:r>
        <w:rPr>
          <w:rFonts w:hint="eastAsia" w:ascii="Times New Roman" w:hAnsi="Times New Roman" w:eastAsia="宋体" w:cs="Times New Roman"/>
          <w:color w:val="000000"/>
          <w:kern w:val="0"/>
          <w:szCs w:val="21"/>
        </w:rPr>
        <w:t>0</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高海建.基于大数据视角的电子商务产业研究</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.首都经济贸易大学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sz w:val="18"/>
          <w:szCs w:val="18"/>
        </w:rPr>
      </w:pPr>
      <w:r>
        <w:rPr>
          <w:rFonts w:ascii="Times New Roman" w:hAnsi="Times New Roman" w:eastAsia="黑体" w:cs="Times New Roman"/>
          <w:color w:val="000000"/>
          <w:szCs w:val="21"/>
        </w:rPr>
        <w:t>[1</w:t>
      </w:r>
      <w:r>
        <w:rPr>
          <w:rFonts w:hint="eastAsia" w:ascii="Times New Roman" w:hAnsi="Times New Roman" w:eastAsia="黑体" w:cs="Times New Roman"/>
          <w:color w:val="000000"/>
          <w:szCs w:val="21"/>
        </w:rPr>
        <w:t>1</w:t>
      </w:r>
      <w:r>
        <w:rPr>
          <w:rFonts w:ascii="Times New Roman" w:hAnsi="Times New Roman" w:eastAsia="黑体" w:cs="Times New Roman"/>
          <w:color w:val="000000"/>
          <w:szCs w:val="21"/>
        </w:rPr>
        <w:t>] Sugam Sharma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Expanded cloud plumes hiding Big Data ecosystem[A]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Future Generation Computer Systems</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2016(6)</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63–92</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12</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田惠东.大数据技术对财务管理的影响</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.商场现代化</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2014(21)</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209-210</w:t>
      </w:r>
      <w:r>
        <w:rPr>
          <w:rFonts w:hint="eastAsia" w:ascii="宋体" w:hAnsi="宋体" w:eastAsia="宋体" w:cs="Times New Roman"/>
          <w:color w:val="000000"/>
          <w:kern w:val="0"/>
          <w:szCs w:val="21"/>
        </w:rPr>
        <w:t>.</w:t>
      </w:r>
    </w:p>
    <w:p>
      <w:pPr>
        <w:adjustRightInd w:val="0"/>
        <w:snapToGrid w:val="0"/>
        <w:spacing w:line="300" w:lineRule="auto"/>
        <w:rPr>
          <w:rFonts w:ascii="宋体" w:hAnsi="宋体" w:eastAsia="宋体" w:cs="Times New Roman"/>
          <w:color w:val="000000"/>
          <w:sz w:val="18"/>
          <w:szCs w:val="18"/>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13</w:t>
      </w:r>
      <w:r>
        <w:rPr>
          <w:rFonts w:ascii="Times New Roman" w:hAnsi="Times New Roman" w:eastAsia="宋体" w:cs="Times New Roman"/>
          <w:color w:val="000000"/>
          <w:kern w:val="0"/>
          <w:szCs w:val="21"/>
        </w:rPr>
        <w:t>]</w:t>
      </w:r>
      <w:r>
        <w:rPr>
          <w:rFonts w:hint="eastAsia" w:ascii="宋体" w:hAnsi="宋体" w:eastAsia="宋体" w:cs="Times New Roman"/>
          <w:color w:val="000000"/>
          <w:kern w:val="0"/>
          <w:szCs w:val="21"/>
        </w:rPr>
        <w:t xml:space="preserve"> 林荣耀.大数据及在当代互联网应用中的研究</w:t>
      </w:r>
      <w:r>
        <w:rPr>
          <w:rFonts w:ascii="Times New Roman" w:hAnsi="Times New Roman" w:eastAsia="黑体" w:cs="Times New Roman"/>
          <w:color w:val="000000"/>
          <w:szCs w:val="21"/>
        </w:rPr>
        <w:t>[D]</w:t>
      </w:r>
      <w:r>
        <w:rPr>
          <w:rFonts w:hint="eastAsia" w:ascii="宋体" w:hAnsi="宋体" w:eastAsia="宋体" w:cs="Times New Roman"/>
          <w:color w:val="000000"/>
          <w:kern w:val="0"/>
          <w:szCs w:val="21"/>
        </w:rPr>
        <w:t>.厦门大学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2014</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14</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王玉龙.企业财务管理的目标成本管理控制</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.中国乡镇企业会计</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(1)</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szCs w:val="21"/>
        </w:rPr>
        <w:t>34</w:t>
      </w:r>
      <w:r>
        <w:rPr>
          <w:rFonts w:hint="eastAsia" w:ascii="宋体" w:hAnsi="宋体" w:eastAsia="宋体" w:cs="Times New Roman"/>
          <w:color w:val="000000"/>
          <w:sz w:val="18"/>
          <w:szCs w:val="18"/>
        </w:rPr>
        <w:t>．</w:t>
      </w:r>
    </w:p>
    <w:p>
      <w:pPr>
        <w:adjustRightInd w:val="0"/>
        <w:snapToGrid w:val="0"/>
        <w:spacing w:line="300" w:lineRule="auto"/>
        <w:ind w:left="525" w:hanging="525" w:hangingChars="250"/>
        <w:jc w:val="left"/>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15</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李文军.网络背景下民营企业财务管理若干问题探讨</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kern w:val="0"/>
          <w:szCs w:val="21"/>
        </w:rPr>
        <w:t>以江苏爱家公司为例</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D</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.东南大学</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16</w:t>
      </w: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石采玉.大数据潮流下财务管理变革之路</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.中国市场</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2015</w:t>
      </w:r>
      <w:r>
        <w:rPr>
          <w:rFonts w:hint="eastAsia" w:ascii="Times New Roman" w:hAnsi="Times New Roman" w:eastAsia="黑体" w:cs="Times New Roman"/>
          <w:color w:val="000000"/>
          <w:szCs w:val="21"/>
        </w:rPr>
        <w:t>(1)</w:t>
      </w:r>
      <w:r>
        <w:rPr>
          <w:rFonts w:hint="eastAsia" w:ascii="宋体" w:hAnsi="宋体" w:eastAsia="宋体" w:cs="Times New Roman"/>
          <w:color w:val="000000"/>
          <w:kern w:val="0"/>
          <w:szCs w:val="21"/>
        </w:rPr>
        <w:t>:</w:t>
      </w:r>
      <w:r>
        <w:rPr>
          <w:rFonts w:hint="eastAsia" w:ascii="Times New Roman" w:hAnsi="Times New Roman" w:eastAsia="黑体" w:cs="Times New Roman"/>
          <w:color w:val="000000"/>
          <w:szCs w:val="21"/>
        </w:rPr>
        <w:t>27</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sz w:val="18"/>
          <w:szCs w:val="18"/>
        </w:rPr>
      </w:pP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17</w:t>
      </w:r>
      <w:r>
        <w:rPr>
          <w:rFonts w:ascii="Times New Roman" w:hAnsi="Times New Roman" w:eastAsia="黑体" w:cs="Times New Roman"/>
          <w:color w:val="000000"/>
          <w:szCs w:val="21"/>
        </w:rPr>
        <w:t>] Joe Celko</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Chapter 9–Big Data and Cloud Computing[A]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Joe Celko’s Complete Guide to NoSQL</w:t>
      </w:r>
      <w:r>
        <w:rPr>
          <w:rFonts w:hint="eastAsia" w:ascii="黑体" w:hAnsi="黑体" w:eastAsia="黑体" w:cs="黑体"/>
          <w:color w:val="000000" w:themeColor="text1"/>
          <w:sz w:val="30"/>
          <w:szCs w:val="30"/>
          <w14:textFill>
            <w14:solidFill>
              <w14:schemeClr w14:val="tx1"/>
            </w14:solidFill>
          </w14:textFill>
        </w:rPr>
        <w:t>—</w:t>
      </w:r>
      <w:r>
        <w:rPr>
          <w:rFonts w:ascii="Times New Roman" w:hAnsi="Times New Roman" w:eastAsia="黑体" w:cs="Times New Roman"/>
          <w:color w:val="000000"/>
          <w:szCs w:val="21"/>
        </w:rPr>
        <w:t>What Every SQL Professional Needs to Know about Non-Relational Databases</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2014(9)</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119-128</w:t>
      </w:r>
      <w:r>
        <w:rPr>
          <w:rFonts w:hint="eastAsia" w:ascii="宋体" w:hAnsi="宋体" w:eastAsia="宋体" w:cs="Times New Roman"/>
          <w:color w:val="000000"/>
          <w:sz w:val="18"/>
          <w:szCs w:val="18"/>
        </w:rPr>
        <w:t>．</w:t>
      </w:r>
    </w:p>
    <w:p>
      <w:pPr>
        <w:adjustRightInd w:val="0"/>
        <w:snapToGrid w:val="0"/>
        <w:spacing w:line="300" w:lineRule="auto"/>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18</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毛超.多维态势信息联机分析的研究与实现</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D</w:t>
      </w:r>
      <w:r>
        <w:rPr>
          <w:rFonts w:ascii="Times New Roman" w:hAnsi="Times New Roman" w:eastAsia="黑体" w:cs="Times New Roman"/>
          <w:color w:val="000000"/>
          <w:szCs w:val="21"/>
        </w:rPr>
        <w:t>]</w:t>
      </w:r>
      <w:r>
        <w:rPr>
          <w:rFonts w:hint="eastAsia" w:ascii="宋体" w:hAnsi="宋体" w:eastAsia="宋体" w:cs="Times New Roman"/>
          <w:color w:val="000000"/>
          <w:kern w:val="0"/>
          <w:szCs w:val="21"/>
        </w:rPr>
        <w:t>.西安电子科技大学,</w:t>
      </w:r>
      <w:r>
        <w:rPr>
          <w:rFonts w:ascii="Times New Roman" w:hAnsi="Times New Roman" w:eastAsia="黑体" w:cs="Times New Roman"/>
          <w:color w:val="000000"/>
          <w:szCs w:val="21"/>
        </w:rPr>
        <w:t>201</w:t>
      </w:r>
      <w:r>
        <w:rPr>
          <w:rFonts w:hint="eastAsia" w:ascii="Times New Roman" w:hAnsi="Times New Roman" w:eastAsia="黑体" w:cs="Times New Roman"/>
          <w:color w:val="000000"/>
          <w:szCs w:val="21"/>
        </w:rPr>
        <w:t>4</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sz w:val="18"/>
          <w:szCs w:val="18"/>
        </w:rPr>
      </w:pP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19</w:t>
      </w: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 xml:space="preserve"> </w:t>
      </w:r>
      <w:r>
        <w:rPr>
          <w:rFonts w:ascii="Times New Roman" w:hAnsi="Times New Roman" w:eastAsia="黑体" w:cs="Times New Roman"/>
          <w:color w:val="000000"/>
          <w:szCs w:val="21"/>
        </w:rPr>
        <w:t>David Loshin</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Big Data Tools and Techniques[A]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Big Data Analytics</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2013(2)</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61–72</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Times New Roman" w:hAnsi="Times New Roman" w:eastAsia="黑体" w:cs="Times New Roman"/>
          <w:color w:val="000000"/>
          <w:szCs w:val="21"/>
        </w:rPr>
      </w:pPr>
      <w:r>
        <w:rPr>
          <w:rFonts w:ascii="Times New Roman" w:hAnsi="Times New Roman" w:eastAsia="黑体" w:cs="Times New Roman"/>
          <w:color w:val="000000"/>
          <w:szCs w:val="21"/>
        </w:rPr>
        <w:t>[</w:t>
      </w:r>
      <w:r>
        <w:rPr>
          <w:rFonts w:hint="eastAsia" w:ascii="Times New Roman" w:hAnsi="Times New Roman" w:eastAsia="黑体" w:cs="Times New Roman"/>
          <w:color w:val="000000"/>
          <w:szCs w:val="21"/>
        </w:rPr>
        <w:t>20</w:t>
      </w:r>
      <w:r>
        <w:rPr>
          <w:rFonts w:ascii="Times New Roman" w:hAnsi="Times New Roman" w:eastAsia="黑体" w:cs="Times New Roman"/>
          <w:color w:val="000000"/>
          <w:szCs w:val="21"/>
        </w:rPr>
        <w:t>]</w:t>
      </w:r>
      <w:r>
        <w:rPr>
          <w:rFonts w:ascii="Times New Roman" w:hAnsi="Times New Roman" w:eastAsia="黑体" w:cs="Times New Roman"/>
          <w:color w:val="000000"/>
          <w:szCs w:val="21"/>
        </w:rPr>
        <w:tab/>
      </w:r>
      <w:r>
        <w:rPr>
          <w:rFonts w:ascii="Times New Roman" w:hAnsi="Times New Roman" w:eastAsia="黑体" w:cs="Times New Roman"/>
          <w:color w:val="000000"/>
          <w:szCs w:val="21"/>
        </w:rPr>
        <w:t>Omar Y</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 xml:space="preserve"> Al-Jarrah and Paul D Yoo and Sami Muhaidat </w:t>
      </w:r>
      <w:r>
        <w:rPr>
          <w:rFonts w:ascii="Times New Roman" w:hAnsi="Times New Roman" w:eastAsia="黑体" w:cs="Times New Roman"/>
          <w:i/>
          <w:iCs/>
          <w:color w:val="000000"/>
          <w:szCs w:val="21"/>
        </w:rPr>
        <w:t>et al</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Efficient Machine Learning for Big Data</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 xml:space="preserve"> A Review[A]</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Big Data Research</w:t>
      </w:r>
      <w:r>
        <w:rPr>
          <w:rFonts w:hint="eastAsia" w:ascii="宋体" w:hAnsi="宋体" w:eastAsia="宋体" w:cs="Times New Roman"/>
          <w:color w:val="000000"/>
          <w:sz w:val="18"/>
          <w:szCs w:val="18"/>
        </w:rPr>
        <w:t>．</w:t>
      </w:r>
      <w:r>
        <w:rPr>
          <w:rFonts w:ascii="Times New Roman" w:hAnsi="Times New Roman" w:eastAsia="黑体" w:cs="Times New Roman"/>
          <w:color w:val="000000"/>
          <w:szCs w:val="21"/>
        </w:rPr>
        <w:t>2015(9)</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87–93</w:t>
      </w:r>
      <w:r>
        <w:rPr>
          <w:rFonts w:hint="eastAsia" w:ascii="宋体" w:hAnsi="宋体" w:eastAsia="宋体" w:cs="Times New Roman"/>
          <w:color w:val="000000"/>
          <w:sz w:val="18"/>
          <w:szCs w:val="18"/>
        </w:rPr>
        <w:t>．</w:t>
      </w:r>
    </w:p>
    <w:p>
      <w:pPr>
        <w:adjustRightInd w:val="0"/>
        <w:snapToGrid w:val="0"/>
        <w:spacing w:line="300" w:lineRule="auto"/>
        <w:ind w:left="420" w:hanging="420" w:hangingChars="200"/>
        <w:rPr>
          <w:rFonts w:ascii="宋体" w:hAnsi="宋体" w:eastAsia="宋体" w:cs="Times New Roman"/>
          <w:color w:val="000000"/>
          <w:kern w:val="0"/>
          <w:szCs w:val="21"/>
        </w:rPr>
      </w:pPr>
      <w:r>
        <w:rPr>
          <w:rFonts w:ascii="Times New Roman" w:hAnsi="Times New Roman" w:eastAsia="宋体" w:cs="Times New Roman"/>
          <w:color w:val="000000"/>
          <w:kern w:val="0"/>
          <w:szCs w:val="21"/>
        </w:rPr>
        <w:t>[</w:t>
      </w:r>
      <w:r>
        <w:rPr>
          <w:rFonts w:hint="eastAsia" w:ascii="Times New Roman" w:hAnsi="Times New Roman" w:eastAsia="宋体" w:cs="Times New Roman"/>
          <w:color w:val="000000"/>
          <w:kern w:val="0"/>
          <w:szCs w:val="21"/>
        </w:rPr>
        <w:t>21</w:t>
      </w:r>
      <w:r>
        <w:rPr>
          <w:rFonts w:ascii="Times New Roman" w:hAnsi="Times New Roman" w:eastAsia="宋体" w:cs="Times New Roman"/>
          <w:color w:val="000000"/>
          <w:kern w:val="0"/>
          <w:szCs w:val="21"/>
        </w:rPr>
        <w:t xml:space="preserve">] </w:t>
      </w:r>
      <w:r>
        <w:rPr>
          <w:rFonts w:hint="eastAsia" w:ascii="宋体" w:hAnsi="宋体" w:eastAsia="宋体" w:cs="Times New Roman"/>
          <w:color w:val="000000"/>
          <w:kern w:val="0"/>
          <w:szCs w:val="21"/>
        </w:rPr>
        <w:t>刘广瑞.企业集团信息化财务管理应用架构分析</w:t>
      </w:r>
      <w:r>
        <w:rPr>
          <w:rFonts w:hint="eastAsia" w:ascii="黑体" w:hAnsi="黑体" w:eastAsia="黑体" w:cs="黑体"/>
          <w:color w:val="000000" w:themeColor="text1"/>
          <w:sz w:val="30"/>
          <w:szCs w:val="30"/>
          <w14:textFill>
            <w14:solidFill>
              <w14:schemeClr w14:val="tx1"/>
            </w14:solidFill>
          </w14:textFill>
        </w:rPr>
        <w:t>—</w:t>
      </w:r>
      <w:r>
        <w:rPr>
          <w:rFonts w:hint="eastAsia" w:ascii="宋体" w:hAnsi="宋体" w:eastAsia="宋体" w:cs="Times New Roman"/>
          <w:color w:val="000000"/>
          <w:kern w:val="0"/>
          <w:szCs w:val="21"/>
        </w:rPr>
        <w:t>以</w:t>
      </w:r>
      <w:r>
        <w:rPr>
          <w:rFonts w:hint="eastAsia" w:ascii="Times New Roman" w:hAnsi="Times New Roman" w:eastAsia="黑体" w:cs="Times New Roman"/>
          <w:color w:val="000000"/>
          <w:szCs w:val="21"/>
        </w:rPr>
        <w:t>A</w:t>
      </w:r>
      <w:r>
        <w:rPr>
          <w:rFonts w:hint="eastAsia" w:ascii="宋体" w:hAnsi="宋体" w:eastAsia="宋体" w:cs="Times New Roman"/>
          <w:color w:val="000000"/>
          <w:kern w:val="0"/>
          <w:szCs w:val="21"/>
        </w:rPr>
        <w:t>企业集团为例</w:t>
      </w:r>
      <w:r>
        <w:rPr>
          <w:rFonts w:ascii="Times New Roman" w:hAnsi="Times New Roman" w:eastAsia="黑体" w:cs="Times New Roman"/>
          <w:color w:val="000000"/>
          <w:szCs w:val="21"/>
        </w:rPr>
        <w:t>[J]</w:t>
      </w:r>
      <w:r>
        <w:rPr>
          <w:rFonts w:hint="eastAsia" w:ascii="宋体" w:hAnsi="宋体" w:eastAsia="宋体" w:cs="Times New Roman"/>
          <w:color w:val="000000"/>
          <w:kern w:val="0"/>
          <w:szCs w:val="21"/>
        </w:rPr>
        <w:t>.财会通讯：综合</w:t>
      </w:r>
      <w:r>
        <w:rPr>
          <w:rFonts w:hint="eastAsia" w:ascii="Times New Roman" w:hAnsi="Times New Roman" w:eastAsia="黑体" w:cs="Times New Roman"/>
          <w:color w:val="000000"/>
          <w:szCs w:val="21"/>
        </w:rPr>
        <w:t>（</w:t>
      </w:r>
      <w:r>
        <w:rPr>
          <w:rFonts w:hint="eastAsia" w:ascii="宋体" w:hAnsi="宋体" w:eastAsia="宋体" w:cs="Times New Roman"/>
          <w:color w:val="000000"/>
          <w:kern w:val="0"/>
          <w:szCs w:val="21"/>
        </w:rPr>
        <w:t>上</w:t>
      </w:r>
      <w:r>
        <w:rPr>
          <w:rFonts w:hint="eastAsia" w:ascii="Times New Roman" w:hAnsi="Times New Roman" w:eastAsia="黑体" w:cs="Times New Roman"/>
          <w:color w:val="000000"/>
          <w:szCs w:val="21"/>
        </w:rPr>
        <w:t>），</w:t>
      </w:r>
      <w:r>
        <w:rPr>
          <w:rFonts w:ascii="Times New Roman" w:hAnsi="Times New Roman" w:eastAsia="黑体" w:cs="Times New Roman"/>
          <w:color w:val="000000"/>
          <w:szCs w:val="21"/>
        </w:rPr>
        <w:t>2012(6)</w:t>
      </w:r>
      <w:r>
        <w:rPr>
          <w:rFonts w:hint="eastAsia" w:ascii="宋体" w:hAnsi="宋体" w:eastAsia="宋体" w:cs="Times New Roman"/>
          <w:color w:val="000000"/>
          <w:kern w:val="0"/>
          <w:szCs w:val="21"/>
        </w:rPr>
        <w:t>:</w:t>
      </w:r>
      <w:r>
        <w:rPr>
          <w:rFonts w:ascii="Times New Roman" w:hAnsi="Times New Roman" w:eastAsia="黑体" w:cs="Times New Roman"/>
          <w:color w:val="000000"/>
          <w:szCs w:val="21"/>
        </w:rPr>
        <w:t>94 -96</w:t>
      </w:r>
      <w:r>
        <w:rPr>
          <w:rFonts w:hint="eastAsia" w:ascii="宋体" w:hAnsi="宋体" w:eastAsia="宋体" w:cs="Times New Roman"/>
          <w:color w:val="000000"/>
          <w:sz w:val="18"/>
          <w:szCs w:val="18"/>
        </w:rPr>
        <w:t>．</w:t>
      </w:r>
    </w:p>
    <w:p>
      <w:pPr>
        <w:snapToGrid w:val="0"/>
        <w:spacing w:line="300" w:lineRule="auto"/>
        <w:ind w:firstLine="200"/>
        <w:rPr>
          <w:rFonts w:ascii="宋体" w:hAnsi="宋体" w:eastAsia="宋体" w:cs="Times New Roman"/>
          <w:b/>
          <w:color w:val="000000" w:themeColor="text1"/>
          <w:sz w:val="24"/>
          <w:szCs w:val="24"/>
          <w14:textFill>
            <w14:solidFill>
              <w14:schemeClr w14:val="tx1"/>
            </w14:solidFill>
          </w14:textFill>
        </w:rPr>
      </w:pPr>
    </w:p>
    <w:p>
      <w:pPr>
        <w:snapToGrid w:val="0"/>
        <w:spacing w:line="300" w:lineRule="auto"/>
        <w:ind w:firstLine="562" w:firstLineChars="200"/>
        <w:jc w:val="center"/>
        <w:rPr>
          <w:rFonts w:ascii="黑体" w:hAnsi="黑体" w:eastAsia="黑体" w:cs="Times New Roman"/>
          <w:b/>
          <w:color w:val="000000" w:themeColor="text1"/>
          <w:sz w:val="28"/>
          <w:szCs w:val="28"/>
          <w14:textFill>
            <w14:solidFill>
              <w14:schemeClr w14:val="tx1"/>
            </w14:solidFill>
          </w14:textFill>
        </w:rPr>
      </w:pPr>
    </w:p>
    <w:p>
      <w:pPr>
        <w:snapToGrid w:val="0"/>
        <w:spacing w:line="300" w:lineRule="auto"/>
        <w:ind w:firstLine="562" w:firstLineChars="200"/>
        <w:jc w:val="center"/>
        <w:rPr>
          <w:rFonts w:ascii="黑体" w:hAnsi="黑体" w:eastAsia="黑体" w:cs="Times New Roman"/>
          <w:b/>
          <w:color w:val="000000" w:themeColor="text1"/>
          <w:sz w:val="28"/>
          <w:szCs w:val="28"/>
          <w14:textFill>
            <w14:solidFill>
              <w14:schemeClr w14:val="tx1"/>
            </w14:solidFill>
          </w14:textFill>
        </w:rPr>
      </w:pPr>
    </w:p>
    <w:p>
      <w:pPr>
        <w:snapToGrid w:val="0"/>
        <w:spacing w:line="300" w:lineRule="auto"/>
        <w:ind w:firstLine="562" w:firstLineChars="200"/>
        <w:jc w:val="center"/>
        <w:rPr>
          <w:rFonts w:ascii="黑体" w:hAnsi="黑体" w:eastAsia="黑体" w:cs="Times New Roman"/>
          <w:b/>
          <w:color w:val="000000" w:themeColor="text1"/>
          <w:sz w:val="28"/>
          <w:szCs w:val="28"/>
          <w14:textFill>
            <w14:solidFill>
              <w14:schemeClr w14:val="tx1"/>
            </w14:solidFill>
          </w14:textFill>
        </w:rPr>
      </w:pPr>
    </w:p>
    <w:p>
      <w:pPr>
        <w:snapToGrid w:val="0"/>
        <w:spacing w:line="300" w:lineRule="auto"/>
        <w:ind w:firstLine="562" w:firstLineChars="200"/>
        <w:jc w:val="center"/>
        <w:rPr>
          <w:rFonts w:ascii="黑体" w:hAnsi="黑体" w:eastAsia="黑体" w:cs="Times New Roman"/>
          <w:b/>
          <w:color w:val="000000" w:themeColor="text1"/>
          <w:sz w:val="28"/>
          <w:szCs w:val="28"/>
          <w14:textFill>
            <w14:solidFill>
              <w14:schemeClr w14:val="tx1"/>
            </w14:solidFill>
          </w14:textFill>
        </w:rPr>
      </w:pPr>
    </w:p>
    <w:p>
      <w:pPr>
        <w:snapToGrid w:val="0"/>
        <w:spacing w:line="300" w:lineRule="auto"/>
        <w:rPr>
          <w:rFonts w:ascii="Times New Roman" w:hAnsi="Times New Roman" w:eastAsia="宋体" w:cs="Times New Roman"/>
          <w:color w:val="000000" w:themeColor="text1"/>
          <w:sz w:val="24"/>
          <w:szCs w:val="24"/>
          <w14:textFill>
            <w14:solidFill>
              <w14:schemeClr w14:val="tx1"/>
            </w14:solidFill>
          </w14:textFill>
        </w:rPr>
      </w:pPr>
    </w:p>
    <w:p>
      <w:pPr>
        <w:snapToGrid w:val="0"/>
        <w:spacing w:line="300" w:lineRule="auto"/>
        <w:ind w:firstLine="560" w:firstLineChars="200"/>
        <w:jc w:val="center"/>
        <w:outlineLvl w:val="1"/>
        <w:rPr>
          <w:rFonts w:ascii="黑体" w:hAnsi="黑体" w:eastAsia="黑体" w:cs="Times New Roman"/>
          <w:color w:val="000000" w:themeColor="text1"/>
          <w:sz w:val="28"/>
          <w:szCs w:val="28"/>
          <w14:textFill>
            <w14:solidFill>
              <w14:schemeClr w14:val="tx1"/>
            </w14:solidFill>
          </w14:textFill>
        </w:rPr>
      </w:pPr>
      <w:bookmarkStart w:id="43" w:name="_Toc452403437"/>
      <w:r>
        <w:rPr>
          <w:rFonts w:hint="eastAsia" w:ascii="黑体" w:hAnsi="黑体" w:eastAsia="黑体" w:cs="Times New Roman"/>
          <w:color w:val="000000" w:themeColor="text1"/>
          <w:sz w:val="28"/>
          <w:szCs w:val="28"/>
          <w14:textFill>
            <w14:solidFill>
              <w14:schemeClr w14:val="tx1"/>
            </w14:solidFill>
          </w14:textFill>
        </w:rPr>
        <w:t>致  谢</w:t>
      </w:r>
      <w:bookmarkEnd w:id="43"/>
    </w:p>
    <w:p>
      <w:pPr>
        <w:snapToGrid w:val="0"/>
        <w:spacing w:line="400" w:lineRule="exact"/>
        <w:ind w:firstLine="560" w:firstLineChars="200"/>
        <w:jc w:val="center"/>
        <w:outlineLvl w:val="1"/>
        <w:rPr>
          <w:rFonts w:ascii="黑体" w:hAnsi="黑体" w:eastAsia="黑体" w:cs="Times New Roman"/>
          <w:color w:val="000000" w:themeColor="text1"/>
          <w:sz w:val="28"/>
          <w:szCs w:val="28"/>
          <w14:textFill>
            <w14:solidFill>
              <w14:schemeClr w14:val="tx1"/>
            </w14:solidFill>
          </w14:textFill>
        </w:rPr>
      </w:pPr>
    </w:p>
    <w:p>
      <w:pPr>
        <w:spacing w:line="400" w:lineRule="exact"/>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四年的读书生活在这个季节即将划上一个句号，而于我的人生却只是一个逗号，我将踏上新的征程。这四年，一路艰辛却也一路芬芳收获满囊。在论文即将付梓之际，思绪万千，心情久久不能平静。</w:t>
      </w:r>
    </w:p>
    <w:p>
      <w:pPr>
        <w:spacing w:line="400" w:lineRule="exact"/>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在本论文的写作过程中，肖丹老师倾注了大量的心血。从选题、定题开始，一直到最后论文的反复修改、润色，肖老师始终认真负责地给予我深刻而细致地指导，帮助我开拓研究思路，精心点拨、热忱鼓励。正是肖老师的无私帮助与热忱鼓励，我的毕业论文才能够得以顺利完成，在此我要表示衷心感谢。我不是您最出色的学生，而您却是我最尊敬的老师。您治学严谨，学识渊博，思想深邃，视野雄阔，为我营造了一种良好的精神氛围。从论文题目的选定到论文写作的指导,经由您悉心的点拨,再经思考后的领悟,常常让我有一种“山重水复疑无路,柳暗花明又一村”的豁然开朗。</w:t>
      </w:r>
    </w:p>
    <w:p>
      <w:pPr>
        <w:spacing w:line="400" w:lineRule="exact"/>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感谢我的父母，养育之恩，无以回报，你们永远健康快乐是我最大的心愿；感谢在我学习期间给我极大关心和支持的可敬的老师以及关心我的同学和朋友，是你们给了我无尽的帮助和支持；感谢学院为我提供良好的做毕业设计的环境；感谢设计中被我引用或参考的论著的作者，大师风范，高山仰止！</w:t>
      </w:r>
    </w:p>
    <w:p>
      <w:pPr>
        <w:spacing w:line="400" w:lineRule="exact"/>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 xml:space="preserve">从论文选题到搜集资料，从写稿到反复修改，期间经历了喜悦、聒噪、痛苦和彷徨。如今，伴随着这篇毕业论文的最终定稿，复杂的心情烟消云散，取而代之的是一丝成就感，我也终于懂得，付出的任何努力都值得，因为，凡是奋斗过的，必然留下痕迹。 </w:t>
      </w:r>
    </w:p>
    <w:p>
      <w:pPr>
        <w:spacing w:line="400" w:lineRule="exact"/>
        <w:ind w:firstLine="480" w:firstLineChars="200"/>
        <w:rPr>
          <w:rFonts w:asciiTheme="minorEastAsia" w:hAnsiTheme="minorEastAsia"/>
          <w:color w:val="000000" w:themeColor="text1"/>
          <w:sz w:val="24"/>
          <w:szCs w:val="24"/>
          <w14:textFill>
            <w14:solidFill>
              <w14:schemeClr w14:val="tx1"/>
            </w14:solidFill>
          </w14:textFill>
        </w:rPr>
        <w:sectPr>
          <w:headerReference r:id="rId9" w:type="default"/>
          <w:footerReference r:id="rId10" w:type="default"/>
          <w:endnotePr>
            <w:numFmt w:val="decimal"/>
          </w:endnotePr>
          <w:pgSz w:w="11906" w:h="16838"/>
          <w:pgMar w:top="1440" w:right="1800" w:bottom="1440" w:left="1800" w:header="851" w:footer="992" w:gutter="0"/>
          <w:pgNumType w:start="1"/>
          <w:cols w:space="720" w:num="1"/>
          <w:docGrid w:type="lines" w:linePitch="312" w:charSpace="0"/>
        </w:sectPr>
      </w:pPr>
      <w:r>
        <w:rPr>
          <w:rFonts w:hint="eastAsia" w:asciiTheme="minorEastAsia" w:hAnsiTheme="minorEastAsia"/>
          <w:color w:val="000000" w:themeColor="text1"/>
          <w:sz w:val="24"/>
          <w:szCs w:val="24"/>
          <w14:textFill>
            <w14:solidFill>
              <w14:schemeClr w14:val="tx1"/>
            </w14:solidFill>
          </w14:textFill>
        </w:rPr>
        <w:t>最后，我要感谢四年的大学生活，感谢母校江西理工大学，衷心祝愿母校的明天更加美好！</w:t>
      </w:r>
    </w:p>
    <w:p>
      <w:pPr>
        <w:spacing w:line="300" w:lineRule="auto"/>
        <w:jc w:val="center"/>
        <w:rPr>
          <w:rFonts w:cs="黑体" w:asciiTheme="majorEastAsia" w:hAnsiTheme="majorEastAsia" w:eastAsiaTheme="majorEastAsia"/>
          <w:color w:val="000000" w:themeColor="text1"/>
          <w:sz w:val="44"/>
          <w:szCs w:val="44"/>
          <w14:textFill>
            <w14:solidFill>
              <w14:schemeClr w14:val="tx1"/>
            </w14:solidFill>
          </w14:textFill>
        </w:rPr>
      </w:pPr>
      <w:r>
        <w:rPr>
          <w:rFonts w:hint="eastAsia" w:cs="黑体" w:asciiTheme="majorEastAsia" w:hAnsiTheme="majorEastAsia" w:eastAsiaTheme="majorEastAsia"/>
          <w:color w:val="000000" w:themeColor="text1"/>
          <w:sz w:val="44"/>
          <w:szCs w:val="44"/>
          <w14:textFill>
            <w14:solidFill>
              <w14:schemeClr w14:val="tx1"/>
            </w14:solidFill>
          </w14:textFill>
        </w:rPr>
        <w:t>大数据时代下企业财务管理的创新研究</w:t>
      </w:r>
    </w:p>
    <w:p>
      <w:pPr>
        <w:spacing w:line="400" w:lineRule="exact"/>
        <w:jc w:val="center"/>
        <w:rPr>
          <w:rFonts w:cs="黑体" w:asciiTheme="majorEastAsia" w:hAnsiTheme="majorEastAsia" w:eastAsiaTheme="majorEastAsia"/>
          <w:color w:val="000000" w:themeColor="text1"/>
          <w:sz w:val="44"/>
          <w:szCs w:val="44"/>
          <w14:textFill>
            <w14:solidFill>
              <w14:schemeClr w14:val="tx1"/>
            </w14:solidFill>
          </w14:textFill>
        </w:rPr>
      </w:pPr>
    </w:p>
    <w:p>
      <w:pPr>
        <w:spacing w:line="300" w:lineRule="auto"/>
        <w:jc w:val="center"/>
        <w:rPr>
          <w:rFonts w:cs="宋体" w:asciiTheme="minorEastAsia" w:hAnsiTheme="minorEastAsia"/>
          <w:bCs/>
          <w:color w:val="000000" w:themeColor="text1"/>
          <w:sz w:val="28"/>
          <w:szCs w:val="28"/>
          <w14:textFill>
            <w14:solidFill>
              <w14:schemeClr w14:val="tx1"/>
            </w14:solidFill>
          </w14:textFill>
        </w:rPr>
      </w:pPr>
      <w:r>
        <w:rPr>
          <w:rFonts w:hint="eastAsia" w:cs="宋体" w:asciiTheme="minorEastAsia" w:hAnsiTheme="minorEastAsia"/>
          <w:bCs/>
          <w:color w:val="000000" w:themeColor="text1"/>
          <w:sz w:val="28"/>
          <w:szCs w:val="28"/>
          <w14:textFill>
            <w14:solidFill>
              <w14:schemeClr w14:val="tx1"/>
            </w14:solidFill>
          </w14:textFill>
        </w:rPr>
        <w:t>何冬娥</w:t>
      </w:r>
    </w:p>
    <w:p>
      <w:pPr>
        <w:spacing w:line="300" w:lineRule="auto"/>
        <w:jc w:val="center"/>
        <w:rPr>
          <w:rFonts w:cs="宋体" w:asciiTheme="minorEastAsia" w:hAnsiTheme="minorEastAsia"/>
          <w:bCs/>
          <w:color w:val="000000" w:themeColor="text1"/>
          <w:sz w:val="15"/>
          <w:szCs w:val="15"/>
          <w14:textFill>
            <w14:solidFill>
              <w14:schemeClr w14:val="tx1"/>
            </w14:solidFill>
          </w14:textFill>
        </w:rPr>
      </w:pPr>
      <w:r>
        <w:rPr>
          <w:rFonts w:hint="eastAsia" w:cs="宋体" w:asciiTheme="minorEastAsia" w:hAnsiTheme="minorEastAsia"/>
          <w:bCs/>
          <w:color w:val="000000" w:themeColor="text1"/>
          <w:sz w:val="15"/>
          <w:szCs w:val="15"/>
          <w14:textFill>
            <w14:solidFill>
              <w14:schemeClr w14:val="tx1"/>
            </w14:solidFill>
          </w14:textFill>
        </w:rPr>
        <w:t>（江西理工大学，软件学院，江西 南昌  330013）</w:t>
      </w:r>
    </w:p>
    <w:p>
      <w:pPr>
        <w:spacing w:line="400" w:lineRule="exact"/>
        <w:jc w:val="center"/>
        <w:rPr>
          <w:rFonts w:cs="宋体" w:asciiTheme="minorEastAsia" w:hAnsiTheme="minorEastAsia"/>
          <w:bCs/>
          <w:color w:val="000000" w:themeColor="text1"/>
          <w:sz w:val="15"/>
          <w:szCs w:val="15"/>
          <w14:textFill>
            <w14:solidFill>
              <w14:schemeClr w14:val="tx1"/>
            </w14:solidFill>
          </w14:textFill>
        </w:rPr>
      </w:pPr>
    </w:p>
    <w:p>
      <w:pPr>
        <w:spacing w:line="300" w:lineRule="auto"/>
        <w:jc w:val="left"/>
        <w:rPr>
          <w:rFonts w:ascii="楷体" w:hAnsi="楷体" w:eastAsia="楷体" w:cs="楷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摘  要：</w:t>
      </w:r>
      <w:r>
        <w:rPr>
          <w:rFonts w:hint="eastAsia" w:ascii="楷体" w:hAnsi="楷体" w:eastAsia="楷体" w:cs="楷体"/>
          <w:color w:val="000000" w:themeColor="text1"/>
          <w:szCs w:val="21"/>
          <w14:textFill>
            <w14:solidFill>
              <w14:schemeClr w14:val="tx1"/>
            </w14:solidFill>
          </w14:textFill>
        </w:rPr>
        <w:t>随着大数据时代的到来，企业在筛选数据、处理数据方面的能力面临更大的挑战。但大数据时代也为企业全面、精确的数据分析提供了平台。数据资产对于企业的重要性日益凸显，大数据时代对企业传统的财务管理带来了冲击，企业的财务管理创新迫在眉睫。文章从企业财务管理创新的必要性入手，探索大数据对企业传统财务管理的影响，以此提出一</w:t>
      </w:r>
    </w:p>
    <w:p>
      <w:pPr>
        <w:spacing w:line="300" w:lineRule="auto"/>
        <w:jc w:val="left"/>
        <w:rPr>
          <w:rFonts w:ascii="楷体" w:hAnsi="楷体" w:eastAsia="楷体" w:cs="楷体"/>
          <w:color w:val="000000" w:themeColor="text1"/>
          <w:szCs w:val="21"/>
          <w14:textFill>
            <w14:solidFill>
              <w14:schemeClr w14:val="tx1"/>
            </w14:solidFill>
          </w14:textFill>
        </w:rPr>
      </w:pPr>
      <w:r>
        <w:rPr>
          <w:rFonts w:hint="eastAsia" w:ascii="楷体" w:hAnsi="楷体" w:eastAsia="楷体" w:cs="楷体"/>
          <w:color w:val="000000" w:themeColor="text1"/>
          <w:szCs w:val="21"/>
          <w14:textFill>
            <w14:solidFill>
              <w14:schemeClr w14:val="tx1"/>
            </w14:solidFill>
          </w14:textFill>
        </w:rPr>
        <w:t>些企业财务管理创新的思路对策。</w:t>
      </w:r>
    </w:p>
    <w:p>
      <w:pPr>
        <w:spacing w:line="300" w:lineRule="auto"/>
        <w:jc w:val="left"/>
        <w:rPr>
          <w:rFonts w:ascii="楷体" w:hAnsi="楷体" w:eastAsia="楷体" w:cs="楷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关键词：</w:t>
      </w:r>
      <w:r>
        <w:rPr>
          <w:rFonts w:hint="eastAsia" w:ascii="楷体" w:hAnsi="楷体" w:eastAsia="楷体" w:cs="楷体"/>
          <w:color w:val="000000" w:themeColor="text1"/>
          <w:szCs w:val="21"/>
          <w14:textFill>
            <w14:solidFill>
              <w14:schemeClr w14:val="tx1"/>
            </w14:solidFill>
          </w14:textFill>
        </w:rPr>
        <w:t>大数据;财务管理;创新</w:t>
      </w:r>
      <w:r>
        <w:rPr>
          <w:rFonts w:ascii="楷体" w:hAnsi="楷体" w:eastAsia="楷体" w:cs="楷体"/>
          <w:color w:val="000000" w:themeColor="text1"/>
          <w:szCs w:val="21"/>
          <w14:textFill>
            <w14:solidFill>
              <w14:schemeClr w14:val="tx1"/>
            </w14:solidFill>
          </w14:textFill>
        </w:rPr>
        <w:t xml:space="preserve"> </w:t>
      </w:r>
    </w:p>
    <w:p>
      <w:pPr>
        <w:spacing w:line="300" w:lineRule="auto"/>
        <w:jc w:val="left"/>
        <w:rPr>
          <w:rFonts w:ascii="楷体" w:hAnsi="楷体" w:eastAsia="楷体" w:cs="楷体"/>
          <w:color w:val="000000" w:themeColor="text1"/>
          <w:szCs w:val="21"/>
          <w14:textFill>
            <w14:solidFill>
              <w14:schemeClr w14:val="tx1"/>
            </w14:solidFill>
          </w14:textFill>
        </w:rPr>
      </w:pPr>
    </w:p>
    <w:p>
      <w:pPr>
        <w:autoSpaceDE w:val="0"/>
        <w:autoSpaceDN w:val="0"/>
        <w:adjustRightInd w:val="0"/>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b/>
          <w:color w:val="000000" w:themeColor="text1"/>
          <w:szCs w:val="21"/>
          <w14:textFill>
            <w14:solidFill>
              <w14:schemeClr w14:val="tx1"/>
            </w14:solidFill>
          </w14:textFill>
        </w:rPr>
        <w:t>Abstract:</w:t>
      </w:r>
      <w:r>
        <w:rPr>
          <w:color w:val="000000" w:themeColor="text1"/>
          <w14:textFill>
            <w14:solidFill>
              <w14:schemeClr w14:val="tx1"/>
            </w14:solidFill>
          </w14:textFill>
        </w:rPr>
        <w:t xml:space="preserve"> </w:t>
      </w:r>
      <w:r>
        <w:rPr>
          <w:rFonts w:ascii="Times New Roman" w:hAnsi="Times New Roman" w:eastAsia="宋体" w:cs="Times New Roman"/>
          <w:color w:val="000000" w:themeColor="text1"/>
          <w:szCs w:val="21"/>
          <w14:textFill>
            <w14:solidFill>
              <w14:schemeClr w14:val="tx1"/>
            </w14:solidFill>
          </w14:textFill>
        </w:rPr>
        <w:t>With the advent of the age of big data</w:t>
      </w:r>
      <w:r>
        <w:rPr>
          <w:rFonts w:hint="eastAsia" w:ascii="Times New Roman" w:hAnsi="Times New Roman" w:eastAsia="宋体" w:cs="Times New Roman"/>
          <w:color w:val="000000" w:themeColor="text1"/>
          <w:szCs w:val="21"/>
          <w14:textFill>
            <w14:solidFill>
              <w14:schemeClr w14:val="tx1"/>
            </w14:solidFill>
          </w14:textFill>
        </w:rPr>
        <w:t>，</w:t>
      </w:r>
      <w:r>
        <w:rPr>
          <w:rFonts w:ascii="Times New Roman" w:hAnsi="Times New Roman" w:eastAsia="宋体" w:cs="Times New Roman"/>
          <w:color w:val="000000" w:themeColor="text1"/>
          <w:szCs w:val="21"/>
          <w14:textFill>
            <w14:solidFill>
              <w14:schemeClr w14:val="tx1"/>
            </w14:solidFill>
          </w14:textFill>
        </w:rPr>
        <w:t>enterprises are facing greater challenges in the abilities of selecting and processing</w:t>
      </w:r>
      <w:r>
        <w:rPr>
          <w:rFonts w:hint="eastAsia" w:ascii="Times New Roman" w:hAnsi="Times New Roman" w:eastAsia="宋体" w:cs="Times New Roman"/>
          <w:color w:val="000000" w:themeColor="text1"/>
          <w:szCs w:val="21"/>
          <w14:textFill>
            <w14:solidFill>
              <w14:schemeClr w14:val="tx1"/>
            </w14:solidFill>
          </w14:textFill>
        </w:rPr>
        <w:t xml:space="preserve"> </w:t>
      </w:r>
      <w:r>
        <w:rPr>
          <w:rFonts w:ascii="Times New Roman" w:hAnsi="Times New Roman" w:eastAsia="宋体" w:cs="Times New Roman"/>
          <w:color w:val="000000" w:themeColor="text1"/>
          <w:szCs w:val="21"/>
          <w14:textFill>
            <w14:solidFill>
              <w14:schemeClr w14:val="tx1"/>
            </w14:solidFill>
          </w14:textFill>
        </w:rPr>
        <w:t>data. But the age of big data also provides the platform of comprehensive and precise data analysis for the enterprise.</w:t>
      </w:r>
      <w:r>
        <w:rPr>
          <w:rFonts w:hint="eastAsia" w:ascii="Times New Roman" w:hAnsi="Times New Roman" w:eastAsia="宋体" w:cs="Times New Roman"/>
          <w:color w:val="000000" w:themeColor="text1"/>
          <w:szCs w:val="21"/>
          <w14:textFill>
            <w14:solidFill>
              <w14:schemeClr w14:val="tx1"/>
            </w14:solidFill>
          </w14:textFill>
        </w:rPr>
        <w:t xml:space="preserve"> </w:t>
      </w:r>
      <w:r>
        <w:rPr>
          <w:rFonts w:ascii="Times New Roman" w:hAnsi="Times New Roman" w:eastAsia="宋体" w:cs="Times New Roman"/>
          <w:color w:val="000000" w:themeColor="text1"/>
          <w:szCs w:val="21"/>
          <w14:textFill>
            <w14:solidFill>
              <w14:schemeClr w14:val="tx1"/>
            </w14:solidFill>
          </w14:textFill>
        </w:rPr>
        <w:t>The importance of</w:t>
      </w:r>
      <w:r>
        <w:rPr>
          <w:rFonts w:hint="eastAsia" w:ascii="Times New Roman" w:hAnsi="Times New Roman" w:eastAsia="宋体" w:cs="Times New Roman"/>
          <w:color w:val="000000" w:themeColor="text1"/>
          <w:szCs w:val="21"/>
          <w14:textFill>
            <w14:solidFill>
              <w14:schemeClr w14:val="tx1"/>
            </w14:solidFill>
          </w14:textFill>
        </w:rPr>
        <w:t xml:space="preserve"> </w:t>
      </w:r>
      <w:r>
        <w:rPr>
          <w:rFonts w:ascii="Times New Roman" w:hAnsi="Times New Roman" w:eastAsia="宋体" w:cs="Times New Roman"/>
          <w:color w:val="000000" w:themeColor="text1"/>
          <w:szCs w:val="21"/>
          <w14:textFill>
            <w14:solidFill>
              <w14:schemeClr w14:val="tx1"/>
            </w14:solidFill>
          </w14:textFill>
        </w:rPr>
        <w:t>data assets for enterprise is highlighted day by day.</w:t>
      </w:r>
      <w:r>
        <w:rPr>
          <w:rFonts w:hint="eastAsia" w:ascii="Times New Roman" w:hAnsi="Times New Roman" w:eastAsia="宋体" w:cs="Times New Roman"/>
          <w:color w:val="000000" w:themeColor="text1"/>
          <w:szCs w:val="21"/>
          <w14:textFill>
            <w14:solidFill>
              <w14:schemeClr w14:val="tx1"/>
            </w14:solidFill>
          </w14:textFill>
        </w:rPr>
        <w:t xml:space="preserve"> </w:t>
      </w:r>
      <w:r>
        <w:rPr>
          <w:rFonts w:ascii="Times New Roman" w:hAnsi="Times New Roman" w:eastAsia="宋体" w:cs="Times New Roman"/>
          <w:color w:val="000000" w:themeColor="text1"/>
          <w:szCs w:val="21"/>
          <w14:textFill>
            <w14:solidFill>
              <w14:schemeClr w14:val="tx1"/>
            </w14:solidFill>
          </w14:textFill>
        </w:rPr>
        <w:t>The age of big data brings the impact on the traditional financial management.</w:t>
      </w:r>
      <w:r>
        <w:rPr>
          <w:rFonts w:hint="eastAsia" w:ascii="Times New Roman" w:hAnsi="Times New Roman" w:eastAsia="宋体" w:cs="Times New Roman"/>
          <w:color w:val="000000" w:themeColor="text1"/>
          <w:szCs w:val="21"/>
          <w14:textFill>
            <w14:solidFill>
              <w14:schemeClr w14:val="tx1"/>
            </w14:solidFill>
          </w14:textFill>
        </w:rPr>
        <w:t xml:space="preserve"> </w:t>
      </w:r>
      <w:r>
        <w:rPr>
          <w:rFonts w:ascii="Times New Roman" w:hAnsi="Times New Roman" w:eastAsia="宋体" w:cs="Times New Roman"/>
          <w:color w:val="000000" w:themeColor="text1"/>
          <w:szCs w:val="21"/>
          <w14:textFill>
            <w14:solidFill>
              <w14:schemeClr w14:val="tx1"/>
            </w14:solidFill>
          </w14:textFill>
        </w:rPr>
        <w:t>The</w:t>
      </w:r>
      <w:r>
        <w:rPr>
          <w:rFonts w:hint="eastAsia" w:ascii="Times New Roman" w:hAnsi="Times New Roman" w:eastAsia="宋体" w:cs="Times New Roman"/>
          <w:color w:val="000000" w:themeColor="text1"/>
          <w:szCs w:val="21"/>
          <w14:textFill>
            <w14:solidFill>
              <w14:schemeClr w14:val="tx1"/>
            </w14:solidFill>
          </w14:textFill>
        </w:rPr>
        <w:t xml:space="preserve"> </w:t>
      </w:r>
      <w:r>
        <w:rPr>
          <w:rFonts w:ascii="Times New Roman" w:hAnsi="Times New Roman" w:eastAsia="宋体" w:cs="Times New Roman"/>
          <w:color w:val="000000" w:themeColor="text1"/>
          <w:szCs w:val="21"/>
          <w14:textFill>
            <w14:solidFill>
              <w14:schemeClr w14:val="tx1"/>
            </w14:solidFill>
          </w14:textFill>
        </w:rPr>
        <w:t>innovation of enterprise financial management is imminent.</w:t>
      </w:r>
      <w:r>
        <w:rPr>
          <w:rFonts w:hint="eastAsia" w:ascii="Times New Roman" w:hAnsi="Times New Roman" w:eastAsia="宋体" w:cs="Times New Roman"/>
          <w:color w:val="000000" w:themeColor="text1"/>
          <w:szCs w:val="21"/>
          <w14:textFill>
            <w14:solidFill>
              <w14:schemeClr w14:val="tx1"/>
            </w14:solidFill>
          </w14:textFill>
        </w:rPr>
        <w:t xml:space="preserve"> </w:t>
      </w:r>
      <w:r>
        <w:rPr>
          <w:rFonts w:ascii="Times New Roman" w:hAnsi="Times New Roman" w:eastAsia="宋体" w:cs="Times New Roman"/>
          <w:color w:val="000000" w:themeColor="text1"/>
          <w:szCs w:val="21"/>
          <w14:textFill>
            <w14:solidFill>
              <w14:schemeClr w14:val="tx1"/>
            </w14:solidFill>
          </w14:textFill>
        </w:rPr>
        <w:t>This paper uses the necessity of the innovation of enterprise financial</w:t>
      </w:r>
      <w:r>
        <w:rPr>
          <w:rFonts w:hint="eastAsia" w:ascii="Times New Roman" w:hAnsi="Times New Roman" w:eastAsia="宋体" w:cs="Times New Roman"/>
          <w:color w:val="000000" w:themeColor="text1"/>
          <w:szCs w:val="21"/>
          <w14:textFill>
            <w14:solidFill>
              <w14:schemeClr w14:val="tx1"/>
            </w14:solidFill>
          </w14:textFill>
        </w:rPr>
        <w:t xml:space="preserve"> </w:t>
      </w:r>
      <w:r>
        <w:rPr>
          <w:rFonts w:ascii="Times New Roman" w:hAnsi="Times New Roman" w:eastAsia="宋体" w:cs="Times New Roman"/>
          <w:color w:val="000000" w:themeColor="text1"/>
          <w:szCs w:val="21"/>
          <w14:textFill>
            <w14:solidFill>
              <w14:schemeClr w14:val="tx1"/>
            </w14:solidFill>
          </w14:textFill>
        </w:rPr>
        <w:t>management as the breakthrough point</w:t>
      </w:r>
      <w:r>
        <w:rPr>
          <w:rFonts w:hint="eastAsia" w:ascii="Times New Roman" w:hAnsi="Times New Roman" w:eastAsia="宋体" w:cs="Times New Roman"/>
          <w:color w:val="000000" w:themeColor="text1"/>
          <w:szCs w:val="21"/>
          <w14:textFill>
            <w14:solidFill>
              <w14:schemeClr w14:val="tx1"/>
            </w14:solidFill>
          </w14:textFill>
        </w:rPr>
        <w:t>，</w:t>
      </w:r>
      <w:r>
        <w:rPr>
          <w:rFonts w:ascii="Times New Roman" w:hAnsi="Times New Roman" w:eastAsia="宋体" w:cs="Times New Roman"/>
          <w:color w:val="000000" w:themeColor="text1"/>
          <w:szCs w:val="21"/>
          <w14:textFill>
            <w14:solidFill>
              <w14:schemeClr w14:val="tx1"/>
            </w14:solidFill>
          </w14:textFill>
        </w:rPr>
        <w:t>exploring the effects of big data on the traditional enterprise financial management</w:t>
      </w:r>
      <w:r>
        <w:rPr>
          <w:rFonts w:hint="eastAsia" w:ascii="Times New Roman" w:hAnsi="Times New Roman" w:eastAsia="宋体" w:cs="Times New Roman"/>
          <w:color w:val="000000" w:themeColor="text1"/>
          <w:szCs w:val="21"/>
          <w14:textFill>
            <w14:solidFill>
              <w14:schemeClr w14:val="tx1"/>
            </w14:solidFill>
          </w14:textFill>
        </w:rPr>
        <w:t>，</w:t>
      </w:r>
      <w:r>
        <w:rPr>
          <w:rFonts w:ascii="Times New Roman" w:hAnsi="Times New Roman" w:eastAsia="宋体" w:cs="Times New Roman"/>
          <w:color w:val="000000" w:themeColor="text1"/>
          <w:szCs w:val="21"/>
          <w14:textFill>
            <w14:solidFill>
              <w14:schemeClr w14:val="tx1"/>
            </w14:solidFill>
          </w14:textFill>
        </w:rPr>
        <w:t>in order to</w:t>
      </w:r>
    </w:p>
    <w:p>
      <w:pPr>
        <w:tabs>
          <w:tab w:val="left" w:pos="7686"/>
        </w:tabs>
        <w:autoSpaceDE w:val="0"/>
        <w:autoSpaceDN w:val="0"/>
        <w:adjustRightInd w:val="0"/>
        <w:snapToGrid w:val="0"/>
        <w:spacing w:line="276" w:lineRule="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put forward some ideas and countermeasures on the innovation of the enterprise financial management.</w:t>
      </w:r>
    </w:p>
    <w:p>
      <w:pPr>
        <w:tabs>
          <w:tab w:val="left" w:pos="7686"/>
        </w:tabs>
        <w:autoSpaceDE w:val="0"/>
        <w:autoSpaceDN w:val="0"/>
        <w:adjustRightInd w:val="0"/>
        <w:snapToGrid w:val="0"/>
        <w:spacing w:line="276" w:lineRule="auto"/>
        <w:jc w:val="left"/>
        <w:rPr>
          <w:rFonts w:asciiTheme="minorEastAsia" w:hAnsiTheme="minorEastAsia"/>
          <w:color w:val="000000" w:themeColor="text1"/>
          <w:sz w:val="24"/>
          <w:szCs w:val="24"/>
          <w14:textFill>
            <w14:solidFill>
              <w14:schemeClr w14:val="tx1"/>
            </w14:solidFill>
          </w14:textFill>
        </w:rPr>
      </w:pPr>
      <w:r>
        <w:rPr>
          <w:rFonts w:ascii="Times New Roman" w:hAnsi="Times New Roman" w:eastAsia="Tahoma" w:cs="Times New Roman"/>
          <w:b/>
          <w:bCs/>
          <w:color w:val="000000" w:themeColor="text1"/>
          <w:szCs w:val="21"/>
          <w14:textFill>
            <w14:solidFill>
              <w14:schemeClr w14:val="tx1"/>
            </w14:solidFill>
          </w14:textFill>
        </w:rPr>
        <w:t xml:space="preserve">Key words: </w:t>
      </w:r>
      <w:r>
        <w:rPr>
          <w:rFonts w:ascii="Times New Roman" w:hAnsi="Times New Roman" w:eastAsia="Tahoma" w:cs="Times New Roman"/>
          <w:color w:val="000000" w:themeColor="text1"/>
          <w:szCs w:val="21"/>
          <w14:textFill>
            <w14:solidFill>
              <w14:schemeClr w14:val="tx1"/>
            </w14:solidFill>
          </w14:textFill>
        </w:rPr>
        <w:t>Big data; financial management; innovatio</w:t>
      </w:r>
      <w:r>
        <w:rPr>
          <w:rFonts w:hint="eastAsia" w:ascii="Times New Roman" w:hAnsi="Times New Roman" w:cs="Times New Roman"/>
          <w:color w:val="000000" w:themeColor="text1"/>
          <w:szCs w:val="21"/>
          <w14:textFill>
            <w14:solidFill>
              <w14:schemeClr w14:val="tx1"/>
            </w14:solidFill>
          </w14:textFill>
        </w:rPr>
        <w:t>n</w:t>
      </w:r>
    </w:p>
    <w:p>
      <w:pPr>
        <w:widowControl/>
        <w:jc w:val="left"/>
        <w:rPr>
          <w:rFonts w:ascii="黑体" w:hAnsi="黑体" w:eastAsia="黑体" w:cs="黑体"/>
          <w:color w:val="000000" w:themeColor="text1"/>
          <w:szCs w:val="21"/>
          <w14:textFill>
            <w14:solidFill>
              <w14:schemeClr w14:val="tx1"/>
            </w14:solidFill>
          </w14:textFill>
        </w:rPr>
        <w:sectPr>
          <w:headerReference r:id="rId11" w:type="default"/>
          <w:endnotePr>
            <w:numFmt w:val="decimal"/>
          </w:endnotePr>
          <w:pgSz w:w="11906" w:h="16838"/>
          <w:pgMar w:top="1440" w:right="1800" w:bottom="1440" w:left="1800" w:header="851" w:footer="992" w:gutter="0"/>
          <w:pgNumType w:start="1"/>
          <w:cols w:space="720" w:num="1"/>
          <w:docGrid w:type="lines" w:linePitch="312" w:charSpace="0"/>
        </w:sectPr>
      </w:pPr>
    </w:p>
    <w:p>
      <w:pPr>
        <w:widowControl/>
        <w:spacing w:line="276" w:lineRule="auto"/>
        <w:jc w:val="left"/>
        <w:rPr>
          <w:rFonts w:ascii="宋体" w:hAnsi="宋体" w:eastAsia="宋体" w:cs="宋体"/>
          <w:color w:val="000000" w:themeColor="text1"/>
          <w:szCs w:val="21"/>
          <w14:textFill>
            <w14:solidFill>
              <w14:schemeClr w14:val="tx1"/>
            </w14:solidFill>
          </w14:textFill>
        </w:rPr>
        <w:sectPr>
          <w:endnotePr>
            <w:numFmt w:val="decimal"/>
          </w:endnotePr>
          <w:type w:val="continuous"/>
          <w:pgSz w:w="11906" w:h="16838"/>
          <w:pgMar w:top="1440" w:right="1800" w:bottom="1440" w:left="1800" w:header="851" w:footer="992" w:gutter="0"/>
          <w:cols w:space="720" w:num="1"/>
          <w:docGrid w:type="lines" w:linePitch="312" w:charSpace="0"/>
        </w:sectPr>
      </w:pPr>
    </w:p>
    <w:p>
      <w:pPr>
        <w:autoSpaceDE w:val="0"/>
        <w:autoSpaceDN w:val="0"/>
        <w:adjustRightInd w:val="0"/>
        <w:ind w:firstLine="420" w:firstLineChars="200"/>
        <w:jc w:val="left"/>
        <w:rPr>
          <w:rFonts w:ascii="宋体" w:hAnsi="宋体" w:eastAsia="宋体" w:cs="宋体"/>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2011</w:t>
      </w:r>
      <w:r>
        <w:rPr>
          <w:rFonts w:hint="eastAsia" w:ascii="宋体" w:hAnsi="宋体" w:eastAsia="宋体" w:cs="宋体"/>
          <w:color w:val="000000" w:themeColor="text1"/>
          <w:szCs w:val="21"/>
          <w14:textFill>
            <w14:solidFill>
              <w14:schemeClr w14:val="tx1"/>
            </w14:solidFill>
          </w14:textFill>
        </w:rPr>
        <w:t>年</w:t>
      </w:r>
      <w:r>
        <w:rPr>
          <w:rFonts w:hint="eastAsia" w:ascii="Times New Roman" w:hAnsi="Times New Roman" w:eastAsia="宋体" w:cs="Times New Roman"/>
          <w:color w:val="000000" w:themeColor="text1"/>
          <w:szCs w:val="21"/>
          <w14:textFill>
            <w14:solidFill>
              <w14:schemeClr w14:val="tx1"/>
            </w14:solidFill>
          </w14:textFill>
        </w:rPr>
        <w:t>5月麦肯锡咨询公司在研究报告《大数据：创</w:t>
      </w:r>
      <w:r>
        <w:rPr>
          <w:rFonts w:hint="eastAsia" w:ascii="宋体" w:hAnsi="宋体" w:eastAsia="宋体" w:cs="宋体"/>
          <w:color w:val="000000" w:themeColor="text1"/>
          <w:szCs w:val="21"/>
          <w14:textFill>
            <w14:solidFill>
              <w14:schemeClr w14:val="tx1"/>
            </w14:solidFill>
          </w14:textFill>
        </w:rPr>
        <w:t xml:space="preserve">新、竞争和生产力的下一个新领域》中，首次提出大数据的说法。距离大数据首次提出已过去近5年，大数据这一概念已为人们熟知。大数据技术创新对人们筛选数据、处理数据的能力提出了更高的要求，但也为人们全方位的洞察事物、精确分析创造了更大的空间。大数据的应用，已深入到人们生活的方方面面。与此同时，大多数的企业也认识到数据资产对于企业的重要意义，海量数据的处理、分析能力正成为各个企业不可或缺的核心竞争力。 </w:t>
      </w:r>
    </w:p>
    <w:p>
      <w:pPr>
        <w:spacing w:line="276" w:lineRule="auto"/>
        <w:rPr>
          <w:rFonts w:ascii="黑体" w:hAnsi="黑体" w:eastAsia="黑体" w:cs="宋体"/>
          <w:bCs/>
          <w:color w:val="000000" w:themeColor="text1"/>
          <w:sz w:val="28"/>
          <w:szCs w:val="28"/>
          <w14:textFill>
            <w14:solidFill>
              <w14:schemeClr w14:val="tx1"/>
            </w14:solidFill>
          </w14:textFill>
        </w:rPr>
      </w:pPr>
      <w:r>
        <w:rPr>
          <w:rFonts w:hint="eastAsia" w:ascii="黑体" w:hAnsi="黑体" w:eastAsia="黑体" w:cs="宋体"/>
          <w:bCs/>
          <w:color w:val="000000" w:themeColor="text1"/>
          <w:sz w:val="28"/>
          <w:szCs w:val="28"/>
          <w14:textFill>
            <w14:solidFill>
              <w14:schemeClr w14:val="tx1"/>
            </w14:solidFill>
          </w14:textFill>
        </w:rPr>
        <w:t>1  企业财务管理创新的必要性</w:t>
      </w:r>
    </w:p>
    <w:p>
      <w:pPr>
        <w:autoSpaceDE w:val="0"/>
        <w:autoSpaceDN w:val="0"/>
        <w:adjustRightInd w:val="0"/>
        <w:ind w:firstLine="420" w:firstLineChars="200"/>
        <w:jc w:val="left"/>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面对日益激烈的国内外市场竞争，企业的市场压力越来越大。财务管理作为企业管理中最重要的部分之一，在信息化高速发展的时代，为了适应大数据的发展，传统财务管理中的各个环节也有必要进行相对应的调整及变革，跟上信息化时代数据大量爆发的步伐。传统财务管理在原有基础上做出更新的同时，也需要拓展新的内容，以使企业能更好的适应大数据时代下新企业管理的需要。因此，有必要对企业的财务管理进行创新，以适应新的市场环境。  </w:t>
      </w:r>
    </w:p>
    <w:p>
      <w:pPr>
        <w:spacing w:line="276" w:lineRule="auto"/>
        <w:rPr>
          <w:rFonts w:ascii="黑体" w:hAnsi="黑体" w:eastAsia="黑体" w:cs="宋体"/>
          <w:bCs/>
          <w:color w:val="000000" w:themeColor="text1"/>
          <w:sz w:val="28"/>
          <w:szCs w:val="28"/>
          <w14:textFill>
            <w14:solidFill>
              <w14:schemeClr w14:val="tx1"/>
            </w14:solidFill>
          </w14:textFill>
        </w:rPr>
      </w:pPr>
      <w:r>
        <w:rPr>
          <w:rFonts w:hint="eastAsia" w:ascii="黑体" w:hAnsi="黑体" w:eastAsia="黑体" w:cs="宋体"/>
          <w:bCs/>
          <w:color w:val="000000" w:themeColor="text1"/>
          <w:sz w:val="28"/>
          <w:szCs w:val="28"/>
          <w14:textFill>
            <w14:solidFill>
              <w14:schemeClr w14:val="tx1"/>
            </w14:solidFill>
          </w14:textFill>
        </w:rPr>
        <w:t>2 传统的企业财务管理主要问题</w:t>
      </w: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2.1财务信息的质量不够</w:t>
      </w:r>
    </w:p>
    <w:p>
      <w:pPr>
        <w:spacing w:line="276" w:lineRule="auto"/>
        <w:ind w:firstLine="420" w:firstLineChars="20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我国财务评价体系局限于货币计量的财务指标，缺乏对影响企业竞争力的诸多因素的综合思考，会计披露不及时性，层次划分不够明确，财务信息质量有待提高，难以满足财务信息使用者的要求。</w:t>
      </w: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2.2财务信息时效性差</w:t>
      </w:r>
    </w:p>
    <w:p>
      <w:pPr>
        <w:spacing w:line="276" w:lineRule="auto"/>
        <w:ind w:firstLine="420" w:firstLineChars="20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我国网络化管理起步晚，加上财务部门架构越来越复杂，财务管理流程越来越长，导致信息的沟通主要依靠人工，难以实现共享，难以实现企业资源的优化整合，因而财务信息的时效性较差，财务信息发挥效用往往滞后于需求高发期在企业的实际运营中，财务管理大多只能在业务执行过程中发现问题，或者全部决策执行完毕后才能反馈存在的重大错误，往往达不到理想的运营决策效果，甚至偏离企业目标。。</w:t>
      </w: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2.3财务人工成本高</w:t>
      </w:r>
    </w:p>
    <w:p>
      <w:pPr>
        <w:spacing w:line="276" w:lineRule="auto"/>
        <w:ind w:firstLine="420" w:firstLineChars="200"/>
        <w:rPr>
          <w:rFonts w:ascii="宋体" w:hAnsi="宋体" w:eastAsia="宋体" w:cs="宋体"/>
          <w:b/>
          <w:bCs/>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从需求方面来说，专门设立财务管理机构的企业较少，导致企业能够开展高层次财务管理的人才较少，但企业对财务管理人员的需求量却很大；从供给层面来说，由于监管的缺失，财务队伍的整体素质下降，财务人员的供给弱化。两方面的因素导致目前我国财务人工成本高居不下。</w:t>
      </w: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2.4财务决策不合理</w:t>
      </w:r>
    </w:p>
    <w:p>
      <w:pPr>
        <w:spacing w:line="276" w:lineRule="auto"/>
        <w:ind w:firstLine="420" w:firstLineChars="20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目前大多数财务管理工作者做出的财务决策主要依靠个人经验和对市场的直觉，而依照财务信息科学合理做出决策的很少，对数据的需求大多是辅助性的，因而导致财务决策缺乏数据支撑，决策往往不够合理。</w:t>
      </w: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2.5审计难度大</w:t>
      </w:r>
    </w:p>
    <w:p>
      <w:pPr>
        <w:spacing w:line="276" w:lineRule="auto"/>
        <w:ind w:firstLine="420" w:firstLineChars="20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 xml:space="preserve">大数据技术面对规模极大的数据量，还需要具备高速处理结构化及非结构化数据的能力，但当前的数据分析及处理能力明显不足。如果能从冗杂的大数据中抽丝剥茧，识别出最有价值的信息并分析处理，那么将会更加准确地把握审计重点。   </w:t>
      </w:r>
    </w:p>
    <w:p>
      <w:pPr>
        <w:spacing w:line="276" w:lineRule="auto"/>
        <w:rPr>
          <w:rFonts w:ascii="黑体" w:hAnsi="黑体" w:eastAsia="黑体" w:cs="宋体"/>
          <w:bCs/>
          <w:color w:val="000000" w:themeColor="text1"/>
          <w:sz w:val="28"/>
          <w:szCs w:val="28"/>
          <w14:textFill>
            <w14:solidFill>
              <w14:schemeClr w14:val="tx1"/>
            </w14:solidFill>
          </w14:textFill>
        </w:rPr>
      </w:pPr>
      <w:r>
        <w:rPr>
          <w:rFonts w:hint="eastAsia" w:ascii="黑体" w:hAnsi="黑体" w:eastAsia="黑体" w:cs="宋体"/>
          <w:bCs/>
          <w:color w:val="000000" w:themeColor="text1"/>
          <w:sz w:val="28"/>
          <w:szCs w:val="28"/>
          <w14:textFill>
            <w14:solidFill>
              <w14:schemeClr w14:val="tx1"/>
            </w14:solidFill>
          </w14:textFill>
        </w:rPr>
        <w:t>3  大数据对财务管理的影响</w:t>
      </w:r>
    </w:p>
    <w:p>
      <w:pPr>
        <w:spacing w:line="276" w:lineRule="auto"/>
        <w:rPr>
          <w:rFonts w:ascii="黑体" w:hAnsi="黑体" w:eastAsia="黑体" w:cs="宋体"/>
          <w:bCs/>
          <w:color w:val="000000" w:themeColor="text1"/>
          <w:sz w:val="24"/>
          <w:szCs w:val="24"/>
          <w14:textFill>
            <w14:solidFill>
              <w14:schemeClr w14:val="tx1"/>
            </w14:solidFill>
          </w14:textFill>
        </w:rPr>
      </w:pPr>
      <w:r>
        <w:rPr>
          <w:rFonts w:ascii="黑体" w:hAnsi="黑体" w:eastAsia="黑体" w:cs="宋体"/>
          <w:bCs/>
          <w:color w:val="000000" w:themeColor="text1"/>
          <w:sz w:val="24"/>
          <w:szCs w:val="24"/>
          <w14:textFill>
            <w14:solidFill>
              <w14:schemeClr w14:val="tx1"/>
            </w14:solidFill>
          </w14:textFill>
        </w:rPr>
        <w:t xml:space="preserve">3.1 </w:t>
      </w:r>
      <w:r>
        <w:rPr>
          <w:rFonts w:hint="eastAsia" w:ascii="黑体" w:hAnsi="黑体" w:eastAsia="黑体" w:cs="宋体"/>
          <w:bCs/>
          <w:color w:val="000000" w:themeColor="text1"/>
          <w:sz w:val="24"/>
          <w:szCs w:val="24"/>
          <w14:textFill>
            <w14:solidFill>
              <w14:schemeClr w14:val="tx1"/>
            </w14:solidFill>
          </w14:textFill>
        </w:rPr>
        <w:t>大数据提高财务数据处理的效率</w:t>
      </w:r>
    </w:p>
    <w:p>
      <w:pPr>
        <w:autoSpaceDE w:val="0"/>
        <w:autoSpaceDN w:val="0"/>
        <w:adjustRightInd w:val="0"/>
        <w:ind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传统的财务工作存在着单据处理流程繁杂、记录过程耗时耗力、数据的处理易出错等问题，导致财务工作成本增加、财务信息的时效性低，往往无法满足企业的发展。大数据时代的到来，将会大大提高财务信息的处理效率。大数据海量处理数据集合的技术，实现了财务系统智能、实时处理数据的技术支撑，大数据技术将帮助企业的财务管理建立信息化的共享平台，并在云端大量的储存，大大降低企业的人工成本；可以实现与其它系统的集成，对收集到的财务信息进行动态处理，减少人工操作流程，以确保数据处理的高效性及精确性。与此同时，大数据平台有望实现资产管理、财务管理、财务信息共享的三位一体，实现为企业提供预算、财务分析评估、风险控制等财务管理方面的信息，并为企业提供有价值且具有时效性的信息数据以供决策。</w:t>
      </w:r>
    </w:p>
    <w:p>
      <w:pPr>
        <w:spacing w:line="276" w:lineRule="auto"/>
        <w:rPr>
          <w:rFonts w:ascii="黑体" w:hAnsi="黑体" w:eastAsia="黑体" w:cs="宋体"/>
          <w:bCs/>
          <w:color w:val="000000" w:themeColor="text1"/>
          <w:sz w:val="24"/>
          <w:szCs w:val="24"/>
          <w14:textFill>
            <w14:solidFill>
              <w14:schemeClr w14:val="tx1"/>
            </w14:solidFill>
          </w14:textFill>
        </w:rPr>
      </w:pPr>
      <w:r>
        <w:rPr>
          <w:rFonts w:ascii="黑体" w:hAnsi="黑体" w:eastAsia="黑体" w:cs="宋体"/>
          <w:bCs/>
          <w:color w:val="000000" w:themeColor="text1"/>
          <w:sz w:val="24"/>
          <w:szCs w:val="24"/>
          <w14:textFill>
            <w14:solidFill>
              <w14:schemeClr w14:val="tx1"/>
            </w14:solidFill>
          </w14:textFill>
        </w:rPr>
        <w:t xml:space="preserve">3.2 </w:t>
      </w:r>
      <w:r>
        <w:rPr>
          <w:rFonts w:hint="eastAsia" w:ascii="黑体" w:hAnsi="黑体" w:eastAsia="黑体" w:cs="宋体"/>
          <w:bCs/>
          <w:color w:val="000000" w:themeColor="text1"/>
          <w:sz w:val="24"/>
          <w:szCs w:val="24"/>
          <w14:textFill>
            <w14:solidFill>
              <w14:schemeClr w14:val="tx1"/>
            </w14:solidFill>
          </w14:textFill>
        </w:rPr>
        <w:t>为企业的风险管理及内部控制提供空间</w:t>
      </w:r>
    </w:p>
    <w:p>
      <w:pPr>
        <w:autoSpaceDE w:val="0"/>
        <w:autoSpaceDN w:val="0"/>
        <w:adjustRightInd w:val="0"/>
        <w:ind w:firstLine="420"/>
        <w:jc w:val="left"/>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面对日益发展的宏观经济环境，风险管理在企业财务管理中占据越来越重要的地位。大数据技术在企业风险管理时，将会提供更为全面、准确的业务数据，借助财务云的智能化处理系统，企业能够准确的对风险进行分析与总结；大数据技术下的信息化处理系统，可自动评估企业的风险，对各资产情况进行智能分析，得出风险分析报告，帮助企业更高效地进行风险管理，同时，实现事前的风险预示、事中的风险控制及事后的风险管理。大数据处理系统可以在很大程度上提高企业风险管理的前瞻性。基于大数据技术的处理系统，企业能够获得更多有效的具有实时性的信息，对这些信息进行有效分析，可以帮助企业对投融资、收入、支出及风险控制等进行研究，从而对企业的运营决策进行指导，减少企业的无效流程及成本，优化企业的管理体制，进行有效的内部控制，尽可能的规避企业的经营风险。</w:t>
      </w: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3.3 大数据促进全面预算管理的实现</w:t>
      </w:r>
    </w:p>
    <w:p>
      <w:pPr>
        <w:autoSpaceDE w:val="0"/>
        <w:autoSpaceDN w:val="0"/>
        <w:adjustRightInd w:val="0"/>
        <w:ind w:firstLine="420"/>
        <w:jc w:val="left"/>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全面预算管理，能够积极推动企业的进步与发展。目前，我国的大部分企业还处在初级阶段的全面预算管理，预算编制过程不科学，数据处理分析的结果与实际情况存在偏离；而在预算控制过程中，由于缺乏系统化的控制体制以及信息化的处理手段，导致控制的范围及力度不到位、效果不明显。大数据技术的推广，可以推动企业建立全面、系统的预算管理平台，解决上述提到的预算管理过程中存在的问题。通过信息化的处理平台，企业在获得真实的当期数据的同时，可以与预算的数据进行比较，以指导形成有效的预算管理报告。通过预算报告，又可以及时、有效地对下期预算进行调节与控制，形成更加切合企业实际的执行计划及运营目标，高效地调节、协调各部门工作，有效提高企业的运行效率。</w:t>
      </w:r>
    </w:p>
    <w:p>
      <w:pPr>
        <w:spacing w:line="276" w:lineRule="auto"/>
        <w:rPr>
          <w:rFonts w:ascii="黑体" w:hAnsi="黑体" w:eastAsia="黑体" w:cs="宋体"/>
          <w:bCs/>
          <w:color w:val="000000" w:themeColor="text1"/>
          <w:sz w:val="28"/>
          <w:szCs w:val="28"/>
          <w14:textFill>
            <w14:solidFill>
              <w14:schemeClr w14:val="tx1"/>
            </w14:solidFill>
          </w14:textFill>
        </w:rPr>
      </w:pPr>
      <w:r>
        <w:rPr>
          <w:rFonts w:hint="eastAsia" w:ascii="黑体" w:hAnsi="黑体" w:eastAsia="黑体" w:cs="宋体"/>
          <w:bCs/>
          <w:color w:val="000000" w:themeColor="text1"/>
          <w:sz w:val="28"/>
          <w:szCs w:val="28"/>
          <w14:textFill>
            <w14:solidFill>
              <w14:schemeClr w14:val="tx1"/>
            </w14:solidFill>
          </w14:textFill>
        </w:rPr>
        <w:t>4 推进财务管理创新的对策</w:t>
      </w:r>
    </w:p>
    <w:p>
      <w:pPr>
        <w:autoSpaceDE w:val="0"/>
        <w:autoSpaceDN w:val="0"/>
        <w:adjustRightInd w:val="0"/>
        <w:ind w:firstLine="420"/>
        <w:jc w:val="left"/>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在大数据时代背景下，对企业的财务管理进行全面的创新，需要从财务管理的各个方面着手。</w:t>
      </w: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4.1 树立大数据的财务管理思维</w:t>
      </w:r>
    </w:p>
    <w:p>
      <w:pPr>
        <w:autoSpaceDE w:val="0"/>
        <w:autoSpaceDN w:val="0"/>
        <w:adjustRightInd w:val="0"/>
        <w:ind w:firstLine="420"/>
        <w:jc w:val="left"/>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大数据不仅是海量处理数据的信息化技术，它更是全面化、科学化、信息化认识和改变世界的方法。一方面，财务部门作为企业中的重要管理部门，把大数据的理念与高端的技术融入到财务管理中，能够为企业提供2.3大数据时代应用数据驱动决策系统的优势智能、高效的财务管理方式，同时，能为企业提供全面有效的价值信息，为企业的决策带来强大的数据支撑；另一方面，随着经济水平的提升、企业的不断扩大，只有大数据、云处理能够处理和分析海量的财务数据，因此，树立大数据思维才能应对不断发展带来的挑战。</w:t>
      </w:r>
    </w:p>
    <w:p>
      <w:pPr>
        <w:spacing w:line="276" w:lineRule="auto"/>
        <w:rPr>
          <w:rFonts w:ascii="宋体" w:hAnsi="宋体" w:eastAsia="宋体" w:cs="宋体"/>
          <w:color w:val="000000" w:themeColor="text1"/>
          <w:szCs w:val="21"/>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4.2 提高从业管理人员的综合素质</w:t>
      </w:r>
    </w:p>
    <w:p>
      <w:pPr>
        <w:spacing w:line="276" w:lineRule="auto"/>
        <w:ind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信息化技术的不断发展与应用，关系到企业财务管理的创新水平，网络经济的高速发展，要求企业培养及引进一批全面信息化技术、现代化财务管理知识体系的综合型高素质人才。企业的财务人员需要在扎实的财务业务基础上，积极学习现代化的信息技术，将大数据的技术运用到财务工作中。面对企业财务数据的大量爆发、电子商务的日益发达，企业财务人员能够快速地使现有的财务管理知识信息化、数字化，有效地处理财务管理工作，精确地在数据中提取对企业的经营、决策有价值的信息，指导企业的发展决策，推动企业的不断提升。</w:t>
      </w: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4.3建设大数据财务人才队伍</w:t>
      </w:r>
    </w:p>
    <w:p>
      <w:pPr>
        <w:spacing w:line="276" w:lineRule="auto"/>
        <w:ind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随着大数据技术日益成熟，财务报告的及时性要求大为提高，实时的财务报表和对现金流能力的预测、财务大数据的分析与挖掘等都对财务管理人员提出了更高的要求。但目前大部分企业并没有相应的人才储备，也无法在数据分析模型上投入足够的人力资源。在大数据时代建设大数据财务人才队伍极为重要，只有人才队伍得到壮大，企业才能真正利用大数据技术集中、存储和分配财务资源，进而做出最优的财务决策。</w:t>
      </w:r>
      <w:r>
        <w:rPr>
          <w:rFonts w:hint="eastAsia" w:cs="Times New Roman" w:asciiTheme="minorEastAsia" w:hAnsiTheme="minorEastAsia"/>
          <w:color w:val="000000" w:themeColor="text1"/>
          <w:szCs w:val="21"/>
          <w14:textFill>
            <w14:solidFill>
              <w14:schemeClr w14:val="tx1"/>
            </w14:solidFill>
          </w14:textFill>
        </w:rPr>
        <w:t>大数据时代改变企业发展模式，要求财务人员超越财务思维，从业务的角度思考财务问题，财务人员不再是仅仅满足核算反映、财务监督等财务工作，更重要的是具备超越财务的战略全局观，组织流程规划设计能力，分析业务理解洞察力以及</w:t>
      </w:r>
      <w:r>
        <w:rPr>
          <w:rFonts w:hint="eastAsia" w:ascii="Times New Roman" w:hAnsi="Times New Roman" w:eastAsia="宋体" w:cs="Times New Roman"/>
          <w:color w:val="000000" w:themeColor="text1"/>
          <w:szCs w:val="21"/>
          <w14:textFill>
            <w14:solidFill>
              <w14:schemeClr w14:val="tx1"/>
            </w14:solidFill>
          </w14:textFill>
        </w:rPr>
        <w:t>IT</w:t>
      </w:r>
      <w:r>
        <w:rPr>
          <w:rFonts w:hint="eastAsia" w:cs="Times New Roman" w:asciiTheme="minorEastAsia" w:hAnsiTheme="minorEastAsia"/>
          <w:color w:val="000000" w:themeColor="text1"/>
          <w:szCs w:val="21"/>
          <w14:textFill>
            <w14:solidFill>
              <w14:schemeClr w14:val="tx1"/>
            </w14:solidFill>
          </w14:textFill>
        </w:rPr>
        <w:t xml:space="preserve"> 系统构架与建设的能力，这些都对财务管理人员提出了更高的要求。</w:t>
      </w: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4.4 创新财务管理模式</w:t>
      </w:r>
    </w:p>
    <w:p>
      <w:pPr>
        <w:spacing w:line="276" w:lineRule="auto"/>
        <w:ind w:firstLine="42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在大数据背景下，对企业的财务管理模式进行创新，应着重考虑现有体制的协调。在现有的财务管理体制上进行创新的同时，也要认识到财务管理系统信息化建设的协调性、持续性，保持原有体制的扩展性。信息化系统的建设是一个长期而渐进的过程，不能求快而对现有的系统进行颠覆性的创新，应着眼全局，在整体目标的控制下，不断的推进，持续的优化。财务云是一个高效、全面的技术，企业可以借助财务云与其系统的协调统一，创建切合企业实际的财务管理中心，对海量的财务数据进行处理、分析，形成财务分析报告，指导企业的经营、决策，最终在企业不断提升信息化水平的同时，打造企业的核心竞争力，助力企业不断发展。</w:t>
      </w:r>
    </w:p>
    <w:p>
      <w:pPr>
        <w:spacing w:line="276" w:lineRule="auto"/>
        <w:rPr>
          <w:rFonts w:ascii="黑体" w:hAnsi="黑体" w:eastAsia="黑体" w:cs="宋体"/>
          <w:bCs/>
          <w:color w:val="000000" w:themeColor="text1"/>
          <w:sz w:val="28"/>
          <w:szCs w:val="28"/>
          <w14:textFill>
            <w14:solidFill>
              <w14:schemeClr w14:val="tx1"/>
            </w14:solidFill>
          </w14:textFill>
        </w:rPr>
      </w:pPr>
      <w:r>
        <w:rPr>
          <w:rFonts w:hint="eastAsia" w:ascii="黑体" w:hAnsi="黑体" w:eastAsia="黑体" w:cs="宋体"/>
          <w:bCs/>
          <w:color w:val="000000" w:themeColor="text1"/>
          <w:sz w:val="28"/>
          <w:szCs w:val="28"/>
          <w14:textFill>
            <w14:solidFill>
              <w14:schemeClr w14:val="tx1"/>
            </w14:solidFill>
          </w14:textFill>
        </w:rPr>
        <w:t>5 结语</w:t>
      </w:r>
    </w:p>
    <w:p>
      <w:pPr>
        <w:spacing w:line="276" w:lineRule="auto"/>
        <w:ind w:firstLine="420" w:firstLineChars="20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综上所述，大数据时代下企业财务管理工作必须紧贴发展和变革趋势，充分认识到传统财务会计管理实践中的各种弊端，深刻了解大数据时代给财务管理工作带来的重大利好，在反复实践中不断学习和探索相关大数据技术的知识，使之能在日后的财务管理工作中充分发挥其实质作用，更要加大各方面的创新力度，适应大数据时代的发展。</w:t>
      </w:r>
    </w:p>
    <w:p>
      <w:pPr>
        <w:spacing w:line="276" w:lineRule="auto"/>
        <w:rPr>
          <w:rFonts w:ascii="黑体" w:hAnsi="黑体" w:eastAsia="黑体" w:cs="宋体"/>
          <w:bCs/>
          <w:color w:val="000000" w:themeColor="text1"/>
          <w:sz w:val="24"/>
          <w:szCs w:val="24"/>
          <w14:textFill>
            <w14:solidFill>
              <w14:schemeClr w14:val="tx1"/>
            </w14:solidFill>
          </w14:textFill>
        </w:rPr>
        <w:sectPr>
          <w:endnotePr>
            <w:numFmt w:val="decimal"/>
          </w:endnotePr>
          <w:type w:val="continuous"/>
          <w:pgSz w:w="11906" w:h="16838"/>
          <w:pgMar w:top="1440" w:right="1800" w:bottom="1440" w:left="1800" w:header="851" w:footer="992" w:gutter="0"/>
          <w:cols w:equalWidth="0" w:num="2">
            <w:col w:w="3940" w:space="425"/>
            <w:col w:w="3940"/>
          </w:cols>
          <w:docGrid w:type="lines" w:linePitch="312" w:charSpace="0"/>
        </w:sectPr>
      </w:pPr>
    </w:p>
    <w:p>
      <w:pPr>
        <w:spacing w:line="276" w:lineRule="auto"/>
        <w:rPr>
          <w:rFonts w:ascii="黑体" w:hAnsi="黑体" w:eastAsia="黑体" w:cs="宋体"/>
          <w:bCs/>
          <w:color w:val="000000" w:themeColor="text1"/>
          <w:sz w:val="24"/>
          <w:szCs w:val="24"/>
          <w14:textFill>
            <w14:solidFill>
              <w14:schemeClr w14:val="tx1"/>
            </w14:solidFill>
          </w14:textFill>
        </w:rPr>
      </w:pPr>
    </w:p>
    <w:p>
      <w:pPr>
        <w:spacing w:line="276" w:lineRule="auto"/>
        <w:rPr>
          <w:rFonts w:ascii="黑体" w:hAnsi="黑体" w:eastAsia="黑体" w:cs="宋体"/>
          <w:bCs/>
          <w:color w:val="000000" w:themeColor="text1"/>
          <w:sz w:val="24"/>
          <w:szCs w:val="24"/>
          <w14:textFill>
            <w14:solidFill>
              <w14:schemeClr w14:val="tx1"/>
            </w14:solidFill>
          </w14:textFill>
        </w:rPr>
      </w:pPr>
    </w:p>
    <w:p>
      <w:pPr>
        <w:spacing w:line="276" w:lineRule="auto"/>
        <w:rPr>
          <w:rFonts w:ascii="黑体" w:hAnsi="黑体" w:eastAsia="黑体" w:cs="宋体"/>
          <w:bCs/>
          <w:color w:val="000000" w:themeColor="text1"/>
          <w:sz w:val="24"/>
          <w:szCs w:val="24"/>
          <w14:textFill>
            <w14:solidFill>
              <w14:schemeClr w14:val="tx1"/>
            </w14:solidFill>
          </w14:textFill>
        </w:rPr>
      </w:pPr>
      <w:r>
        <w:rPr>
          <w:rFonts w:hint="eastAsia" w:ascii="黑体" w:hAnsi="黑体" w:eastAsia="黑体" w:cs="宋体"/>
          <w:bCs/>
          <w:color w:val="000000" w:themeColor="text1"/>
          <w:sz w:val="24"/>
          <w:szCs w:val="24"/>
          <w14:textFill>
            <w14:solidFill>
              <w14:schemeClr w14:val="tx1"/>
            </w14:solidFill>
          </w14:textFill>
        </w:rPr>
        <w:t>参考文献：</w:t>
      </w:r>
    </w:p>
    <w:p>
      <w:pPr>
        <w:widowControl/>
        <w:spacing w:line="276" w:lineRule="auto"/>
        <w:jc w:val="left"/>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[1] 马旭．现代经济背景下企业管理模式创新发展之路</w:t>
      </w:r>
      <w:r>
        <w:rPr>
          <w:rFonts w:ascii="Times New Roman" w:hAnsi="Times New Roman" w:eastAsia="宋体" w:cs="Times New Roman"/>
          <w:color w:val="000000" w:themeColor="text1"/>
          <w:sz w:val="18"/>
          <w:szCs w:val="18"/>
          <w14:textFill>
            <w14:solidFill>
              <w14:schemeClr w14:val="tx1"/>
            </w14:solidFill>
          </w14:textFill>
        </w:rPr>
        <w:t>[J]</w:t>
      </w:r>
      <w:r>
        <w:rPr>
          <w:rFonts w:hint="eastAsia" w:ascii="宋体" w:hAnsi="宋体" w:eastAsia="宋体" w:cs="宋体"/>
          <w:color w:val="000000" w:themeColor="text1"/>
          <w:sz w:val="18"/>
          <w:szCs w:val="18"/>
          <w14:textFill>
            <w14:solidFill>
              <w14:schemeClr w14:val="tx1"/>
            </w14:solidFill>
          </w14:textFill>
        </w:rPr>
        <w:t>．商场现代化．</w:t>
      </w:r>
      <w:r>
        <w:rPr>
          <w:rFonts w:hint="eastAsia" w:ascii="Times New Roman" w:hAnsi="Times New Roman" w:eastAsia="宋体" w:cs="Times New Roman"/>
          <w:color w:val="000000" w:themeColor="text1"/>
          <w:sz w:val="18"/>
          <w:szCs w:val="18"/>
          <w14:textFill>
            <w14:solidFill>
              <w14:schemeClr w14:val="tx1"/>
            </w14:solidFill>
          </w14:textFill>
        </w:rPr>
        <w:t>2011(12)：37</w:t>
      </w:r>
      <w:r>
        <w:rPr>
          <w:rFonts w:hint="eastAsia" w:ascii="宋体" w:hAnsi="宋体" w:eastAsia="宋体" w:cs="宋体"/>
          <w:color w:val="000000" w:themeColor="text1"/>
          <w:sz w:val="18"/>
          <w:szCs w:val="18"/>
          <w14:textFill>
            <w14:solidFill>
              <w14:schemeClr w14:val="tx1"/>
            </w14:solidFill>
          </w14:textFill>
        </w:rPr>
        <w:t>．</w:t>
      </w:r>
    </w:p>
    <w:p>
      <w:pPr>
        <w:widowControl/>
        <w:spacing w:line="276" w:lineRule="auto"/>
        <w:jc w:val="left"/>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[2] 马琳．大数据时代下企业管理模式的创新</w:t>
      </w:r>
      <w:r>
        <w:rPr>
          <w:rFonts w:hint="eastAsia" w:ascii="Times New Roman" w:hAnsi="Times New Roman" w:eastAsia="宋体" w:cs="Times New Roman"/>
          <w:color w:val="000000" w:themeColor="text1"/>
          <w:sz w:val="18"/>
          <w:szCs w:val="18"/>
          <w14:textFill>
            <w14:solidFill>
              <w14:schemeClr w14:val="tx1"/>
            </w14:solidFill>
          </w14:textFill>
        </w:rPr>
        <w:t>[J]</w:t>
      </w:r>
      <w:r>
        <w:rPr>
          <w:rFonts w:hint="eastAsia" w:ascii="宋体" w:hAnsi="宋体" w:eastAsia="宋体" w:cs="宋体"/>
          <w:color w:val="000000" w:themeColor="text1"/>
          <w:sz w:val="18"/>
          <w:szCs w:val="18"/>
          <w14:textFill>
            <w14:solidFill>
              <w14:schemeClr w14:val="tx1"/>
            </w14:solidFill>
          </w14:textFill>
        </w:rPr>
        <w:t>．天津职业院校联合学报．</w:t>
      </w:r>
      <w:r>
        <w:rPr>
          <w:rFonts w:hint="eastAsia" w:ascii="Times New Roman" w:hAnsi="Times New Roman" w:eastAsia="宋体" w:cs="Times New Roman"/>
          <w:color w:val="000000" w:themeColor="text1"/>
          <w:sz w:val="18"/>
          <w:szCs w:val="18"/>
          <w14:textFill>
            <w14:solidFill>
              <w14:schemeClr w14:val="tx1"/>
            </w14:solidFill>
          </w14:textFill>
        </w:rPr>
        <w:t>2014</w:t>
      </w:r>
      <w:r>
        <w:rPr>
          <w:rFonts w:hint="eastAsia" w:ascii="宋体" w:hAnsi="宋体" w:eastAsia="宋体" w:cs="宋体"/>
          <w:color w:val="000000" w:themeColor="text1"/>
          <w:sz w:val="18"/>
          <w:szCs w:val="18"/>
          <w14:textFill>
            <w14:solidFill>
              <w14:schemeClr w14:val="tx1"/>
            </w14:solidFill>
          </w14:textFill>
        </w:rPr>
        <w:t>：</w:t>
      </w:r>
      <w:r>
        <w:rPr>
          <w:rFonts w:hint="eastAsia" w:ascii="Times New Roman" w:hAnsi="Times New Roman" w:eastAsia="宋体" w:cs="Times New Roman"/>
          <w:color w:val="000000" w:themeColor="text1"/>
          <w:sz w:val="18"/>
          <w:szCs w:val="18"/>
          <w14:textFill>
            <w14:solidFill>
              <w14:schemeClr w14:val="tx1"/>
            </w14:solidFill>
          </w14:textFill>
        </w:rPr>
        <w:t>69-72</w:t>
      </w:r>
      <w:r>
        <w:rPr>
          <w:rFonts w:hint="eastAsia" w:ascii="宋体" w:hAnsi="宋体" w:eastAsia="宋体" w:cs="宋体"/>
          <w:color w:val="000000" w:themeColor="text1"/>
          <w:sz w:val="18"/>
          <w:szCs w:val="18"/>
          <w14:textFill>
            <w14:solidFill>
              <w14:schemeClr w14:val="tx1"/>
            </w14:solidFill>
          </w14:textFill>
        </w:rPr>
        <w:t>．</w:t>
      </w:r>
    </w:p>
    <w:p>
      <w:pPr>
        <w:widowControl/>
        <w:spacing w:line="276" w:lineRule="auto"/>
        <w:ind w:left="450" w:hanging="450" w:hangingChars="250"/>
        <w:jc w:val="left"/>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[3] 谢获宝，张茜．大数据时代下企业</w:t>
      </w:r>
      <w:r>
        <w:rPr>
          <w:rFonts w:hint="eastAsia" w:ascii="Times New Roman" w:hAnsi="Times New Roman" w:eastAsia="宋体" w:cs="Times New Roman"/>
          <w:color w:val="000000" w:themeColor="text1"/>
          <w:sz w:val="18"/>
          <w:szCs w:val="18"/>
          <w14:textFill>
            <w14:solidFill>
              <w14:schemeClr w14:val="tx1"/>
            </w14:solidFill>
          </w14:textFill>
        </w:rPr>
        <w:t>ERP</w:t>
      </w:r>
      <w:r>
        <w:rPr>
          <w:rFonts w:hint="eastAsia" w:ascii="宋体" w:hAnsi="宋体" w:eastAsia="宋体" w:cs="宋体"/>
          <w:color w:val="000000" w:themeColor="text1"/>
          <w:sz w:val="18"/>
          <w:szCs w:val="18"/>
          <w14:textFill>
            <w14:solidFill>
              <w14:schemeClr w14:val="tx1"/>
            </w14:solidFill>
          </w14:textFill>
        </w:rPr>
        <w:t>系统的构建及其会计信息系统的整合---以苏宁云商为例</w:t>
      </w:r>
      <w:r>
        <w:rPr>
          <w:rFonts w:hint="eastAsia" w:ascii="Times New Roman" w:hAnsi="Times New Roman" w:eastAsia="宋体" w:cs="Times New Roman"/>
          <w:color w:val="000000" w:themeColor="text1"/>
          <w:sz w:val="18"/>
          <w:szCs w:val="18"/>
          <w14:textFill>
            <w14:solidFill>
              <w14:schemeClr w14:val="tx1"/>
            </w14:solidFill>
          </w14:textFill>
        </w:rPr>
        <w:t>[J]</w:t>
      </w:r>
      <w:r>
        <w:rPr>
          <w:rFonts w:hint="eastAsia" w:ascii="宋体" w:hAnsi="宋体" w:eastAsia="宋体" w:cs="宋体"/>
          <w:color w:val="000000" w:themeColor="text1"/>
          <w:sz w:val="18"/>
          <w:szCs w:val="18"/>
          <w14:textFill>
            <w14:solidFill>
              <w14:schemeClr w14:val="tx1"/>
            </w14:solidFill>
          </w14:textFill>
        </w:rPr>
        <w:t>．</w:t>
      </w:r>
    </w:p>
    <w:p>
      <w:pPr>
        <w:widowControl/>
        <w:spacing w:line="276" w:lineRule="auto"/>
        <w:ind w:left="495" w:leftChars="150" w:hanging="180" w:hangingChars="100"/>
        <w:jc w:val="left"/>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财务与会计．</w:t>
      </w:r>
      <w:r>
        <w:rPr>
          <w:rFonts w:hint="eastAsia" w:ascii="Times New Roman" w:hAnsi="Times New Roman" w:eastAsia="宋体" w:cs="Times New Roman"/>
          <w:color w:val="000000" w:themeColor="text1"/>
          <w:sz w:val="18"/>
          <w:szCs w:val="18"/>
          <w14:textFill>
            <w14:solidFill>
              <w14:schemeClr w14:val="tx1"/>
            </w14:solidFill>
          </w14:textFill>
        </w:rPr>
        <w:t>2014(2)</w:t>
      </w:r>
      <w:r>
        <w:rPr>
          <w:rFonts w:hint="eastAsia" w:ascii="宋体" w:hAnsi="宋体" w:eastAsia="宋体" w:cs="宋体"/>
          <w:color w:val="000000" w:themeColor="text1"/>
          <w:sz w:val="18"/>
          <w:szCs w:val="18"/>
          <w14:textFill>
            <w14:solidFill>
              <w14:schemeClr w14:val="tx1"/>
            </w14:solidFill>
          </w14:textFill>
        </w:rPr>
        <w:t>：</w:t>
      </w:r>
      <w:r>
        <w:rPr>
          <w:rFonts w:hint="eastAsia" w:ascii="Times New Roman" w:hAnsi="Times New Roman" w:eastAsia="宋体" w:cs="Times New Roman"/>
          <w:color w:val="000000" w:themeColor="text1"/>
          <w:sz w:val="18"/>
          <w:szCs w:val="18"/>
          <w14:textFill>
            <w14:solidFill>
              <w14:schemeClr w14:val="tx1"/>
            </w14:solidFill>
          </w14:textFill>
        </w:rPr>
        <w:t>18-20</w:t>
      </w:r>
      <w:r>
        <w:rPr>
          <w:rFonts w:hint="eastAsia" w:ascii="宋体" w:hAnsi="宋体" w:eastAsia="宋体" w:cs="宋体"/>
          <w:color w:val="000000" w:themeColor="text1"/>
          <w:sz w:val="18"/>
          <w:szCs w:val="18"/>
          <w14:textFill>
            <w14:solidFill>
              <w14:schemeClr w14:val="tx1"/>
            </w14:solidFill>
          </w14:textFill>
        </w:rPr>
        <w:t>．</w:t>
      </w:r>
    </w:p>
    <w:p>
      <w:pPr>
        <w:widowControl/>
        <w:spacing w:line="276" w:lineRule="auto"/>
        <w:jc w:val="left"/>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[4] 徐继华，冯启娜，陈贞汝．智慧政府：大数据治国时代的来临</w:t>
      </w:r>
      <w:r>
        <w:rPr>
          <w:rFonts w:hint="eastAsia" w:ascii="Times New Roman" w:hAnsi="Times New Roman" w:eastAsia="宋体" w:cs="Times New Roman"/>
          <w:color w:val="000000" w:themeColor="text1"/>
          <w:sz w:val="18"/>
          <w:szCs w:val="18"/>
          <w14:textFill>
            <w14:solidFill>
              <w14:schemeClr w14:val="tx1"/>
            </w14:solidFill>
          </w14:textFill>
        </w:rPr>
        <w:t>[M]</w:t>
      </w:r>
      <w:r>
        <w:rPr>
          <w:rFonts w:hint="eastAsia" w:ascii="宋体" w:hAnsi="宋体" w:eastAsia="宋体" w:cs="宋体"/>
          <w:color w:val="000000" w:themeColor="text1"/>
          <w:sz w:val="18"/>
          <w:szCs w:val="18"/>
          <w14:textFill>
            <w14:solidFill>
              <w14:schemeClr w14:val="tx1"/>
            </w14:solidFill>
          </w14:textFill>
        </w:rPr>
        <w:t>．北京：中信出版社，</w:t>
      </w:r>
      <w:r>
        <w:rPr>
          <w:rFonts w:hint="eastAsia" w:ascii="Times New Roman" w:hAnsi="Times New Roman" w:eastAsia="宋体" w:cs="Times New Roman"/>
          <w:color w:val="000000" w:themeColor="text1"/>
          <w:sz w:val="18"/>
          <w:szCs w:val="18"/>
          <w14:textFill>
            <w14:solidFill>
              <w14:schemeClr w14:val="tx1"/>
            </w14:solidFill>
          </w14:textFill>
        </w:rPr>
        <w:t>2014</w:t>
      </w:r>
      <w:r>
        <w:rPr>
          <w:rFonts w:hint="eastAsia" w:ascii="宋体" w:hAnsi="宋体" w:eastAsia="宋体" w:cs="宋体"/>
          <w:color w:val="000000" w:themeColor="text1"/>
          <w:sz w:val="18"/>
          <w:szCs w:val="18"/>
          <w14:textFill>
            <w14:solidFill>
              <w14:schemeClr w14:val="tx1"/>
            </w14:solidFill>
          </w14:textFill>
        </w:rPr>
        <w:t>．</w:t>
      </w:r>
    </w:p>
    <w:p>
      <w:pPr>
        <w:widowControl/>
        <w:spacing w:line="276" w:lineRule="auto"/>
        <w:jc w:val="left"/>
        <w:rPr>
          <w:rFonts w:ascii="宋体" w:hAnsi="宋体" w:eastAsia="宋体" w:cs="宋体"/>
          <w:color w:val="000000" w:themeColor="text1"/>
          <w:sz w:val="18"/>
          <w:szCs w:val="18"/>
          <w14:textFill>
            <w14:solidFill>
              <w14:schemeClr w14:val="tx1"/>
            </w14:solidFill>
          </w14:textFill>
        </w:rPr>
      </w:pPr>
      <w:r>
        <w:rPr>
          <w:rFonts w:ascii="宋体" w:hAnsi="宋体" w:eastAsia="宋体" w:cs="宋体"/>
          <w:color w:val="000000" w:themeColor="text1"/>
          <w:sz w:val="18"/>
          <w:szCs w:val="18"/>
          <w14:textFill>
            <w14:solidFill>
              <w14:schemeClr w14:val="tx1"/>
            </w14:solidFill>
          </w14:textFill>
        </w:rPr>
        <w:t>[</w:t>
      </w:r>
      <w:r>
        <w:rPr>
          <w:rFonts w:hint="eastAsia" w:ascii="宋体" w:hAnsi="宋体" w:eastAsia="宋体" w:cs="宋体"/>
          <w:color w:val="000000" w:themeColor="text1"/>
          <w:sz w:val="18"/>
          <w:szCs w:val="18"/>
          <w14:textFill>
            <w14:solidFill>
              <w14:schemeClr w14:val="tx1"/>
            </w14:solidFill>
          </w14:textFill>
        </w:rPr>
        <w:t>5</w:t>
      </w:r>
      <w:r>
        <w:rPr>
          <w:rFonts w:ascii="宋体" w:hAnsi="宋体" w:eastAsia="宋体" w:cs="宋体"/>
          <w:color w:val="000000" w:themeColor="text1"/>
          <w:sz w:val="18"/>
          <w:szCs w:val="18"/>
          <w14:textFill>
            <w14:solidFill>
              <w14:schemeClr w14:val="tx1"/>
            </w14:solidFill>
          </w14:textFill>
        </w:rPr>
        <w:t>]</w:t>
      </w:r>
      <w:r>
        <w:rPr>
          <w:rFonts w:hint="eastAsia" w:ascii="宋体" w:hAnsi="宋体" w:eastAsia="宋体" w:cs="宋体"/>
          <w:color w:val="000000" w:themeColor="text1"/>
          <w:sz w:val="18"/>
          <w:szCs w:val="18"/>
          <w14:textFill>
            <w14:solidFill>
              <w14:schemeClr w14:val="tx1"/>
            </w14:solidFill>
          </w14:textFill>
        </w:rPr>
        <w:t xml:space="preserve"> 朱叙明．大数据时代企业财务管理转型发展思考</w:t>
      </w:r>
      <w:r>
        <w:rPr>
          <w:rFonts w:ascii="Times New Roman" w:hAnsi="Times New Roman" w:eastAsia="宋体" w:cs="Times New Roman"/>
          <w:color w:val="000000" w:themeColor="text1"/>
          <w:sz w:val="18"/>
          <w:szCs w:val="18"/>
          <w14:textFill>
            <w14:solidFill>
              <w14:schemeClr w14:val="tx1"/>
            </w14:solidFill>
          </w14:textFill>
        </w:rPr>
        <w:t>[</w:t>
      </w:r>
      <w:r>
        <w:rPr>
          <w:rFonts w:hint="eastAsia" w:ascii="Times New Roman" w:hAnsi="Times New Roman" w:eastAsia="宋体" w:cs="Times New Roman"/>
          <w:color w:val="000000" w:themeColor="text1"/>
          <w:sz w:val="18"/>
          <w:szCs w:val="18"/>
          <w14:textFill>
            <w14:solidFill>
              <w14:schemeClr w14:val="tx1"/>
            </w14:solidFill>
          </w14:textFill>
        </w:rPr>
        <w:t>J</w:t>
      </w:r>
      <w:r>
        <w:rPr>
          <w:rFonts w:ascii="Times New Roman" w:hAnsi="Times New Roman" w:eastAsia="宋体" w:cs="Times New Roman"/>
          <w:color w:val="000000" w:themeColor="text1"/>
          <w:sz w:val="18"/>
          <w:szCs w:val="18"/>
          <w14:textFill>
            <w14:solidFill>
              <w14:schemeClr w14:val="tx1"/>
            </w14:solidFill>
          </w14:textFill>
        </w:rPr>
        <w:t>]</w:t>
      </w:r>
      <w:r>
        <w:rPr>
          <w:rFonts w:hint="eastAsia" w:ascii="宋体" w:hAnsi="宋体" w:eastAsia="宋体" w:cs="宋体"/>
          <w:color w:val="000000" w:themeColor="text1"/>
          <w:sz w:val="18"/>
          <w:szCs w:val="18"/>
          <w14:textFill>
            <w14:solidFill>
              <w14:schemeClr w14:val="tx1"/>
            </w14:solidFill>
          </w14:textFill>
        </w:rPr>
        <w:t>．经营管理者，</w:t>
      </w:r>
      <w:r>
        <w:rPr>
          <w:rFonts w:hint="eastAsia" w:ascii="Times New Roman" w:hAnsi="Times New Roman" w:eastAsia="宋体" w:cs="Times New Roman"/>
          <w:color w:val="000000" w:themeColor="text1"/>
          <w:sz w:val="18"/>
          <w:szCs w:val="18"/>
          <w14:textFill>
            <w14:solidFill>
              <w14:schemeClr w14:val="tx1"/>
            </w14:solidFill>
          </w14:textFill>
        </w:rPr>
        <w:t>2015(3)</w:t>
      </w:r>
      <w:r>
        <w:rPr>
          <w:rFonts w:hint="eastAsia" w:ascii="宋体" w:hAnsi="宋体" w:eastAsia="宋体" w:cs="宋体"/>
          <w:color w:val="000000" w:themeColor="text1"/>
          <w:sz w:val="18"/>
          <w:szCs w:val="18"/>
          <w14:textFill>
            <w14:solidFill>
              <w14:schemeClr w14:val="tx1"/>
            </w14:solidFill>
          </w14:textFill>
        </w:rPr>
        <w:t>：</w:t>
      </w:r>
      <w:r>
        <w:rPr>
          <w:rFonts w:hint="eastAsia" w:ascii="Times New Roman" w:hAnsi="Times New Roman" w:eastAsia="宋体" w:cs="Times New Roman"/>
          <w:color w:val="000000" w:themeColor="text1"/>
          <w:sz w:val="18"/>
          <w:szCs w:val="18"/>
          <w14:textFill>
            <w14:solidFill>
              <w14:schemeClr w14:val="tx1"/>
            </w14:solidFill>
          </w14:textFill>
        </w:rPr>
        <w:t>283</w:t>
      </w:r>
      <w:r>
        <w:rPr>
          <w:rFonts w:hint="eastAsia" w:ascii="宋体" w:hAnsi="宋体" w:eastAsia="宋体" w:cs="宋体"/>
          <w:color w:val="000000" w:themeColor="text1"/>
          <w:sz w:val="18"/>
          <w:szCs w:val="18"/>
          <w14:textFill>
            <w14:solidFill>
              <w14:schemeClr w14:val="tx1"/>
            </w14:solidFill>
          </w14:textFill>
        </w:rPr>
        <w:t>．</w:t>
      </w:r>
    </w:p>
    <w:p>
      <w:pPr>
        <w:widowControl/>
        <w:spacing w:line="276" w:lineRule="auto"/>
        <w:jc w:val="left"/>
        <w:rPr>
          <w:rFonts w:ascii="宋体" w:hAnsi="宋体" w:eastAsia="宋体" w:cs="宋体"/>
          <w:color w:val="000000" w:themeColor="text1"/>
          <w:sz w:val="18"/>
          <w:szCs w:val="18"/>
          <w14:textFill>
            <w14:solidFill>
              <w14:schemeClr w14:val="tx1"/>
            </w14:solidFill>
          </w14:textFill>
        </w:rPr>
        <w:sectPr>
          <w:endnotePr>
            <w:numFmt w:val="decimal"/>
          </w:endnotePr>
          <w:type w:val="continuous"/>
          <w:pgSz w:w="11906" w:h="16838"/>
          <w:pgMar w:top="1440" w:right="1800" w:bottom="1440" w:left="1800" w:header="851" w:footer="992" w:gutter="0"/>
          <w:cols w:space="425" w:num="1"/>
          <w:docGrid w:type="lines" w:linePitch="312" w:charSpace="0"/>
        </w:sectPr>
      </w:pPr>
      <w:r>
        <w:rPr>
          <w:rFonts w:ascii="宋体" w:hAnsi="宋体" w:eastAsia="宋体" w:cs="宋体"/>
          <w:color w:val="000000" w:themeColor="text1"/>
          <w:sz w:val="18"/>
          <w:szCs w:val="18"/>
          <w14:textFill>
            <w14:solidFill>
              <w14:schemeClr w14:val="tx1"/>
            </w14:solidFill>
          </w14:textFill>
        </w:rPr>
        <w:t>[</w:t>
      </w:r>
      <w:r>
        <w:rPr>
          <w:rFonts w:hint="eastAsia" w:ascii="宋体" w:hAnsi="宋体" w:eastAsia="宋体" w:cs="宋体"/>
          <w:color w:val="000000" w:themeColor="text1"/>
          <w:sz w:val="18"/>
          <w:szCs w:val="18"/>
          <w14:textFill>
            <w14:solidFill>
              <w14:schemeClr w14:val="tx1"/>
            </w14:solidFill>
          </w14:textFill>
        </w:rPr>
        <w:t>6</w:t>
      </w:r>
      <w:r>
        <w:rPr>
          <w:rFonts w:ascii="宋体" w:hAnsi="宋体" w:eastAsia="宋体" w:cs="宋体"/>
          <w:color w:val="000000" w:themeColor="text1"/>
          <w:sz w:val="18"/>
          <w:szCs w:val="18"/>
          <w14:textFill>
            <w14:solidFill>
              <w14:schemeClr w14:val="tx1"/>
            </w14:solidFill>
          </w14:textFill>
        </w:rPr>
        <w:t>]</w:t>
      </w:r>
      <w:r>
        <w:rPr>
          <w:rFonts w:hint="eastAsia" w:ascii="宋体" w:hAnsi="宋体" w:eastAsia="宋体" w:cs="宋体"/>
          <w:color w:val="000000" w:themeColor="text1"/>
          <w:sz w:val="18"/>
          <w:szCs w:val="18"/>
          <w14:textFill>
            <w14:solidFill>
              <w14:schemeClr w14:val="tx1"/>
            </w14:solidFill>
          </w14:textFill>
        </w:rPr>
        <w:t xml:space="preserve"> 刘润国．大数据时代的财务管理</w:t>
      </w:r>
      <w:r>
        <w:rPr>
          <w:rFonts w:ascii="Times New Roman" w:hAnsi="Times New Roman" w:eastAsia="宋体" w:cs="Times New Roman"/>
          <w:color w:val="000000" w:themeColor="text1"/>
          <w:sz w:val="18"/>
          <w:szCs w:val="18"/>
          <w14:textFill>
            <w14:solidFill>
              <w14:schemeClr w14:val="tx1"/>
            </w14:solidFill>
          </w14:textFill>
        </w:rPr>
        <w:t>[</w:t>
      </w:r>
      <w:r>
        <w:rPr>
          <w:rFonts w:hint="eastAsia" w:ascii="Times New Roman" w:hAnsi="Times New Roman" w:eastAsia="宋体" w:cs="Times New Roman"/>
          <w:color w:val="000000" w:themeColor="text1"/>
          <w:sz w:val="18"/>
          <w:szCs w:val="18"/>
          <w14:textFill>
            <w14:solidFill>
              <w14:schemeClr w14:val="tx1"/>
            </w14:solidFill>
          </w14:textFill>
        </w:rPr>
        <w:t>J</w:t>
      </w:r>
      <w:r>
        <w:rPr>
          <w:rFonts w:ascii="Times New Roman" w:hAnsi="Times New Roman" w:eastAsia="宋体" w:cs="Times New Roman"/>
          <w:color w:val="000000" w:themeColor="text1"/>
          <w:sz w:val="18"/>
          <w:szCs w:val="18"/>
          <w14:textFill>
            <w14:solidFill>
              <w14:schemeClr w14:val="tx1"/>
            </w14:solidFill>
          </w14:textFill>
        </w:rPr>
        <w:t>]</w:t>
      </w:r>
      <w:r>
        <w:rPr>
          <w:rFonts w:hint="eastAsia" w:ascii="宋体" w:hAnsi="宋体" w:eastAsia="宋体" w:cs="宋体"/>
          <w:color w:val="000000" w:themeColor="text1"/>
          <w:sz w:val="18"/>
          <w:szCs w:val="18"/>
          <w14:textFill>
            <w14:solidFill>
              <w14:schemeClr w14:val="tx1"/>
            </w14:solidFill>
          </w14:textFill>
        </w:rPr>
        <w:t>．经济视角，</w:t>
      </w:r>
      <w:r>
        <w:rPr>
          <w:rFonts w:ascii="Times New Roman" w:hAnsi="Times New Roman" w:eastAsia="宋体" w:cs="Times New Roman"/>
          <w:color w:val="000000" w:themeColor="text1"/>
          <w:sz w:val="18"/>
          <w:szCs w:val="18"/>
          <w14:textFill>
            <w14:solidFill>
              <w14:schemeClr w14:val="tx1"/>
            </w14:solidFill>
          </w14:textFill>
        </w:rPr>
        <w:t>201</w:t>
      </w:r>
      <w:r>
        <w:rPr>
          <w:rFonts w:hint="eastAsia" w:ascii="Times New Roman" w:hAnsi="Times New Roman" w:eastAsia="宋体" w:cs="Times New Roman"/>
          <w:color w:val="000000" w:themeColor="text1"/>
          <w:sz w:val="18"/>
          <w:szCs w:val="18"/>
          <w14:textFill>
            <w14:solidFill>
              <w14:schemeClr w14:val="tx1"/>
            </w14:solidFill>
          </w14:textFill>
        </w:rPr>
        <w:t>5(1)</w:t>
      </w:r>
      <w:r>
        <w:rPr>
          <w:rFonts w:hint="eastAsia" w:ascii="宋体" w:hAnsi="宋体" w:eastAsia="宋体" w:cs="宋体"/>
          <w:color w:val="000000" w:themeColor="text1"/>
          <w:sz w:val="18"/>
          <w:szCs w:val="18"/>
          <w14:textFill>
            <w14:solidFill>
              <w14:schemeClr w14:val="tx1"/>
            </w14:solidFill>
          </w14:textFill>
        </w:rPr>
        <w:t>：</w:t>
      </w:r>
      <w:r>
        <w:rPr>
          <w:rFonts w:hint="eastAsia" w:ascii="Times New Roman" w:hAnsi="Times New Roman" w:eastAsia="宋体" w:cs="Times New Roman"/>
          <w:color w:val="000000" w:themeColor="text1"/>
          <w:sz w:val="18"/>
          <w:szCs w:val="18"/>
          <w14:textFill>
            <w14:solidFill>
              <w14:schemeClr w14:val="tx1"/>
            </w14:solidFill>
          </w14:textFill>
        </w:rPr>
        <w:t>222</w:t>
      </w:r>
      <w:r>
        <w:rPr>
          <w:rFonts w:hint="eastAsia" w:ascii="宋体" w:hAnsi="宋体" w:eastAsia="宋体" w:cs="宋体"/>
          <w:color w:val="000000" w:themeColor="text1"/>
          <w:sz w:val="18"/>
          <w:szCs w:val="18"/>
          <w14:textFill>
            <w14:solidFill>
              <w14:schemeClr w14:val="tx1"/>
            </w14:solidFill>
          </w14:textFill>
        </w:rPr>
        <w:t>．</w:t>
      </w:r>
    </w:p>
    <w:p>
      <w:pPr>
        <w:rPr>
          <w:rFonts w:ascii="Times New Roman" w:hAnsi="Times New Roman" w:eastAsia="宋体" w:cs="Times New Roman"/>
          <w:color w:val="000000" w:themeColor="text1"/>
          <w:szCs w:val="20"/>
          <w14:textFill>
            <w14:solidFill>
              <w14:schemeClr w14:val="tx1"/>
            </w14:solidFill>
          </w14:textFill>
        </w:rPr>
      </w:pPr>
    </w:p>
    <w:p>
      <w:pPr>
        <w:rPr>
          <w:rFonts w:ascii="黑体" w:hAnsi="黑体" w:eastAsia="黑体" w:cs="Times New Roman"/>
          <w:color w:val="000000" w:themeColor="text1"/>
          <w:spacing w:val="40"/>
          <w:sz w:val="36"/>
          <w:szCs w:val="36"/>
          <w:u w:val="double"/>
          <w14:textFill>
            <w14:solidFill>
              <w14:schemeClr w14:val="tx1"/>
            </w14:solidFill>
          </w14:textFill>
        </w:rPr>
      </w:pPr>
      <w:r>
        <w:rPr>
          <w:rFonts w:hint="eastAsia" w:ascii="黑体" w:hAnsi="黑体" w:eastAsia="黑体" w:cs="Times New Roman"/>
          <w:b/>
          <w:color w:val="000000" w:themeColor="text1"/>
          <w:spacing w:val="20"/>
          <w:sz w:val="36"/>
          <w:szCs w:val="36"/>
          <w14:textFill>
            <w14:solidFill>
              <w14:schemeClr w14:val="tx1"/>
            </w14:solidFill>
          </w14:textFill>
        </w:rPr>
        <w:t xml:space="preserve">   </w:t>
      </w:r>
      <w:r>
        <w:rPr>
          <w:rFonts w:hint="eastAsia" w:ascii="黑体" w:hAnsi="黑体" w:eastAsia="黑体" w:cs="Times New Roman"/>
          <w:b/>
          <w:color w:val="000000" w:themeColor="text1"/>
          <w:spacing w:val="20"/>
          <w:sz w:val="36"/>
          <w:szCs w:val="36"/>
          <w:u w:val="double"/>
          <w14:textFill>
            <w14:solidFill>
              <w14:schemeClr w14:val="tx1"/>
            </w14:solidFill>
          </w14:textFill>
        </w:rPr>
        <w:t xml:space="preserve"> </w:t>
      </w:r>
      <w:r>
        <w:rPr>
          <w:rFonts w:hint="eastAsia" w:ascii="黑体" w:hAnsi="黑体" w:eastAsia="黑体" w:cs="Times New Roman"/>
          <w:color w:val="000000" w:themeColor="text1"/>
          <w:spacing w:val="20"/>
          <w:sz w:val="36"/>
          <w:szCs w:val="36"/>
          <w:u w:val="double"/>
          <w14:textFill>
            <w14:solidFill>
              <w14:schemeClr w14:val="tx1"/>
            </w14:solidFill>
          </w14:textFill>
        </w:rPr>
        <w:t xml:space="preserve"> </w:t>
      </w:r>
      <w:r>
        <w:rPr>
          <w:rFonts w:hint="eastAsia" w:ascii="黑体" w:hAnsi="黑体" w:eastAsia="黑体" w:cs="Times New Roman"/>
          <w:color w:val="000000" w:themeColor="text1"/>
          <w:spacing w:val="40"/>
          <w:sz w:val="36"/>
          <w:szCs w:val="36"/>
          <w:u w:val="double"/>
          <w14:textFill>
            <w14:solidFill>
              <w14:schemeClr w14:val="tx1"/>
            </w14:solidFill>
          </w14:textFill>
        </w:rPr>
        <w:t xml:space="preserve">独创性声明  </w:t>
      </w:r>
    </w:p>
    <w:p>
      <w:pPr>
        <w:adjustRightInd w:val="0"/>
        <w:snapToGrid w:val="0"/>
        <w:spacing w:before="312" w:beforeLines="100" w:line="300" w:lineRule="auto"/>
        <w:ind w:firstLine="680" w:firstLineChars="200"/>
        <w:rPr>
          <w:rFonts w:ascii="隶书" w:hAnsi="黑体" w:eastAsia="隶书" w:cs="Times New Roman"/>
          <w:color w:val="000000" w:themeColor="text1"/>
          <w:spacing w:val="20"/>
          <w:sz w:val="30"/>
          <w:szCs w:val="30"/>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本人郑重声明，所呈交的设计（论文）是我本人在指导教师的指导下进行的研究工作并取得的研究成果。尽我所知，除了中文特别加以标注和致谢的地方外，设计（论文）中没有抄袭、剽窃其他人已经发表或撰写的研究成果，也不存在为获得江西理工大学或其他教育机构的学位或证书所使用过的材料。为本设计（论文）的完成给予过的帮助、做出过的贡献均已在设计（论文）中做了明确的说明并表示了谢意。</w:t>
      </w:r>
    </w:p>
    <w:p>
      <w:pPr>
        <w:spacing w:before="312" w:beforeLines="100"/>
        <w:rPr>
          <w:rFonts w:ascii="隶书" w:hAnsi="黑体" w:eastAsia="隶书" w:cs="Times New Roman"/>
          <w:color w:val="000000" w:themeColor="text1"/>
          <w:spacing w:val="20"/>
          <w:sz w:val="32"/>
          <w:szCs w:val="32"/>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 xml:space="preserve">            签名：           日期：    年  月</w:t>
      </w:r>
    </w:p>
    <w:p>
      <w:pPr>
        <w:jc w:val="center"/>
        <w:rPr>
          <w:rFonts w:ascii="黑体" w:hAnsi="黑体" w:eastAsia="黑体" w:cs="Times New Roman"/>
          <w:color w:val="000000" w:themeColor="text1"/>
          <w:spacing w:val="20"/>
          <w:sz w:val="36"/>
          <w:szCs w:val="36"/>
          <w14:textFill>
            <w14:solidFill>
              <w14:schemeClr w14:val="tx1"/>
            </w14:solidFill>
          </w14:textFill>
        </w:rPr>
      </w:pPr>
      <w:r>
        <w:rPr>
          <w:rFonts w:hint="eastAsia" w:ascii="黑体" w:hAnsi="黑体" w:eastAsia="黑体" w:cs="Times New Roman"/>
          <w:color w:val="000000" w:themeColor="text1"/>
          <w:spacing w:val="20"/>
          <w:sz w:val="36"/>
          <w:szCs w:val="36"/>
          <w14:textFill>
            <w14:solidFill>
              <w14:schemeClr w14:val="tx1"/>
            </w14:solidFill>
          </w14:textFill>
        </w:rPr>
        <w:t>关于设计（论文）使用授权的说明</w:t>
      </w:r>
    </w:p>
    <w:p>
      <w:pPr>
        <w:rPr>
          <w:rFonts w:ascii="隶书" w:hAnsi="黑体" w:eastAsia="隶书" w:cs="Times New Roman"/>
          <w:color w:val="000000" w:themeColor="text1"/>
          <w:spacing w:val="20"/>
          <w:sz w:val="32"/>
          <w:szCs w:val="32"/>
          <w14:textFill>
            <w14:solidFill>
              <w14:schemeClr w14:val="tx1"/>
            </w14:solidFill>
          </w14:textFill>
        </w:rPr>
      </w:pPr>
    </w:p>
    <w:p>
      <w:pPr>
        <w:adjustRightInd w:val="0"/>
        <w:snapToGrid w:val="0"/>
        <w:spacing w:before="156" w:beforeLines="50" w:line="300" w:lineRule="auto"/>
        <w:ind w:firstLine="680" w:firstLineChars="200"/>
        <w:rPr>
          <w:rFonts w:ascii="隶书" w:hAnsi="黑体" w:eastAsia="隶书" w:cs="Times New Roman"/>
          <w:color w:val="000000" w:themeColor="text1"/>
          <w:spacing w:val="20"/>
          <w:sz w:val="28"/>
          <w:szCs w:val="28"/>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本人完全了解江西理工大学有关保留、使用毕业设计（论文）的规定，即：学校有权保留毕业设计（论文）的原件，允许设计（论文）被查阅和借阅；学校可以公布设计（论文）的全部或部分内容，可以影印、缩印或其他复制手段保存设计（论文）。即使是保密的设计（论文）解密后也应遵守此项规定。</w:t>
      </w:r>
    </w:p>
    <w:p>
      <w:pPr>
        <w:spacing w:before="312" w:beforeLines="100"/>
        <w:rPr>
          <w:rFonts w:ascii="隶书" w:hAnsi="黑体" w:eastAsia="隶书" w:cs="Times New Roman"/>
          <w:color w:val="000000" w:themeColor="text1"/>
          <w:spacing w:val="20"/>
          <w:sz w:val="32"/>
          <w:szCs w:val="32"/>
          <w14:textFill>
            <w14:solidFill>
              <w14:schemeClr w14:val="tx1"/>
            </w14:solidFill>
          </w14:textFill>
        </w:rPr>
      </w:pPr>
      <w:r>
        <w:rPr>
          <w:rFonts w:hint="eastAsia" w:ascii="隶书" w:hAnsi="黑体" w:eastAsia="隶书" w:cs="Times New Roman"/>
          <w:color w:val="000000" w:themeColor="text1"/>
          <w:spacing w:val="20"/>
          <w:sz w:val="30"/>
          <w:szCs w:val="30"/>
          <w14:textFill>
            <w14:solidFill>
              <w14:schemeClr w14:val="tx1"/>
            </w14:solidFill>
          </w14:textFill>
        </w:rPr>
        <w:t xml:space="preserve">              签名：         日期：    年  月</w:t>
      </w:r>
    </w:p>
    <w:sectPr>
      <w:headerReference r:id="rId12" w:type="default"/>
      <w:footerReference r:id="rId13" w:type="default"/>
      <w:endnotePr>
        <w:numFmt w:val="decimal"/>
      </w:endnotePr>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endnote>
  <w:endnote w:type="continuationSeparator" w:id="3">
    <w:p>
      <w:r>
        <w:continuationSeparator/>
      </w:r>
    </w:p>
  </w:endnote>
  <w:endnote w:id="0">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隶书">
    <w:altName w:val="微软雅黑"/>
    <w:panose1 w:val="02010509060101010101"/>
    <w:charset w:val="86"/>
    <w:family w:val="modern"/>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Arial">
    <w:panose1 w:val="020B0604020202020204"/>
    <w:charset w:val="00"/>
    <w:family w:val="swiss"/>
    <w:pitch w:val="default"/>
    <w:sig w:usb0="E0002AFF" w:usb1="C0007843" w:usb2="00000009" w:usb3="00000000" w:csb0="400001FF" w:csb1="FFFF0000"/>
  </w:font>
  <w:font w:name="FZSSK--GBK1-0">
    <w:altName w:val="宋体"/>
    <w:panose1 w:val="00000000000000000000"/>
    <w:charset w:val="86"/>
    <w:family w:val="auto"/>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8" w:usb3="00000000" w:csb0="0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6059137"/>
    </w:sdtPr>
    <w:sdtContent>
      <w:p>
        <w:pPr>
          <w:pStyle w:val="8"/>
          <w:jc w:val="center"/>
        </w:pPr>
        <w:r>
          <w:fldChar w:fldCharType="begin"/>
        </w:r>
        <w:r>
          <w:instrText xml:space="preserve">PAGE   \* MERGEFORMAT</w:instrText>
        </w:r>
        <w:r>
          <w:fldChar w:fldCharType="separate"/>
        </w:r>
        <w:r>
          <w:rPr>
            <w:lang w:val="zh-CN"/>
          </w:rPr>
          <w:t>III</w:t>
        </w:r>
        <w: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25634450"/>
    </w:sdtPr>
    <w:sdtContent>
      <w:p>
        <w:pPr>
          <w:pStyle w:val="8"/>
          <w:jc w:val="center"/>
        </w:pPr>
        <w:r>
          <w:fldChar w:fldCharType="begin"/>
        </w:r>
        <w:r>
          <w:instrText xml:space="preserve">PAGE   \* MERGEFORMAT</w:instrText>
        </w:r>
        <w:r>
          <w:fldChar w:fldCharType="separate"/>
        </w:r>
        <w:r>
          <w:rPr>
            <w:lang w:val="zh-CN"/>
          </w:rPr>
          <w:t>d</w:t>
        </w:r>
        <w:r>
          <w:fldChar w:fldCharType="end"/>
        </w:r>
      </w:p>
    </w:sdtContent>
  </w:sdt>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0917175"/>
    </w:sdtPr>
    <w:sdtEndPr>
      <w:rPr>
        <w:rFonts w:asciiTheme="minorEastAsia" w:hAnsiTheme="minorEastAsia"/>
        <w:color w:val="404040" w:themeColor="text1" w:themeTint="BF"/>
        <w14:textFill>
          <w14:solidFill>
            <w14:schemeClr w14:val="tx1">
              <w14:lumMod w14:val="75000"/>
              <w14:lumOff w14:val="25000"/>
            </w14:schemeClr>
          </w14:solidFill>
        </w14:textFill>
      </w:rPr>
    </w:sdtEndPr>
    <w:sdtContent>
      <w:p>
        <w:pPr>
          <w:pStyle w:val="8"/>
          <w:jc w:val="center"/>
          <w:rPr>
            <w:rFonts w:asciiTheme="minorEastAsia" w:hAnsiTheme="minorEastAsia"/>
            <w:color w:val="404040" w:themeColor="text1" w:themeTint="BF"/>
            <w14:textFill>
              <w14:solidFill>
                <w14:schemeClr w14:val="tx1">
                  <w14:lumMod w14:val="75000"/>
                  <w14:lumOff w14:val="25000"/>
                </w14:schemeClr>
              </w14:solidFill>
            </w14:textFill>
          </w:rPr>
        </w:pPr>
        <w:r>
          <w:rPr>
            <w:rFonts w:asciiTheme="minorEastAsia" w:hAnsiTheme="minorEastAsia"/>
            <w:color w:val="404040" w:themeColor="text1" w:themeTint="BF"/>
            <w14:textFill>
              <w14:solidFill>
                <w14:schemeClr w14:val="tx1">
                  <w14:lumMod w14:val="75000"/>
                  <w14:lumOff w14:val="25000"/>
                </w14:schemeClr>
              </w14:solidFill>
            </w14:textFill>
          </w:rPr>
          <w:fldChar w:fldCharType="begin"/>
        </w:r>
        <w:r>
          <w:rPr>
            <w:rFonts w:asciiTheme="minorEastAsia" w:hAnsiTheme="minorEastAsia"/>
            <w:color w:val="404040" w:themeColor="text1" w:themeTint="BF"/>
            <w14:textFill>
              <w14:solidFill>
                <w14:schemeClr w14:val="tx1">
                  <w14:lumMod w14:val="75000"/>
                  <w14:lumOff w14:val="25000"/>
                </w14:schemeClr>
              </w14:solidFill>
            </w14:textFill>
          </w:rPr>
          <w:instrText xml:space="preserve">PAGE   \* MERGEFORMAT</w:instrText>
        </w:r>
        <w:r>
          <w:rPr>
            <w:rFonts w:asciiTheme="minorEastAsia" w:hAnsiTheme="minorEastAsia"/>
            <w:color w:val="404040" w:themeColor="text1" w:themeTint="BF"/>
            <w14:textFill>
              <w14:solidFill>
                <w14:schemeClr w14:val="tx1">
                  <w14:lumMod w14:val="75000"/>
                  <w14:lumOff w14:val="25000"/>
                </w14:schemeClr>
              </w14:solidFill>
            </w14:textFill>
          </w:rPr>
          <w:fldChar w:fldCharType="separate"/>
        </w:r>
        <w:r>
          <w:rPr>
            <w:rFonts w:asciiTheme="minorEastAsia" w:hAnsiTheme="minorEastAsia"/>
            <w:color w:val="404040" w:themeColor="text1" w:themeTint="BF"/>
            <w:lang w:val="zh-CN"/>
            <w14:textFill>
              <w14:solidFill>
                <w14:schemeClr w14:val="tx1">
                  <w14:lumMod w14:val="75000"/>
                  <w14:lumOff w14:val="25000"/>
                </w14:schemeClr>
              </w14:solidFill>
            </w14:textFill>
          </w:rPr>
          <w:t>4</w:t>
        </w:r>
        <w:r>
          <w:rPr>
            <w:rFonts w:asciiTheme="minorEastAsia" w:hAnsiTheme="minorEastAsia"/>
            <w:color w:val="404040" w:themeColor="text1" w:themeTint="BF"/>
            <w14:textFill>
              <w14:solidFill>
                <w14:schemeClr w14:val="tx1">
                  <w14:lumMod w14:val="75000"/>
                  <w14:lumOff w14:val="25000"/>
                </w14:schemeClr>
              </w14:solidFill>
            </w14:textFill>
          </w:rPr>
          <w:fldChar w:fldCharType="end"/>
        </w:r>
      </w:p>
    </w:sdtContent>
  </w:sdt>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07956869"/>
    </w:sdtPr>
    <w:sdtContent>
      <w:p>
        <w:pPr>
          <w:pStyle w:val="8"/>
          <w:jc w:val="center"/>
        </w:pPr>
        <w:r>
          <w:fldChar w:fldCharType="begin"/>
        </w:r>
        <w:r>
          <w:instrText xml:space="preserve">PAGE   \* MERGEFORMAT</w:instrText>
        </w:r>
        <w:r>
          <w:fldChar w:fldCharType="separate"/>
        </w:r>
        <w:r>
          <w:rPr>
            <w:lang w:val="zh-CN"/>
          </w:rPr>
          <w:t>1</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color w:val="808080" w:themeColor="text1" w:themeTint="80"/>
        <w14:textFill>
          <w14:solidFill>
            <w14:schemeClr w14:val="tx1">
              <w14:lumMod w14:val="50000"/>
              <w14:lumOff w14:val="50000"/>
            </w14:schemeClr>
          </w14:solidFill>
        </w14:textFill>
      </w:rPr>
    </w:pPr>
    <w:r>
      <w:rPr>
        <w:rFonts w:hint="eastAsia" w:asciiTheme="minorEastAsia" w:hAnsiTheme="minorEastAsia"/>
        <w:color w:val="808080" w:themeColor="text1" w:themeTint="80"/>
        <w:sz w:val="21"/>
        <w:szCs w:val="21"/>
        <w14:textFill>
          <w14:solidFill>
            <w14:schemeClr w14:val="tx1">
              <w14:lumMod w14:val="50000"/>
              <w14:lumOff w14:val="50000"/>
            </w14:schemeClr>
          </w14:solidFill>
        </w14:textFill>
      </w:rPr>
      <w:t>江西理工大学2016届本科生毕业设计（论文）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Theme="minorEastAsia" w:hAnsiTheme="minorEastAsia"/>
        <w:color w:val="7F7F7F" w:themeColor="background1" w:themeShade="80"/>
        <w:sz w:val="21"/>
        <w:szCs w:val="21"/>
      </w:rPr>
    </w:pPr>
    <w:r>
      <w:rPr>
        <w:rFonts w:hint="eastAsia" w:asciiTheme="minorEastAsia" w:hAnsiTheme="minorEastAsia"/>
        <w:color w:val="7F7F7F" w:themeColor="background1" w:themeShade="80"/>
        <w:sz w:val="21"/>
        <w:szCs w:val="21"/>
      </w:rPr>
      <w:t>2016届毕业设计（小论文）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color w:val="7F7F7F" w:themeColor="background1" w:themeShade="80"/>
        <w:sz w:val="21"/>
      </w:rPr>
    </w:pPr>
    <w:r>
      <w:rPr>
        <w:rFonts w:hint="eastAsia" w:ascii="宋体" w:hAnsi="宋体"/>
        <w:color w:val="7F7F7F" w:themeColor="background1" w:themeShade="80"/>
        <w:sz w:val="21"/>
        <w:szCs w:val="24"/>
      </w:rPr>
      <w:t>江西理工大学2016届本科生毕业设计（论文）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F37328"/>
    <w:multiLevelType w:val="multilevel"/>
    <w:tmpl w:val="35F37328"/>
    <w:lvl w:ilvl="0" w:tentative="0">
      <w:start w:val="1"/>
      <w:numFmt w:val="japaneseCounting"/>
      <w:lvlText w:val="第%1章"/>
      <w:lvlJc w:val="left"/>
      <w:pPr>
        <w:ind w:left="1200" w:hanging="12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E3713AE"/>
    <w:multiLevelType w:val="multilevel"/>
    <w:tmpl w:val="3E3713AE"/>
    <w:lvl w:ilvl="0" w:tentative="0">
      <w:start w:val="1"/>
      <w:numFmt w:val="japaneseCounting"/>
      <w:lvlText w:val="%1、"/>
      <w:lvlJc w:val="left"/>
      <w:pPr>
        <w:tabs>
          <w:tab w:val="left" w:pos="1440"/>
        </w:tabs>
        <w:ind w:left="1440" w:hanging="720"/>
      </w:pPr>
      <w:rPr>
        <w:rFonts w:hint="default"/>
      </w:rPr>
    </w:lvl>
    <w:lvl w:ilvl="1" w:tentative="0">
      <w:start w:val="1"/>
      <w:numFmt w:val="lowerLetter"/>
      <w:lvlText w:val="%2)"/>
      <w:lvlJc w:val="left"/>
      <w:pPr>
        <w:tabs>
          <w:tab w:val="left" w:pos="1560"/>
        </w:tabs>
        <w:ind w:left="1560" w:hanging="420"/>
      </w:p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numFmt w:val="decimal"/>
    <w:endnote w:id="2"/>
    <w:endnote w:id="3"/>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02"/>
    <w:rsid w:val="0000200A"/>
    <w:rsid w:val="000027B3"/>
    <w:rsid w:val="000048B8"/>
    <w:rsid w:val="000053D4"/>
    <w:rsid w:val="00005F7F"/>
    <w:rsid w:val="00007329"/>
    <w:rsid w:val="00007BD8"/>
    <w:rsid w:val="00017515"/>
    <w:rsid w:val="0002146F"/>
    <w:rsid w:val="000221DB"/>
    <w:rsid w:val="000230DD"/>
    <w:rsid w:val="0002529A"/>
    <w:rsid w:val="0002533B"/>
    <w:rsid w:val="00025C38"/>
    <w:rsid w:val="00025CDE"/>
    <w:rsid w:val="000268E7"/>
    <w:rsid w:val="00027478"/>
    <w:rsid w:val="000319E2"/>
    <w:rsid w:val="000344E2"/>
    <w:rsid w:val="00035B03"/>
    <w:rsid w:val="00036D01"/>
    <w:rsid w:val="00040D34"/>
    <w:rsid w:val="00041ED7"/>
    <w:rsid w:val="00042E1C"/>
    <w:rsid w:val="00043322"/>
    <w:rsid w:val="00043503"/>
    <w:rsid w:val="0004383F"/>
    <w:rsid w:val="00043B8C"/>
    <w:rsid w:val="0004675C"/>
    <w:rsid w:val="00050E17"/>
    <w:rsid w:val="00050EE0"/>
    <w:rsid w:val="000524A8"/>
    <w:rsid w:val="00056604"/>
    <w:rsid w:val="00056D7C"/>
    <w:rsid w:val="00056FBF"/>
    <w:rsid w:val="000606F7"/>
    <w:rsid w:val="00061387"/>
    <w:rsid w:val="000631DC"/>
    <w:rsid w:val="0006356A"/>
    <w:rsid w:val="00064490"/>
    <w:rsid w:val="000729D4"/>
    <w:rsid w:val="00075A14"/>
    <w:rsid w:val="00076AF4"/>
    <w:rsid w:val="00080F73"/>
    <w:rsid w:val="00083126"/>
    <w:rsid w:val="0008362C"/>
    <w:rsid w:val="00083781"/>
    <w:rsid w:val="00086AAC"/>
    <w:rsid w:val="00090131"/>
    <w:rsid w:val="00090641"/>
    <w:rsid w:val="00090EF2"/>
    <w:rsid w:val="00092469"/>
    <w:rsid w:val="00092858"/>
    <w:rsid w:val="000932A6"/>
    <w:rsid w:val="00093788"/>
    <w:rsid w:val="000950F3"/>
    <w:rsid w:val="00095A10"/>
    <w:rsid w:val="00095CDC"/>
    <w:rsid w:val="00096BB8"/>
    <w:rsid w:val="00096D38"/>
    <w:rsid w:val="0009739C"/>
    <w:rsid w:val="000A00CC"/>
    <w:rsid w:val="000A0A05"/>
    <w:rsid w:val="000A169B"/>
    <w:rsid w:val="000A1B9D"/>
    <w:rsid w:val="000B01FA"/>
    <w:rsid w:val="000B07ED"/>
    <w:rsid w:val="000B0B4E"/>
    <w:rsid w:val="000B0BC4"/>
    <w:rsid w:val="000B175A"/>
    <w:rsid w:val="000B1973"/>
    <w:rsid w:val="000B42BC"/>
    <w:rsid w:val="000B59AF"/>
    <w:rsid w:val="000B6FFA"/>
    <w:rsid w:val="000B7217"/>
    <w:rsid w:val="000C3764"/>
    <w:rsid w:val="000C37A5"/>
    <w:rsid w:val="000C3BCE"/>
    <w:rsid w:val="000C4A6D"/>
    <w:rsid w:val="000C6052"/>
    <w:rsid w:val="000C6719"/>
    <w:rsid w:val="000D009B"/>
    <w:rsid w:val="000D03C8"/>
    <w:rsid w:val="000D14D3"/>
    <w:rsid w:val="000D4C8D"/>
    <w:rsid w:val="000D4D4C"/>
    <w:rsid w:val="000D55C5"/>
    <w:rsid w:val="000D6447"/>
    <w:rsid w:val="000D74A5"/>
    <w:rsid w:val="000E05A4"/>
    <w:rsid w:val="000E1554"/>
    <w:rsid w:val="000E3CB3"/>
    <w:rsid w:val="000E508C"/>
    <w:rsid w:val="000F03EC"/>
    <w:rsid w:val="000F05C7"/>
    <w:rsid w:val="000F5A39"/>
    <w:rsid w:val="000F610B"/>
    <w:rsid w:val="00101DE6"/>
    <w:rsid w:val="00102D6C"/>
    <w:rsid w:val="0010572D"/>
    <w:rsid w:val="00107F74"/>
    <w:rsid w:val="0011256B"/>
    <w:rsid w:val="00120931"/>
    <w:rsid w:val="0012192F"/>
    <w:rsid w:val="00123410"/>
    <w:rsid w:val="00123691"/>
    <w:rsid w:val="0012373E"/>
    <w:rsid w:val="00123849"/>
    <w:rsid w:val="00125CDB"/>
    <w:rsid w:val="00130834"/>
    <w:rsid w:val="00130FD9"/>
    <w:rsid w:val="00131205"/>
    <w:rsid w:val="00132C57"/>
    <w:rsid w:val="00141143"/>
    <w:rsid w:val="001423A6"/>
    <w:rsid w:val="0014491D"/>
    <w:rsid w:val="00144C5C"/>
    <w:rsid w:val="001451A5"/>
    <w:rsid w:val="00146877"/>
    <w:rsid w:val="00146BB5"/>
    <w:rsid w:val="00147CFF"/>
    <w:rsid w:val="00151667"/>
    <w:rsid w:val="00152E0A"/>
    <w:rsid w:val="0015591E"/>
    <w:rsid w:val="00156A34"/>
    <w:rsid w:val="00157FA7"/>
    <w:rsid w:val="00163248"/>
    <w:rsid w:val="00163F91"/>
    <w:rsid w:val="00166235"/>
    <w:rsid w:val="00167432"/>
    <w:rsid w:val="0017001A"/>
    <w:rsid w:val="0017180C"/>
    <w:rsid w:val="00173E05"/>
    <w:rsid w:val="00180301"/>
    <w:rsid w:val="00180905"/>
    <w:rsid w:val="00181864"/>
    <w:rsid w:val="00183046"/>
    <w:rsid w:val="00184C3A"/>
    <w:rsid w:val="0018571B"/>
    <w:rsid w:val="001859FF"/>
    <w:rsid w:val="001911B5"/>
    <w:rsid w:val="00192824"/>
    <w:rsid w:val="00193427"/>
    <w:rsid w:val="00193BA2"/>
    <w:rsid w:val="00193F22"/>
    <w:rsid w:val="00194921"/>
    <w:rsid w:val="00194F53"/>
    <w:rsid w:val="00195BD0"/>
    <w:rsid w:val="00196127"/>
    <w:rsid w:val="00196819"/>
    <w:rsid w:val="0019784F"/>
    <w:rsid w:val="001A00B7"/>
    <w:rsid w:val="001A0D1A"/>
    <w:rsid w:val="001A0F07"/>
    <w:rsid w:val="001A4297"/>
    <w:rsid w:val="001A5298"/>
    <w:rsid w:val="001B08B9"/>
    <w:rsid w:val="001B1C47"/>
    <w:rsid w:val="001B392B"/>
    <w:rsid w:val="001B580D"/>
    <w:rsid w:val="001B60C0"/>
    <w:rsid w:val="001B7A07"/>
    <w:rsid w:val="001C04E4"/>
    <w:rsid w:val="001C116B"/>
    <w:rsid w:val="001C14AF"/>
    <w:rsid w:val="001C15A3"/>
    <w:rsid w:val="001C18D2"/>
    <w:rsid w:val="001C2C6F"/>
    <w:rsid w:val="001C357C"/>
    <w:rsid w:val="001C51FF"/>
    <w:rsid w:val="001C5309"/>
    <w:rsid w:val="001C62C9"/>
    <w:rsid w:val="001C637B"/>
    <w:rsid w:val="001D0446"/>
    <w:rsid w:val="001D523D"/>
    <w:rsid w:val="001D5AF0"/>
    <w:rsid w:val="001D6A94"/>
    <w:rsid w:val="001D754F"/>
    <w:rsid w:val="001E2F84"/>
    <w:rsid w:val="001E40A3"/>
    <w:rsid w:val="001E46A4"/>
    <w:rsid w:val="001E4D70"/>
    <w:rsid w:val="001E624C"/>
    <w:rsid w:val="001E6E4C"/>
    <w:rsid w:val="001F000C"/>
    <w:rsid w:val="001F18D3"/>
    <w:rsid w:val="001F2081"/>
    <w:rsid w:val="001F2FFD"/>
    <w:rsid w:val="001F3C4D"/>
    <w:rsid w:val="001F3F0B"/>
    <w:rsid w:val="001F586C"/>
    <w:rsid w:val="00201D66"/>
    <w:rsid w:val="002023F5"/>
    <w:rsid w:val="002027EC"/>
    <w:rsid w:val="00202E94"/>
    <w:rsid w:val="00202F7E"/>
    <w:rsid w:val="00205976"/>
    <w:rsid w:val="002063D3"/>
    <w:rsid w:val="002077AD"/>
    <w:rsid w:val="00210255"/>
    <w:rsid w:val="00210A30"/>
    <w:rsid w:val="0021181F"/>
    <w:rsid w:val="00211C3A"/>
    <w:rsid w:val="00216131"/>
    <w:rsid w:val="00216D74"/>
    <w:rsid w:val="002200A4"/>
    <w:rsid w:val="00220C9A"/>
    <w:rsid w:val="00223838"/>
    <w:rsid w:val="00224352"/>
    <w:rsid w:val="00224D51"/>
    <w:rsid w:val="002256F7"/>
    <w:rsid w:val="00226559"/>
    <w:rsid w:val="0023035F"/>
    <w:rsid w:val="00230D2C"/>
    <w:rsid w:val="00231435"/>
    <w:rsid w:val="002319DB"/>
    <w:rsid w:val="0023270A"/>
    <w:rsid w:val="00232E81"/>
    <w:rsid w:val="002351AF"/>
    <w:rsid w:val="0023588C"/>
    <w:rsid w:val="00237291"/>
    <w:rsid w:val="00237EE3"/>
    <w:rsid w:val="00242636"/>
    <w:rsid w:val="0024324B"/>
    <w:rsid w:val="00243C68"/>
    <w:rsid w:val="0024578F"/>
    <w:rsid w:val="00246295"/>
    <w:rsid w:val="00247290"/>
    <w:rsid w:val="00250227"/>
    <w:rsid w:val="0025045C"/>
    <w:rsid w:val="00250986"/>
    <w:rsid w:val="00251312"/>
    <w:rsid w:val="002526FB"/>
    <w:rsid w:val="002540BD"/>
    <w:rsid w:val="002543BB"/>
    <w:rsid w:val="00255022"/>
    <w:rsid w:val="00255406"/>
    <w:rsid w:val="00256448"/>
    <w:rsid w:val="0025793A"/>
    <w:rsid w:val="00257DDC"/>
    <w:rsid w:val="00257E64"/>
    <w:rsid w:val="00260B24"/>
    <w:rsid w:val="002623E9"/>
    <w:rsid w:val="00262B05"/>
    <w:rsid w:val="0027119B"/>
    <w:rsid w:val="00271B5D"/>
    <w:rsid w:val="00274348"/>
    <w:rsid w:val="0027671D"/>
    <w:rsid w:val="00276F02"/>
    <w:rsid w:val="00277849"/>
    <w:rsid w:val="00280DAF"/>
    <w:rsid w:val="00281073"/>
    <w:rsid w:val="002832B9"/>
    <w:rsid w:val="00283C0B"/>
    <w:rsid w:val="00284FDD"/>
    <w:rsid w:val="00285BED"/>
    <w:rsid w:val="00286D57"/>
    <w:rsid w:val="00286D82"/>
    <w:rsid w:val="00286F1E"/>
    <w:rsid w:val="00290C5D"/>
    <w:rsid w:val="00291B8E"/>
    <w:rsid w:val="00292247"/>
    <w:rsid w:val="0029427A"/>
    <w:rsid w:val="00297F2F"/>
    <w:rsid w:val="002A0694"/>
    <w:rsid w:val="002A3140"/>
    <w:rsid w:val="002A4B74"/>
    <w:rsid w:val="002A5C13"/>
    <w:rsid w:val="002A62FF"/>
    <w:rsid w:val="002A742B"/>
    <w:rsid w:val="002A7CF6"/>
    <w:rsid w:val="002B082C"/>
    <w:rsid w:val="002B0D51"/>
    <w:rsid w:val="002B1506"/>
    <w:rsid w:val="002B538F"/>
    <w:rsid w:val="002B5699"/>
    <w:rsid w:val="002B747A"/>
    <w:rsid w:val="002C00CB"/>
    <w:rsid w:val="002C04E5"/>
    <w:rsid w:val="002C0F66"/>
    <w:rsid w:val="002C2DE7"/>
    <w:rsid w:val="002C40AE"/>
    <w:rsid w:val="002C6AD9"/>
    <w:rsid w:val="002C7862"/>
    <w:rsid w:val="002D019A"/>
    <w:rsid w:val="002D0657"/>
    <w:rsid w:val="002D2D25"/>
    <w:rsid w:val="002D2E15"/>
    <w:rsid w:val="002D3719"/>
    <w:rsid w:val="002D51CC"/>
    <w:rsid w:val="002D67DD"/>
    <w:rsid w:val="002E07C3"/>
    <w:rsid w:val="002E275F"/>
    <w:rsid w:val="002E35C3"/>
    <w:rsid w:val="002F0321"/>
    <w:rsid w:val="002F2E0C"/>
    <w:rsid w:val="002F4308"/>
    <w:rsid w:val="002F4C4C"/>
    <w:rsid w:val="002F576A"/>
    <w:rsid w:val="002F6285"/>
    <w:rsid w:val="002F6C3E"/>
    <w:rsid w:val="002F7777"/>
    <w:rsid w:val="002F78D7"/>
    <w:rsid w:val="00301F81"/>
    <w:rsid w:val="00302E52"/>
    <w:rsid w:val="0030564B"/>
    <w:rsid w:val="003057D1"/>
    <w:rsid w:val="00305F82"/>
    <w:rsid w:val="00310E46"/>
    <w:rsid w:val="00311F8C"/>
    <w:rsid w:val="00312CD8"/>
    <w:rsid w:val="00314A9B"/>
    <w:rsid w:val="00316883"/>
    <w:rsid w:val="00321FE0"/>
    <w:rsid w:val="00322BB7"/>
    <w:rsid w:val="00322E4B"/>
    <w:rsid w:val="00323458"/>
    <w:rsid w:val="00327F10"/>
    <w:rsid w:val="00331B3B"/>
    <w:rsid w:val="0033328F"/>
    <w:rsid w:val="00334B04"/>
    <w:rsid w:val="00335A8A"/>
    <w:rsid w:val="00336118"/>
    <w:rsid w:val="00336187"/>
    <w:rsid w:val="00340CF1"/>
    <w:rsid w:val="00342382"/>
    <w:rsid w:val="00343213"/>
    <w:rsid w:val="00343E20"/>
    <w:rsid w:val="003515D9"/>
    <w:rsid w:val="0035737B"/>
    <w:rsid w:val="00357FD7"/>
    <w:rsid w:val="0036053B"/>
    <w:rsid w:val="003615B4"/>
    <w:rsid w:val="0036496F"/>
    <w:rsid w:val="00364E93"/>
    <w:rsid w:val="003669B2"/>
    <w:rsid w:val="003711A9"/>
    <w:rsid w:val="00373AB8"/>
    <w:rsid w:val="00374D2E"/>
    <w:rsid w:val="003766BC"/>
    <w:rsid w:val="00376FD4"/>
    <w:rsid w:val="003772EF"/>
    <w:rsid w:val="0038023D"/>
    <w:rsid w:val="00381263"/>
    <w:rsid w:val="003817C4"/>
    <w:rsid w:val="00381A4D"/>
    <w:rsid w:val="00382A5F"/>
    <w:rsid w:val="00382D21"/>
    <w:rsid w:val="0038423E"/>
    <w:rsid w:val="00384A0A"/>
    <w:rsid w:val="00384C1E"/>
    <w:rsid w:val="0038513F"/>
    <w:rsid w:val="00386216"/>
    <w:rsid w:val="00394C6A"/>
    <w:rsid w:val="00395204"/>
    <w:rsid w:val="00395C91"/>
    <w:rsid w:val="003966F3"/>
    <w:rsid w:val="00396A79"/>
    <w:rsid w:val="0039788D"/>
    <w:rsid w:val="0039799C"/>
    <w:rsid w:val="003A1516"/>
    <w:rsid w:val="003A178E"/>
    <w:rsid w:val="003A2097"/>
    <w:rsid w:val="003A27E9"/>
    <w:rsid w:val="003A3460"/>
    <w:rsid w:val="003A63BC"/>
    <w:rsid w:val="003A7CFA"/>
    <w:rsid w:val="003B07FE"/>
    <w:rsid w:val="003B2C5A"/>
    <w:rsid w:val="003B3309"/>
    <w:rsid w:val="003B45F3"/>
    <w:rsid w:val="003B6DE8"/>
    <w:rsid w:val="003C1D15"/>
    <w:rsid w:val="003C2DB0"/>
    <w:rsid w:val="003C3C6F"/>
    <w:rsid w:val="003C49FC"/>
    <w:rsid w:val="003C5A82"/>
    <w:rsid w:val="003C6B0B"/>
    <w:rsid w:val="003D1253"/>
    <w:rsid w:val="003D2C00"/>
    <w:rsid w:val="003D3948"/>
    <w:rsid w:val="003D4A93"/>
    <w:rsid w:val="003D6822"/>
    <w:rsid w:val="003E1C84"/>
    <w:rsid w:val="003E25F5"/>
    <w:rsid w:val="003E2D27"/>
    <w:rsid w:val="003E351A"/>
    <w:rsid w:val="003E477D"/>
    <w:rsid w:val="003E497D"/>
    <w:rsid w:val="003E4FE4"/>
    <w:rsid w:val="003E64D8"/>
    <w:rsid w:val="003E69FE"/>
    <w:rsid w:val="003F1769"/>
    <w:rsid w:val="003F3269"/>
    <w:rsid w:val="003F37D2"/>
    <w:rsid w:val="003F556D"/>
    <w:rsid w:val="003F57AE"/>
    <w:rsid w:val="003F5836"/>
    <w:rsid w:val="003F6842"/>
    <w:rsid w:val="003F7924"/>
    <w:rsid w:val="0040163B"/>
    <w:rsid w:val="00401651"/>
    <w:rsid w:val="0040287C"/>
    <w:rsid w:val="00402D1A"/>
    <w:rsid w:val="00403BC6"/>
    <w:rsid w:val="004044B6"/>
    <w:rsid w:val="0040588F"/>
    <w:rsid w:val="00407AC8"/>
    <w:rsid w:val="00412872"/>
    <w:rsid w:val="0041334A"/>
    <w:rsid w:val="0041407D"/>
    <w:rsid w:val="00415CC6"/>
    <w:rsid w:val="004162D4"/>
    <w:rsid w:val="0041636F"/>
    <w:rsid w:val="004177BF"/>
    <w:rsid w:val="00420717"/>
    <w:rsid w:val="00423722"/>
    <w:rsid w:val="004244BE"/>
    <w:rsid w:val="0042629B"/>
    <w:rsid w:val="004266C1"/>
    <w:rsid w:val="0042687B"/>
    <w:rsid w:val="00431A54"/>
    <w:rsid w:val="00431FD4"/>
    <w:rsid w:val="00433A39"/>
    <w:rsid w:val="004365F4"/>
    <w:rsid w:val="00442FCD"/>
    <w:rsid w:val="004452D2"/>
    <w:rsid w:val="00452035"/>
    <w:rsid w:val="004528A3"/>
    <w:rsid w:val="00452D3C"/>
    <w:rsid w:val="004545DB"/>
    <w:rsid w:val="00457B0D"/>
    <w:rsid w:val="00457F7D"/>
    <w:rsid w:val="0046018B"/>
    <w:rsid w:val="00462CAF"/>
    <w:rsid w:val="00471DC8"/>
    <w:rsid w:val="00472510"/>
    <w:rsid w:val="00472747"/>
    <w:rsid w:val="00472D5B"/>
    <w:rsid w:val="00481778"/>
    <w:rsid w:val="00485A93"/>
    <w:rsid w:val="0049271F"/>
    <w:rsid w:val="00493581"/>
    <w:rsid w:val="00495718"/>
    <w:rsid w:val="004969E7"/>
    <w:rsid w:val="004974EB"/>
    <w:rsid w:val="0049797B"/>
    <w:rsid w:val="004A72BD"/>
    <w:rsid w:val="004B2181"/>
    <w:rsid w:val="004B2595"/>
    <w:rsid w:val="004B2F09"/>
    <w:rsid w:val="004B3932"/>
    <w:rsid w:val="004B3945"/>
    <w:rsid w:val="004B3C1D"/>
    <w:rsid w:val="004B6A2E"/>
    <w:rsid w:val="004B7F24"/>
    <w:rsid w:val="004C0140"/>
    <w:rsid w:val="004C0A8D"/>
    <w:rsid w:val="004C0DF6"/>
    <w:rsid w:val="004C2735"/>
    <w:rsid w:val="004C36F9"/>
    <w:rsid w:val="004C4C20"/>
    <w:rsid w:val="004C4CFC"/>
    <w:rsid w:val="004C5479"/>
    <w:rsid w:val="004C5AAD"/>
    <w:rsid w:val="004C68F2"/>
    <w:rsid w:val="004D0DAA"/>
    <w:rsid w:val="004D13D7"/>
    <w:rsid w:val="004D27A2"/>
    <w:rsid w:val="004D3A66"/>
    <w:rsid w:val="004D5658"/>
    <w:rsid w:val="004D6A08"/>
    <w:rsid w:val="004E137D"/>
    <w:rsid w:val="004E1FE8"/>
    <w:rsid w:val="004E483B"/>
    <w:rsid w:val="004E559C"/>
    <w:rsid w:val="004F1E72"/>
    <w:rsid w:val="004F3095"/>
    <w:rsid w:val="004F49DF"/>
    <w:rsid w:val="00500087"/>
    <w:rsid w:val="00500CF0"/>
    <w:rsid w:val="00500D93"/>
    <w:rsid w:val="005015A3"/>
    <w:rsid w:val="00502E41"/>
    <w:rsid w:val="0050422D"/>
    <w:rsid w:val="00505E3E"/>
    <w:rsid w:val="00506D09"/>
    <w:rsid w:val="00507B0C"/>
    <w:rsid w:val="0051013D"/>
    <w:rsid w:val="0051080F"/>
    <w:rsid w:val="005114E9"/>
    <w:rsid w:val="00511D6A"/>
    <w:rsid w:val="00512CFC"/>
    <w:rsid w:val="0051394A"/>
    <w:rsid w:val="005145D1"/>
    <w:rsid w:val="00514A65"/>
    <w:rsid w:val="00514F5E"/>
    <w:rsid w:val="0051541D"/>
    <w:rsid w:val="00520414"/>
    <w:rsid w:val="00520683"/>
    <w:rsid w:val="00520A6E"/>
    <w:rsid w:val="00520ACA"/>
    <w:rsid w:val="005226CE"/>
    <w:rsid w:val="00523F87"/>
    <w:rsid w:val="00527EB9"/>
    <w:rsid w:val="005301C4"/>
    <w:rsid w:val="00530FC9"/>
    <w:rsid w:val="005337B6"/>
    <w:rsid w:val="005344E5"/>
    <w:rsid w:val="00536F11"/>
    <w:rsid w:val="00537368"/>
    <w:rsid w:val="00537541"/>
    <w:rsid w:val="00537EFB"/>
    <w:rsid w:val="00542E29"/>
    <w:rsid w:val="00543435"/>
    <w:rsid w:val="0054436F"/>
    <w:rsid w:val="00546181"/>
    <w:rsid w:val="005469E8"/>
    <w:rsid w:val="0054792B"/>
    <w:rsid w:val="00550CE5"/>
    <w:rsid w:val="0055163E"/>
    <w:rsid w:val="00552667"/>
    <w:rsid w:val="00552F89"/>
    <w:rsid w:val="00553B87"/>
    <w:rsid w:val="005545C6"/>
    <w:rsid w:val="005547A8"/>
    <w:rsid w:val="00554BF6"/>
    <w:rsid w:val="00555B73"/>
    <w:rsid w:val="00556689"/>
    <w:rsid w:val="00562DDB"/>
    <w:rsid w:val="0056493E"/>
    <w:rsid w:val="00564B44"/>
    <w:rsid w:val="00566DA1"/>
    <w:rsid w:val="00570E3F"/>
    <w:rsid w:val="005715E2"/>
    <w:rsid w:val="00571B36"/>
    <w:rsid w:val="00572C38"/>
    <w:rsid w:val="005744FA"/>
    <w:rsid w:val="00574820"/>
    <w:rsid w:val="00575DB2"/>
    <w:rsid w:val="00576605"/>
    <w:rsid w:val="00576CED"/>
    <w:rsid w:val="00581648"/>
    <w:rsid w:val="005827B0"/>
    <w:rsid w:val="00583DF6"/>
    <w:rsid w:val="005845E2"/>
    <w:rsid w:val="005845FE"/>
    <w:rsid w:val="005849B4"/>
    <w:rsid w:val="00585640"/>
    <w:rsid w:val="00585866"/>
    <w:rsid w:val="00585CF8"/>
    <w:rsid w:val="00587F9D"/>
    <w:rsid w:val="00590FCC"/>
    <w:rsid w:val="005916CB"/>
    <w:rsid w:val="0059362C"/>
    <w:rsid w:val="00594E9D"/>
    <w:rsid w:val="0059706C"/>
    <w:rsid w:val="005970C0"/>
    <w:rsid w:val="005A3581"/>
    <w:rsid w:val="005B0F9D"/>
    <w:rsid w:val="005B18AF"/>
    <w:rsid w:val="005B3887"/>
    <w:rsid w:val="005B7402"/>
    <w:rsid w:val="005C5011"/>
    <w:rsid w:val="005C515C"/>
    <w:rsid w:val="005D1208"/>
    <w:rsid w:val="005D3452"/>
    <w:rsid w:val="005E1502"/>
    <w:rsid w:val="005E1DB3"/>
    <w:rsid w:val="005E2DE6"/>
    <w:rsid w:val="005E34C1"/>
    <w:rsid w:val="005E3DA2"/>
    <w:rsid w:val="005F0655"/>
    <w:rsid w:val="005F0F1E"/>
    <w:rsid w:val="005F2F88"/>
    <w:rsid w:val="005F5A84"/>
    <w:rsid w:val="00600A4E"/>
    <w:rsid w:val="0060296C"/>
    <w:rsid w:val="00604C8B"/>
    <w:rsid w:val="00604EDA"/>
    <w:rsid w:val="00605F5C"/>
    <w:rsid w:val="00607170"/>
    <w:rsid w:val="00607BF3"/>
    <w:rsid w:val="0061378A"/>
    <w:rsid w:val="00617D96"/>
    <w:rsid w:val="00620674"/>
    <w:rsid w:val="00620B24"/>
    <w:rsid w:val="00621915"/>
    <w:rsid w:val="00621DD4"/>
    <w:rsid w:val="00621F36"/>
    <w:rsid w:val="006229DE"/>
    <w:rsid w:val="00624FAE"/>
    <w:rsid w:val="00625AD6"/>
    <w:rsid w:val="00626B82"/>
    <w:rsid w:val="006314D8"/>
    <w:rsid w:val="00631B6E"/>
    <w:rsid w:val="00636638"/>
    <w:rsid w:val="0063773E"/>
    <w:rsid w:val="006411D2"/>
    <w:rsid w:val="00642307"/>
    <w:rsid w:val="006429D2"/>
    <w:rsid w:val="00646F20"/>
    <w:rsid w:val="00650B95"/>
    <w:rsid w:val="0065109A"/>
    <w:rsid w:val="00652EBC"/>
    <w:rsid w:val="006562EA"/>
    <w:rsid w:val="00657492"/>
    <w:rsid w:val="00660663"/>
    <w:rsid w:val="00661973"/>
    <w:rsid w:val="00662431"/>
    <w:rsid w:val="00664790"/>
    <w:rsid w:val="00664850"/>
    <w:rsid w:val="006652FD"/>
    <w:rsid w:val="00667668"/>
    <w:rsid w:val="006701A6"/>
    <w:rsid w:val="006704C1"/>
    <w:rsid w:val="00671FDE"/>
    <w:rsid w:val="0067406D"/>
    <w:rsid w:val="00674767"/>
    <w:rsid w:val="00675499"/>
    <w:rsid w:val="00681D2D"/>
    <w:rsid w:val="00681F92"/>
    <w:rsid w:val="0068418E"/>
    <w:rsid w:val="00685107"/>
    <w:rsid w:val="00687FA2"/>
    <w:rsid w:val="006943FB"/>
    <w:rsid w:val="00695929"/>
    <w:rsid w:val="00695D63"/>
    <w:rsid w:val="00696146"/>
    <w:rsid w:val="0069688C"/>
    <w:rsid w:val="006A1717"/>
    <w:rsid w:val="006A33AC"/>
    <w:rsid w:val="006A52A1"/>
    <w:rsid w:val="006A6BDC"/>
    <w:rsid w:val="006B0504"/>
    <w:rsid w:val="006B0680"/>
    <w:rsid w:val="006B39B3"/>
    <w:rsid w:val="006B5207"/>
    <w:rsid w:val="006B5E5D"/>
    <w:rsid w:val="006B66F7"/>
    <w:rsid w:val="006B7185"/>
    <w:rsid w:val="006C08A0"/>
    <w:rsid w:val="006C3259"/>
    <w:rsid w:val="006C4462"/>
    <w:rsid w:val="006C54B5"/>
    <w:rsid w:val="006C67F4"/>
    <w:rsid w:val="006D2805"/>
    <w:rsid w:val="006D3876"/>
    <w:rsid w:val="006D5617"/>
    <w:rsid w:val="006E212E"/>
    <w:rsid w:val="006E3F53"/>
    <w:rsid w:val="006F0319"/>
    <w:rsid w:val="006F1198"/>
    <w:rsid w:val="006F205F"/>
    <w:rsid w:val="006F2672"/>
    <w:rsid w:val="006F30AB"/>
    <w:rsid w:val="006F50D4"/>
    <w:rsid w:val="006F7081"/>
    <w:rsid w:val="006F7751"/>
    <w:rsid w:val="00700A3C"/>
    <w:rsid w:val="0070128D"/>
    <w:rsid w:val="0070486D"/>
    <w:rsid w:val="007067C3"/>
    <w:rsid w:val="00706ABF"/>
    <w:rsid w:val="00711F47"/>
    <w:rsid w:val="00712583"/>
    <w:rsid w:val="00713AAA"/>
    <w:rsid w:val="00716A31"/>
    <w:rsid w:val="00720334"/>
    <w:rsid w:val="00720DFE"/>
    <w:rsid w:val="0072465A"/>
    <w:rsid w:val="00725142"/>
    <w:rsid w:val="0073303F"/>
    <w:rsid w:val="0073472F"/>
    <w:rsid w:val="00735FC5"/>
    <w:rsid w:val="00740AB4"/>
    <w:rsid w:val="0074285F"/>
    <w:rsid w:val="00743EA6"/>
    <w:rsid w:val="00745B8A"/>
    <w:rsid w:val="00746B57"/>
    <w:rsid w:val="00752EDD"/>
    <w:rsid w:val="0075317A"/>
    <w:rsid w:val="00753189"/>
    <w:rsid w:val="00755B23"/>
    <w:rsid w:val="00756B23"/>
    <w:rsid w:val="00757393"/>
    <w:rsid w:val="00761C7A"/>
    <w:rsid w:val="0076205B"/>
    <w:rsid w:val="007636C3"/>
    <w:rsid w:val="00764B60"/>
    <w:rsid w:val="00765615"/>
    <w:rsid w:val="007664EF"/>
    <w:rsid w:val="007711AF"/>
    <w:rsid w:val="007719CE"/>
    <w:rsid w:val="00772CFF"/>
    <w:rsid w:val="00773819"/>
    <w:rsid w:val="00775114"/>
    <w:rsid w:val="00775C6A"/>
    <w:rsid w:val="007774FD"/>
    <w:rsid w:val="007803E3"/>
    <w:rsid w:val="00781DA0"/>
    <w:rsid w:val="00782937"/>
    <w:rsid w:val="00783FCD"/>
    <w:rsid w:val="00786C60"/>
    <w:rsid w:val="00787541"/>
    <w:rsid w:val="00792436"/>
    <w:rsid w:val="00792E39"/>
    <w:rsid w:val="00793D3D"/>
    <w:rsid w:val="00794130"/>
    <w:rsid w:val="00795357"/>
    <w:rsid w:val="00796EC1"/>
    <w:rsid w:val="00797E58"/>
    <w:rsid w:val="007A06E3"/>
    <w:rsid w:val="007A0866"/>
    <w:rsid w:val="007A1AF2"/>
    <w:rsid w:val="007A2D31"/>
    <w:rsid w:val="007A3C13"/>
    <w:rsid w:val="007A723C"/>
    <w:rsid w:val="007B390B"/>
    <w:rsid w:val="007B41FB"/>
    <w:rsid w:val="007C2B31"/>
    <w:rsid w:val="007C33BB"/>
    <w:rsid w:val="007C4C81"/>
    <w:rsid w:val="007C4F39"/>
    <w:rsid w:val="007C4F4E"/>
    <w:rsid w:val="007C5C0F"/>
    <w:rsid w:val="007C7165"/>
    <w:rsid w:val="007D005C"/>
    <w:rsid w:val="007D0C72"/>
    <w:rsid w:val="007D10A1"/>
    <w:rsid w:val="007D188C"/>
    <w:rsid w:val="007D2398"/>
    <w:rsid w:val="007D57DB"/>
    <w:rsid w:val="007D6C4B"/>
    <w:rsid w:val="007D7DFC"/>
    <w:rsid w:val="007E0CAD"/>
    <w:rsid w:val="007E33E7"/>
    <w:rsid w:val="007E3555"/>
    <w:rsid w:val="007E54C3"/>
    <w:rsid w:val="007E6E3A"/>
    <w:rsid w:val="007E6EE1"/>
    <w:rsid w:val="007E71FF"/>
    <w:rsid w:val="007E7E96"/>
    <w:rsid w:val="007F0413"/>
    <w:rsid w:val="007F0F66"/>
    <w:rsid w:val="007F1F9B"/>
    <w:rsid w:val="007F26D7"/>
    <w:rsid w:val="007F58CF"/>
    <w:rsid w:val="007F7F1D"/>
    <w:rsid w:val="00803612"/>
    <w:rsid w:val="00803CE2"/>
    <w:rsid w:val="008052B5"/>
    <w:rsid w:val="00805646"/>
    <w:rsid w:val="008070B2"/>
    <w:rsid w:val="00807E6F"/>
    <w:rsid w:val="00810FED"/>
    <w:rsid w:val="00811193"/>
    <w:rsid w:val="00813CAA"/>
    <w:rsid w:val="00814A96"/>
    <w:rsid w:val="00814BE8"/>
    <w:rsid w:val="00814DAE"/>
    <w:rsid w:val="0081723B"/>
    <w:rsid w:val="008205A6"/>
    <w:rsid w:val="00821124"/>
    <w:rsid w:val="00824AF3"/>
    <w:rsid w:val="00824B80"/>
    <w:rsid w:val="00825CC3"/>
    <w:rsid w:val="008267B0"/>
    <w:rsid w:val="00830000"/>
    <w:rsid w:val="0083032B"/>
    <w:rsid w:val="008358BE"/>
    <w:rsid w:val="00837EB4"/>
    <w:rsid w:val="00840057"/>
    <w:rsid w:val="00840573"/>
    <w:rsid w:val="008419F5"/>
    <w:rsid w:val="00841F40"/>
    <w:rsid w:val="0084222F"/>
    <w:rsid w:val="008430D5"/>
    <w:rsid w:val="00844525"/>
    <w:rsid w:val="00846272"/>
    <w:rsid w:val="008502C3"/>
    <w:rsid w:val="00851826"/>
    <w:rsid w:val="008545BC"/>
    <w:rsid w:val="008562E4"/>
    <w:rsid w:val="00856D8A"/>
    <w:rsid w:val="0085751F"/>
    <w:rsid w:val="00860591"/>
    <w:rsid w:val="008611C5"/>
    <w:rsid w:val="00865D7F"/>
    <w:rsid w:val="0087308E"/>
    <w:rsid w:val="008732E9"/>
    <w:rsid w:val="00873EE5"/>
    <w:rsid w:val="008746B0"/>
    <w:rsid w:val="00876CA3"/>
    <w:rsid w:val="00880299"/>
    <w:rsid w:val="0088281D"/>
    <w:rsid w:val="00883AAE"/>
    <w:rsid w:val="00883CF7"/>
    <w:rsid w:val="00884598"/>
    <w:rsid w:val="0088511B"/>
    <w:rsid w:val="00891DCA"/>
    <w:rsid w:val="00894443"/>
    <w:rsid w:val="0089578E"/>
    <w:rsid w:val="00896062"/>
    <w:rsid w:val="00897892"/>
    <w:rsid w:val="008A0B90"/>
    <w:rsid w:val="008A125A"/>
    <w:rsid w:val="008A456E"/>
    <w:rsid w:val="008A760C"/>
    <w:rsid w:val="008A7852"/>
    <w:rsid w:val="008A78E2"/>
    <w:rsid w:val="008B3542"/>
    <w:rsid w:val="008B4ABC"/>
    <w:rsid w:val="008B5226"/>
    <w:rsid w:val="008B7AA9"/>
    <w:rsid w:val="008B7F1C"/>
    <w:rsid w:val="008C0E69"/>
    <w:rsid w:val="008C2E87"/>
    <w:rsid w:val="008C4190"/>
    <w:rsid w:val="008C4639"/>
    <w:rsid w:val="008C48CB"/>
    <w:rsid w:val="008C497A"/>
    <w:rsid w:val="008C51F3"/>
    <w:rsid w:val="008C52D7"/>
    <w:rsid w:val="008C6CC7"/>
    <w:rsid w:val="008C6F00"/>
    <w:rsid w:val="008D1DE3"/>
    <w:rsid w:val="008D57AA"/>
    <w:rsid w:val="008D6A8A"/>
    <w:rsid w:val="008E0093"/>
    <w:rsid w:val="008E01BC"/>
    <w:rsid w:val="008E144D"/>
    <w:rsid w:val="008E2CBC"/>
    <w:rsid w:val="008E63C7"/>
    <w:rsid w:val="008E6D4B"/>
    <w:rsid w:val="008E6F71"/>
    <w:rsid w:val="008F1292"/>
    <w:rsid w:val="008F5AAB"/>
    <w:rsid w:val="008F5F1B"/>
    <w:rsid w:val="008F6F9D"/>
    <w:rsid w:val="008F715C"/>
    <w:rsid w:val="00901DC6"/>
    <w:rsid w:val="0090305F"/>
    <w:rsid w:val="00904A85"/>
    <w:rsid w:val="00904D61"/>
    <w:rsid w:val="00905702"/>
    <w:rsid w:val="00911F85"/>
    <w:rsid w:val="00912743"/>
    <w:rsid w:val="009140B5"/>
    <w:rsid w:val="00914A48"/>
    <w:rsid w:val="009157B1"/>
    <w:rsid w:val="00917950"/>
    <w:rsid w:val="00917C96"/>
    <w:rsid w:val="00922124"/>
    <w:rsid w:val="00924A7D"/>
    <w:rsid w:val="00925CE7"/>
    <w:rsid w:val="00927228"/>
    <w:rsid w:val="00930D64"/>
    <w:rsid w:val="00931057"/>
    <w:rsid w:val="0093114D"/>
    <w:rsid w:val="00932CAE"/>
    <w:rsid w:val="00933201"/>
    <w:rsid w:val="00933B14"/>
    <w:rsid w:val="009343CE"/>
    <w:rsid w:val="00940361"/>
    <w:rsid w:val="009438FD"/>
    <w:rsid w:val="009439DA"/>
    <w:rsid w:val="00945F82"/>
    <w:rsid w:val="009530FD"/>
    <w:rsid w:val="009536FB"/>
    <w:rsid w:val="009559D0"/>
    <w:rsid w:val="00957AE6"/>
    <w:rsid w:val="00960DDB"/>
    <w:rsid w:val="00971C1F"/>
    <w:rsid w:val="00973C72"/>
    <w:rsid w:val="00976326"/>
    <w:rsid w:val="0098049E"/>
    <w:rsid w:val="009812CD"/>
    <w:rsid w:val="0098154C"/>
    <w:rsid w:val="0098197F"/>
    <w:rsid w:val="00982322"/>
    <w:rsid w:val="009873B2"/>
    <w:rsid w:val="00987AEF"/>
    <w:rsid w:val="00987D43"/>
    <w:rsid w:val="00990E16"/>
    <w:rsid w:val="00991C44"/>
    <w:rsid w:val="00994FF2"/>
    <w:rsid w:val="0099604F"/>
    <w:rsid w:val="00996241"/>
    <w:rsid w:val="009A0E35"/>
    <w:rsid w:val="009A1B87"/>
    <w:rsid w:val="009A2319"/>
    <w:rsid w:val="009A2B9E"/>
    <w:rsid w:val="009A36B5"/>
    <w:rsid w:val="009A3B3A"/>
    <w:rsid w:val="009A56B4"/>
    <w:rsid w:val="009A615B"/>
    <w:rsid w:val="009B044A"/>
    <w:rsid w:val="009B09D7"/>
    <w:rsid w:val="009B36B9"/>
    <w:rsid w:val="009B6B16"/>
    <w:rsid w:val="009B6B77"/>
    <w:rsid w:val="009B7D9F"/>
    <w:rsid w:val="009C4A0D"/>
    <w:rsid w:val="009C662A"/>
    <w:rsid w:val="009C6A8B"/>
    <w:rsid w:val="009C7326"/>
    <w:rsid w:val="009C76C5"/>
    <w:rsid w:val="009D0019"/>
    <w:rsid w:val="009D0E8A"/>
    <w:rsid w:val="009D1ABF"/>
    <w:rsid w:val="009D27C0"/>
    <w:rsid w:val="009D3B33"/>
    <w:rsid w:val="009D3E0C"/>
    <w:rsid w:val="009D44E5"/>
    <w:rsid w:val="009D4F08"/>
    <w:rsid w:val="009D5B86"/>
    <w:rsid w:val="009D63C8"/>
    <w:rsid w:val="009D67C0"/>
    <w:rsid w:val="009D779E"/>
    <w:rsid w:val="009E0D97"/>
    <w:rsid w:val="009E1C27"/>
    <w:rsid w:val="009E26B3"/>
    <w:rsid w:val="009E3480"/>
    <w:rsid w:val="009E43EC"/>
    <w:rsid w:val="009E46F6"/>
    <w:rsid w:val="009E5BD4"/>
    <w:rsid w:val="009E7270"/>
    <w:rsid w:val="009F0E45"/>
    <w:rsid w:val="009F14DE"/>
    <w:rsid w:val="009F2903"/>
    <w:rsid w:val="009F31BC"/>
    <w:rsid w:val="00A03689"/>
    <w:rsid w:val="00A03B30"/>
    <w:rsid w:val="00A0495C"/>
    <w:rsid w:val="00A065FF"/>
    <w:rsid w:val="00A11096"/>
    <w:rsid w:val="00A159CF"/>
    <w:rsid w:val="00A17385"/>
    <w:rsid w:val="00A17A08"/>
    <w:rsid w:val="00A2036B"/>
    <w:rsid w:val="00A23E77"/>
    <w:rsid w:val="00A2540D"/>
    <w:rsid w:val="00A25B36"/>
    <w:rsid w:val="00A30BAF"/>
    <w:rsid w:val="00A30FC4"/>
    <w:rsid w:val="00A3191B"/>
    <w:rsid w:val="00A31E2F"/>
    <w:rsid w:val="00A356B4"/>
    <w:rsid w:val="00A376D0"/>
    <w:rsid w:val="00A376D7"/>
    <w:rsid w:val="00A412AA"/>
    <w:rsid w:val="00A42CD0"/>
    <w:rsid w:val="00A43EC5"/>
    <w:rsid w:val="00A44A86"/>
    <w:rsid w:val="00A5327B"/>
    <w:rsid w:val="00A53B8D"/>
    <w:rsid w:val="00A56086"/>
    <w:rsid w:val="00A57237"/>
    <w:rsid w:val="00A632F3"/>
    <w:rsid w:val="00A6484D"/>
    <w:rsid w:val="00A64FE0"/>
    <w:rsid w:val="00A65CCD"/>
    <w:rsid w:val="00A67180"/>
    <w:rsid w:val="00A70C63"/>
    <w:rsid w:val="00A70F30"/>
    <w:rsid w:val="00A71245"/>
    <w:rsid w:val="00A73574"/>
    <w:rsid w:val="00A7507C"/>
    <w:rsid w:val="00A75B89"/>
    <w:rsid w:val="00A75DD3"/>
    <w:rsid w:val="00A8226A"/>
    <w:rsid w:val="00A82D23"/>
    <w:rsid w:val="00A83983"/>
    <w:rsid w:val="00A90E2A"/>
    <w:rsid w:val="00A9177A"/>
    <w:rsid w:val="00A924EB"/>
    <w:rsid w:val="00A95950"/>
    <w:rsid w:val="00A96687"/>
    <w:rsid w:val="00A9750B"/>
    <w:rsid w:val="00A97C1C"/>
    <w:rsid w:val="00A97F31"/>
    <w:rsid w:val="00AA04DC"/>
    <w:rsid w:val="00AA0547"/>
    <w:rsid w:val="00AA0A6D"/>
    <w:rsid w:val="00AA10D0"/>
    <w:rsid w:val="00AA235B"/>
    <w:rsid w:val="00AA3375"/>
    <w:rsid w:val="00AA33FB"/>
    <w:rsid w:val="00AA49D1"/>
    <w:rsid w:val="00AA4C89"/>
    <w:rsid w:val="00AA4EC9"/>
    <w:rsid w:val="00AA4F94"/>
    <w:rsid w:val="00AA7B03"/>
    <w:rsid w:val="00AB08B6"/>
    <w:rsid w:val="00AB0F7A"/>
    <w:rsid w:val="00AB3603"/>
    <w:rsid w:val="00AB5C2E"/>
    <w:rsid w:val="00AB5CA1"/>
    <w:rsid w:val="00AC0783"/>
    <w:rsid w:val="00AC0BC4"/>
    <w:rsid w:val="00AC18A1"/>
    <w:rsid w:val="00AC2469"/>
    <w:rsid w:val="00AC382C"/>
    <w:rsid w:val="00AC3E62"/>
    <w:rsid w:val="00AC405B"/>
    <w:rsid w:val="00AD3457"/>
    <w:rsid w:val="00AD404A"/>
    <w:rsid w:val="00AD42E1"/>
    <w:rsid w:val="00AD5758"/>
    <w:rsid w:val="00AD5D4F"/>
    <w:rsid w:val="00AD5DEC"/>
    <w:rsid w:val="00AE03ED"/>
    <w:rsid w:val="00AE0736"/>
    <w:rsid w:val="00AE076C"/>
    <w:rsid w:val="00AE1E51"/>
    <w:rsid w:val="00AE1E8C"/>
    <w:rsid w:val="00AE3422"/>
    <w:rsid w:val="00AE58F4"/>
    <w:rsid w:val="00AE6D34"/>
    <w:rsid w:val="00AE71A1"/>
    <w:rsid w:val="00AF44E5"/>
    <w:rsid w:val="00AF4B7E"/>
    <w:rsid w:val="00AF5D14"/>
    <w:rsid w:val="00AF604D"/>
    <w:rsid w:val="00B00301"/>
    <w:rsid w:val="00B0092A"/>
    <w:rsid w:val="00B00B63"/>
    <w:rsid w:val="00B0152F"/>
    <w:rsid w:val="00B03934"/>
    <w:rsid w:val="00B03E03"/>
    <w:rsid w:val="00B04411"/>
    <w:rsid w:val="00B0482D"/>
    <w:rsid w:val="00B04C55"/>
    <w:rsid w:val="00B05078"/>
    <w:rsid w:val="00B05F0E"/>
    <w:rsid w:val="00B0608E"/>
    <w:rsid w:val="00B06550"/>
    <w:rsid w:val="00B06569"/>
    <w:rsid w:val="00B10600"/>
    <w:rsid w:val="00B113EB"/>
    <w:rsid w:val="00B12FC8"/>
    <w:rsid w:val="00B13213"/>
    <w:rsid w:val="00B14D1E"/>
    <w:rsid w:val="00B15B88"/>
    <w:rsid w:val="00B176C4"/>
    <w:rsid w:val="00B17D7C"/>
    <w:rsid w:val="00B17E83"/>
    <w:rsid w:val="00B2070B"/>
    <w:rsid w:val="00B22DA3"/>
    <w:rsid w:val="00B23BDA"/>
    <w:rsid w:val="00B27675"/>
    <w:rsid w:val="00B30FA4"/>
    <w:rsid w:val="00B311DD"/>
    <w:rsid w:val="00B31298"/>
    <w:rsid w:val="00B31485"/>
    <w:rsid w:val="00B31699"/>
    <w:rsid w:val="00B320DE"/>
    <w:rsid w:val="00B332D5"/>
    <w:rsid w:val="00B3373C"/>
    <w:rsid w:val="00B34A9E"/>
    <w:rsid w:val="00B3719E"/>
    <w:rsid w:val="00B37B12"/>
    <w:rsid w:val="00B405C8"/>
    <w:rsid w:val="00B42A1B"/>
    <w:rsid w:val="00B42D7B"/>
    <w:rsid w:val="00B462EF"/>
    <w:rsid w:val="00B4756D"/>
    <w:rsid w:val="00B519D0"/>
    <w:rsid w:val="00B519ED"/>
    <w:rsid w:val="00B576ED"/>
    <w:rsid w:val="00B619C0"/>
    <w:rsid w:val="00B6374B"/>
    <w:rsid w:val="00B6686A"/>
    <w:rsid w:val="00B67E2E"/>
    <w:rsid w:val="00B73AB7"/>
    <w:rsid w:val="00B749DF"/>
    <w:rsid w:val="00B76419"/>
    <w:rsid w:val="00B77063"/>
    <w:rsid w:val="00B778F6"/>
    <w:rsid w:val="00B8013F"/>
    <w:rsid w:val="00B82825"/>
    <w:rsid w:val="00B8334F"/>
    <w:rsid w:val="00B841A1"/>
    <w:rsid w:val="00B8496F"/>
    <w:rsid w:val="00B85B57"/>
    <w:rsid w:val="00B86D3B"/>
    <w:rsid w:val="00B87C66"/>
    <w:rsid w:val="00B90520"/>
    <w:rsid w:val="00B90F11"/>
    <w:rsid w:val="00B92DF1"/>
    <w:rsid w:val="00B937AE"/>
    <w:rsid w:val="00B9556D"/>
    <w:rsid w:val="00B9708C"/>
    <w:rsid w:val="00B97B5E"/>
    <w:rsid w:val="00B97BC1"/>
    <w:rsid w:val="00BA00A9"/>
    <w:rsid w:val="00BA1863"/>
    <w:rsid w:val="00BA42E8"/>
    <w:rsid w:val="00BA547F"/>
    <w:rsid w:val="00BA7318"/>
    <w:rsid w:val="00BB0645"/>
    <w:rsid w:val="00BB188B"/>
    <w:rsid w:val="00BB1919"/>
    <w:rsid w:val="00BB4BA0"/>
    <w:rsid w:val="00BB5234"/>
    <w:rsid w:val="00BB69F9"/>
    <w:rsid w:val="00BB7F03"/>
    <w:rsid w:val="00BC10B6"/>
    <w:rsid w:val="00BC28CF"/>
    <w:rsid w:val="00BC2EF7"/>
    <w:rsid w:val="00BC46A1"/>
    <w:rsid w:val="00BC528A"/>
    <w:rsid w:val="00BC553C"/>
    <w:rsid w:val="00BC5635"/>
    <w:rsid w:val="00BC7D15"/>
    <w:rsid w:val="00BD106A"/>
    <w:rsid w:val="00BD3D17"/>
    <w:rsid w:val="00BD7826"/>
    <w:rsid w:val="00BE10E4"/>
    <w:rsid w:val="00BE1A66"/>
    <w:rsid w:val="00BE2E77"/>
    <w:rsid w:val="00BE3AB9"/>
    <w:rsid w:val="00BE41E4"/>
    <w:rsid w:val="00BE5FEF"/>
    <w:rsid w:val="00BF0881"/>
    <w:rsid w:val="00BF209C"/>
    <w:rsid w:val="00BF25D5"/>
    <w:rsid w:val="00BF5AED"/>
    <w:rsid w:val="00BF5C71"/>
    <w:rsid w:val="00C00ED6"/>
    <w:rsid w:val="00C01A17"/>
    <w:rsid w:val="00C02026"/>
    <w:rsid w:val="00C02EC2"/>
    <w:rsid w:val="00C046E1"/>
    <w:rsid w:val="00C04932"/>
    <w:rsid w:val="00C10DDB"/>
    <w:rsid w:val="00C11C79"/>
    <w:rsid w:val="00C1211E"/>
    <w:rsid w:val="00C1327A"/>
    <w:rsid w:val="00C13B48"/>
    <w:rsid w:val="00C20A8B"/>
    <w:rsid w:val="00C2157E"/>
    <w:rsid w:val="00C2173E"/>
    <w:rsid w:val="00C21A46"/>
    <w:rsid w:val="00C22DB5"/>
    <w:rsid w:val="00C234C2"/>
    <w:rsid w:val="00C236E4"/>
    <w:rsid w:val="00C24897"/>
    <w:rsid w:val="00C27797"/>
    <w:rsid w:val="00C302E2"/>
    <w:rsid w:val="00C33917"/>
    <w:rsid w:val="00C34436"/>
    <w:rsid w:val="00C34BE9"/>
    <w:rsid w:val="00C356CE"/>
    <w:rsid w:val="00C367A3"/>
    <w:rsid w:val="00C36867"/>
    <w:rsid w:val="00C4354A"/>
    <w:rsid w:val="00C44291"/>
    <w:rsid w:val="00C46EDF"/>
    <w:rsid w:val="00C46F57"/>
    <w:rsid w:val="00C47117"/>
    <w:rsid w:val="00C50746"/>
    <w:rsid w:val="00C508E0"/>
    <w:rsid w:val="00C520B3"/>
    <w:rsid w:val="00C5491F"/>
    <w:rsid w:val="00C57120"/>
    <w:rsid w:val="00C57567"/>
    <w:rsid w:val="00C6267A"/>
    <w:rsid w:val="00C63224"/>
    <w:rsid w:val="00C65866"/>
    <w:rsid w:val="00C666CF"/>
    <w:rsid w:val="00C703C6"/>
    <w:rsid w:val="00C720A6"/>
    <w:rsid w:val="00C7274D"/>
    <w:rsid w:val="00C73BB4"/>
    <w:rsid w:val="00C73EC8"/>
    <w:rsid w:val="00C75D59"/>
    <w:rsid w:val="00C7631D"/>
    <w:rsid w:val="00C829BD"/>
    <w:rsid w:val="00C8393F"/>
    <w:rsid w:val="00C84932"/>
    <w:rsid w:val="00C878A9"/>
    <w:rsid w:val="00C87DF7"/>
    <w:rsid w:val="00C953A4"/>
    <w:rsid w:val="00CA15C3"/>
    <w:rsid w:val="00CA4297"/>
    <w:rsid w:val="00CA56F3"/>
    <w:rsid w:val="00CA5D1D"/>
    <w:rsid w:val="00CA7DC1"/>
    <w:rsid w:val="00CA7EDF"/>
    <w:rsid w:val="00CB02AC"/>
    <w:rsid w:val="00CB1048"/>
    <w:rsid w:val="00CB10C7"/>
    <w:rsid w:val="00CB17F3"/>
    <w:rsid w:val="00CB5513"/>
    <w:rsid w:val="00CB70D8"/>
    <w:rsid w:val="00CB7734"/>
    <w:rsid w:val="00CC0796"/>
    <w:rsid w:val="00CC1223"/>
    <w:rsid w:val="00CC49DF"/>
    <w:rsid w:val="00CC543D"/>
    <w:rsid w:val="00CC56F6"/>
    <w:rsid w:val="00CD0873"/>
    <w:rsid w:val="00CD5DCF"/>
    <w:rsid w:val="00CE0664"/>
    <w:rsid w:val="00CE187D"/>
    <w:rsid w:val="00CE267A"/>
    <w:rsid w:val="00CE368A"/>
    <w:rsid w:val="00CE3D26"/>
    <w:rsid w:val="00CE4904"/>
    <w:rsid w:val="00CE5408"/>
    <w:rsid w:val="00CF01A9"/>
    <w:rsid w:val="00CF122C"/>
    <w:rsid w:val="00CF2D8E"/>
    <w:rsid w:val="00CF44A3"/>
    <w:rsid w:val="00CF61D0"/>
    <w:rsid w:val="00D0049E"/>
    <w:rsid w:val="00D015D5"/>
    <w:rsid w:val="00D04FD8"/>
    <w:rsid w:val="00D122C5"/>
    <w:rsid w:val="00D127FE"/>
    <w:rsid w:val="00D13A1A"/>
    <w:rsid w:val="00D151CC"/>
    <w:rsid w:val="00D1662A"/>
    <w:rsid w:val="00D1705F"/>
    <w:rsid w:val="00D17170"/>
    <w:rsid w:val="00D176B1"/>
    <w:rsid w:val="00D209D9"/>
    <w:rsid w:val="00D21DDE"/>
    <w:rsid w:val="00D22099"/>
    <w:rsid w:val="00D223A2"/>
    <w:rsid w:val="00D225E4"/>
    <w:rsid w:val="00D22881"/>
    <w:rsid w:val="00D23439"/>
    <w:rsid w:val="00D23AB5"/>
    <w:rsid w:val="00D254FB"/>
    <w:rsid w:val="00D26059"/>
    <w:rsid w:val="00D27DB6"/>
    <w:rsid w:val="00D3078A"/>
    <w:rsid w:val="00D30F34"/>
    <w:rsid w:val="00D31D2D"/>
    <w:rsid w:val="00D32C80"/>
    <w:rsid w:val="00D33C25"/>
    <w:rsid w:val="00D347BB"/>
    <w:rsid w:val="00D34B42"/>
    <w:rsid w:val="00D356EB"/>
    <w:rsid w:val="00D413AD"/>
    <w:rsid w:val="00D4252F"/>
    <w:rsid w:val="00D42E71"/>
    <w:rsid w:val="00D436BF"/>
    <w:rsid w:val="00D43A8E"/>
    <w:rsid w:val="00D441D6"/>
    <w:rsid w:val="00D44CE1"/>
    <w:rsid w:val="00D45029"/>
    <w:rsid w:val="00D50C91"/>
    <w:rsid w:val="00D50D8B"/>
    <w:rsid w:val="00D513F1"/>
    <w:rsid w:val="00D5229B"/>
    <w:rsid w:val="00D5284D"/>
    <w:rsid w:val="00D52A6C"/>
    <w:rsid w:val="00D53274"/>
    <w:rsid w:val="00D56DF2"/>
    <w:rsid w:val="00D5724B"/>
    <w:rsid w:val="00D57480"/>
    <w:rsid w:val="00D57FCE"/>
    <w:rsid w:val="00D605C9"/>
    <w:rsid w:val="00D60EF8"/>
    <w:rsid w:val="00D611A8"/>
    <w:rsid w:val="00D64CB3"/>
    <w:rsid w:val="00D6711F"/>
    <w:rsid w:val="00D678FB"/>
    <w:rsid w:val="00D67C0D"/>
    <w:rsid w:val="00D701CC"/>
    <w:rsid w:val="00D725FE"/>
    <w:rsid w:val="00D74233"/>
    <w:rsid w:val="00D74956"/>
    <w:rsid w:val="00D74DCE"/>
    <w:rsid w:val="00D76579"/>
    <w:rsid w:val="00D7680E"/>
    <w:rsid w:val="00D773F6"/>
    <w:rsid w:val="00D81804"/>
    <w:rsid w:val="00D81851"/>
    <w:rsid w:val="00D82418"/>
    <w:rsid w:val="00D830FD"/>
    <w:rsid w:val="00D8479A"/>
    <w:rsid w:val="00D8488E"/>
    <w:rsid w:val="00D84D5D"/>
    <w:rsid w:val="00D853D2"/>
    <w:rsid w:val="00D85E14"/>
    <w:rsid w:val="00D86381"/>
    <w:rsid w:val="00D91544"/>
    <w:rsid w:val="00D92084"/>
    <w:rsid w:val="00D9246C"/>
    <w:rsid w:val="00D9619B"/>
    <w:rsid w:val="00D96BEA"/>
    <w:rsid w:val="00D97835"/>
    <w:rsid w:val="00D97AFB"/>
    <w:rsid w:val="00D97FE0"/>
    <w:rsid w:val="00DA1068"/>
    <w:rsid w:val="00DA1949"/>
    <w:rsid w:val="00DA3E7C"/>
    <w:rsid w:val="00DA716F"/>
    <w:rsid w:val="00DA76FC"/>
    <w:rsid w:val="00DB02C2"/>
    <w:rsid w:val="00DB0A01"/>
    <w:rsid w:val="00DB0F2F"/>
    <w:rsid w:val="00DB2A22"/>
    <w:rsid w:val="00DB3034"/>
    <w:rsid w:val="00DB4275"/>
    <w:rsid w:val="00DB4545"/>
    <w:rsid w:val="00DB5BF2"/>
    <w:rsid w:val="00DB6216"/>
    <w:rsid w:val="00DB6290"/>
    <w:rsid w:val="00DB650B"/>
    <w:rsid w:val="00DC2AD9"/>
    <w:rsid w:val="00DC370B"/>
    <w:rsid w:val="00DC5636"/>
    <w:rsid w:val="00DC56FA"/>
    <w:rsid w:val="00DD084D"/>
    <w:rsid w:val="00DD0F0D"/>
    <w:rsid w:val="00DD1091"/>
    <w:rsid w:val="00DD15B1"/>
    <w:rsid w:val="00DD261E"/>
    <w:rsid w:val="00DD4947"/>
    <w:rsid w:val="00DD4A5A"/>
    <w:rsid w:val="00DD4F4C"/>
    <w:rsid w:val="00DD5033"/>
    <w:rsid w:val="00DD5165"/>
    <w:rsid w:val="00DD6B5C"/>
    <w:rsid w:val="00DD7C55"/>
    <w:rsid w:val="00DE2827"/>
    <w:rsid w:val="00DE45F0"/>
    <w:rsid w:val="00DE7880"/>
    <w:rsid w:val="00DF0FCC"/>
    <w:rsid w:val="00DF25C9"/>
    <w:rsid w:val="00DF455B"/>
    <w:rsid w:val="00DF486E"/>
    <w:rsid w:val="00DF5ABB"/>
    <w:rsid w:val="00DF6D30"/>
    <w:rsid w:val="00E006D0"/>
    <w:rsid w:val="00E03AF1"/>
    <w:rsid w:val="00E0531A"/>
    <w:rsid w:val="00E07959"/>
    <w:rsid w:val="00E113F8"/>
    <w:rsid w:val="00E20087"/>
    <w:rsid w:val="00E20717"/>
    <w:rsid w:val="00E20C4D"/>
    <w:rsid w:val="00E21966"/>
    <w:rsid w:val="00E2221F"/>
    <w:rsid w:val="00E26B9B"/>
    <w:rsid w:val="00E26F0A"/>
    <w:rsid w:val="00E26FA3"/>
    <w:rsid w:val="00E323A7"/>
    <w:rsid w:val="00E32A94"/>
    <w:rsid w:val="00E32F36"/>
    <w:rsid w:val="00E33967"/>
    <w:rsid w:val="00E36351"/>
    <w:rsid w:val="00E37254"/>
    <w:rsid w:val="00E37317"/>
    <w:rsid w:val="00E414C7"/>
    <w:rsid w:val="00E42FC4"/>
    <w:rsid w:val="00E43EBE"/>
    <w:rsid w:val="00E443A6"/>
    <w:rsid w:val="00E449C0"/>
    <w:rsid w:val="00E452C2"/>
    <w:rsid w:val="00E46E1D"/>
    <w:rsid w:val="00E543D9"/>
    <w:rsid w:val="00E54927"/>
    <w:rsid w:val="00E57801"/>
    <w:rsid w:val="00E61B6A"/>
    <w:rsid w:val="00E62B49"/>
    <w:rsid w:val="00E62EFF"/>
    <w:rsid w:val="00E6333E"/>
    <w:rsid w:val="00E63808"/>
    <w:rsid w:val="00E63EE6"/>
    <w:rsid w:val="00E6484F"/>
    <w:rsid w:val="00E65346"/>
    <w:rsid w:val="00E66942"/>
    <w:rsid w:val="00E70A6D"/>
    <w:rsid w:val="00E7215A"/>
    <w:rsid w:val="00E762D6"/>
    <w:rsid w:val="00E77473"/>
    <w:rsid w:val="00E80E12"/>
    <w:rsid w:val="00E831FC"/>
    <w:rsid w:val="00E87640"/>
    <w:rsid w:val="00E87C22"/>
    <w:rsid w:val="00E90B34"/>
    <w:rsid w:val="00E90C6B"/>
    <w:rsid w:val="00E91681"/>
    <w:rsid w:val="00E947CF"/>
    <w:rsid w:val="00E9498C"/>
    <w:rsid w:val="00E94E04"/>
    <w:rsid w:val="00E95677"/>
    <w:rsid w:val="00E96BF4"/>
    <w:rsid w:val="00EA0B6E"/>
    <w:rsid w:val="00EA2FBC"/>
    <w:rsid w:val="00EA49B8"/>
    <w:rsid w:val="00EA6124"/>
    <w:rsid w:val="00EB043A"/>
    <w:rsid w:val="00EB0E80"/>
    <w:rsid w:val="00EB4C91"/>
    <w:rsid w:val="00EB59FB"/>
    <w:rsid w:val="00EB5DFE"/>
    <w:rsid w:val="00EB6516"/>
    <w:rsid w:val="00EB7A92"/>
    <w:rsid w:val="00EC0122"/>
    <w:rsid w:val="00EC17D5"/>
    <w:rsid w:val="00EC2DF7"/>
    <w:rsid w:val="00EC2E5A"/>
    <w:rsid w:val="00EC38FA"/>
    <w:rsid w:val="00EC46E2"/>
    <w:rsid w:val="00EC4F80"/>
    <w:rsid w:val="00ED2F01"/>
    <w:rsid w:val="00ED47AF"/>
    <w:rsid w:val="00ED533F"/>
    <w:rsid w:val="00ED5419"/>
    <w:rsid w:val="00ED583D"/>
    <w:rsid w:val="00ED6401"/>
    <w:rsid w:val="00ED64B0"/>
    <w:rsid w:val="00ED6AD2"/>
    <w:rsid w:val="00ED6D0C"/>
    <w:rsid w:val="00EE06D5"/>
    <w:rsid w:val="00EE10F3"/>
    <w:rsid w:val="00EE347F"/>
    <w:rsid w:val="00EE4271"/>
    <w:rsid w:val="00EF013C"/>
    <w:rsid w:val="00EF07B1"/>
    <w:rsid w:val="00EF0CC9"/>
    <w:rsid w:val="00EF1207"/>
    <w:rsid w:val="00EF51BC"/>
    <w:rsid w:val="00EF6F2F"/>
    <w:rsid w:val="00EF75F9"/>
    <w:rsid w:val="00F01858"/>
    <w:rsid w:val="00F020DE"/>
    <w:rsid w:val="00F02452"/>
    <w:rsid w:val="00F03971"/>
    <w:rsid w:val="00F03C3E"/>
    <w:rsid w:val="00F05188"/>
    <w:rsid w:val="00F066A7"/>
    <w:rsid w:val="00F103DF"/>
    <w:rsid w:val="00F1105B"/>
    <w:rsid w:val="00F14AAE"/>
    <w:rsid w:val="00F151B2"/>
    <w:rsid w:val="00F160A2"/>
    <w:rsid w:val="00F172FA"/>
    <w:rsid w:val="00F20D13"/>
    <w:rsid w:val="00F21436"/>
    <w:rsid w:val="00F22F65"/>
    <w:rsid w:val="00F243B9"/>
    <w:rsid w:val="00F24A57"/>
    <w:rsid w:val="00F25961"/>
    <w:rsid w:val="00F263BC"/>
    <w:rsid w:val="00F3182E"/>
    <w:rsid w:val="00F31DB2"/>
    <w:rsid w:val="00F32D7E"/>
    <w:rsid w:val="00F33D3C"/>
    <w:rsid w:val="00F34667"/>
    <w:rsid w:val="00F346E4"/>
    <w:rsid w:val="00F3605F"/>
    <w:rsid w:val="00F40204"/>
    <w:rsid w:val="00F42178"/>
    <w:rsid w:val="00F4457B"/>
    <w:rsid w:val="00F457C8"/>
    <w:rsid w:val="00F46162"/>
    <w:rsid w:val="00F51897"/>
    <w:rsid w:val="00F5277B"/>
    <w:rsid w:val="00F5350E"/>
    <w:rsid w:val="00F57810"/>
    <w:rsid w:val="00F57E71"/>
    <w:rsid w:val="00F6049D"/>
    <w:rsid w:val="00F61EF8"/>
    <w:rsid w:val="00F6453A"/>
    <w:rsid w:val="00F65A1A"/>
    <w:rsid w:val="00F66957"/>
    <w:rsid w:val="00F708B3"/>
    <w:rsid w:val="00F72853"/>
    <w:rsid w:val="00F73903"/>
    <w:rsid w:val="00F73A2D"/>
    <w:rsid w:val="00F74840"/>
    <w:rsid w:val="00F7628E"/>
    <w:rsid w:val="00F77828"/>
    <w:rsid w:val="00F81FEC"/>
    <w:rsid w:val="00F8456B"/>
    <w:rsid w:val="00F85FE4"/>
    <w:rsid w:val="00F8655D"/>
    <w:rsid w:val="00F9226A"/>
    <w:rsid w:val="00F92551"/>
    <w:rsid w:val="00F92FC5"/>
    <w:rsid w:val="00F97B0F"/>
    <w:rsid w:val="00FA0318"/>
    <w:rsid w:val="00FA1CAE"/>
    <w:rsid w:val="00FA3A1B"/>
    <w:rsid w:val="00FA566C"/>
    <w:rsid w:val="00FA651E"/>
    <w:rsid w:val="00FA6695"/>
    <w:rsid w:val="00FA72F6"/>
    <w:rsid w:val="00FA7A47"/>
    <w:rsid w:val="00FB21E6"/>
    <w:rsid w:val="00FB36BF"/>
    <w:rsid w:val="00FB4C83"/>
    <w:rsid w:val="00FC093E"/>
    <w:rsid w:val="00FC2339"/>
    <w:rsid w:val="00FC24D5"/>
    <w:rsid w:val="00FC256B"/>
    <w:rsid w:val="00FC2C84"/>
    <w:rsid w:val="00FC340F"/>
    <w:rsid w:val="00FC4178"/>
    <w:rsid w:val="00FC5A1B"/>
    <w:rsid w:val="00FC74B6"/>
    <w:rsid w:val="00FC790A"/>
    <w:rsid w:val="00FD0284"/>
    <w:rsid w:val="00FD0AAB"/>
    <w:rsid w:val="00FD35B4"/>
    <w:rsid w:val="00FD5294"/>
    <w:rsid w:val="00FD5E6D"/>
    <w:rsid w:val="00FD6C3F"/>
    <w:rsid w:val="00FE0DCF"/>
    <w:rsid w:val="00FE1753"/>
    <w:rsid w:val="00FE3C1B"/>
    <w:rsid w:val="00FE3DD0"/>
    <w:rsid w:val="00FE5153"/>
    <w:rsid w:val="00FE6587"/>
    <w:rsid w:val="00FE6BA4"/>
    <w:rsid w:val="00FE7A25"/>
    <w:rsid w:val="00FF010E"/>
    <w:rsid w:val="00FF08F6"/>
    <w:rsid w:val="00FF1B99"/>
    <w:rsid w:val="00FF3E61"/>
    <w:rsid w:val="00FF7B1C"/>
    <w:rsid w:val="14A75EBA"/>
    <w:rsid w:val="1E5C7DD1"/>
    <w:rsid w:val="21C340BF"/>
    <w:rsid w:val="3C1131E4"/>
    <w:rsid w:val="53207569"/>
    <w:rsid w:val="551C6F04"/>
    <w:rsid w:val="5801782B"/>
    <w:rsid w:val="67EF2F5C"/>
    <w:rsid w:val="6F227AA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3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0"/>
    <w:unhideWhenUsed/>
    <w:qFormat/>
    <w:uiPriority w:val="9"/>
    <w:pPr>
      <w:keepNext/>
      <w:keepLines/>
      <w:spacing w:before="260" w:after="260" w:line="416" w:lineRule="auto"/>
      <w:outlineLvl w:val="2"/>
    </w:pPr>
    <w:rPr>
      <w:b/>
      <w:bCs/>
      <w:sz w:val="32"/>
      <w:szCs w:val="32"/>
    </w:rPr>
  </w:style>
  <w:style w:type="character" w:default="1" w:styleId="14">
    <w:name w:val="Default Paragraph Font"/>
    <w:unhideWhenUsed/>
    <w:uiPriority w:val="1"/>
  </w:style>
  <w:style w:type="table" w:default="1" w:styleId="20">
    <w:name w:val="Normal Table"/>
    <w:unhideWhenUsed/>
    <w:uiPriority w:val="99"/>
    <w:tblPr>
      <w:tblLayout w:type="fixed"/>
      <w:tblCellMar>
        <w:top w:w="0" w:type="dxa"/>
        <w:left w:w="108" w:type="dxa"/>
        <w:bottom w:w="0" w:type="dxa"/>
        <w:right w:w="108" w:type="dxa"/>
      </w:tblCellMar>
    </w:tblPr>
  </w:style>
  <w:style w:type="paragraph" w:styleId="5">
    <w:name w:val="Date"/>
    <w:basedOn w:val="1"/>
    <w:next w:val="1"/>
    <w:link w:val="25"/>
    <w:unhideWhenUsed/>
    <w:qFormat/>
    <w:uiPriority w:val="99"/>
    <w:pPr>
      <w:ind w:left="100" w:leftChars="2500"/>
    </w:pPr>
  </w:style>
  <w:style w:type="paragraph" w:styleId="6">
    <w:name w:val="endnote text"/>
    <w:basedOn w:val="1"/>
    <w:link w:val="42"/>
    <w:unhideWhenUsed/>
    <w:qFormat/>
    <w:uiPriority w:val="99"/>
    <w:pPr>
      <w:snapToGrid w:val="0"/>
      <w:jc w:val="left"/>
    </w:pPr>
  </w:style>
  <w:style w:type="paragraph" w:styleId="7">
    <w:name w:val="Balloon Text"/>
    <w:basedOn w:val="1"/>
    <w:link w:val="26"/>
    <w:unhideWhenUsed/>
    <w:qFormat/>
    <w:uiPriority w:val="99"/>
    <w:rPr>
      <w:sz w:val="18"/>
      <w:szCs w:val="18"/>
    </w:rPr>
  </w:style>
  <w:style w:type="paragraph" w:styleId="8">
    <w:name w:val="footer"/>
    <w:basedOn w:val="1"/>
    <w:link w:val="24"/>
    <w:unhideWhenUsed/>
    <w:qFormat/>
    <w:uiPriority w:val="99"/>
    <w:pPr>
      <w:tabs>
        <w:tab w:val="center" w:pos="4153"/>
        <w:tab w:val="right" w:pos="8306"/>
      </w:tabs>
      <w:snapToGrid w:val="0"/>
      <w:jc w:val="left"/>
    </w:pPr>
    <w:rPr>
      <w:sz w:val="18"/>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footnote text"/>
    <w:basedOn w:val="1"/>
    <w:link w:val="38"/>
    <w:unhideWhenUsed/>
    <w:qFormat/>
    <w:uiPriority w:val="99"/>
    <w:pPr>
      <w:widowControl/>
      <w:jc w:val="left"/>
    </w:pPr>
    <w:rPr>
      <w:kern w:val="0"/>
      <w:sz w:val="20"/>
      <w:szCs w:val="20"/>
    </w:rPr>
  </w:style>
  <w:style w:type="paragraph" w:styleId="12">
    <w:name w:val="toc 2"/>
    <w:basedOn w:val="1"/>
    <w:next w:val="1"/>
    <w:unhideWhenUsed/>
    <w:qFormat/>
    <w:uiPriority w:val="39"/>
    <w:pPr>
      <w:tabs>
        <w:tab w:val="right" w:leader="dot" w:pos="8302"/>
      </w:tabs>
      <w:ind w:firstLine="280" w:firstLineChars="100"/>
    </w:pPr>
    <w:rPr>
      <w:rFonts w:cs="黑体" w:asciiTheme="minorEastAsia" w:hAnsiTheme="minorEastAsia"/>
      <w:sz w:val="28"/>
      <w:szCs w:val="28"/>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endnote reference"/>
    <w:basedOn w:val="14"/>
    <w:unhideWhenUsed/>
    <w:qFormat/>
    <w:uiPriority w:val="99"/>
    <w:rPr>
      <w:vertAlign w:val="superscript"/>
    </w:rPr>
  </w:style>
  <w:style w:type="character" w:styleId="17">
    <w:name w:val="FollowedHyperlink"/>
    <w:basedOn w:val="14"/>
    <w:unhideWhenUsed/>
    <w:qFormat/>
    <w:uiPriority w:val="99"/>
    <w:rPr>
      <w:color w:val="800080" w:themeColor="followedHyperlink"/>
      <w:u w:val="single"/>
      <w14:textFill>
        <w14:solidFill>
          <w14:schemeClr w14:val="folHlink"/>
        </w14:solidFill>
      </w14:textFill>
    </w:rPr>
  </w:style>
  <w:style w:type="character" w:styleId="18">
    <w:name w:val="Hyperlink"/>
    <w:basedOn w:val="14"/>
    <w:unhideWhenUsed/>
    <w:qFormat/>
    <w:uiPriority w:val="99"/>
    <w:rPr>
      <w:color w:val="0000FF"/>
      <w:u w:val="single"/>
    </w:rPr>
  </w:style>
  <w:style w:type="character" w:styleId="19">
    <w:name w:val="footnote reference"/>
    <w:basedOn w:val="14"/>
    <w:unhideWhenUsed/>
    <w:uiPriority w:val="99"/>
    <w:rPr>
      <w:vertAlign w:val="superscript"/>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2">
    <w:name w:val="Light Shading Accent 1"/>
    <w:basedOn w:val="20"/>
    <w:qFormat/>
    <w:uiPriority w:val="60"/>
    <w:rPr>
      <w:color w:val="376092" w:themeColor="accent1" w:themeShade="BF"/>
      <w:sz w:val="22"/>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color w:val="376092" w:themeColor="accent1" w:themeShade="BF"/>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color w:val="376092" w:themeColor="accent1" w:themeShade="BF"/>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color w:val="376092" w:themeColor="accent1" w:themeShade="BF"/>
      </w:rPr>
    </w:tblStylePr>
    <w:tblStylePr w:type="lastCol">
      <w:rPr>
        <w:b/>
        <w:bCs/>
        <w:color w:val="376092" w:themeColor="accent1" w:themeShade="BF"/>
      </w:r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left w:val="nil"/>
          <w:right w:val="nil"/>
          <w:insideH w:val="nil"/>
          <w:insideV w:val="nil"/>
        </w:tcBorders>
        <w:shd w:val="clear" w:color="auto" w:fill="D3DFEE" w:themeFill="accent1" w:themeFillTint="3F"/>
      </w:tcPr>
    </w:tblStylePr>
  </w:style>
  <w:style w:type="character" w:customStyle="1" w:styleId="23">
    <w:name w:val="页眉 Char"/>
    <w:basedOn w:val="14"/>
    <w:link w:val="9"/>
    <w:qFormat/>
    <w:uiPriority w:val="99"/>
    <w:rPr>
      <w:sz w:val="18"/>
      <w:szCs w:val="18"/>
    </w:rPr>
  </w:style>
  <w:style w:type="character" w:customStyle="1" w:styleId="24">
    <w:name w:val="页脚 Char"/>
    <w:basedOn w:val="14"/>
    <w:link w:val="8"/>
    <w:qFormat/>
    <w:uiPriority w:val="99"/>
    <w:rPr>
      <w:sz w:val="18"/>
      <w:szCs w:val="18"/>
    </w:rPr>
  </w:style>
  <w:style w:type="character" w:customStyle="1" w:styleId="25">
    <w:name w:val="日期 Char"/>
    <w:basedOn w:val="14"/>
    <w:link w:val="5"/>
    <w:semiHidden/>
    <w:qFormat/>
    <w:uiPriority w:val="99"/>
  </w:style>
  <w:style w:type="character" w:customStyle="1" w:styleId="26">
    <w:name w:val="批注框文本 Char"/>
    <w:basedOn w:val="14"/>
    <w:link w:val="7"/>
    <w:semiHidden/>
    <w:qFormat/>
    <w:uiPriority w:val="99"/>
    <w:rPr>
      <w:sz w:val="18"/>
      <w:szCs w:val="18"/>
    </w:rPr>
  </w:style>
  <w:style w:type="character" w:customStyle="1" w:styleId="27">
    <w:name w:val="title_blue"/>
    <w:basedOn w:val="14"/>
    <w:qFormat/>
    <w:uiPriority w:val="0"/>
  </w:style>
  <w:style w:type="character" w:customStyle="1" w:styleId="28">
    <w:name w:val="apple-converted-space"/>
    <w:basedOn w:val="14"/>
    <w:qFormat/>
    <w:uiPriority w:val="0"/>
  </w:style>
  <w:style w:type="character" w:customStyle="1" w:styleId="29">
    <w:name w:val="title_light_grey"/>
    <w:basedOn w:val="14"/>
    <w:qFormat/>
    <w:uiPriority w:val="0"/>
  </w:style>
  <w:style w:type="character" w:customStyle="1" w:styleId="30">
    <w:name w:val="title_dark_grey"/>
    <w:basedOn w:val="14"/>
    <w:qFormat/>
    <w:uiPriority w:val="0"/>
  </w:style>
  <w:style w:type="paragraph" w:customStyle="1" w:styleId="31">
    <w:name w:val="列出段落1"/>
    <w:basedOn w:val="1"/>
    <w:qFormat/>
    <w:uiPriority w:val="34"/>
    <w:pPr>
      <w:ind w:firstLine="420" w:firstLineChars="200"/>
    </w:pPr>
  </w:style>
  <w:style w:type="character" w:customStyle="1" w:styleId="32">
    <w:name w:val="标题 1 Char"/>
    <w:basedOn w:val="14"/>
    <w:link w:val="2"/>
    <w:qFormat/>
    <w:uiPriority w:val="9"/>
    <w:rPr>
      <w:rFonts w:ascii="宋体" w:hAnsi="宋体" w:eastAsia="宋体" w:cs="宋体"/>
      <w:b/>
      <w:bCs/>
      <w:kern w:val="36"/>
      <w:sz w:val="48"/>
      <w:szCs w:val="48"/>
    </w:rPr>
  </w:style>
  <w:style w:type="paragraph" w:customStyle="1" w:styleId="33">
    <w:name w:val="info"/>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4">
    <w:name w:val="current"/>
    <w:basedOn w:val="14"/>
    <w:qFormat/>
    <w:uiPriority w:val="0"/>
  </w:style>
  <w:style w:type="paragraph" w:customStyle="1" w:styleId="35">
    <w:name w:val="TOC 标题1"/>
    <w:basedOn w:val="2"/>
    <w:next w:val="1"/>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376092" w:themeColor="accent1" w:themeShade="BF"/>
      <w:kern w:val="0"/>
      <w:sz w:val="28"/>
      <w:szCs w:val="28"/>
    </w:rPr>
  </w:style>
  <w:style w:type="character" w:customStyle="1" w:styleId="36">
    <w:name w:val="标题 2 Char"/>
    <w:basedOn w:val="14"/>
    <w:link w:val="3"/>
    <w:semiHidden/>
    <w:qFormat/>
    <w:uiPriority w:val="9"/>
    <w:rPr>
      <w:rFonts w:asciiTheme="majorHAnsi" w:hAnsiTheme="majorHAnsi" w:eastAsiaTheme="majorEastAsia" w:cstheme="majorBidi"/>
      <w:b/>
      <w:bCs/>
      <w:sz w:val="32"/>
      <w:szCs w:val="32"/>
    </w:rPr>
  </w:style>
  <w:style w:type="paragraph" w:customStyle="1" w:styleId="37">
    <w:name w:val="Decimal Aligned"/>
    <w:basedOn w:val="1"/>
    <w:qFormat/>
    <w:uiPriority w:val="40"/>
    <w:pPr>
      <w:widowControl/>
      <w:tabs>
        <w:tab w:val="decimal" w:pos="360"/>
      </w:tabs>
      <w:spacing w:after="200" w:line="276" w:lineRule="auto"/>
      <w:jc w:val="left"/>
    </w:pPr>
    <w:rPr>
      <w:rFonts w:eastAsiaTheme="minorHAnsi"/>
      <w:kern w:val="0"/>
      <w:sz w:val="22"/>
    </w:rPr>
  </w:style>
  <w:style w:type="character" w:customStyle="1" w:styleId="38">
    <w:name w:val="脚注文本 Char"/>
    <w:basedOn w:val="14"/>
    <w:link w:val="11"/>
    <w:qFormat/>
    <w:uiPriority w:val="99"/>
    <w:rPr>
      <w:kern w:val="0"/>
      <w:sz w:val="20"/>
      <w:szCs w:val="20"/>
    </w:rPr>
  </w:style>
  <w:style w:type="character" w:customStyle="1" w:styleId="39">
    <w:name w:val="不明显强调1"/>
    <w:basedOn w:val="14"/>
    <w:qFormat/>
    <w:uiPriority w:val="19"/>
    <w:rPr>
      <w:i/>
      <w:iCs/>
      <w:color w:val="808080" w:themeColor="text1" w:themeTint="80"/>
      <w14:textFill>
        <w14:solidFill>
          <w14:schemeClr w14:val="tx1">
            <w14:lumMod w14:val="50000"/>
            <w14:lumOff w14:val="50000"/>
          </w14:schemeClr>
        </w14:solidFill>
      </w14:textFill>
    </w:rPr>
  </w:style>
  <w:style w:type="character" w:customStyle="1" w:styleId="40">
    <w:name w:val="标题 3 Char"/>
    <w:basedOn w:val="14"/>
    <w:link w:val="4"/>
    <w:semiHidden/>
    <w:qFormat/>
    <w:uiPriority w:val="9"/>
    <w:rPr>
      <w:b/>
      <w:bCs/>
      <w:sz w:val="32"/>
      <w:szCs w:val="32"/>
    </w:rPr>
  </w:style>
  <w:style w:type="paragraph" w:customStyle="1" w:styleId="41">
    <w:name w:val="列出段落2"/>
    <w:basedOn w:val="1"/>
    <w:unhideWhenUsed/>
    <w:qFormat/>
    <w:uiPriority w:val="99"/>
    <w:pPr>
      <w:ind w:firstLine="420" w:firstLineChars="200"/>
    </w:pPr>
  </w:style>
  <w:style w:type="character" w:customStyle="1" w:styleId="42">
    <w:name w:val="尾注文本 Char"/>
    <w:basedOn w:val="14"/>
    <w:link w:val="6"/>
    <w:semiHidden/>
    <w:qFormat/>
    <w:uiPriority w:val="99"/>
    <w:rPr>
      <w:rFonts w:asciiTheme="minorHAnsi" w:hAnsiTheme="minorHAnsi" w:eastAsiaTheme="minorEastAsia" w:cstheme="minorBidi"/>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chart" Target="charts/chart9.xml"/><Relationship Id="rId54" Type="http://schemas.openxmlformats.org/officeDocument/2006/relationships/image" Target="media/image24.png"/><Relationship Id="rId53" Type="http://schemas.openxmlformats.org/officeDocument/2006/relationships/image" Target="media/image23.png"/><Relationship Id="rId52" Type="http://schemas.openxmlformats.org/officeDocument/2006/relationships/chart" Target="charts/chart8.xml"/><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footer" Target="foot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chart" Target="charts/chart7.xml"/><Relationship Id="rId41" Type="http://schemas.openxmlformats.org/officeDocument/2006/relationships/chart" Target="charts/chart6.xml"/><Relationship Id="rId40" Type="http://schemas.openxmlformats.org/officeDocument/2006/relationships/chart" Target="charts/chart5.xml"/><Relationship Id="rId4" Type="http://schemas.openxmlformats.org/officeDocument/2006/relationships/endnotes" Target="endnotes.xml"/><Relationship Id="rId39" Type="http://schemas.openxmlformats.org/officeDocument/2006/relationships/diagramColors" Target="diagrams/colors1.xml"/><Relationship Id="rId38" Type="http://schemas.openxmlformats.org/officeDocument/2006/relationships/diagramQuickStyle" Target="diagrams/quickStyle1.xml"/><Relationship Id="rId37" Type="http://schemas.openxmlformats.org/officeDocument/2006/relationships/diagramLayout" Target="diagrams/layout1.xml"/><Relationship Id="rId36" Type="http://schemas.openxmlformats.org/officeDocument/2006/relationships/diagramData" Target="diagrams/data1.xml"/><Relationship Id="rId35" Type="http://schemas.openxmlformats.org/officeDocument/2006/relationships/image" Target="media/image13.emf"/><Relationship Id="rId34" Type="http://schemas.openxmlformats.org/officeDocument/2006/relationships/oleObject" Target="embeddings/oleObject3.bin"/><Relationship Id="rId33" Type="http://schemas.openxmlformats.org/officeDocument/2006/relationships/image" Target="media/image12.png"/><Relationship Id="rId32" Type="http://schemas.openxmlformats.org/officeDocument/2006/relationships/chart" Target="charts/chart4.xml"/><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notes" Target="footnotes.xml"/><Relationship Id="rId29" Type="http://schemas.openxmlformats.org/officeDocument/2006/relationships/image" Target="media/image9.png"/><Relationship Id="rId28" Type="http://schemas.openxmlformats.org/officeDocument/2006/relationships/image" Target="media/image8.emf"/><Relationship Id="rId27" Type="http://schemas.openxmlformats.org/officeDocument/2006/relationships/oleObject" Target="embeddings/oleObject2.bin"/><Relationship Id="rId26" Type="http://schemas.openxmlformats.org/officeDocument/2006/relationships/image" Target="media/image7.png"/><Relationship Id="rId25" Type="http://schemas.openxmlformats.org/officeDocument/2006/relationships/chart" Target="charts/chart3.xml"/><Relationship Id="rId24" Type="http://schemas.openxmlformats.org/officeDocument/2006/relationships/chart" Target="charts/chart2.xml"/><Relationship Id="rId23" Type="http://schemas.openxmlformats.org/officeDocument/2006/relationships/chart" Target="charts/chart1.xml"/><Relationship Id="rId22" Type="http://schemas.openxmlformats.org/officeDocument/2006/relationships/image" Target="media/image6.wmf"/><Relationship Id="rId21" Type="http://schemas.openxmlformats.org/officeDocument/2006/relationships/oleObject" Target="embeddings/oleObject1.bin"/><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NULL" TargetMode="External"/><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3.xml"/><Relationship Id="rId11" Type="http://schemas.openxmlformats.org/officeDocument/2006/relationships/header" Target="header2.xml"/><Relationship Id="rId10" Type="http://schemas.openxmlformats.org/officeDocument/2006/relationships/footer" Target="foot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Microsoft%20Word%20&#20013;&#30340;&#22270;&#34920;"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Workbook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Workbook3.xlsx"/></Relationships>
</file>

<file path=word/charts/_rels/chart5.xml.rels><?xml version="1.0" encoding="UTF-8" standalone="yes"?>
<Relationships xmlns="http://schemas.openxmlformats.org/package/2006/relationships"><Relationship Id="rId1" Type="http://schemas.openxmlformats.org/officeDocument/2006/relationships/oleObject" Target="../embeddings/oleObject4.bin"/></Relationships>
</file>

<file path=word/charts/_rels/chart6.xml.rels><?xml version="1.0" encoding="UTF-8" standalone="yes"?>
<Relationships xmlns="http://schemas.openxmlformats.org/package/2006/relationships"><Relationship Id="rId1" Type="http://schemas.openxmlformats.org/officeDocument/2006/relationships/package" Target="../embeddings/Workbook4.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Pactera\Desktop\&#25105;&#30340;&#35770;&#25991;\&#22270;&#24418;\&#22823;&#25968;&#25454;.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Pactera\Desktop\&#25105;&#30340;&#35770;&#25991;\&#22270;&#24418;\&#20316;&#2227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Pactera\Desktop\&#25105;&#30340;&#35770;&#25991;\&#22270;&#24418;\&#20316;&#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400" b="1" i="0" u="none" strike="noStrike" kern="1200" baseline="0">
                <a:solidFill>
                  <a:schemeClr val="tx1"/>
                </a:solidFill>
                <a:latin typeface="+mn-lt"/>
                <a:ea typeface="+mn-ea"/>
                <a:cs typeface="+mn-cs"/>
              </a:defRPr>
            </a:pPr>
            <a:r>
              <a:rPr lang="zh-CN" altLang="en-US" sz="1400"/>
              <a:t>大数据与财务管理研究成果数</a:t>
            </a:r>
            <a:endParaRPr lang="en-US" altLang="zh-CN" sz="1400"/>
          </a:p>
          <a:p>
            <a:pPr>
              <a:defRPr lang="zh-CN" sz="1400" b="1" i="0" u="none" strike="noStrike" kern="1200" baseline="0">
                <a:solidFill>
                  <a:schemeClr val="tx1"/>
                </a:solidFill>
                <a:latin typeface="+mn-lt"/>
                <a:ea typeface="+mn-ea"/>
                <a:cs typeface="+mn-cs"/>
              </a:defRPr>
            </a:pPr>
            <a:r>
              <a:rPr lang="zh-CN" altLang="en-US" sz="1400"/>
              <a:t>（走势）</a:t>
            </a:r>
            <a:endParaRPr lang="zh-CN" altLang="en-US" sz="1400"/>
          </a:p>
        </c:rich>
      </c:tx>
      <c:layout/>
      <c:overlay val="0"/>
    </c:title>
    <c:autoTitleDeleted val="0"/>
    <c:plotArea>
      <c:layout/>
      <c:scatterChart>
        <c:scatterStyle val="smoothMarker"/>
        <c:varyColors val="0"/>
        <c:ser>
          <c:idx val="1"/>
          <c:order val="0"/>
          <c:tx>
            <c:strRef>
              <c:f>'[Microsoft Word 中的图表]Sheet1'!$C$34</c:f>
              <c:strCache>
                <c:ptCount val="1"/>
                <c:pt idx="0">
                  <c:v>大数据与财务管理研究成果数（走势）</c:v>
                </c:pt>
              </c:strCache>
            </c:strRef>
          </c:tx>
          <c:marker>
            <c:symbol val="none"/>
          </c:marker>
          <c:dLbls>
            <c:delete val="1"/>
          </c:dLbls>
          <c:xVal>
            <c:numRef>
              <c:f>'[Microsoft Word 中的图表]Sheet1'!$B$36:$B$51</c:f>
              <c:numCache>
                <c:formatCode>General</c:formatCode>
                <c:ptCount val="1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numCache>
            </c:numRef>
          </c:xVal>
          <c:yVal>
            <c:numRef>
              <c:f>'[Microsoft Word 中的图表]Sheet1'!$C$36:$C$51</c:f>
              <c:numCache>
                <c:formatCode>General</c:formatCode>
                <c:ptCount val="16"/>
                <c:pt idx="0">
                  <c:v>9</c:v>
                </c:pt>
                <c:pt idx="1">
                  <c:v>11</c:v>
                </c:pt>
                <c:pt idx="2">
                  <c:v>15</c:v>
                </c:pt>
                <c:pt idx="3">
                  <c:v>17</c:v>
                </c:pt>
                <c:pt idx="4">
                  <c:v>26</c:v>
                </c:pt>
                <c:pt idx="5">
                  <c:v>30</c:v>
                </c:pt>
                <c:pt idx="6">
                  <c:v>35</c:v>
                </c:pt>
                <c:pt idx="7">
                  <c:v>34</c:v>
                </c:pt>
                <c:pt idx="8">
                  <c:v>36</c:v>
                </c:pt>
                <c:pt idx="9">
                  <c:v>37</c:v>
                </c:pt>
                <c:pt idx="10">
                  <c:v>42</c:v>
                </c:pt>
                <c:pt idx="11">
                  <c:v>159</c:v>
                </c:pt>
                <c:pt idx="12">
                  <c:v>683</c:v>
                </c:pt>
                <c:pt idx="13">
                  <c:v>4237</c:v>
                </c:pt>
                <c:pt idx="14">
                  <c:v>7346</c:v>
                </c:pt>
                <c:pt idx="15">
                  <c:v>6809</c:v>
                </c:pt>
              </c:numCache>
            </c:numRef>
          </c:yVal>
          <c:smooth val="1"/>
        </c:ser>
        <c:dLbls>
          <c:showLegendKey val="0"/>
          <c:showVal val="0"/>
          <c:showCatName val="0"/>
          <c:showSerName val="0"/>
          <c:showPercent val="0"/>
          <c:showBubbleSize val="0"/>
        </c:dLbls>
        <c:axId val="185955840"/>
        <c:axId val="186442496"/>
      </c:scatterChart>
      <c:valAx>
        <c:axId val="185955840"/>
        <c:scaling>
          <c:orientation val="minMax"/>
        </c:scaling>
        <c:delete val="0"/>
        <c:axPos val="b"/>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年份</a:t>
                </a:r>
                <a:endParaRPr lang="en-US" altLang="en-US"/>
              </a:p>
            </c:rich>
          </c:tx>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86442496"/>
        <c:crosses val="autoZero"/>
        <c:crossBetween val="midCat"/>
      </c:valAx>
      <c:valAx>
        <c:axId val="186442496"/>
        <c:scaling>
          <c:orientation val="minMax"/>
        </c:scaling>
        <c:delete val="0"/>
        <c:axPos val="l"/>
        <c:majorGridlines/>
        <c:title>
          <c:tx>
            <c:rich>
              <a:bodyPr rot="0" spcFirstLastPara="0" vertOverflow="ellipsis" vert="wordArtVertRtl" wrap="square" anchor="ctr" anchorCtr="1"/>
              <a:lstStyle/>
              <a:p>
                <a:pPr>
                  <a:defRPr lang="zh-CN" sz="1000" b="1" i="0" u="none" strike="noStrike" kern="1200" baseline="0">
                    <a:solidFill>
                      <a:schemeClr val="tx1"/>
                    </a:solidFill>
                    <a:latin typeface="+mn-lt"/>
                    <a:ea typeface="+mn-ea"/>
                    <a:cs typeface="+mn-cs"/>
                  </a:defRPr>
                </a:pPr>
                <a:r>
                  <a:rPr lang="zh-CN" altLang="en-US"/>
                  <a:t>研究成果数</a:t>
                </a:r>
                <a:endParaRPr lang="zh-CN" altLang="en-US"/>
              </a:p>
            </c:rich>
          </c:tx>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85955840"/>
        <c:crosses val="autoZero"/>
        <c:crossBetween val="midCat"/>
      </c:valAx>
    </c:plotArea>
    <c:plotVisOnly val="1"/>
    <c:dispBlanksAs val="gap"/>
    <c:showDLblsOverMax val="0"/>
  </c:chart>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horzOverflow="overflow" vert="horz" wrap="square" anchor="ctr" anchorCtr="1"/>
        <a:lstStyle/>
        <a:p>
          <a:pPr>
            <a:defRPr lang="zh-CN" sz="1800" b="1" i="0" u="none" strike="noStrike" kern="1200" baseline="0">
              <a:solidFill>
                <a:schemeClr val="tx1"/>
              </a:solidFill>
              <a:latin typeface="+mn-lt"/>
              <a:ea typeface="+mn-ea"/>
              <a:cs typeface="+mn-cs"/>
            </a:defRPr>
          </a:pPr>
        </a:p>
      </c:txPr>
    </c:title>
    <c:autoTitleDeleted val="0"/>
    <c:plotArea>
      <c:layout>
        <c:manualLayout>
          <c:layoutTarget val="inner"/>
          <c:xMode val="edge"/>
          <c:yMode val="edge"/>
          <c:x val="0.0448333333333333"/>
          <c:y val="0.171180737824439"/>
          <c:w val="0.74149978127734"/>
          <c:h val="0.712839384660251"/>
        </c:manualLayout>
      </c:layout>
      <c:scatterChart>
        <c:scatterStyle val="lineMarker"/>
        <c:varyColors val="0"/>
        <c:ser>
          <c:idx val="0"/>
          <c:order val="0"/>
          <c:tx>
            <c:strRef>
              <c:f>Sheet1!$A$7</c:f>
              <c:strCache>
                <c:ptCount val="1"/>
                <c:pt idx="0">
                  <c:v>Big Data</c:v>
                </c:pt>
              </c:strCache>
            </c:strRef>
          </c:tx>
          <c:spPr>
            <a:ln w="28575" cap="rnd" cmpd="sng" algn="ctr">
              <a:solidFill>
                <a:schemeClr val="accent1"/>
              </a:solidFill>
              <a:prstDash val="solid"/>
              <a:round/>
              <a:headEnd type="none" w="sm" len="sm"/>
              <a:tailEnd type="none" w="sm" len="sm"/>
            </a:ln>
            <a:effectLst/>
          </c:spPr>
          <c:marker>
            <c:symbol val="none"/>
          </c:marker>
          <c:dLbls>
            <c:delete val="1"/>
          </c:dLbls>
          <c:xVal>
            <c:numRef>
              <c:f>Sheet1!$B$1:$B$23</c:f>
              <c:numCache>
                <c:formatCode>General</c:formatCode>
                <c:ptCount val="23"/>
                <c:pt idx="0">
                  <c:v>1998</c:v>
                </c:pt>
                <c:pt idx="1">
                  <c:v>1999</c:v>
                </c:pt>
                <c:pt idx="2">
                  <c:v>2000</c:v>
                </c:pt>
                <c:pt idx="3">
                  <c:v>2001</c:v>
                </c:pt>
                <c:pt idx="4">
                  <c:v>2002</c:v>
                </c:pt>
                <c:pt idx="5">
                  <c:v>2003</c:v>
                </c:pt>
                <c:pt idx="6">
                  <c:v>2004</c:v>
                </c:pt>
                <c:pt idx="7">
                  <c:v>2005</c:v>
                </c:pt>
                <c:pt idx="8">
                  <c:v>2006</c:v>
                </c:pt>
                <c:pt idx="9">
                  <c:v>2007</c:v>
                </c:pt>
                <c:pt idx="10">
                  <c:v>2008</c:v>
                </c:pt>
                <c:pt idx="11">
                  <c:v>2009</c:v>
                </c:pt>
                <c:pt idx="12">
                  <c:v>2010</c:v>
                </c:pt>
                <c:pt idx="13">
                  <c:v>2011</c:v>
                </c:pt>
                <c:pt idx="14">
                  <c:v>2012</c:v>
                </c:pt>
                <c:pt idx="15">
                  <c:v>2013</c:v>
                </c:pt>
                <c:pt idx="16">
                  <c:v>2014</c:v>
                </c:pt>
                <c:pt idx="17">
                  <c:v>2015</c:v>
                </c:pt>
                <c:pt idx="18">
                  <c:v>2016</c:v>
                </c:pt>
                <c:pt idx="19">
                  <c:v>2017</c:v>
                </c:pt>
                <c:pt idx="20">
                  <c:v>2018</c:v>
                </c:pt>
                <c:pt idx="21">
                  <c:v>2019</c:v>
                </c:pt>
                <c:pt idx="22">
                  <c:v>2020</c:v>
                </c:pt>
              </c:numCache>
            </c:numRef>
          </c:xVal>
          <c:yVal>
            <c:numRef>
              <c:f>Sheet1!$C$1:$C$23</c:f>
              <c:numCache>
                <c:formatCode>General</c:formatCode>
                <c:ptCount val="23"/>
                <c:pt idx="0">
                  <c:v>2</c:v>
                </c:pt>
                <c:pt idx="1">
                  <c:v>1</c:v>
                </c:pt>
                <c:pt idx="2">
                  <c:v>4</c:v>
                </c:pt>
                <c:pt idx="3">
                  <c:v>5</c:v>
                </c:pt>
                <c:pt idx="4">
                  <c:v>3</c:v>
                </c:pt>
                <c:pt idx="5">
                  <c:v>3</c:v>
                </c:pt>
                <c:pt idx="6">
                  <c:v>2</c:v>
                </c:pt>
                <c:pt idx="7">
                  <c:v>3</c:v>
                </c:pt>
                <c:pt idx="8">
                  <c:v>5</c:v>
                </c:pt>
                <c:pt idx="9">
                  <c:v>2</c:v>
                </c:pt>
                <c:pt idx="10">
                  <c:v>3</c:v>
                </c:pt>
                <c:pt idx="11">
                  <c:v>2</c:v>
                </c:pt>
                <c:pt idx="12">
                  <c:v>4</c:v>
                </c:pt>
                <c:pt idx="13">
                  <c:v>5</c:v>
                </c:pt>
                <c:pt idx="14">
                  <c:v>8</c:v>
                </c:pt>
                <c:pt idx="15">
                  <c:v>18</c:v>
                </c:pt>
                <c:pt idx="16">
                  <c:v>9</c:v>
                </c:pt>
                <c:pt idx="17">
                  <c:v>23</c:v>
                </c:pt>
                <c:pt idx="18">
                  <c:v>28</c:v>
                </c:pt>
                <c:pt idx="19">
                  <c:v>35</c:v>
                </c:pt>
                <c:pt idx="20">
                  <c:v>44</c:v>
                </c:pt>
                <c:pt idx="21">
                  <c:v>34</c:v>
                </c:pt>
                <c:pt idx="22">
                  <c:v>30</c:v>
                </c:pt>
              </c:numCache>
            </c:numRef>
          </c:yVal>
          <c:smooth val="1"/>
        </c:ser>
        <c:dLbls>
          <c:showLegendKey val="0"/>
          <c:showVal val="0"/>
          <c:showCatName val="0"/>
          <c:showSerName val="0"/>
          <c:showPercent val="0"/>
          <c:showBubbleSize val="0"/>
        </c:dLbls>
        <c:axId val="215733376"/>
        <c:axId val="314734464"/>
      </c:scatterChart>
      <c:valAx>
        <c:axId val="215733376"/>
        <c:scaling>
          <c:orientation val="minMax"/>
        </c:scaling>
        <c:delete val="0"/>
        <c:axPos val="b"/>
        <c:numFmt formatCode="General"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314734464"/>
        <c:crosses val="autoZero"/>
        <c:crossBetween val="midCat"/>
      </c:valAx>
      <c:valAx>
        <c:axId val="314734464"/>
        <c:scaling>
          <c:orientation val="minMax"/>
        </c:scaling>
        <c:delete val="1"/>
        <c:axPos val="l"/>
        <c:majorGridlines>
          <c:spPr>
            <a:ln w="9525" cap="flat" cmpd="sng" algn="ctr">
              <a:solidFill>
                <a:schemeClr val="tx1">
                  <a:lumMod val="50000"/>
                  <a:lumOff val="50000"/>
                </a:schemeClr>
              </a:solidFill>
              <a:prstDash val="solid"/>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215733376"/>
        <c:crosses val="autoZero"/>
        <c:crossBetween val="midCat"/>
      </c:valAx>
      <c:spPr>
        <a:solidFill>
          <a:schemeClr val="bg1"/>
        </a:solidFill>
        <a:ln>
          <a:noFill/>
        </a:ln>
        <a:effectLst/>
      </c:spPr>
    </c:plotArea>
    <c:legend>
      <c:legendPos val="r"/>
      <c:layout/>
      <c:overlay val="0"/>
      <c:spPr>
        <a:noFill/>
        <a:ln>
          <a:noFill/>
        </a:ln>
        <a:effectLst/>
      </c:spPr>
      <c:txPr>
        <a:bodyPr rot="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legend>
    <c:plotVisOnly val="0"/>
    <c:dispBlanksAs val="span"/>
    <c:showDLblsOverMax val="0"/>
  </c:chart>
  <c:spPr>
    <a:solidFill>
      <a:schemeClr val="bg1"/>
    </a:solid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filled"/>
        <c:varyColors val="0"/>
        <c:ser>
          <c:idx val="0"/>
          <c:order val="0"/>
          <c:tx>
            <c:strRef>
              <c:f>Sheet1!$J$59</c:f>
              <c:strCache>
                <c:ptCount val="1"/>
                <c:pt idx="0">
                  <c:v>2015年</c:v>
                </c:pt>
              </c:strCache>
            </c:strRef>
          </c:tx>
          <c:spPr>
            <a:solidFill>
              <a:schemeClr val="accent6"/>
            </a:solidFill>
            <a:ln>
              <a:noFill/>
            </a:ln>
            <a:effectLst/>
          </c:spPr>
          <c:dLbls>
            <c:delete val="1"/>
          </c:dLbls>
          <c:cat>
            <c:strRef>
              <c:f>Sheet1!$I$60:$I$65</c:f>
              <c:strCache>
                <c:ptCount val="6"/>
                <c:pt idx="0">
                  <c:v>极为初级</c:v>
                </c:pt>
                <c:pt idx="1">
                  <c:v>即将快速扩张</c:v>
                </c:pt>
                <c:pt idx="2">
                  <c:v>爆发增长中</c:v>
                </c:pt>
                <c:pt idx="3">
                  <c:v>达到一个顶峰上升乏力</c:v>
                </c:pt>
                <c:pt idx="4">
                  <c:v>达到一个顶峰将下降和幻灭</c:v>
                </c:pt>
                <c:pt idx="5">
                  <c:v>稳步成长中</c:v>
                </c:pt>
              </c:strCache>
            </c:strRef>
          </c:cat>
          <c:val>
            <c:numRef>
              <c:f>Sheet1!$J$60:$J$65</c:f>
              <c:numCache>
                <c:formatCode>0%</c:formatCode>
                <c:ptCount val="6"/>
                <c:pt idx="0">
                  <c:v>0.17</c:v>
                </c:pt>
                <c:pt idx="1">
                  <c:v>0.31</c:v>
                </c:pt>
                <c:pt idx="2">
                  <c:v>0.1</c:v>
                </c:pt>
                <c:pt idx="3">
                  <c:v>0.18</c:v>
                </c:pt>
                <c:pt idx="4">
                  <c:v>0.05</c:v>
                </c:pt>
                <c:pt idx="5">
                  <c:v>0.2</c:v>
                </c:pt>
              </c:numCache>
            </c:numRef>
          </c:val>
        </c:ser>
        <c:ser>
          <c:idx val="1"/>
          <c:order val="1"/>
          <c:tx>
            <c:strRef>
              <c:f>Sheet1!$K$59</c:f>
              <c:strCache>
                <c:ptCount val="1"/>
                <c:pt idx="0">
                  <c:v>2016年</c:v>
                </c:pt>
              </c:strCache>
            </c:strRef>
          </c:tx>
          <c:spPr>
            <a:solidFill>
              <a:schemeClr val="accent6">
                <a:tint val="76667"/>
              </a:schemeClr>
            </a:solidFill>
            <a:ln>
              <a:noFill/>
            </a:ln>
            <a:effectLst/>
          </c:spPr>
          <c:dLbls>
            <c:delete val="1"/>
          </c:dLbls>
          <c:cat>
            <c:strRef>
              <c:f>Sheet1!$I$60:$I$65</c:f>
              <c:strCache>
                <c:ptCount val="6"/>
                <c:pt idx="0">
                  <c:v>极为初级</c:v>
                </c:pt>
                <c:pt idx="1">
                  <c:v>即将快速扩张</c:v>
                </c:pt>
                <c:pt idx="2">
                  <c:v>爆发增长中</c:v>
                </c:pt>
                <c:pt idx="3">
                  <c:v>达到一个顶峰上升乏力</c:v>
                </c:pt>
                <c:pt idx="4">
                  <c:v>达到一个顶峰将下降和幻灭</c:v>
                </c:pt>
                <c:pt idx="5">
                  <c:v>稳步成长中</c:v>
                </c:pt>
              </c:strCache>
            </c:strRef>
          </c:cat>
          <c:val>
            <c:numRef>
              <c:f>Sheet1!$K$60:$K$65</c:f>
              <c:numCache>
                <c:formatCode>0%</c:formatCode>
                <c:ptCount val="6"/>
                <c:pt idx="0">
                  <c:v>0.33</c:v>
                </c:pt>
                <c:pt idx="1">
                  <c:v>0.4</c:v>
                </c:pt>
                <c:pt idx="2">
                  <c:v>0.09</c:v>
                </c:pt>
                <c:pt idx="3">
                  <c:v>0.04</c:v>
                </c:pt>
                <c:pt idx="4">
                  <c:v>0</c:v>
                </c:pt>
                <c:pt idx="5">
                  <c:v>0.14</c:v>
                </c:pt>
              </c:numCache>
            </c:numRef>
          </c:val>
        </c:ser>
        <c:dLbls>
          <c:showLegendKey val="0"/>
          <c:showVal val="0"/>
          <c:showCatName val="0"/>
          <c:showSerName val="0"/>
          <c:showPercent val="0"/>
          <c:showBubbleSize val="0"/>
        </c:dLbls>
        <c:axId val="12215040"/>
        <c:axId val="12216576"/>
      </c:radarChart>
      <c:catAx>
        <c:axId val="12215040"/>
        <c:scaling>
          <c:orientation val="minMax"/>
        </c:scaling>
        <c:delete val="0"/>
        <c:axPos val="b"/>
        <c:majorGridlines>
          <c:spPr>
            <a:ln w="9525" cap="flat" cmpd="sng" algn="ctr">
              <a:solidFill>
                <a:schemeClr val="tx1">
                  <a:lumMod val="50000"/>
                  <a:lumOff val="50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2216576"/>
        <c:crosses val="autoZero"/>
        <c:auto val="1"/>
        <c:lblAlgn val="ctr"/>
        <c:lblOffset val="100"/>
        <c:noMultiLvlLbl val="0"/>
      </c:catAx>
      <c:valAx>
        <c:axId val="12216576"/>
        <c:scaling>
          <c:orientation val="minMax"/>
        </c:scaling>
        <c:delete val="0"/>
        <c:axPos val="l"/>
        <c:majorGridlines>
          <c:spPr>
            <a:ln w="9525" cap="flat" cmpd="sng" algn="ctr">
              <a:solidFill>
                <a:schemeClr val="tx1">
                  <a:lumMod val="50000"/>
                  <a:lumOff val="50000"/>
                </a:schemeClr>
              </a:solidFill>
              <a:prstDash val="solid"/>
              <a:round/>
            </a:ln>
            <a:effectLst/>
          </c:spPr>
        </c:majorGridlines>
        <c:numFmt formatCode="0%"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2215040"/>
        <c:crosses val="autoZero"/>
        <c:crossBetween val="between"/>
      </c:valAx>
      <c:spPr>
        <a:solidFill>
          <a:schemeClr val="bg1"/>
        </a:solidFill>
        <a:ln>
          <a:noFill/>
        </a:ln>
        <a:effectLst/>
      </c:spPr>
    </c:plotArea>
    <c:legend>
      <c:legendPos val="r"/>
      <c:layout/>
      <c:overlay val="0"/>
      <c:spPr>
        <a:noFill/>
        <a:ln>
          <a:noFill/>
        </a:ln>
        <a:effectLst/>
      </c:spPr>
      <c:txPr>
        <a:bodyPr rot="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solidFill>
      <a:schemeClr val="bg1"/>
    </a:solid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Sheet4!$C$19</c:f>
              <c:strCache>
                <c:ptCount val="1"/>
                <c:pt idx="0">
                  <c:v>发生额</c:v>
                </c:pt>
              </c:strCache>
            </c:strRef>
          </c:tx>
          <c:spPr>
            <a:solidFill>
              <a:schemeClr val="accent1"/>
            </a:solidFill>
            <a:ln>
              <a:noFill/>
            </a:ln>
            <a:effectLst/>
          </c:spPr>
          <c:invertIfNegative val="0"/>
          <c:dLbls>
            <c:delete val="1"/>
          </c:dLbls>
          <c:cat>
            <c:strRef>
              <c:f>Sheet4!$A$1:$A$14</c:f>
              <c:strCache>
                <c:ptCount val="14"/>
                <c:pt idx="0">
                  <c:v>工资</c:v>
                </c:pt>
                <c:pt idx="1">
                  <c:v>折旧</c:v>
                </c:pt>
                <c:pt idx="2">
                  <c:v>培训费</c:v>
                </c:pt>
                <c:pt idx="3">
                  <c:v>工会经费及教育经费</c:v>
                </c:pt>
                <c:pt idx="4">
                  <c:v>税金</c:v>
                </c:pt>
                <c:pt idx="5">
                  <c:v>电费</c:v>
                </c:pt>
                <c:pt idx="6">
                  <c:v>电话费</c:v>
                </c:pt>
                <c:pt idx="7">
                  <c:v>差旅费</c:v>
                </c:pt>
                <c:pt idx="8">
                  <c:v>坏账损失</c:v>
                </c:pt>
                <c:pt idx="9">
                  <c:v>摊销</c:v>
                </c:pt>
                <c:pt idx="10">
                  <c:v>办公费</c:v>
                </c:pt>
                <c:pt idx="11">
                  <c:v>水费</c:v>
                </c:pt>
                <c:pt idx="12">
                  <c:v>招待费</c:v>
                </c:pt>
                <c:pt idx="13">
                  <c:v>共耗</c:v>
                </c:pt>
              </c:strCache>
            </c:strRef>
          </c:cat>
          <c:val>
            <c:numRef>
              <c:f>Sheet4!$C$1:$C$14</c:f>
              <c:numCache>
                <c:formatCode>General</c:formatCode>
                <c:ptCount val="14"/>
                <c:pt idx="0">
                  <c:v>50000</c:v>
                </c:pt>
                <c:pt idx="1">
                  <c:v>42000</c:v>
                </c:pt>
                <c:pt idx="2">
                  <c:v>30000</c:v>
                </c:pt>
                <c:pt idx="3">
                  <c:v>8000</c:v>
                </c:pt>
                <c:pt idx="4">
                  <c:v>6000</c:v>
                </c:pt>
                <c:pt idx="5">
                  <c:v>5000</c:v>
                </c:pt>
                <c:pt idx="6">
                  <c:v>4500</c:v>
                </c:pt>
                <c:pt idx="7">
                  <c:v>4200</c:v>
                </c:pt>
                <c:pt idx="8">
                  <c:v>3800</c:v>
                </c:pt>
                <c:pt idx="9">
                  <c:v>3000</c:v>
                </c:pt>
                <c:pt idx="10">
                  <c:v>2000</c:v>
                </c:pt>
                <c:pt idx="11">
                  <c:v>1200</c:v>
                </c:pt>
                <c:pt idx="12">
                  <c:v>800</c:v>
                </c:pt>
                <c:pt idx="13">
                  <c:v>100</c:v>
                </c:pt>
              </c:numCache>
            </c:numRef>
          </c:val>
        </c:ser>
        <c:dLbls>
          <c:showLegendKey val="0"/>
          <c:showVal val="0"/>
          <c:showCatName val="0"/>
          <c:showSerName val="0"/>
          <c:showPercent val="0"/>
          <c:showBubbleSize val="0"/>
        </c:dLbls>
        <c:gapWidth val="150"/>
        <c:axId val="12201344"/>
        <c:axId val="100296192"/>
      </c:barChart>
      <c:lineChart>
        <c:grouping val="standard"/>
        <c:varyColors val="0"/>
        <c:ser>
          <c:idx val="1"/>
          <c:order val="1"/>
          <c:tx>
            <c:strRef>
              <c:f>百分比</c:f>
              <c:strCache>
                <c:ptCount val="1"/>
                <c:pt idx="0">
                  <c:v>百分比</c:v>
                </c:pt>
              </c:strCache>
            </c:strRef>
          </c:tx>
          <c:spPr>
            <a:ln w="28575" cap="rnd" cmpd="sng" algn="ctr">
              <a:solidFill>
                <a:schemeClr val="accent2"/>
              </a:solidFill>
              <a:prstDash val="solid"/>
              <a:round/>
            </a:ln>
            <a:effectLst/>
          </c:spPr>
          <c:marker>
            <c:symbol val="square"/>
            <c:size val="7"/>
            <c:spPr>
              <a:solidFill>
                <a:schemeClr val="accent2"/>
              </a:solidFill>
              <a:ln w="9525" cap="flat" cmpd="sng" algn="ctr">
                <a:solidFill>
                  <a:schemeClr val="accent2"/>
                </a:solidFill>
                <a:prstDash val="solid"/>
                <a:round/>
              </a:ln>
              <a:effectLst/>
            </c:spPr>
          </c:marker>
          <c:dLbls>
            <c:delete val="1"/>
          </c:dLbls>
          <c:cat>
            <c:strRef>
              <c:f>Sheet4!$A$1:$A$14</c:f>
              <c:strCache>
                <c:ptCount val="14"/>
                <c:pt idx="0">
                  <c:v>工资</c:v>
                </c:pt>
                <c:pt idx="1">
                  <c:v>折旧</c:v>
                </c:pt>
                <c:pt idx="2">
                  <c:v>培训费</c:v>
                </c:pt>
                <c:pt idx="3">
                  <c:v>工会经费及教育经费</c:v>
                </c:pt>
                <c:pt idx="4">
                  <c:v>税金</c:v>
                </c:pt>
                <c:pt idx="5">
                  <c:v>电费</c:v>
                </c:pt>
                <c:pt idx="6">
                  <c:v>电话费</c:v>
                </c:pt>
                <c:pt idx="7">
                  <c:v>差旅费</c:v>
                </c:pt>
                <c:pt idx="8">
                  <c:v>坏账损失</c:v>
                </c:pt>
                <c:pt idx="9">
                  <c:v>摊销</c:v>
                </c:pt>
                <c:pt idx="10">
                  <c:v>办公费</c:v>
                </c:pt>
                <c:pt idx="11">
                  <c:v>水费</c:v>
                </c:pt>
                <c:pt idx="12">
                  <c:v>招待费</c:v>
                </c:pt>
                <c:pt idx="13">
                  <c:v>共耗</c:v>
                </c:pt>
              </c:strCache>
            </c:strRef>
          </c:cat>
          <c:val>
            <c:numRef>
              <c:f>Sheet4!$D$1:$D$14</c:f>
              <c:numCache>
                <c:formatCode>0%</c:formatCode>
                <c:ptCount val="14"/>
                <c:pt idx="0">
                  <c:v>0.25</c:v>
                </c:pt>
                <c:pt idx="1">
                  <c:v>0.55</c:v>
                </c:pt>
                <c:pt idx="2">
                  <c:v>0.8</c:v>
                </c:pt>
                <c:pt idx="3">
                  <c:v>0.81</c:v>
                </c:pt>
                <c:pt idx="4">
                  <c:v>0.78</c:v>
                </c:pt>
                <c:pt idx="5">
                  <c:v>0.8</c:v>
                </c:pt>
                <c:pt idx="6">
                  <c:v>0.8</c:v>
                </c:pt>
                <c:pt idx="7">
                  <c:v>0.95</c:v>
                </c:pt>
                <c:pt idx="8">
                  <c:v>0.99</c:v>
                </c:pt>
                <c:pt idx="9">
                  <c:v>0.99</c:v>
                </c:pt>
                <c:pt idx="10">
                  <c:v>1</c:v>
                </c:pt>
                <c:pt idx="11">
                  <c:v>1</c:v>
                </c:pt>
                <c:pt idx="12">
                  <c:v>1</c:v>
                </c:pt>
                <c:pt idx="13">
                  <c:v>1</c:v>
                </c:pt>
              </c:numCache>
            </c:numRef>
          </c:val>
          <c:smooth val="0"/>
        </c:ser>
        <c:dLbls>
          <c:showLegendKey val="0"/>
          <c:showVal val="0"/>
          <c:showCatName val="0"/>
          <c:showSerName val="0"/>
          <c:showPercent val="0"/>
          <c:showBubbleSize val="0"/>
        </c:dLbls>
        <c:marker val="1"/>
        <c:smooth val="0"/>
        <c:axId val="100297728"/>
        <c:axId val="100311808"/>
      </c:lineChart>
      <c:catAx>
        <c:axId val="12201344"/>
        <c:scaling>
          <c:orientation val="minMax"/>
        </c:scaling>
        <c:delete val="0"/>
        <c:axPos val="b"/>
        <c:numFmt formatCode="General"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00296192"/>
        <c:crosses val="autoZero"/>
        <c:auto val="1"/>
        <c:lblAlgn val="ctr"/>
        <c:lblOffset val="100"/>
        <c:noMultiLvlLbl val="0"/>
      </c:catAx>
      <c:valAx>
        <c:axId val="100296192"/>
        <c:scaling>
          <c:orientation val="minMax"/>
        </c:scaling>
        <c:delete val="0"/>
        <c:axPos val="l"/>
        <c:majorGridlines>
          <c:spPr>
            <a:ln w="9525" cap="flat" cmpd="sng" algn="ctr">
              <a:solidFill>
                <a:schemeClr val="tx1">
                  <a:lumMod val="50000"/>
                  <a:lumOff val="50000"/>
                </a:schemeClr>
              </a:solidFill>
              <a:prstDash val="solid"/>
              <a:round/>
            </a:ln>
            <a:effectLst/>
          </c:spPr>
        </c:majorGridlines>
        <c:numFmt formatCode="General"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2201344"/>
        <c:crosses val="autoZero"/>
        <c:crossBetween val="between"/>
      </c:valAx>
      <c:catAx>
        <c:axId val="100297728"/>
        <c:scaling>
          <c:orientation val="minMax"/>
        </c:scaling>
        <c:delete val="1"/>
        <c:axPos val="b"/>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00311808"/>
        <c:crosses val="autoZero"/>
        <c:auto val="1"/>
        <c:lblAlgn val="ctr"/>
        <c:lblOffset val="100"/>
        <c:noMultiLvlLbl val="0"/>
      </c:catAx>
      <c:valAx>
        <c:axId val="100311808"/>
        <c:scaling>
          <c:orientation val="minMax"/>
        </c:scaling>
        <c:delete val="0"/>
        <c:axPos val="r"/>
        <c:numFmt formatCode="0%"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00297728"/>
        <c:crosses val="max"/>
        <c:crossBetween val="between"/>
      </c:valAx>
      <c:spPr>
        <a:solidFill>
          <a:schemeClr val="bg1"/>
        </a:solidFill>
        <a:ln>
          <a:noFill/>
        </a:ln>
        <a:effectLst/>
      </c:spPr>
    </c:plotArea>
    <c:legend>
      <c:legendPos val="r"/>
      <c:layout>
        <c:manualLayout>
          <c:xMode val="edge"/>
          <c:yMode val="edge"/>
          <c:x val="0.841441471435252"/>
          <c:y val="0.287910054682707"/>
          <c:w val="0.151351322720896"/>
          <c:h val="0.33006196385303"/>
        </c:manualLayout>
      </c:layout>
      <c:overlay val="0"/>
      <c:spPr>
        <a:noFill/>
        <a:ln>
          <a:noFill/>
        </a:ln>
        <a:effectLst/>
      </c:spPr>
      <c:txPr>
        <a:bodyPr rot="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solidFill>
      <a:schemeClr val="bg1"/>
    </a:solid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lgn="ctr">
              <a:defRPr lang="zh-CN" sz="1800" b="1" i="0" u="none" strike="noStrike" kern="1200" baseline="0">
                <a:solidFill>
                  <a:schemeClr val="tx1"/>
                </a:solidFill>
                <a:latin typeface="+mn-lt"/>
                <a:ea typeface="+mn-ea"/>
                <a:cs typeface="+mn-cs"/>
              </a:defRPr>
            </a:pPr>
            <a:r>
              <a:rPr lang="zh-CN" altLang="en-US"/>
              <a:t>实现大数据的障碍</a:t>
            </a:r>
            <a:endParaRPr lang="zh-CN" altLang="en-US"/>
          </a:p>
        </c:rich>
      </c:tx>
      <c:layout/>
      <c:overlay val="0"/>
      <c:spPr>
        <a:noFill/>
        <a:ln>
          <a:noFill/>
        </a:ln>
        <a:effectLst/>
      </c:spPr>
    </c:title>
    <c:autoTitleDeleted val="0"/>
    <c:plotArea>
      <c:layout>
        <c:manualLayout>
          <c:layoutTarget val="inner"/>
          <c:xMode val="edge"/>
          <c:yMode val="edge"/>
          <c:x val="0.0717040682414698"/>
          <c:y val="0.254050743657043"/>
          <c:w val="0.851079396325459"/>
          <c:h val="0.745949256342957"/>
        </c:manualLayout>
      </c:layout>
      <c:pieChart>
        <c:varyColors val="1"/>
        <c:ser>
          <c:idx val="0"/>
          <c:order val="0"/>
          <c:tx>
            <c:strRef>
              <c:f>'[Microsoft Word 中的图表]Sheet1'!$J$76</c:f>
              <c:strCache>
                <c:ptCount val="1"/>
                <c:pt idx="0">
                  <c:v>比例</c:v>
                </c:pt>
              </c:strCache>
            </c:strRef>
          </c:tx>
          <c:spPr>
            <a:effectLst/>
          </c:spPr>
          <c:explosion val="9"/>
          <c:dPt>
            <c:idx val="0"/>
            <c:bubble3D val="0"/>
            <c:explosion val="10"/>
            <c:spPr>
              <a:solidFill>
                <a:srgbClr val="C00000"/>
              </a:solidFill>
              <a:ln>
                <a:noFill/>
              </a:ln>
              <a:effectLst/>
            </c:spPr>
          </c:dPt>
          <c:dPt>
            <c:idx val="1"/>
            <c:bubble3D val="0"/>
            <c:spPr>
              <a:solidFill>
                <a:schemeClr val="accent1">
                  <a:lumMod val="20000"/>
                  <a:lumOff val="80000"/>
                </a:schemeClr>
              </a:solidFill>
              <a:ln>
                <a:noFill/>
              </a:ln>
              <a:effectLst/>
            </c:spPr>
          </c:dPt>
          <c:dPt>
            <c:idx val="2"/>
            <c:bubble3D val="0"/>
            <c:spPr>
              <a:solidFill>
                <a:schemeClr val="accent3">
                  <a:shade val="76667"/>
                </a:schemeClr>
              </a:solidFill>
              <a:ln>
                <a:noFill/>
              </a:ln>
              <a:effectLst/>
            </c:spPr>
          </c:dPt>
          <c:dPt>
            <c:idx val="3"/>
            <c:bubble3D val="0"/>
            <c:spPr>
              <a:solidFill>
                <a:schemeClr val="accent4">
                  <a:shade val="76667"/>
                </a:schemeClr>
              </a:solidFill>
              <a:ln>
                <a:noFill/>
              </a:ln>
              <a:effectLst/>
            </c:spPr>
          </c:dPt>
          <c:dPt>
            <c:idx val="4"/>
            <c:bubble3D val="0"/>
            <c:spPr>
              <a:solidFill>
                <a:schemeClr val="accent6">
                  <a:lumMod val="40000"/>
                  <a:lumOff val="60000"/>
                </a:schemeClr>
              </a:solidFill>
              <a:ln>
                <a:noFill/>
              </a:ln>
              <a:effectLst/>
            </c:spPr>
          </c:dPt>
          <c:dPt>
            <c:idx val="5"/>
            <c:bubble3D val="0"/>
            <c:spPr>
              <a:solidFill>
                <a:schemeClr val="accent6">
                  <a:shade val="76667"/>
                </a:schemeClr>
              </a:solidFill>
              <a:ln>
                <a:noFill/>
              </a:ln>
              <a:effectLst/>
            </c:spPr>
          </c:dPt>
          <c:dPt>
            <c:idx val="6"/>
            <c:bubble3D val="0"/>
            <c:spPr>
              <a:solidFill>
                <a:schemeClr val="accent1">
                  <a:tint val="76667"/>
                </a:schemeClr>
              </a:solidFill>
              <a:ln>
                <a:noFill/>
              </a:ln>
              <a:effectLst/>
            </c:spPr>
          </c:dPt>
          <c:dLbls>
            <c:dLbl>
              <c:idx val="0"/>
              <c:layout/>
              <c:numFmt formatCode="General" sourceLinked="1"/>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1"/>
              <c:showSerName val="0"/>
              <c:showPercent val="0"/>
              <c:showBubbleSize val="0"/>
              <c:extLst>
                <c:ext xmlns:c15="http://schemas.microsoft.com/office/drawing/2012/chart" uri="{CE6537A1-D6FC-4f65-9D91-7224C49458BB}"/>
              </c:extLst>
            </c:dLbl>
            <c:dLbl>
              <c:idx val="1"/>
              <c:layout/>
              <c:numFmt formatCode="General" sourceLinked="1"/>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1"/>
              <c:showSerName val="0"/>
              <c:showPercent val="0"/>
              <c:showBubbleSize val="0"/>
              <c:extLst>
                <c:ext xmlns:c15="http://schemas.microsoft.com/office/drawing/2012/chart" uri="{CE6537A1-D6FC-4f65-9D91-7224C49458BB}"/>
              </c:extLst>
            </c:dLbl>
            <c:dLbl>
              <c:idx val="2"/>
              <c:layout>
                <c:manualLayout>
                  <c:x val="-0.0881542890944424"/>
                  <c:y val="0"/>
                </c:manualLayout>
              </c:layout>
              <c:numFmt formatCode="General" sourceLinked="1"/>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bestFit"/>
              <c:showLegendKey val="0"/>
              <c:showVal val="1"/>
              <c:showCatName val="1"/>
              <c:showSerName val="0"/>
              <c:showPercent val="0"/>
              <c:showBubbleSize val="0"/>
              <c:extLst>
                <c:ext xmlns:c15="http://schemas.microsoft.com/office/drawing/2012/chart" uri="{CE6537A1-D6FC-4f65-9D91-7224C49458BB}">
                  <c15:layout/>
                </c:ext>
              </c:extLst>
            </c:dLbl>
            <c:dLbl>
              <c:idx val="3"/>
              <c:layout/>
              <c:numFmt formatCode="General" sourceLinked="1"/>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1"/>
              <c:showSerName val="0"/>
              <c:showPercent val="0"/>
              <c:showBubbleSize val="0"/>
              <c:extLst>
                <c:ext xmlns:c15="http://schemas.microsoft.com/office/drawing/2012/chart" uri="{CE6537A1-D6FC-4f65-9D91-7224C49458BB}"/>
              </c:extLst>
            </c:dLbl>
            <c:dLbl>
              <c:idx val="4"/>
              <c:layout/>
              <c:numFmt formatCode="General" sourceLinked="1"/>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1"/>
              <c:showSerName val="0"/>
              <c:showPercent val="0"/>
              <c:showBubbleSize val="0"/>
              <c:extLst>
                <c:ext xmlns:c15="http://schemas.microsoft.com/office/drawing/2012/chart" uri="{CE6537A1-D6FC-4f65-9D91-7224C49458BB}"/>
              </c:extLst>
            </c:dLbl>
            <c:dLbl>
              <c:idx val="5"/>
              <c:layout/>
              <c:numFmt formatCode="General" sourceLinked="1"/>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1"/>
              <c:showSerName val="0"/>
              <c:showPercent val="0"/>
              <c:showBubbleSize val="0"/>
              <c:extLst>
                <c:ext xmlns:c15="http://schemas.microsoft.com/office/drawing/2012/chart" uri="{CE6537A1-D6FC-4f65-9D91-7224C49458BB}"/>
              </c:extLst>
            </c:dLbl>
            <c:dLbl>
              <c:idx val="6"/>
              <c:layout/>
              <c:numFmt formatCode="General" sourceLinked="1"/>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horzOverflow="overflow"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0"/>
            <c:showCatName val="1"/>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solidFill>
                      <a:prstDash val="solid"/>
                      <a:round/>
                    </a:ln>
                    <a:effectLst/>
                  </c:spPr>
                </c15:leaderLines>
              </c:ext>
            </c:extLst>
          </c:dLbls>
          <c:cat>
            <c:strRef>
              <c:f>'[Microsoft Word 中的图表]Sheet1'!$I$77:$I$83</c:f>
              <c:strCache>
                <c:ptCount val="7"/>
                <c:pt idx="0">
                  <c:v>复杂的软件太难使用或懂技术的员工不多</c:v>
                </c:pt>
                <c:pt idx="1">
                  <c:v>让人们对产品标准达成一致很困难</c:v>
                </c:pt>
                <c:pt idx="2">
                  <c:v>投资回报率难以衡量</c:v>
                </c:pt>
                <c:pt idx="3">
                  <c:v>软件许可证太贵</c:v>
                </c:pt>
                <c:pt idx="4">
                  <c:v>人才难寻或聘请成本高昂</c:v>
                </c:pt>
                <c:pt idx="5">
                  <c:v>训练员工太费时费力</c:v>
                </c:pt>
                <c:pt idx="6">
                  <c:v>分析价值低于预期</c:v>
                </c:pt>
              </c:strCache>
            </c:strRef>
          </c:cat>
          <c:val>
            <c:numRef>
              <c:f>'[Microsoft Word 中的图表]Sheet1'!$J$77:$J$83</c:f>
              <c:numCache>
                <c:formatCode>0%</c:formatCode>
                <c:ptCount val="7"/>
                <c:pt idx="0">
                  <c:v>0.23</c:v>
                </c:pt>
                <c:pt idx="1">
                  <c:v>0.2</c:v>
                </c:pt>
                <c:pt idx="2">
                  <c:v>0.18</c:v>
                </c:pt>
                <c:pt idx="3">
                  <c:v>0.15</c:v>
                </c:pt>
                <c:pt idx="4">
                  <c:v>0.12</c:v>
                </c:pt>
                <c:pt idx="5">
                  <c:v>0.08</c:v>
                </c:pt>
                <c:pt idx="6">
                  <c:v>0.04</c:v>
                </c:pt>
              </c:numCache>
            </c:numRef>
          </c:val>
        </c:ser>
        <c:dLbls>
          <c:showLegendKey val="0"/>
          <c:showVal val="1"/>
          <c:showCatName val="0"/>
          <c:showSerName val="0"/>
          <c:showPercent val="0"/>
          <c:showBubbleSize val="0"/>
          <c:showLeaderLines val="1"/>
        </c:dLbls>
        <c:firstSliceAng val="0"/>
      </c:pieChart>
      <c:spPr>
        <a:solidFill>
          <a:schemeClr val="bg1"/>
        </a:solidFill>
        <a:ln>
          <a:noFill/>
        </a:ln>
        <a:effectLst/>
      </c:spPr>
    </c:plotArea>
    <c:plotVisOnly val="1"/>
    <c:dispBlanksAs val="gap"/>
    <c:showDLblsOverMax val="0"/>
  </c:chart>
  <c:spPr>
    <a:solidFill>
      <a:schemeClr val="bg1"/>
    </a:solid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lgn="ctr">
              <a:defRPr lang="zh-CN" sz="1800" b="1" i="0" u="none" strike="noStrike" kern="1200" baseline="0">
                <a:solidFill>
                  <a:schemeClr val="tx1"/>
                </a:solidFill>
                <a:latin typeface="+mn-lt"/>
                <a:ea typeface="+mn-ea"/>
                <a:cs typeface="+mn-cs"/>
              </a:defRPr>
            </a:pPr>
            <a:r>
              <a:rPr lang="zh-CN" altLang="en-US" sz="1400"/>
              <a:t>大数据应用领域投票结果</a:t>
            </a:r>
            <a:endParaRPr lang="zh-CN" altLang="en-US" sz="1400"/>
          </a:p>
        </c:rich>
      </c:tx>
      <c:layout>
        <c:manualLayout>
          <c:xMode val="edge"/>
          <c:yMode val="edge"/>
          <c:x val="0.303541139926317"/>
          <c:y val="0.0110497237569061"/>
        </c:manualLayout>
      </c:layout>
      <c:overlay val="0"/>
      <c:spPr>
        <a:noFill/>
        <a:ln>
          <a:noFill/>
        </a:ln>
        <a:effectLst/>
      </c:spPr>
    </c:title>
    <c:autoTitleDeleted val="0"/>
    <c:plotArea>
      <c:layout>
        <c:manualLayout>
          <c:layoutTarget val="inner"/>
          <c:xMode val="edge"/>
          <c:yMode val="edge"/>
          <c:x val="0.14308573928259"/>
          <c:y val="0.0707631849886168"/>
          <c:w val="0.652166919502035"/>
          <c:h val="0.788344716578936"/>
        </c:manualLayout>
      </c:layout>
      <c:barChart>
        <c:barDir val="col"/>
        <c:grouping val="clustered"/>
        <c:varyColors val="0"/>
        <c:ser>
          <c:idx val="0"/>
          <c:order val="0"/>
          <c:tx>
            <c:strRef>
              <c:f>Sheet4!$F$10</c:f>
              <c:strCache>
                <c:ptCount val="1"/>
                <c:pt idx="0">
                  <c:v>2013年</c:v>
                </c:pt>
              </c:strCache>
            </c:strRef>
          </c:tx>
          <c:spPr>
            <a:solidFill>
              <a:schemeClr val="tx2"/>
            </a:solidFill>
            <a:ln>
              <a:noFill/>
            </a:ln>
            <a:effectLst/>
          </c:spPr>
          <c:invertIfNegative val="0"/>
          <c:dLbls>
            <c:delete val="1"/>
          </c:dLbls>
          <c:cat>
            <c:strRef>
              <c:f>Sheet4!$L$11:$L$19</c:f>
              <c:strCache>
                <c:ptCount val="9"/>
                <c:pt idx="0">
                  <c:v>互联网</c:v>
                </c:pt>
                <c:pt idx="1">
                  <c:v>电子商务</c:v>
                </c:pt>
                <c:pt idx="2">
                  <c:v>金融</c:v>
                </c:pt>
                <c:pt idx="3">
                  <c:v>健康医疗</c:v>
                </c:pt>
                <c:pt idx="4">
                  <c:v>城镇化；</c:v>
                </c:pt>
                <c:pt idx="5">
                  <c:v>智慧城市</c:v>
                </c:pt>
                <c:pt idx="6">
                  <c:v>舆情分析</c:v>
                </c:pt>
                <c:pt idx="7">
                  <c:v>情报分析</c:v>
                </c:pt>
                <c:pt idx="8">
                  <c:v>其他</c:v>
                </c:pt>
              </c:strCache>
            </c:strRef>
          </c:cat>
          <c:val>
            <c:numRef>
              <c:f>Sheet4!$G$11:$G$19</c:f>
              <c:numCache>
                <c:formatCode>0.00%</c:formatCode>
                <c:ptCount val="9"/>
                <c:pt idx="0">
                  <c:v>0.315</c:v>
                </c:pt>
                <c:pt idx="2">
                  <c:v>0.289</c:v>
                </c:pt>
                <c:pt idx="3">
                  <c:v>0.275</c:v>
                </c:pt>
                <c:pt idx="4" c:formatCode="0%">
                  <c:v>0.05</c:v>
                </c:pt>
                <c:pt idx="6" c:formatCode="0%">
                  <c:v>0.04</c:v>
                </c:pt>
                <c:pt idx="8">
                  <c:v>0.031</c:v>
                </c:pt>
              </c:numCache>
            </c:numRef>
          </c:val>
        </c:ser>
        <c:ser>
          <c:idx val="1"/>
          <c:order val="1"/>
          <c:tx>
            <c:strRef>
              <c:f>Sheet4!$H$10</c:f>
              <c:strCache>
                <c:ptCount val="1"/>
                <c:pt idx="0">
                  <c:v>2014年</c:v>
                </c:pt>
              </c:strCache>
            </c:strRef>
          </c:tx>
          <c:spPr>
            <a:solidFill>
              <a:schemeClr val="accent5">
                <a:lumMod val="60000"/>
                <a:lumOff val="40000"/>
              </a:schemeClr>
            </a:solidFill>
            <a:ln>
              <a:noFill/>
            </a:ln>
            <a:effectLst/>
          </c:spPr>
          <c:invertIfNegative val="0"/>
          <c:dLbls>
            <c:delete val="1"/>
          </c:dLbls>
          <c:cat>
            <c:strRef>
              <c:f>Sheet4!$L$11:$L$19</c:f>
              <c:strCache>
                <c:ptCount val="9"/>
                <c:pt idx="0">
                  <c:v>互联网</c:v>
                </c:pt>
                <c:pt idx="1">
                  <c:v>电子商务</c:v>
                </c:pt>
                <c:pt idx="2">
                  <c:v>金融</c:v>
                </c:pt>
                <c:pt idx="3">
                  <c:v>健康医疗</c:v>
                </c:pt>
                <c:pt idx="4">
                  <c:v>城镇化；</c:v>
                </c:pt>
                <c:pt idx="5">
                  <c:v>智慧城市</c:v>
                </c:pt>
                <c:pt idx="6">
                  <c:v>舆情分析</c:v>
                </c:pt>
                <c:pt idx="7">
                  <c:v>情报分析</c:v>
                </c:pt>
                <c:pt idx="8">
                  <c:v>其他</c:v>
                </c:pt>
              </c:strCache>
            </c:strRef>
          </c:cat>
          <c:val>
            <c:numRef>
              <c:f>Sheet4!$I$11:$I$19</c:f>
              <c:numCache>
                <c:formatCode>0.00%</c:formatCode>
                <c:ptCount val="9"/>
                <c:pt idx="0">
                  <c:v>0.346</c:v>
                </c:pt>
                <c:pt idx="2">
                  <c:v>0.308</c:v>
                </c:pt>
                <c:pt idx="3">
                  <c:v>0.164</c:v>
                </c:pt>
                <c:pt idx="4">
                  <c:v>0.079</c:v>
                </c:pt>
                <c:pt idx="6" c:formatCode="0%">
                  <c:v>0.06</c:v>
                </c:pt>
                <c:pt idx="8">
                  <c:v>0.043</c:v>
                </c:pt>
              </c:numCache>
            </c:numRef>
          </c:val>
        </c:ser>
        <c:ser>
          <c:idx val="2"/>
          <c:order val="2"/>
          <c:tx>
            <c:strRef>
              <c:f>Sheet4!$J$10</c:f>
              <c:strCache>
                <c:ptCount val="1"/>
                <c:pt idx="0">
                  <c:v>2015年</c:v>
                </c:pt>
              </c:strCache>
            </c:strRef>
          </c:tx>
          <c:spPr>
            <a:solidFill>
              <a:schemeClr val="accent3">
                <a:shade val="76667"/>
              </a:schemeClr>
            </a:solidFill>
            <a:ln>
              <a:noFill/>
            </a:ln>
            <a:effectLst/>
          </c:spPr>
          <c:invertIfNegative val="0"/>
          <c:dLbls>
            <c:delete val="1"/>
          </c:dLbls>
          <c:cat>
            <c:strRef>
              <c:f>Sheet4!$L$11:$L$19</c:f>
              <c:strCache>
                <c:ptCount val="9"/>
                <c:pt idx="0">
                  <c:v>互联网</c:v>
                </c:pt>
                <c:pt idx="1">
                  <c:v>电子商务</c:v>
                </c:pt>
                <c:pt idx="2">
                  <c:v>金融</c:v>
                </c:pt>
                <c:pt idx="3">
                  <c:v>健康医疗</c:v>
                </c:pt>
                <c:pt idx="4">
                  <c:v>城镇化；</c:v>
                </c:pt>
                <c:pt idx="5">
                  <c:v>智慧城市</c:v>
                </c:pt>
                <c:pt idx="6">
                  <c:v>舆情分析</c:v>
                </c:pt>
                <c:pt idx="7">
                  <c:v>情报分析</c:v>
                </c:pt>
                <c:pt idx="8">
                  <c:v>其他</c:v>
                </c:pt>
              </c:strCache>
            </c:strRef>
          </c:cat>
          <c:val>
            <c:numRef>
              <c:f>Sheet4!$K$11:$K$19</c:f>
              <c:numCache>
                <c:formatCode>0.00%</c:formatCode>
                <c:ptCount val="9"/>
                <c:pt idx="0">
                  <c:v>0.365</c:v>
                </c:pt>
                <c:pt idx="2" c:formatCode="0%">
                  <c:v>0.3</c:v>
                </c:pt>
                <c:pt idx="3" c:formatCode="0%">
                  <c:v>0.13</c:v>
                </c:pt>
                <c:pt idx="4">
                  <c:v>0.091</c:v>
                </c:pt>
                <c:pt idx="6">
                  <c:v>0.062</c:v>
                </c:pt>
                <c:pt idx="8">
                  <c:v>0.052</c:v>
                </c:pt>
              </c:numCache>
            </c:numRef>
          </c:val>
        </c:ser>
        <c:ser>
          <c:idx val="3"/>
          <c:order val="3"/>
          <c:tx>
            <c:strRef>
              <c:f>Sheet4!$L$10</c:f>
              <c:strCache>
                <c:ptCount val="1"/>
                <c:pt idx="0">
                  <c:v>2016年</c:v>
                </c:pt>
              </c:strCache>
            </c:strRef>
          </c:tx>
          <c:spPr>
            <a:solidFill>
              <a:schemeClr val="accent4">
                <a:shade val="76667"/>
              </a:schemeClr>
            </a:solidFill>
            <a:ln>
              <a:noFill/>
            </a:ln>
            <a:effectLst/>
          </c:spPr>
          <c:invertIfNegative val="0"/>
          <c:dLbls>
            <c:delete val="1"/>
          </c:dLbls>
          <c:cat>
            <c:strRef>
              <c:f>Sheet4!$L$11:$L$19</c:f>
              <c:strCache>
                <c:ptCount val="9"/>
                <c:pt idx="0">
                  <c:v>互联网</c:v>
                </c:pt>
                <c:pt idx="1">
                  <c:v>电子商务</c:v>
                </c:pt>
                <c:pt idx="2">
                  <c:v>金融</c:v>
                </c:pt>
                <c:pt idx="3">
                  <c:v>健康医疗</c:v>
                </c:pt>
                <c:pt idx="4">
                  <c:v>城镇化；</c:v>
                </c:pt>
                <c:pt idx="5">
                  <c:v>智慧城市</c:v>
                </c:pt>
                <c:pt idx="6">
                  <c:v>舆情分析</c:v>
                </c:pt>
                <c:pt idx="7">
                  <c:v>情报分析</c:v>
                </c:pt>
                <c:pt idx="8">
                  <c:v>其他</c:v>
                </c:pt>
              </c:strCache>
            </c:strRef>
          </c:cat>
          <c:val>
            <c:numRef>
              <c:f>Sheet4!$M$11:$M$19</c:f>
              <c:numCache>
                <c:formatCode>0.00%</c:formatCode>
                <c:ptCount val="9"/>
                <c:pt idx="0">
                  <c:v>0.377</c:v>
                </c:pt>
                <c:pt idx="2">
                  <c:v>0.315</c:v>
                </c:pt>
                <c:pt idx="3">
                  <c:v>0.132</c:v>
                </c:pt>
                <c:pt idx="4">
                  <c:v>0.087</c:v>
                </c:pt>
                <c:pt idx="6">
                  <c:v>0.056</c:v>
                </c:pt>
                <c:pt idx="8">
                  <c:v>0.033</c:v>
                </c:pt>
              </c:numCache>
            </c:numRef>
          </c:val>
        </c:ser>
        <c:ser>
          <c:idx val="4"/>
          <c:order val="4"/>
          <c:tx>
            <c:strRef>
              <c:f>Sheet4!$J$9</c:f>
              <c:strCache>
                <c:ptCount val="1"/>
                <c:pt idx="0">
                  <c:v/>
                </c:pt>
              </c:strCache>
            </c:strRef>
          </c:tx>
          <c:spPr>
            <a:solidFill>
              <a:schemeClr val="accent5">
                <a:shade val="76667"/>
              </a:schemeClr>
            </a:solidFill>
            <a:ln>
              <a:noFill/>
            </a:ln>
            <a:effectLst/>
          </c:spPr>
          <c:invertIfNegative val="0"/>
          <c:dLbls>
            <c:delete val="1"/>
          </c:dLbls>
          <c:cat>
            <c:strRef>
              <c:f>Sheet4!$L$11:$L$19</c:f>
              <c:strCache>
                <c:ptCount val="9"/>
                <c:pt idx="0">
                  <c:v>互联网</c:v>
                </c:pt>
                <c:pt idx="1">
                  <c:v>电子商务</c:v>
                </c:pt>
                <c:pt idx="2">
                  <c:v>金融</c:v>
                </c:pt>
                <c:pt idx="3">
                  <c:v>健康医疗</c:v>
                </c:pt>
                <c:pt idx="4">
                  <c:v>城镇化；</c:v>
                </c:pt>
                <c:pt idx="5">
                  <c:v>智慧城市</c:v>
                </c:pt>
                <c:pt idx="6">
                  <c:v>舆情分析</c:v>
                </c:pt>
                <c:pt idx="7">
                  <c:v>情报分析</c:v>
                </c:pt>
                <c:pt idx="8">
                  <c:v>其他</c:v>
                </c:pt>
              </c:strCache>
            </c:strRef>
          </c:cat>
          <c:val>
            <c:numRef>
              <c:f>Sheet4!$J$10:$J$19</c:f>
              <c:numCache>
                <c:formatCode>General</c:formatCode>
                <c:ptCount val="10"/>
                <c:pt idx="0">
                  <c:v>0</c:v>
                </c:pt>
                <c:pt idx="1">
                  <c:v>0</c:v>
                </c:pt>
                <c:pt idx="2">
                  <c:v>0</c:v>
                </c:pt>
                <c:pt idx="3">
                  <c:v>0</c:v>
                </c:pt>
                <c:pt idx="4">
                  <c:v>0</c:v>
                </c:pt>
                <c:pt idx="5">
                  <c:v>0</c:v>
                </c:pt>
                <c:pt idx="6">
                  <c:v>0</c:v>
                </c:pt>
                <c:pt idx="7">
                  <c:v>0</c:v>
                </c:pt>
                <c:pt idx="8">
                  <c:v>0</c:v>
                </c:pt>
                <c:pt idx="9">
                  <c:v>0</c:v>
                </c:pt>
              </c:numCache>
            </c:numRef>
          </c:val>
        </c:ser>
        <c:ser>
          <c:idx val="5"/>
          <c:order val="5"/>
          <c:tx>
            <c:strRef>
              <c:f>Sheet4!$K$9</c:f>
              <c:strCache>
                <c:ptCount val="1"/>
                <c:pt idx="0">
                  <c:v/>
                </c:pt>
              </c:strCache>
            </c:strRef>
          </c:tx>
          <c:spPr>
            <a:solidFill>
              <a:schemeClr val="accent6">
                <a:shade val="76667"/>
              </a:schemeClr>
            </a:solidFill>
            <a:ln>
              <a:noFill/>
            </a:ln>
            <a:effectLst/>
          </c:spPr>
          <c:invertIfNegative val="0"/>
          <c:dLbls>
            <c:delete val="1"/>
          </c:dLbls>
          <c:cat>
            <c:strRef>
              <c:f>Sheet4!$L$11:$L$19</c:f>
              <c:strCache>
                <c:ptCount val="9"/>
                <c:pt idx="0">
                  <c:v>互联网</c:v>
                </c:pt>
                <c:pt idx="1">
                  <c:v>电子商务</c:v>
                </c:pt>
                <c:pt idx="2">
                  <c:v>金融</c:v>
                </c:pt>
                <c:pt idx="3">
                  <c:v>健康医疗</c:v>
                </c:pt>
                <c:pt idx="4">
                  <c:v>城镇化；</c:v>
                </c:pt>
                <c:pt idx="5">
                  <c:v>智慧城市</c:v>
                </c:pt>
                <c:pt idx="6">
                  <c:v>舆情分析</c:v>
                </c:pt>
                <c:pt idx="7">
                  <c:v>情报分析</c:v>
                </c:pt>
                <c:pt idx="8">
                  <c:v>其他</c:v>
                </c:pt>
              </c:strCache>
            </c:strRef>
          </c:cat>
          <c:val>
            <c:numRef>
              <c:f>Sheet4!$K$10:$K$19</c:f>
              <c:numCache>
                <c:formatCode>General</c:formatCode>
                <c:ptCount val="10"/>
                <c:pt idx="0">
                  <c:v>0</c:v>
                </c:pt>
                <c:pt idx="1" c:formatCode="0.00%">
                  <c:v>0.365</c:v>
                </c:pt>
                <c:pt idx="3" c:formatCode="0%">
                  <c:v>0.3</c:v>
                </c:pt>
                <c:pt idx="4" c:formatCode="0%">
                  <c:v>0.13</c:v>
                </c:pt>
                <c:pt idx="5" c:formatCode="0.00%">
                  <c:v>0.091</c:v>
                </c:pt>
                <c:pt idx="7" c:formatCode="0.00%">
                  <c:v>0.062</c:v>
                </c:pt>
                <c:pt idx="9" c:formatCode="0.00%">
                  <c:v>0.052</c:v>
                </c:pt>
              </c:numCache>
            </c:numRef>
          </c:val>
        </c:ser>
        <c:ser>
          <c:idx val="6"/>
          <c:order val="6"/>
          <c:tx>
            <c:strRef>
              <c:f>Sheet4!$L$9</c:f>
              <c:strCache>
                <c:ptCount val="1"/>
                <c:pt idx="0">
                  <c:v/>
                </c:pt>
              </c:strCache>
            </c:strRef>
          </c:tx>
          <c:spPr>
            <a:solidFill>
              <a:schemeClr val="accent1">
                <a:tint val="76667"/>
              </a:schemeClr>
            </a:solidFill>
            <a:ln>
              <a:noFill/>
            </a:ln>
            <a:effectLst/>
          </c:spPr>
          <c:invertIfNegative val="0"/>
          <c:dLbls>
            <c:delete val="1"/>
          </c:dLbls>
          <c:cat>
            <c:strRef>
              <c:f>Sheet4!$L$11:$L$19</c:f>
              <c:strCache>
                <c:ptCount val="9"/>
                <c:pt idx="0">
                  <c:v>互联网</c:v>
                </c:pt>
                <c:pt idx="1">
                  <c:v>电子商务</c:v>
                </c:pt>
                <c:pt idx="2">
                  <c:v>金融</c:v>
                </c:pt>
                <c:pt idx="3">
                  <c:v>健康医疗</c:v>
                </c:pt>
                <c:pt idx="4">
                  <c:v>城镇化；</c:v>
                </c:pt>
                <c:pt idx="5">
                  <c:v>智慧城市</c:v>
                </c:pt>
                <c:pt idx="6">
                  <c:v>舆情分析</c:v>
                </c:pt>
                <c:pt idx="7">
                  <c:v>情报分析</c:v>
                </c:pt>
                <c:pt idx="8">
                  <c:v>其他</c:v>
                </c:pt>
              </c:strCache>
            </c:strRef>
          </c:cat>
          <c:val>
            <c:numRef>
              <c:f>Sheet4!$L$10:$L$19</c:f>
              <c:numCache>
                <c:formatCode>General</c:formatCode>
                <c:ptCount val="10"/>
                <c:pt idx="0">
                  <c:v>0</c:v>
                </c:pt>
                <c:pt idx="1">
                  <c:v>0</c:v>
                </c:pt>
                <c:pt idx="2">
                  <c:v>0</c:v>
                </c:pt>
                <c:pt idx="3">
                  <c:v>0</c:v>
                </c:pt>
                <c:pt idx="4">
                  <c:v>0</c:v>
                </c:pt>
                <c:pt idx="5">
                  <c:v>0</c:v>
                </c:pt>
                <c:pt idx="6">
                  <c:v>0</c:v>
                </c:pt>
                <c:pt idx="7">
                  <c:v>0</c:v>
                </c:pt>
                <c:pt idx="8">
                  <c:v>0</c:v>
                </c:pt>
                <c:pt idx="9">
                  <c:v>0</c:v>
                </c:pt>
              </c:numCache>
            </c:numRef>
          </c:val>
        </c:ser>
        <c:ser>
          <c:idx val="7"/>
          <c:order val="7"/>
          <c:tx>
            <c:strRef>
              <c:f>Sheet4!$M$9</c:f>
              <c:strCache>
                <c:ptCount val="1"/>
                <c:pt idx="0">
                  <c:v/>
                </c:pt>
              </c:strCache>
            </c:strRef>
          </c:tx>
          <c:spPr>
            <a:solidFill>
              <a:schemeClr val="accent2">
                <a:tint val="76667"/>
              </a:schemeClr>
            </a:solidFill>
            <a:ln>
              <a:noFill/>
            </a:ln>
            <a:effectLst/>
          </c:spPr>
          <c:invertIfNegative val="0"/>
          <c:dLbls>
            <c:delete val="1"/>
          </c:dLbls>
          <c:cat>
            <c:strRef>
              <c:f>Sheet4!$L$11:$L$19</c:f>
              <c:strCache>
                <c:ptCount val="9"/>
                <c:pt idx="0">
                  <c:v>互联网</c:v>
                </c:pt>
                <c:pt idx="1">
                  <c:v>电子商务</c:v>
                </c:pt>
                <c:pt idx="2">
                  <c:v>金融</c:v>
                </c:pt>
                <c:pt idx="3">
                  <c:v>健康医疗</c:v>
                </c:pt>
                <c:pt idx="4">
                  <c:v>城镇化；</c:v>
                </c:pt>
                <c:pt idx="5">
                  <c:v>智慧城市</c:v>
                </c:pt>
                <c:pt idx="6">
                  <c:v>舆情分析</c:v>
                </c:pt>
                <c:pt idx="7">
                  <c:v>情报分析</c:v>
                </c:pt>
                <c:pt idx="8">
                  <c:v>其他</c:v>
                </c:pt>
              </c:strCache>
            </c:strRef>
          </c:cat>
          <c:val>
            <c:numRef>
              <c:f>Sheet4!$M$10:$M$19</c:f>
              <c:numCache>
                <c:formatCode>General</c:formatCode>
                <c:ptCount val="10"/>
                <c:pt idx="0">
                  <c:v>0</c:v>
                </c:pt>
                <c:pt idx="1" c:formatCode="0.00%">
                  <c:v>0.377</c:v>
                </c:pt>
                <c:pt idx="3" c:formatCode="0.00%">
                  <c:v>0.315</c:v>
                </c:pt>
                <c:pt idx="4" c:formatCode="0.00%">
                  <c:v>0.132</c:v>
                </c:pt>
                <c:pt idx="5" c:formatCode="0.00%">
                  <c:v>0.087</c:v>
                </c:pt>
                <c:pt idx="7" c:formatCode="0.00%">
                  <c:v>0.056</c:v>
                </c:pt>
                <c:pt idx="9" c:formatCode="0.00%">
                  <c:v>0.033</c:v>
                </c:pt>
              </c:numCache>
            </c:numRef>
          </c:val>
        </c:ser>
        <c:dLbls>
          <c:showLegendKey val="0"/>
          <c:showVal val="0"/>
          <c:showCatName val="0"/>
          <c:showSerName val="0"/>
          <c:showPercent val="0"/>
          <c:showBubbleSize val="0"/>
        </c:dLbls>
        <c:gapWidth val="150"/>
        <c:axId val="176212992"/>
        <c:axId val="176219264"/>
      </c:barChart>
      <c:catAx>
        <c:axId val="176212992"/>
        <c:scaling>
          <c:orientation val="minMax"/>
        </c:scaling>
        <c:delete val="0"/>
        <c:axPos val="b"/>
        <c:title>
          <c:tx>
            <c:rich>
              <a:bodyPr rot="0" spcFirstLastPara="0" vertOverflow="ellipsis" vert="horz" wrap="square" anchor="ctr" anchorCtr="1"/>
              <a:lstStyle/>
              <a:p>
                <a:pPr algn="ctr">
                  <a:defRPr lang="zh-CN" sz="1000" b="1" i="0" u="none" strike="noStrike" kern="1200" baseline="0">
                    <a:solidFill>
                      <a:schemeClr val="tx1"/>
                    </a:solidFill>
                    <a:latin typeface="+mn-lt"/>
                    <a:ea typeface="+mn-ea"/>
                    <a:cs typeface="+mn-cs"/>
                  </a:defRPr>
                </a:pPr>
                <a:r>
                  <a:rPr lang="zh-CN" altLang="en-US"/>
                  <a:t>应用领域</a:t>
                </a:r>
                <a:endParaRPr lang="zh-CN" alt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76219264"/>
        <c:crosses val="autoZero"/>
        <c:auto val="1"/>
        <c:lblAlgn val="ctr"/>
        <c:lblOffset val="100"/>
        <c:noMultiLvlLbl val="0"/>
      </c:catAx>
      <c:valAx>
        <c:axId val="176219264"/>
        <c:scaling>
          <c:orientation val="minMax"/>
        </c:scaling>
        <c:delete val="0"/>
        <c:axPos val="l"/>
        <c:majorGridlines>
          <c:spPr>
            <a:ln w="9525" cap="flat" cmpd="sng" algn="ctr">
              <a:solidFill>
                <a:schemeClr val="tx1">
                  <a:lumMod val="50000"/>
                  <a:lumOff val="50000"/>
                </a:schemeClr>
              </a:solidFill>
              <a:prstDash val="solid"/>
              <a:round/>
            </a:ln>
            <a:effectLst/>
          </c:spPr>
        </c:majorGridlines>
        <c:title>
          <c:tx>
            <c:rich>
              <a:bodyPr rot="0" spcFirstLastPara="0" vertOverflow="ellipsis" vert="wordArtVertRtl" wrap="square" anchor="ctr" anchorCtr="1"/>
              <a:lstStyle/>
              <a:p>
                <a:pPr algn="ctr">
                  <a:defRPr lang="zh-CN" sz="1000" b="1" i="0" u="none" strike="noStrike" kern="1200" baseline="0">
                    <a:solidFill>
                      <a:schemeClr val="tx1"/>
                    </a:solidFill>
                    <a:latin typeface="+mn-lt"/>
                    <a:ea typeface="+mn-ea"/>
                    <a:cs typeface="+mn-cs"/>
                  </a:defRPr>
                </a:pPr>
                <a:r>
                  <a:rPr lang="zh-CN" altLang="en-US"/>
                  <a:t>比例</a:t>
                </a:r>
                <a:endParaRPr lang="zh-CN" altLang="en-US"/>
              </a:p>
            </c:rich>
          </c:tx>
          <c:layout/>
          <c:overlay val="0"/>
          <c:spPr>
            <a:noFill/>
            <a:ln>
              <a:noFill/>
            </a:ln>
            <a:effectLst/>
          </c:spPr>
        </c:title>
        <c:numFmt formatCode="0.00%"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76212992"/>
        <c:crosses val="autoZero"/>
        <c:crossBetween val="between"/>
      </c:valAx>
      <c:spPr>
        <a:solidFill>
          <a:schemeClr val="bg1"/>
        </a:solidFill>
        <a:ln>
          <a:no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759379185621437"/>
          <c:y val="0.311543716461106"/>
          <c:w val="0.115631775385875"/>
          <c:h val="0.266414930177927"/>
        </c:manualLayout>
      </c:layout>
      <c:overlay val="0"/>
      <c:spPr>
        <a:noFill/>
        <a:ln>
          <a:noFill/>
        </a:ln>
        <a:effectLst/>
      </c:spPr>
      <c:txPr>
        <a:bodyPr rot="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solidFill>
      <a:schemeClr val="bg1"/>
    </a:solid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Sheet6!$C$3</c:f>
              <c:strCache>
                <c:ptCount val="1"/>
                <c:pt idx="0">
                  <c:v>2015年</c:v>
                </c:pt>
              </c:strCache>
            </c:strRef>
          </c:tx>
          <c:spPr>
            <a:solidFill>
              <a:schemeClr val="accent1"/>
            </a:solidFill>
            <a:ln>
              <a:noFill/>
            </a:ln>
            <a:effectLst/>
          </c:spPr>
          <c:invertIfNegative val="0"/>
          <c:dLbls>
            <c:spPr>
              <a:noFill/>
              <a:ln>
                <a:noFill/>
              </a:ln>
              <a:effectLst/>
            </c:spPr>
            <c:txPr>
              <a:bodyPr rot="0" spcFirstLastPara="0" vertOverflow="ellipsis" horzOverflow="overflow"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solidFill>
                      <a:prstDash val="solid"/>
                      <a:round/>
                    </a:ln>
                    <a:effectLst/>
                  </c:spPr>
                </c15:leaderLines>
              </c:ext>
            </c:extLst>
          </c:dLbls>
          <c:cat>
            <c:strRef>
              <c:f>Sheet6!$E$4:$E$12</c:f>
              <c:strCache>
                <c:ptCount val="7"/>
                <c:pt idx="0">
                  <c:v>城市数据</c:v>
                </c:pt>
                <c:pt idx="1">
                  <c:v>互联网交易相关数据</c:v>
                </c:pt>
                <c:pt idx="2">
                  <c:v>企业数据</c:v>
                </c:pt>
                <c:pt idx="4">
                  <c:v>视频数据</c:v>
                </c:pt>
                <c:pt idx="5">
                  <c:v>人体数据</c:v>
                </c:pt>
                <c:pt idx="6">
                  <c:v>其他</c:v>
                </c:pt>
              </c:strCache>
            </c:strRef>
          </c:cat>
          <c:val>
            <c:numRef>
              <c:f>Sheet6!$D$4:$D$12</c:f>
              <c:numCache>
                <c:formatCode>0.00%</c:formatCode>
                <c:ptCount val="9"/>
                <c:pt idx="0">
                  <c:v>0.161</c:v>
                </c:pt>
                <c:pt idx="1">
                  <c:v>0.145</c:v>
                </c:pt>
                <c:pt idx="2">
                  <c:v>0.143</c:v>
                </c:pt>
                <c:pt idx="4">
                  <c:v>0.137</c:v>
                </c:pt>
                <c:pt idx="5">
                  <c:v>0.129</c:v>
                </c:pt>
                <c:pt idx="6">
                  <c:v>0.121</c:v>
                </c:pt>
                <c:pt idx="7">
                  <c:v>0.113</c:v>
                </c:pt>
                <c:pt idx="8">
                  <c:v>0.051</c:v>
                </c:pt>
              </c:numCache>
            </c:numRef>
          </c:val>
        </c:ser>
        <c:ser>
          <c:idx val="1"/>
          <c:order val="1"/>
          <c:tx>
            <c:strRef>
              <c:f>Sheet6!$E$3</c:f>
              <c:strCache>
                <c:ptCount val="1"/>
                <c:pt idx="0">
                  <c:v>2016年</c:v>
                </c:pt>
              </c:strCache>
            </c:strRef>
          </c:tx>
          <c:spPr>
            <a:solidFill>
              <a:schemeClr val="accent5">
                <a:lumMod val="20000"/>
                <a:lumOff val="80000"/>
              </a:schemeClr>
            </a:solidFill>
            <a:ln>
              <a:noFill/>
            </a:ln>
            <a:effectLst/>
          </c:spPr>
          <c:invertIfNegative val="0"/>
          <c:dLbls>
            <c:spPr>
              <a:noFill/>
              <a:ln>
                <a:noFill/>
              </a:ln>
              <a:effectLst/>
            </c:spPr>
            <c:txPr>
              <a:bodyPr rot="0" spcFirstLastPara="0" vertOverflow="ellipsis" horzOverflow="overflow"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solidFill>
                      <a:prstDash val="solid"/>
                      <a:round/>
                    </a:ln>
                    <a:effectLst/>
                  </c:spPr>
                </c15:leaderLines>
              </c:ext>
            </c:extLst>
          </c:dLbls>
          <c:cat>
            <c:strRef>
              <c:f>Sheet6!$E$4:$E$12</c:f>
              <c:strCache>
                <c:ptCount val="7"/>
                <c:pt idx="0">
                  <c:v>城市数据</c:v>
                </c:pt>
                <c:pt idx="1">
                  <c:v>互联网交易相关数据</c:v>
                </c:pt>
                <c:pt idx="2">
                  <c:v>企业数据</c:v>
                </c:pt>
                <c:pt idx="4">
                  <c:v>视频数据</c:v>
                </c:pt>
                <c:pt idx="5">
                  <c:v>人体数据</c:v>
                </c:pt>
                <c:pt idx="6">
                  <c:v>其他</c:v>
                </c:pt>
              </c:strCache>
            </c:strRef>
          </c:cat>
          <c:val>
            <c:numRef>
              <c:f>Sheet6!$F$4:$F$12</c:f>
              <c:numCache>
                <c:formatCode>0.00%</c:formatCode>
                <c:ptCount val="9"/>
                <c:pt idx="0">
                  <c:v>0.234</c:v>
                </c:pt>
                <c:pt idx="1">
                  <c:v>0.229</c:v>
                </c:pt>
                <c:pt idx="2">
                  <c:v>0.207</c:v>
                </c:pt>
                <c:pt idx="4">
                  <c:v>0.186</c:v>
                </c:pt>
                <c:pt idx="5">
                  <c:v>0.108</c:v>
                </c:pt>
                <c:pt idx="6">
                  <c:v>0.036</c:v>
                </c:pt>
              </c:numCache>
            </c:numRef>
          </c:val>
        </c:ser>
        <c:dLbls>
          <c:showLegendKey val="0"/>
          <c:showVal val="1"/>
          <c:showCatName val="0"/>
          <c:showSerName val="0"/>
          <c:showPercent val="0"/>
          <c:showBubbleSize val="0"/>
        </c:dLbls>
        <c:gapWidth val="75"/>
        <c:axId val="185611008"/>
        <c:axId val="185612928"/>
      </c:barChart>
      <c:catAx>
        <c:axId val="185611008"/>
        <c:scaling>
          <c:orientation val="minMax"/>
        </c:scaling>
        <c:delete val="0"/>
        <c:axPos val="l"/>
        <c:title>
          <c:tx>
            <c:rich>
              <a:bodyPr rot="0" spcFirstLastPara="0" vertOverflow="ellipsis" vert="wordArtVertRtl" wrap="square" anchor="ctr" anchorCtr="1"/>
              <a:lstStyle/>
              <a:p>
                <a:pPr algn="ctr">
                  <a:defRPr lang="zh-CN" sz="1000" b="1" i="0" u="none" strike="noStrike" kern="1200" baseline="0">
                    <a:solidFill>
                      <a:schemeClr val="tx1"/>
                    </a:solidFill>
                    <a:latin typeface="+mn-lt"/>
                    <a:ea typeface="+mn-ea"/>
                    <a:cs typeface="+mn-cs"/>
                  </a:defRPr>
                </a:pPr>
                <a:r>
                  <a:rPr lang="zh-CN" altLang="en-US"/>
                  <a:t>数据类型</a:t>
                </a:r>
                <a:endParaRPr lang="zh-CN" altLang="en-US"/>
              </a:p>
            </c:rich>
          </c:tx>
          <c:layout>
            <c:manualLayout>
              <c:xMode val="edge"/>
              <c:yMode val="edge"/>
              <c:x val="0.104140446349815"/>
              <c:y val="0.320275881725413"/>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85612928"/>
        <c:crosses val="autoZero"/>
        <c:auto val="1"/>
        <c:lblAlgn val="ctr"/>
        <c:lblOffset val="100"/>
        <c:noMultiLvlLbl val="0"/>
      </c:catAx>
      <c:valAx>
        <c:axId val="185612928"/>
        <c:scaling>
          <c:orientation val="minMax"/>
        </c:scaling>
        <c:delete val="0"/>
        <c:axPos val="b"/>
        <c:title>
          <c:tx>
            <c:rich>
              <a:bodyPr rot="0" spcFirstLastPara="0" vertOverflow="ellipsis" vert="horz" wrap="square" anchor="ctr" anchorCtr="1"/>
              <a:lstStyle/>
              <a:p>
                <a:pPr algn="ctr">
                  <a:defRPr lang="zh-CN" sz="1000" b="1" i="0" u="none" strike="noStrike" kern="1200" baseline="0">
                    <a:solidFill>
                      <a:schemeClr val="tx1"/>
                    </a:solidFill>
                    <a:latin typeface="+mn-lt"/>
                    <a:ea typeface="+mn-ea"/>
                    <a:cs typeface="+mn-cs"/>
                  </a:defRPr>
                </a:pPr>
                <a:r>
                  <a:rPr lang="zh-CN" altLang="en-US"/>
                  <a:t>占比</a:t>
                </a:r>
                <a:endParaRPr lang="en-US" altLang="en-US"/>
              </a:p>
            </c:rich>
          </c:tx>
          <c:layout/>
          <c:overlay val="0"/>
          <c:spPr>
            <a:noFill/>
            <a:ln>
              <a:noFill/>
            </a:ln>
            <a:effectLst/>
          </c:spPr>
        </c:title>
        <c:numFmt formatCode="0.00%" sourceLinked="1"/>
        <c:majorTickMark val="none"/>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85611008"/>
        <c:crosses val="autoZero"/>
        <c:crossBetween val="between"/>
      </c:valAx>
      <c:spPr>
        <a:solidFill>
          <a:schemeClr val="bg1"/>
        </a:solid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solidFill>
      <a:schemeClr val="bg1"/>
    </a:solid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lgn="ctr">
              <a:defRPr lang="zh-CN" sz="1400" b="1" i="0" u="none" strike="noStrike" kern="1200" baseline="0">
                <a:solidFill>
                  <a:schemeClr val="tx1"/>
                </a:solidFill>
                <a:latin typeface="+mn-lt"/>
                <a:ea typeface="+mn-ea"/>
                <a:cs typeface="+mn-cs"/>
              </a:defRPr>
            </a:pPr>
            <a:r>
              <a:rPr lang="zh-CN" altLang="en-US" sz="1400"/>
              <a:t>某单品全天浏览量</a:t>
            </a:r>
            <a:endParaRPr lang="zh-CN" altLang="en-US" sz="1400"/>
          </a:p>
        </c:rich>
      </c:tx>
      <c:layout/>
      <c:overlay val="0"/>
      <c:spPr>
        <a:noFill/>
        <a:ln>
          <a:noFill/>
        </a:ln>
        <a:effectLst/>
      </c:spPr>
    </c:title>
    <c:autoTitleDeleted val="0"/>
    <c:plotArea>
      <c:layout/>
      <c:lineChart>
        <c:grouping val="standard"/>
        <c:varyColors val="0"/>
        <c:ser>
          <c:idx val="0"/>
          <c:order val="0"/>
          <c:spPr>
            <a:ln w="28575" cap="rnd" cmpd="sng" algn="ctr">
              <a:solidFill>
                <a:schemeClr val="accent1"/>
              </a:solidFill>
              <a:prstDash val="solid"/>
              <a:round/>
            </a:ln>
            <a:effectLst/>
          </c:spPr>
          <c:marker>
            <c:symbol val="none"/>
          </c:marker>
          <c:dLbls>
            <c:delete val="1"/>
          </c:dLbls>
          <c:cat>
            <c:numRef>
              <c:f>Sheet7!$A$2:$A$25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Sheet7!$B$2:$B$25</c:f>
              <c:numCache>
                <c:formatCode>General</c:formatCode>
                <c:ptCount val="24"/>
                <c:pt idx="0">
                  <c:v>20</c:v>
                </c:pt>
                <c:pt idx="1">
                  <c:v>17</c:v>
                </c:pt>
                <c:pt idx="2">
                  <c:v>15</c:v>
                </c:pt>
                <c:pt idx="3">
                  <c:v>10</c:v>
                </c:pt>
                <c:pt idx="4">
                  <c:v>9</c:v>
                </c:pt>
                <c:pt idx="5">
                  <c:v>8</c:v>
                </c:pt>
                <c:pt idx="6">
                  <c:v>12</c:v>
                </c:pt>
                <c:pt idx="7">
                  <c:v>16</c:v>
                </c:pt>
                <c:pt idx="8">
                  <c:v>20</c:v>
                </c:pt>
                <c:pt idx="9">
                  <c:v>33</c:v>
                </c:pt>
                <c:pt idx="10">
                  <c:v>36</c:v>
                </c:pt>
                <c:pt idx="11">
                  <c:v>38</c:v>
                </c:pt>
                <c:pt idx="12">
                  <c:v>28</c:v>
                </c:pt>
                <c:pt idx="13">
                  <c:v>24</c:v>
                </c:pt>
                <c:pt idx="14">
                  <c:v>20</c:v>
                </c:pt>
                <c:pt idx="15">
                  <c:v>24</c:v>
                </c:pt>
                <c:pt idx="16">
                  <c:v>30</c:v>
                </c:pt>
                <c:pt idx="17">
                  <c:v>32</c:v>
                </c:pt>
                <c:pt idx="18">
                  <c:v>36</c:v>
                </c:pt>
                <c:pt idx="19">
                  <c:v>32</c:v>
                </c:pt>
                <c:pt idx="20">
                  <c:v>40</c:v>
                </c:pt>
                <c:pt idx="21">
                  <c:v>46</c:v>
                </c:pt>
                <c:pt idx="22">
                  <c:v>36</c:v>
                </c:pt>
                <c:pt idx="23">
                  <c:v>20</c:v>
                </c:pt>
              </c:numCache>
            </c:numRef>
          </c:val>
          <c:smooth val="1"/>
        </c:ser>
        <c:dLbls>
          <c:showLegendKey val="0"/>
          <c:showVal val="0"/>
          <c:showCatName val="0"/>
          <c:showSerName val="0"/>
          <c:showPercent val="0"/>
          <c:showBubbleSize val="0"/>
        </c:dLbls>
        <c:marker val="0"/>
        <c:smooth val="1"/>
        <c:axId val="185621888"/>
        <c:axId val="185635968"/>
      </c:lineChart>
      <c:catAx>
        <c:axId val="185621888"/>
        <c:scaling>
          <c:orientation val="minMax"/>
        </c:scaling>
        <c:delete val="0"/>
        <c:axPos val="b"/>
        <c:numFmt formatCode="General"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85635968"/>
        <c:crosses val="autoZero"/>
        <c:auto val="1"/>
        <c:lblAlgn val="ctr"/>
        <c:lblOffset val="100"/>
        <c:noMultiLvlLbl val="0"/>
      </c:catAx>
      <c:valAx>
        <c:axId val="185635968"/>
        <c:scaling>
          <c:orientation val="minMax"/>
        </c:scaling>
        <c:delete val="1"/>
        <c:axPos val="l"/>
        <c:majorGridlines>
          <c:spPr>
            <a:ln w="9525" cap="flat" cmpd="sng" algn="ctr">
              <a:solidFill>
                <a:schemeClr val="tx1">
                  <a:lumMod val="50000"/>
                  <a:lumOff val="50000"/>
                </a:schemeClr>
              </a:solidFill>
              <a:prstDash val="solid"/>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85621888"/>
        <c:crosses val="autoZero"/>
        <c:crossBetween val="between"/>
      </c:valAx>
      <c:spPr>
        <a:solidFill>
          <a:schemeClr val="bg1"/>
        </a:solidFill>
        <a:ln>
          <a:noFill/>
        </a:ln>
        <a:effectLst/>
      </c:spPr>
    </c:plotArea>
    <c:plotVisOnly val="1"/>
    <c:dispBlanksAs val="gap"/>
    <c:showDLblsOverMax val="0"/>
  </c:chart>
  <c:spPr>
    <a:solidFill>
      <a:schemeClr val="bg1"/>
    </a:solid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lgn="ctr">
              <a:defRPr lang="zh-CN" sz="1600" b="1" i="0" u="none" strike="noStrike" kern="1200" baseline="0">
                <a:solidFill>
                  <a:schemeClr val="tx1"/>
                </a:solidFill>
                <a:latin typeface="+mn-lt"/>
                <a:ea typeface="+mn-ea"/>
                <a:cs typeface="+mn-cs"/>
              </a:defRPr>
            </a:pPr>
            <a:r>
              <a:rPr lang="zh-CN" altLang="en-US" sz="1600"/>
              <a:t>团购价格波动差异</a:t>
            </a:r>
            <a:endParaRPr lang="zh-CN" altLang="en-US" sz="1600"/>
          </a:p>
        </c:rich>
      </c:tx>
      <c:layout/>
      <c:overlay val="0"/>
      <c:spPr>
        <a:noFill/>
        <a:ln>
          <a:noFill/>
        </a:ln>
        <a:effectLst/>
      </c:spPr>
    </c:title>
    <c:autoTitleDeleted val="0"/>
    <c:plotArea>
      <c:layout/>
      <c:lineChart>
        <c:grouping val="standard"/>
        <c:varyColors val="0"/>
        <c:ser>
          <c:idx val="0"/>
          <c:order val="0"/>
          <c:tx>
            <c:strRef>
              <c:f>平均</c:f>
              <c:strCache>
                <c:ptCount val="1"/>
                <c:pt idx="0">
                  <c:v>平均</c:v>
                </c:pt>
              </c:strCache>
            </c:strRef>
          </c:tx>
          <c:spPr>
            <a:ln w="28575" cap="rnd" cmpd="sng" algn="ctr">
              <a:solidFill>
                <a:schemeClr val="accent1"/>
              </a:solidFill>
              <a:prstDash val="solid"/>
              <a:round/>
            </a:ln>
            <a:effectLst/>
          </c:spPr>
          <c:marker>
            <c:symbol val="diamond"/>
            <c:size val="7"/>
            <c:spPr>
              <a:solidFill>
                <a:schemeClr val="accent1"/>
              </a:solidFill>
              <a:ln w="9525" cap="flat" cmpd="sng" algn="ctr">
                <a:solidFill>
                  <a:schemeClr val="accent1"/>
                </a:solidFill>
                <a:prstDash val="solid"/>
                <a:round/>
              </a:ln>
              <a:effectLst/>
            </c:spPr>
          </c:marker>
          <c:dLbls>
            <c:delete val="1"/>
          </c:dLbls>
          <c:cat>
            <c:numRef>
              <c:f>Sheet6!$B$6:$B$14</c:f>
              <c:numCache>
                <c:formatCode>General</c:formatCode>
                <c:ptCount val="9"/>
                <c:pt idx="0">
                  <c:v>1.2</c:v>
                </c:pt>
                <c:pt idx="1">
                  <c:v>2.3</c:v>
                </c:pt>
                <c:pt idx="2">
                  <c:v>2.2</c:v>
                </c:pt>
                <c:pt idx="3">
                  <c:v>3.1</c:v>
                </c:pt>
                <c:pt idx="4">
                  <c:v>4.12</c:v>
                </c:pt>
                <c:pt idx="5">
                  <c:v>6.4</c:v>
                </c:pt>
                <c:pt idx="6">
                  <c:v>7.2</c:v>
                </c:pt>
                <c:pt idx="7">
                  <c:v>9.2</c:v>
                </c:pt>
                <c:pt idx="8">
                  <c:v>11.3</c:v>
                </c:pt>
              </c:numCache>
            </c:numRef>
          </c:cat>
          <c:val>
            <c:numRef>
              <c:f>Sheet6!$D$6:$D$14</c:f>
              <c:numCache>
                <c:formatCode>General</c:formatCode>
                <c:ptCount val="9"/>
                <c:pt idx="0">
                  <c:v>25</c:v>
                </c:pt>
                <c:pt idx="1">
                  <c:v>25</c:v>
                </c:pt>
                <c:pt idx="2">
                  <c:v>25</c:v>
                </c:pt>
                <c:pt idx="3">
                  <c:v>25</c:v>
                </c:pt>
                <c:pt idx="4">
                  <c:v>25</c:v>
                </c:pt>
                <c:pt idx="5">
                  <c:v>25</c:v>
                </c:pt>
                <c:pt idx="6">
                  <c:v>25</c:v>
                </c:pt>
                <c:pt idx="7">
                  <c:v>25</c:v>
                </c:pt>
                <c:pt idx="8">
                  <c:v>25</c:v>
                </c:pt>
              </c:numCache>
            </c:numRef>
          </c:val>
          <c:smooth val="0"/>
        </c:ser>
        <c:ser>
          <c:idx val="1"/>
          <c:order val="1"/>
          <c:tx>
            <c:strRef>
              <c:f>Sheet6!$E$6</c:f>
              <c:strCache>
                <c:ptCount val="1"/>
                <c:pt idx="0">
                  <c:v>价格</c:v>
                </c:pt>
              </c:strCache>
            </c:strRef>
          </c:tx>
          <c:spPr>
            <a:ln w="28575" cap="rnd" cmpd="sng" algn="ctr">
              <a:solidFill>
                <a:schemeClr val="accent2"/>
              </a:solidFill>
              <a:prstDash val="solid"/>
              <a:round/>
            </a:ln>
            <a:effectLst/>
          </c:spPr>
          <c:marker>
            <c:symbol val="square"/>
            <c:size val="7"/>
            <c:spPr>
              <a:solidFill>
                <a:schemeClr val="accent2"/>
              </a:solidFill>
              <a:ln w="9525" cap="flat" cmpd="sng" algn="ctr">
                <a:solidFill>
                  <a:schemeClr val="accent2"/>
                </a:solidFill>
                <a:prstDash val="solid"/>
                <a:round/>
              </a:ln>
              <a:effectLst/>
            </c:spPr>
          </c:marker>
          <c:dLbls>
            <c:delete val="1"/>
          </c:dLbls>
          <c:cat>
            <c:numRef>
              <c:f>Sheet6!$B$6:$B$14</c:f>
              <c:numCache>
                <c:formatCode>General</c:formatCode>
                <c:ptCount val="9"/>
                <c:pt idx="0">
                  <c:v>1.2</c:v>
                </c:pt>
                <c:pt idx="1">
                  <c:v>2.3</c:v>
                </c:pt>
                <c:pt idx="2">
                  <c:v>2.2</c:v>
                </c:pt>
                <c:pt idx="3">
                  <c:v>3.1</c:v>
                </c:pt>
                <c:pt idx="4">
                  <c:v>4.12</c:v>
                </c:pt>
                <c:pt idx="5">
                  <c:v>6.4</c:v>
                </c:pt>
                <c:pt idx="6">
                  <c:v>7.2</c:v>
                </c:pt>
                <c:pt idx="7">
                  <c:v>9.2</c:v>
                </c:pt>
                <c:pt idx="8">
                  <c:v>11.3</c:v>
                </c:pt>
              </c:numCache>
            </c:numRef>
          </c:cat>
          <c:val>
            <c:numRef>
              <c:f>Sheet6!$C$6:$C$14</c:f>
              <c:numCache>
                <c:formatCode>General</c:formatCode>
                <c:ptCount val="9"/>
                <c:pt idx="0">
                  <c:v>17</c:v>
                </c:pt>
                <c:pt idx="1">
                  <c:v>24</c:v>
                </c:pt>
                <c:pt idx="2">
                  <c:v>35</c:v>
                </c:pt>
                <c:pt idx="3">
                  <c:v>36</c:v>
                </c:pt>
                <c:pt idx="4">
                  <c:v>27</c:v>
                </c:pt>
                <c:pt idx="5">
                  <c:v>28</c:v>
                </c:pt>
                <c:pt idx="6">
                  <c:v>20</c:v>
                </c:pt>
                <c:pt idx="7">
                  <c:v>0</c:v>
                </c:pt>
                <c:pt idx="8">
                  <c:v>40</c:v>
                </c:pt>
              </c:numCache>
            </c:numRef>
          </c:val>
          <c:smooth val="0"/>
        </c:ser>
        <c:dLbls>
          <c:showLegendKey val="0"/>
          <c:showVal val="0"/>
          <c:showCatName val="0"/>
          <c:showSerName val="0"/>
          <c:showPercent val="0"/>
          <c:showBubbleSize val="0"/>
        </c:dLbls>
        <c:marker val="1"/>
        <c:smooth val="0"/>
        <c:axId val="185659776"/>
        <c:axId val="185662080"/>
      </c:lineChart>
      <c:catAx>
        <c:axId val="185659776"/>
        <c:scaling>
          <c:orientation val="minMax"/>
        </c:scaling>
        <c:delete val="0"/>
        <c:axPos val="b"/>
        <c:title>
          <c:tx>
            <c:rich>
              <a:bodyPr rot="0" spcFirstLastPara="0" vertOverflow="ellipsis" vert="horz" wrap="square" anchor="ctr" anchorCtr="1"/>
              <a:lstStyle/>
              <a:p>
                <a:pPr algn="ctr">
                  <a:defRPr lang="zh-CN" sz="1000" b="0" i="0" u="none" strike="noStrike" kern="1200" baseline="0">
                    <a:solidFill>
                      <a:schemeClr val="tx1"/>
                    </a:solidFill>
                    <a:latin typeface="+mn-lt"/>
                    <a:ea typeface="+mn-ea"/>
                    <a:cs typeface="+mn-cs"/>
                  </a:defRPr>
                </a:pPr>
                <a:r>
                  <a:rPr lang="zh-CN" altLang="en-US" b="0"/>
                  <a:t>日期</a:t>
                </a:r>
                <a:endParaRPr lang="zh-CN" altLang="en-US" b="0"/>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85662080"/>
        <c:crosses val="autoZero"/>
        <c:auto val="1"/>
        <c:lblAlgn val="ctr"/>
        <c:lblOffset val="100"/>
        <c:noMultiLvlLbl val="0"/>
      </c:catAx>
      <c:valAx>
        <c:axId val="185662080"/>
        <c:scaling>
          <c:orientation val="minMax"/>
        </c:scaling>
        <c:delete val="0"/>
        <c:axPos val="l"/>
        <c:majorGridlines>
          <c:spPr>
            <a:ln w="9525" cap="flat" cmpd="sng" algn="ctr">
              <a:solidFill>
                <a:schemeClr val="tx1">
                  <a:lumMod val="50000"/>
                  <a:lumOff val="50000"/>
                </a:schemeClr>
              </a:solidFill>
              <a:prstDash val="solid"/>
              <a:round/>
            </a:ln>
            <a:effectLst/>
          </c:spPr>
        </c:majorGridlines>
        <c:title>
          <c:tx>
            <c:rich>
              <a:bodyPr rot="0" spcFirstLastPara="0" vertOverflow="ellipsis" vert="wordArtVertRtl" wrap="square" anchor="ctr" anchorCtr="1"/>
              <a:lstStyle/>
              <a:p>
                <a:pPr algn="ctr">
                  <a:defRPr lang="zh-CN" sz="1000" b="0" i="0" u="none" strike="noStrike" kern="1200" baseline="0">
                    <a:solidFill>
                      <a:schemeClr val="tx1"/>
                    </a:solidFill>
                    <a:latin typeface="+mn-lt"/>
                    <a:ea typeface="+mn-ea"/>
                    <a:cs typeface="+mn-cs"/>
                  </a:defRPr>
                </a:pPr>
                <a:r>
                  <a:rPr lang="zh-CN" altLang="en-US" b="0"/>
                  <a:t>价格</a:t>
                </a:r>
                <a:endParaRPr lang="zh-CN" altLang="en-US" b="0"/>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85659776"/>
        <c:crosses val="autoZero"/>
        <c:crossBetween val="between"/>
      </c:valAx>
      <c:spPr>
        <a:solidFill>
          <a:schemeClr val="bg1"/>
        </a:solidFill>
        <a:ln>
          <a:noFill/>
        </a:ln>
        <a:effectLst/>
      </c:spPr>
    </c:plotArea>
    <c:legend>
      <c:legendPos val="r"/>
      <c:legendEntry>
        <c:idx val="1"/>
        <c:txPr>
          <a:bodyPr rot="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legendEntry>
      <c:layout/>
      <c:overlay val="0"/>
      <c:spPr>
        <a:noFill/>
        <a:ln>
          <a:noFill/>
        </a:ln>
        <a:effectLst/>
      </c:spPr>
      <c:txPr>
        <a:bodyPr rot="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solidFill>
      <a:schemeClr val="bg1"/>
    </a:solid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B94579A-19CA-44D1-8F60-C4DD8DF8A93F}" type="doc">
      <dgm:prSet loTypeId="urn:microsoft.com/office/officeart/2005/8/layout/chevron1" loCatId="process" qsTypeId="urn:microsoft.com/office/officeart/2005/8/quickstyle/simple1#1" qsCatId="simple" csTypeId="urn:microsoft.com/office/officeart/2005/8/colors/accent1_2#1" csCatId="accent1" phldr="1"/>
      <dgm:spPr/>
    </dgm:pt>
    <dgm:pt modelId="{8F1DE5AD-DB49-42DC-8F09-EAE01207B45E}">
      <dgm:prSet phldrT="[文本]"/>
      <dgm:spPr/>
      <dgm:t>
        <a:bodyPr/>
        <a:p>
          <a:r>
            <a:rPr lang="zh-CN" altLang="en-US"/>
            <a:t>晒数据</a:t>
          </a:r>
        </a:p>
      </dgm:t>
    </dgm:pt>
    <dgm:pt modelId="{24F211FA-1DDE-4F7C-9429-193DE40580CC}" cxnId="{C23569EB-7264-4A89-8D32-537F0A28B9E0}" type="parTrans">
      <dgm:prSet/>
      <dgm:spPr/>
      <dgm:t>
        <a:bodyPr/>
        <a:p>
          <a:endParaRPr lang="zh-CN" altLang="en-US"/>
        </a:p>
      </dgm:t>
    </dgm:pt>
    <dgm:pt modelId="{B3B6D6EF-1287-423F-9B8A-3C2942651754}" cxnId="{C23569EB-7264-4A89-8D32-537F0A28B9E0}" type="sibTrans">
      <dgm:prSet/>
      <dgm:spPr/>
      <dgm:t>
        <a:bodyPr/>
        <a:p>
          <a:endParaRPr lang="zh-CN" altLang="en-US"/>
        </a:p>
      </dgm:t>
    </dgm:pt>
    <dgm:pt modelId="{68BD5A5B-CFD5-4B95-B93C-46DF70CE1774}">
      <dgm:prSet phldrT="[文本]"/>
      <dgm:spPr/>
      <dgm:t>
        <a:bodyPr/>
        <a:p>
          <a:r>
            <a:rPr lang="zh-CN" altLang="en-US"/>
            <a:t>看数据</a:t>
          </a:r>
        </a:p>
      </dgm:t>
    </dgm:pt>
    <dgm:pt modelId="{A3726930-30AB-4460-AEB3-1870BBD35EF6}" cxnId="{3FCC3E62-C123-4A16-9535-77FF99FB0A3C}" type="parTrans">
      <dgm:prSet/>
      <dgm:spPr/>
      <dgm:t>
        <a:bodyPr/>
        <a:p>
          <a:endParaRPr lang="zh-CN" altLang="en-US"/>
        </a:p>
      </dgm:t>
    </dgm:pt>
    <dgm:pt modelId="{30310672-C791-4ED0-B817-69D5A22CAFA0}" cxnId="{3FCC3E62-C123-4A16-9535-77FF99FB0A3C}" type="sibTrans">
      <dgm:prSet/>
      <dgm:spPr/>
      <dgm:t>
        <a:bodyPr/>
        <a:p>
          <a:endParaRPr lang="zh-CN" altLang="en-US"/>
        </a:p>
      </dgm:t>
    </dgm:pt>
    <dgm:pt modelId="{AADB4B29-824B-417E-BB33-3A0C38583B40}">
      <dgm:prSet phldrT="[文本]"/>
      <dgm:spPr/>
      <dgm:t>
        <a:bodyPr/>
        <a:p>
          <a:r>
            <a:rPr lang="zh-CN" altLang="en-US"/>
            <a:t>用数据</a:t>
          </a:r>
        </a:p>
      </dgm:t>
    </dgm:pt>
    <dgm:pt modelId="{1822719B-CAF0-4855-BF7C-C389BF271EAC}" cxnId="{6A488A98-0EDD-47E7-95CB-997297A1B59E}" type="parTrans">
      <dgm:prSet/>
      <dgm:spPr/>
      <dgm:t>
        <a:bodyPr/>
        <a:p>
          <a:endParaRPr lang="zh-CN" altLang="en-US"/>
        </a:p>
      </dgm:t>
    </dgm:pt>
    <dgm:pt modelId="{E5E3D25E-1D5B-403C-91E0-35E74A2FE811}" cxnId="{6A488A98-0EDD-47E7-95CB-997297A1B59E}" type="sibTrans">
      <dgm:prSet/>
      <dgm:spPr/>
      <dgm:t>
        <a:bodyPr/>
        <a:p>
          <a:endParaRPr lang="zh-CN" altLang="en-US"/>
        </a:p>
      </dgm:t>
    </dgm:pt>
    <dgm:pt modelId="{CC4488B6-FD96-4345-8723-0070CE6202DC}">
      <dgm:prSet phldrT="[文本]"/>
      <dgm:spPr/>
      <dgm:t>
        <a:bodyPr/>
        <a:p>
          <a:r>
            <a:rPr lang="zh-CN" altLang="en-US"/>
            <a:t>找问题</a:t>
          </a:r>
        </a:p>
      </dgm:t>
    </dgm:pt>
    <dgm:pt modelId="{D420ECEB-5BB9-4F32-9D44-2F17E1C7F008}" cxnId="{FAB971F9-B8B1-4AA7-803A-CC7F7637B819}" type="parTrans">
      <dgm:prSet/>
      <dgm:spPr/>
      <dgm:t>
        <a:bodyPr/>
        <a:p>
          <a:endParaRPr lang="zh-CN" altLang="en-US"/>
        </a:p>
      </dgm:t>
    </dgm:pt>
    <dgm:pt modelId="{4EA1F023-204E-4755-A13D-72A57DB65B31}" cxnId="{FAB971F9-B8B1-4AA7-803A-CC7F7637B819}" type="sibTrans">
      <dgm:prSet/>
      <dgm:spPr/>
      <dgm:t>
        <a:bodyPr/>
        <a:p>
          <a:endParaRPr lang="zh-CN" altLang="en-US"/>
        </a:p>
      </dgm:t>
    </dgm:pt>
    <dgm:pt modelId="{21C409F1-47B5-4741-887E-7F14060813AC}">
      <dgm:prSet phldrT="[文本]"/>
      <dgm:spPr/>
      <dgm:t>
        <a:bodyPr/>
        <a:p>
          <a:r>
            <a:rPr lang="zh-CN" altLang="en-US"/>
            <a:t>数据变现</a:t>
          </a:r>
        </a:p>
      </dgm:t>
    </dgm:pt>
    <dgm:pt modelId="{B3CE7B92-E486-4EE0-91CC-C04036597F93}" cxnId="{3F3622E9-8675-4999-8A02-F26D8776C532}" type="parTrans">
      <dgm:prSet/>
      <dgm:spPr/>
      <dgm:t>
        <a:bodyPr/>
        <a:p>
          <a:endParaRPr lang="zh-CN" altLang="en-US"/>
        </a:p>
      </dgm:t>
    </dgm:pt>
    <dgm:pt modelId="{924F2BD8-99FA-4B12-A3BE-EBF953A6D7BE}" cxnId="{3F3622E9-8675-4999-8A02-F26D8776C532}" type="sibTrans">
      <dgm:prSet/>
      <dgm:spPr/>
      <dgm:t>
        <a:bodyPr/>
        <a:p>
          <a:endParaRPr lang="zh-CN" altLang="en-US"/>
        </a:p>
      </dgm:t>
    </dgm:pt>
    <dgm:pt modelId="{D3AFB743-EF15-4291-A4C4-B175C14435AA}" type="pres">
      <dgm:prSet presAssocID="{5B94579A-19CA-44D1-8F60-C4DD8DF8A93F}" presName="Name0" presStyleCnt="0">
        <dgm:presLayoutVars>
          <dgm:dir/>
          <dgm:animLvl val="lvl"/>
          <dgm:resizeHandles val="exact"/>
        </dgm:presLayoutVars>
      </dgm:prSet>
      <dgm:spPr/>
    </dgm:pt>
    <dgm:pt modelId="{2D54C42A-EBDD-4AEC-8672-ACBE94530556}" type="pres">
      <dgm:prSet presAssocID="{8F1DE5AD-DB49-42DC-8F09-EAE01207B45E}" presName="parTxOnly" presStyleLbl="node1" presStyleIdx="0" presStyleCnt="5">
        <dgm:presLayoutVars>
          <dgm:chMax val="0"/>
          <dgm:chPref val="0"/>
          <dgm:bulletEnabled val="1"/>
        </dgm:presLayoutVars>
      </dgm:prSet>
      <dgm:spPr/>
      <dgm:t>
        <a:bodyPr/>
        <a:p>
          <a:endParaRPr lang="zh-CN" altLang="en-US"/>
        </a:p>
      </dgm:t>
    </dgm:pt>
    <dgm:pt modelId="{D9C11E3C-94E2-482B-8011-AC0895159E43}" type="pres">
      <dgm:prSet presAssocID="{B3B6D6EF-1287-423F-9B8A-3C2942651754}" presName="parTxOnlySpace" presStyleCnt="0"/>
      <dgm:spPr/>
    </dgm:pt>
    <dgm:pt modelId="{9735973A-E556-40EE-AEB5-7ED62525BFE3}" type="pres">
      <dgm:prSet presAssocID="{68BD5A5B-CFD5-4B95-B93C-46DF70CE1774}" presName="parTxOnly" presStyleLbl="node1" presStyleIdx="1" presStyleCnt="5">
        <dgm:presLayoutVars>
          <dgm:chMax val="0"/>
          <dgm:chPref val="0"/>
          <dgm:bulletEnabled val="1"/>
        </dgm:presLayoutVars>
      </dgm:prSet>
      <dgm:spPr/>
      <dgm:t>
        <a:bodyPr/>
        <a:p>
          <a:endParaRPr lang="zh-CN" altLang="en-US"/>
        </a:p>
      </dgm:t>
    </dgm:pt>
    <dgm:pt modelId="{B1644C78-53B2-47DA-B021-19AFDD3B95FF}" type="pres">
      <dgm:prSet presAssocID="{30310672-C791-4ED0-B817-69D5A22CAFA0}" presName="parTxOnlySpace" presStyleCnt="0"/>
      <dgm:spPr/>
    </dgm:pt>
    <dgm:pt modelId="{8E90FE0C-78B7-48FA-B56D-AC7F12B71F62}" type="pres">
      <dgm:prSet presAssocID="{AADB4B29-824B-417E-BB33-3A0C38583B40}" presName="parTxOnly" presStyleLbl="node1" presStyleIdx="2" presStyleCnt="5">
        <dgm:presLayoutVars>
          <dgm:chMax val="0"/>
          <dgm:chPref val="0"/>
          <dgm:bulletEnabled val="1"/>
        </dgm:presLayoutVars>
      </dgm:prSet>
      <dgm:spPr/>
      <dgm:t>
        <a:bodyPr/>
        <a:p>
          <a:endParaRPr lang="zh-CN" altLang="en-US"/>
        </a:p>
      </dgm:t>
    </dgm:pt>
    <dgm:pt modelId="{FCD23E7D-60B9-40F2-BC61-2B114845C326}" type="pres">
      <dgm:prSet presAssocID="{E5E3D25E-1D5B-403C-91E0-35E74A2FE811}" presName="parTxOnlySpace" presStyleCnt="0"/>
      <dgm:spPr/>
    </dgm:pt>
    <dgm:pt modelId="{958C2638-BF77-40AA-97DE-DC738881C821}" type="pres">
      <dgm:prSet presAssocID="{CC4488B6-FD96-4345-8723-0070CE6202DC}" presName="parTxOnly" presStyleLbl="node1" presStyleIdx="3" presStyleCnt="5">
        <dgm:presLayoutVars>
          <dgm:chMax val="0"/>
          <dgm:chPref val="0"/>
          <dgm:bulletEnabled val="1"/>
        </dgm:presLayoutVars>
      </dgm:prSet>
      <dgm:spPr/>
      <dgm:t>
        <a:bodyPr/>
        <a:p>
          <a:endParaRPr lang="zh-CN" altLang="en-US"/>
        </a:p>
      </dgm:t>
    </dgm:pt>
    <dgm:pt modelId="{954EE0AE-C88F-42DA-9318-EDABCEA60B0B}" type="pres">
      <dgm:prSet presAssocID="{4EA1F023-204E-4755-A13D-72A57DB65B31}" presName="parTxOnlySpace" presStyleCnt="0"/>
      <dgm:spPr/>
    </dgm:pt>
    <dgm:pt modelId="{8535BCCB-9D68-41B0-A7F6-1C0354759F56}" type="pres">
      <dgm:prSet presAssocID="{21C409F1-47B5-4741-887E-7F14060813AC}" presName="parTxOnly" presStyleLbl="node1" presStyleIdx="4" presStyleCnt="5" custScaleX="145573">
        <dgm:presLayoutVars>
          <dgm:chMax val="0"/>
          <dgm:chPref val="0"/>
          <dgm:bulletEnabled val="1"/>
        </dgm:presLayoutVars>
      </dgm:prSet>
      <dgm:spPr/>
      <dgm:t>
        <a:bodyPr/>
        <a:p>
          <a:endParaRPr lang="zh-CN" altLang="en-US"/>
        </a:p>
      </dgm:t>
    </dgm:pt>
  </dgm:ptLst>
  <dgm:cxnLst>
    <dgm:cxn modelId="{FAB971F9-B8B1-4AA7-803A-CC7F7637B819}" srcId="{5B94579A-19CA-44D1-8F60-C4DD8DF8A93F}" destId="{CC4488B6-FD96-4345-8723-0070CE6202DC}" srcOrd="3" destOrd="0" parTransId="{D420ECEB-5BB9-4F32-9D44-2F17E1C7F008}" sibTransId="{4EA1F023-204E-4755-A13D-72A57DB65B31}"/>
    <dgm:cxn modelId="{3FCC3E62-C123-4A16-9535-77FF99FB0A3C}" srcId="{5B94579A-19CA-44D1-8F60-C4DD8DF8A93F}" destId="{68BD5A5B-CFD5-4B95-B93C-46DF70CE1774}" srcOrd="1" destOrd="0" parTransId="{A3726930-30AB-4460-AEB3-1870BBD35EF6}" sibTransId="{30310672-C791-4ED0-B817-69D5A22CAFA0}"/>
    <dgm:cxn modelId="{3F3622E9-8675-4999-8A02-F26D8776C532}" srcId="{5B94579A-19CA-44D1-8F60-C4DD8DF8A93F}" destId="{21C409F1-47B5-4741-887E-7F14060813AC}" srcOrd="4" destOrd="0" parTransId="{B3CE7B92-E486-4EE0-91CC-C04036597F93}" sibTransId="{924F2BD8-99FA-4B12-A3BE-EBF953A6D7BE}"/>
    <dgm:cxn modelId="{D5DBBAFB-F277-43A2-8A73-85742494C26C}" type="presOf" srcId="{CC4488B6-FD96-4345-8723-0070CE6202DC}" destId="{958C2638-BF77-40AA-97DE-DC738881C821}" srcOrd="0" destOrd="0" presId="urn:microsoft.com/office/officeart/2005/8/layout/chevron1"/>
    <dgm:cxn modelId="{9FB3685E-B313-4468-BE15-36DFA3710B30}" type="presOf" srcId="{8F1DE5AD-DB49-42DC-8F09-EAE01207B45E}" destId="{2D54C42A-EBDD-4AEC-8672-ACBE94530556}" srcOrd="0" destOrd="0" presId="urn:microsoft.com/office/officeart/2005/8/layout/chevron1"/>
    <dgm:cxn modelId="{C23569EB-7264-4A89-8D32-537F0A28B9E0}" srcId="{5B94579A-19CA-44D1-8F60-C4DD8DF8A93F}" destId="{8F1DE5AD-DB49-42DC-8F09-EAE01207B45E}" srcOrd="0" destOrd="0" parTransId="{24F211FA-1DDE-4F7C-9429-193DE40580CC}" sibTransId="{B3B6D6EF-1287-423F-9B8A-3C2942651754}"/>
    <dgm:cxn modelId="{2DF89CDC-0958-4D7B-A4A7-89AB66D21007}" type="presOf" srcId="{68BD5A5B-CFD5-4B95-B93C-46DF70CE1774}" destId="{9735973A-E556-40EE-AEB5-7ED62525BFE3}" srcOrd="0" destOrd="0" presId="urn:microsoft.com/office/officeart/2005/8/layout/chevron1"/>
    <dgm:cxn modelId="{B530299E-B275-4282-BD03-EAB60894C79A}" type="presOf" srcId="{5B94579A-19CA-44D1-8F60-C4DD8DF8A93F}" destId="{D3AFB743-EF15-4291-A4C4-B175C14435AA}" srcOrd="0" destOrd="0" presId="urn:microsoft.com/office/officeart/2005/8/layout/chevron1"/>
    <dgm:cxn modelId="{6A488A98-0EDD-47E7-95CB-997297A1B59E}" srcId="{5B94579A-19CA-44D1-8F60-C4DD8DF8A93F}" destId="{AADB4B29-824B-417E-BB33-3A0C38583B40}" srcOrd="2" destOrd="0" parTransId="{1822719B-CAF0-4855-BF7C-C389BF271EAC}" sibTransId="{E5E3D25E-1D5B-403C-91E0-35E74A2FE811}"/>
    <dgm:cxn modelId="{18D5C2AC-CB41-449C-918F-2F81CDBF1F17}" type="presOf" srcId="{AADB4B29-824B-417E-BB33-3A0C38583B40}" destId="{8E90FE0C-78B7-48FA-B56D-AC7F12B71F62}" srcOrd="0" destOrd="0" presId="urn:microsoft.com/office/officeart/2005/8/layout/chevron1"/>
    <dgm:cxn modelId="{2EB71487-0A74-416C-BD92-AFDFA9068D56}" type="presOf" srcId="{21C409F1-47B5-4741-887E-7F14060813AC}" destId="{8535BCCB-9D68-41B0-A7F6-1C0354759F56}" srcOrd="0" destOrd="0" presId="urn:microsoft.com/office/officeart/2005/8/layout/chevron1"/>
    <dgm:cxn modelId="{BF198A72-B153-49EA-A9B6-994C8068C3D4}" type="presParOf" srcId="{D3AFB743-EF15-4291-A4C4-B175C14435AA}" destId="{2D54C42A-EBDD-4AEC-8672-ACBE94530556}" srcOrd="0" destOrd="0" presId="urn:microsoft.com/office/officeart/2005/8/layout/chevron1"/>
    <dgm:cxn modelId="{194D2640-FDE4-40F4-A72B-46BF3B12A0E6}" type="presParOf" srcId="{D3AFB743-EF15-4291-A4C4-B175C14435AA}" destId="{D9C11E3C-94E2-482B-8011-AC0895159E43}" srcOrd="1" destOrd="0" presId="urn:microsoft.com/office/officeart/2005/8/layout/chevron1"/>
    <dgm:cxn modelId="{83FE44B7-B448-4D1E-AAB7-00B29EE4AF87}" type="presParOf" srcId="{D3AFB743-EF15-4291-A4C4-B175C14435AA}" destId="{9735973A-E556-40EE-AEB5-7ED62525BFE3}" srcOrd="2" destOrd="0" presId="urn:microsoft.com/office/officeart/2005/8/layout/chevron1"/>
    <dgm:cxn modelId="{C6E7F7D0-564F-4B69-9DE1-0A0508C32C62}" type="presParOf" srcId="{D3AFB743-EF15-4291-A4C4-B175C14435AA}" destId="{B1644C78-53B2-47DA-B021-19AFDD3B95FF}" srcOrd="3" destOrd="0" presId="urn:microsoft.com/office/officeart/2005/8/layout/chevron1"/>
    <dgm:cxn modelId="{F10A9024-5FA1-4E83-88F6-6399D3926D3C}" type="presParOf" srcId="{D3AFB743-EF15-4291-A4C4-B175C14435AA}" destId="{8E90FE0C-78B7-48FA-B56D-AC7F12B71F62}" srcOrd="4" destOrd="0" presId="urn:microsoft.com/office/officeart/2005/8/layout/chevron1"/>
    <dgm:cxn modelId="{152B42E7-3107-4BF3-BF99-4D6FFB4C36EA}" type="presParOf" srcId="{D3AFB743-EF15-4291-A4C4-B175C14435AA}" destId="{FCD23E7D-60B9-40F2-BC61-2B114845C326}" srcOrd="5" destOrd="0" presId="urn:microsoft.com/office/officeart/2005/8/layout/chevron1"/>
    <dgm:cxn modelId="{FB03D147-9467-4FE5-A25B-7475324D5A87}" type="presParOf" srcId="{D3AFB743-EF15-4291-A4C4-B175C14435AA}" destId="{958C2638-BF77-40AA-97DE-DC738881C821}" srcOrd="6" destOrd="0" presId="urn:microsoft.com/office/officeart/2005/8/layout/chevron1"/>
    <dgm:cxn modelId="{30D9FCF3-BF9F-40C9-8AE3-7608D3CB4A7B}" type="presParOf" srcId="{D3AFB743-EF15-4291-A4C4-B175C14435AA}" destId="{954EE0AE-C88F-42DA-9318-EDABCEA60B0B}" srcOrd="7" destOrd="0" presId="urn:microsoft.com/office/officeart/2005/8/layout/chevron1"/>
    <dgm:cxn modelId="{2F4CDD0F-3C56-44D1-8D23-BEDE29DF4741}" type="presParOf" srcId="{D3AFB743-EF15-4291-A4C4-B175C14435AA}" destId="{8535BCCB-9D68-41B0-A7F6-1C0354759F56}" srcOrd="8" destOrd="0" presId="urn:microsoft.com/office/officeart/2005/8/layout/chevro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4C42A-EBDD-4AEC-8672-ACBE94530556}">
      <dsp:nvSpPr>
        <dsp:cNvPr id="0" name=""/>
        <dsp:cNvSpPr/>
      </dsp:nvSpPr>
      <dsp:spPr>
        <a:xfrm>
          <a:off x="484" y="88752"/>
          <a:ext cx="913548" cy="36541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CN" altLang="en-US" sz="1200" kern="1200"/>
            <a:t>晒数据</a:t>
          </a:r>
        </a:p>
      </dsp:txBody>
      <dsp:txXfrm>
        <a:off x="183194" y="88752"/>
        <a:ext cx="548129" cy="365419"/>
      </dsp:txXfrm>
    </dsp:sp>
    <dsp:sp modelId="{9735973A-E556-40EE-AEB5-7ED62525BFE3}">
      <dsp:nvSpPr>
        <dsp:cNvPr id="0" name=""/>
        <dsp:cNvSpPr/>
      </dsp:nvSpPr>
      <dsp:spPr>
        <a:xfrm>
          <a:off x="822678" y="88752"/>
          <a:ext cx="913548" cy="36541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CN" altLang="en-US" sz="1200" kern="1200"/>
            <a:t>看数据</a:t>
          </a:r>
        </a:p>
      </dsp:txBody>
      <dsp:txXfrm>
        <a:off x="1005388" y="88752"/>
        <a:ext cx="548129" cy="365419"/>
      </dsp:txXfrm>
    </dsp:sp>
    <dsp:sp modelId="{8E90FE0C-78B7-48FA-B56D-AC7F12B71F62}">
      <dsp:nvSpPr>
        <dsp:cNvPr id="0" name=""/>
        <dsp:cNvSpPr/>
      </dsp:nvSpPr>
      <dsp:spPr>
        <a:xfrm>
          <a:off x="1644872" y="88752"/>
          <a:ext cx="913548" cy="36541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CN" altLang="en-US" sz="1200" kern="1200"/>
            <a:t>用数据</a:t>
          </a:r>
        </a:p>
      </dsp:txBody>
      <dsp:txXfrm>
        <a:off x="1827582" y="88752"/>
        <a:ext cx="548129" cy="365419"/>
      </dsp:txXfrm>
    </dsp:sp>
    <dsp:sp modelId="{958C2638-BF77-40AA-97DE-DC738881C821}">
      <dsp:nvSpPr>
        <dsp:cNvPr id="0" name=""/>
        <dsp:cNvSpPr/>
      </dsp:nvSpPr>
      <dsp:spPr>
        <a:xfrm>
          <a:off x="2467066" y="88752"/>
          <a:ext cx="913548" cy="36541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CN" altLang="en-US" sz="1200" kern="1200"/>
            <a:t>找问题</a:t>
          </a:r>
        </a:p>
      </dsp:txBody>
      <dsp:txXfrm>
        <a:off x="2649776" y="88752"/>
        <a:ext cx="548129" cy="365419"/>
      </dsp:txXfrm>
    </dsp:sp>
    <dsp:sp modelId="{8535BCCB-9D68-41B0-A7F6-1C0354759F56}">
      <dsp:nvSpPr>
        <dsp:cNvPr id="0" name=""/>
        <dsp:cNvSpPr/>
      </dsp:nvSpPr>
      <dsp:spPr>
        <a:xfrm>
          <a:off x="3289260" y="88752"/>
          <a:ext cx="1329880" cy="36541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CN" altLang="en-US" sz="1200" kern="1200"/>
            <a:t>数据变现</a:t>
          </a:r>
        </a:p>
      </dsp:txBody>
      <dsp:txXfrm>
        <a:off x="3471970" y="88752"/>
        <a:ext cx="964461" cy="36541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type="chevron" r:blip="" rot="180">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type="chevron" r:blip="" rot="180">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ff</b:Tag>
    <b:SourceType>Book</b:SourceType>
    <b:Guid>{AF0C3256-D565-4E1A-B671-EA3BC6346519}</b:Guid>
    <b:Author>
      <b:Author>
        <b:NameList>
          <b:Person>
            <b:Last>ff</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FA97BF-90CE-4BE9-B2D8-F5968E14BDED}">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61</Pages>
  <Words>7275</Words>
  <Characters>41470</Characters>
  <Lines>345</Lines>
  <Paragraphs>97</Paragraphs>
  <ScaleCrop>false</ScaleCrop>
  <LinksUpToDate>false</LinksUpToDate>
  <CharactersWithSpaces>48648</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2016-06-17T00:42:00Z</dcterms:created>
  <dc:creator>Pactera</dc:creator>
  <cp:lastModifiedBy>Administrator</cp:lastModifiedBy>
  <cp:lastPrinted>2016-06-01T10:00:00Z</cp:lastPrinted>
  <dcterms:modified xsi:type="dcterms:W3CDTF">2016-12-12T01:41:28Z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