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33530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30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375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5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the following diagrams shows the correct position of the mirror that</w:t>
        <w:br/>
        <w:t>will allow Roy to see the ball in the gutter?</w:t>
      </w:r>
    </w:p>
    <w:p>
      <w:r>
        <w:drawing>
          <wp:inline xmlns:a="http://schemas.openxmlformats.org/drawingml/2006/main" xmlns:pic="http://schemas.openxmlformats.org/drawingml/2006/picture">
            <wp:extent cx="4572000" cy="135789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7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3491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49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