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Downloaded trom www.singapore-exam-papers.com</w:t>
      </w:r>
    </w:p>
    <w:p>
      <w:r>
        <w:drawing>
          <wp:inline xmlns:a="http://schemas.openxmlformats.org/drawingml/2006/main" xmlns:pic="http://schemas.openxmlformats.org/drawingml/2006/picture">
            <wp:extent cx="4572000" cy="117912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9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791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4337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94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33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24946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93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494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Each string was cut 1 cm above each ball. The balls landed in a container of</w:t>
        <w:br/>
        <w:t>flour placed directly below. Four dents of different depths were created in the</w:t>
        <w:br/>
        <w:t>flour by the four balls.</w:t>
      </w:r>
    </w:p>
    <w:p>
      <w:r>
        <w:t>Which one of the following diagrams shows correctly the four dents in the flour</w:t>
        <w:br/>
        <w:t>made by the four balis respectively?</w:t>
      </w:r>
    </w:p>
    <w:p>
      <w:r>
        <w:drawing>
          <wp:inline xmlns:a="http://schemas.openxmlformats.org/drawingml/2006/main" xmlns:pic="http://schemas.openxmlformats.org/drawingml/2006/picture">
            <wp:extent cx="4572000" cy="79368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92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936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77072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9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707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734363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90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3436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724323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89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243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535632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88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3563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