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trom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21262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3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62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6724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2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2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248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2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8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Aduit female insect M is always filled with fertilised eggs. The eggs are not digestible.</w:t>
      </w:r>
    </w:p>
    <w:p>
      <w:r>
        <w:t>(c) Using the information above, describe what would happen to the insect and</w:t>
        <w:br/>
        <w:t>the eggs in the bird’s digestive system starting from the smaii intestine. The</w:t>
        <w:br/>
        <w:t>digestive system in the bird is similar in function to the human digestive</w:t>
        <w:br/>
        <w:t>system. {2]</w:t>
      </w:r>
    </w:p>
    <w:p>
      <w:r>
        <w:drawing>
          <wp:inline xmlns:a="http://schemas.openxmlformats.org/drawingml/2006/main" xmlns:pic="http://schemas.openxmlformats.org/drawingml/2006/picture">
            <wp:extent cx="4572000" cy="18881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2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8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Birds feed on many insects M before migrating to another place.</w:t>
      </w:r>
    </w:p>
    <w:p>
      <w:r>
        <w:t>(d) | How does Insect M benefit from this relationship?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