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11985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4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85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8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4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8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 her experiment, she used two similar frozen meat blocks and two similar</w:t>
        <w:br/>
        <w:br/>
        <w:t>trays of Material A. Material A is a good conductor of heat. She left both set-</w:t>
        <w:br/>
        <w:br/>
        <w:t>ups by the window and recorded the time taken for each frozen meat block to</w:t>
        <w:br/>
        <w:t>defrost completely. .</w:t>
      </w:r>
    </w:p>
    <w:p>
      <w:r>
        <w:t>The possible set-ups of her experiment are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0119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4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1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Which two set-ups, J and K or L and M should Jane use to carry out a fair</w:t>
        <w:br/>
        <w:t>experiment? {1]</w:t>
      </w:r>
    </w:p>
    <w:p>
      <w:r>
        <w:drawing>
          <wp:inline xmlns:a="http://schemas.openxmlformats.org/drawingml/2006/main" xmlns:pic="http://schemas.openxmlformats.org/drawingml/2006/picture">
            <wp:extent cx="4572000" cy="3566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Question 36 is continuedon page 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