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222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2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66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(c) Suggest a material that can be used to cover the exposed surface areas of</w:t>
        <w:br/>
        <w:t>frozen meat blocks in sef-ups L and M.</w:t>
      </w:r>
    </w:p>
    <w:p>
      <w:r>
        <w:t>(d) Jane then carried out another experiment to determine how well heat is</w:t>
        <w:br/>
        <w:t>conducted through tray materials A and B. She obtained the results as shown</w:t>
        <w:br/>
        <w:t>* in the table below. :</w:t>
      </w:r>
    </w:p>
    <w:p>
      <w:r>
        <w:drawing>
          <wp:inline xmlns:a="http://schemas.openxmlformats.org/drawingml/2006/main" xmlns:pic="http://schemas.openxmlformats.org/drawingml/2006/picture">
            <wp:extent cx="4572000" cy="1212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2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the results shown above, what conclusion can Jane make about now</w:t>
        <w:br/>
        <w:t>materials A and B conduct heat? 11]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