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t>Q30d) The temperature of hot water in set-up B was cooler than that of set-up A at the</w:t>
        <w:br/>
        <w:t>end of the experiment. This shows that water is a better conductor of heat than air. So by</w:t>
      </w:r>
    </w:p>
    <w:p>
      <w:r>
        <w:t>putting its feet about water, it will lose heat to the water at a slower rate, allowing P to</w:t>
        <w:br/>
        <w:t>keep itself warm.</w:t>
      </w:r>
    </w:p>
    <w:p>
      <w:r>
        <w:t>pollination to occur more frequently.</w:t>
      </w:r>
    </w:p>
    <w:p>
      <w:r>
        <w:drawing>
          <wp:inline xmlns:a="http://schemas.openxmlformats.org/drawingml/2006/main" xmlns:pic="http://schemas.openxmlformats.org/drawingml/2006/picture">
            <wp:extent cx="4572000" cy="348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Q3ic) To help disperse the seeas.</w:t>
      </w:r>
    </w:p>
    <w:p>
      <w:r>
        <w:t>Q32b) No. Cylinder B is a control set-up that will confirm that the only variable affecting</w:t>
        <w:br/>
        <w:t>the colour of the liquid Y is the occurrence of photosynthesis.</w:t>
      </w:r>
    </w:p>
    <w:p>
      <w:r>
        <w:t>Q33a) Y. It shows that the percentage of undigested food that left the mouth and gullet</w:t>
        <w:br/>
        <w:t>remained the same. Digestion does not occur in the gullet, hence Y is correct.</w:t>
      </w:r>
    </w:p>
    <w:p>
      <w:r>
        <w:drawing>
          <wp:inline xmlns:a="http://schemas.openxmlformats.org/drawingml/2006/main" xmlns:pic="http://schemas.openxmlformats.org/drawingml/2006/picture">
            <wp:extent cx="4572000" cy="5666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6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absorbed by the small intestines into the bloodstream.</w:t>
      </w:r>
    </w:p>
    <w:p>
      <w:r>
        <w:t>The eggs will be passed Into the large Intestines and then passed out along with</w:t>
        <w:br/>
        <w:t>the bird droppings as they are not digestible.</w:t>
      </w:r>
    </w:p>
    <w:p>
      <w:r>
        <w:t>QS53d) Migration helps to disperse the eggs to further places, ensuring more space</w:t>
        <w:br/>
        <w:t>covered. This gives the eggs more food to survive.</w:t>
      </w:r>
    </w:p>
    <w:p>
      <w:r>
        <w:drawing>
          <wp:inline xmlns:a="http://schemas.openxmlformats.org/drawingml/2006/main" xmlns:pic="http://schemas.openxmlformats.org/drawingml/2006/picture">
            <wp:extent cx="4572000" cy="2258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8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